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临</w:t>
      </w: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政字﹝2022﹞91号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关于公布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2021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年度临淄区工业企业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“亩产效益”评价结果的通知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简体" w:cs="方正小标宋简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各镇人民政府、街道办事处，各开发区管委会，区政府有关部门，各有关企业：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_GB2312"/>
          <w:sz w:val="32"/>
          <w:szCs w:val="32"/>
        </w:rPr>
        <w:t>为贯彻落实《山东省人民政府关于开展“亩产效益”评价改革工作的指导意见》（鲁政字〔2019〕235号）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和省工信厅等12部门《关于做好2022年“亩产效益”评价改革工作的通知》（鲁工信运〔2022〕56号）、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《关于做好202</w:t>
      </w:r>
      <w:r>
        <w:rPr>
          <w:rFonts w:ascii="Times New Roman" w:hAnsi="Times New Roman" w:eastAsia="仿宋_GB2312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年“亩产效益”评价改革工作的通知》（淄工信运</w:t>
      </w:r>
      <w:r>
        <w:rPr>
          <w:rFonts w:ascii="Times New Roman" w:hAnsi="Times New Roman" w:eastAsia="仿宋_GB2312"/>
          <w:color w:val="000000"/>
          <w:sz w:val="32"/>
          <w:szCs w:val="32"/>
        </w:rPr>
        <w:t>〔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202</w:t>
      </w:r>
      <w:r>
        <w:rPr>
          <w:rFonts w:ascii="Times New Roman" w:hAnsi="Times New Roman" w:eastAsia="仿宋_GB2312"/>
          <w:color w:val="000000"/>
          <w:sz w:val="32"/>
          <w:szCs w:val="32"/>
        </w:rPr>
        <w:t>2〕1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仿宋_GB2312"/>
          <w:sz w:val="32"/>
          <w:szCs w:val="32"/>
        </w:rPr>
        <w:t>加快建立以质量和效益为导向的工业企业分类综合评价体系，促进全区工业新旧动能转换和高质量发展，</w:t>
      </w:r>
      <w:r>
        <w:rPr>
          <w:rFonts w:hint="eastAsia" w:ascii="Times New Roman" w:hAnsi="Times New Roman" w:eastAsia="仿宋" w:cs="仿宋"/>
          <w:sz w:val="32"/>
          <w:szCs w:val="32"/>
        </w:rPr>
        <w:t>临淄区工业企业“亩产效益”评价改革工作领导小组办公室经过数据采集、企业核实、评分评级，对全区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312</w:t>
      </w:r>
      <w:r>
        <w:rPr>
          <w:rFonts w:hint="eastAsia" w:ascii="Times New Roman" w:hAnsi="Times New Roman" w:eastAsia="仿宋" w:cs="仿宋"/>
          <w:sz w:val="32"/>
          <w:szCs w:val="32"/>
        </w:rPr>
        <w:t>家符合条件的规模以上工业企业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和 254家</w:t>
      </w:r>
      <w:r>
        <w:rPr>
          <w:rFonts w:hint="eastAsia" w:ascii="Times New Roman" w:hAnsi="Times New Roman" w:eastAsia="仿宋" w:cs="仿宋"/>
          <w:sz w:val="32"/>
          <w:szCs w:val="32"/>
        </w:rPr>
        <w:t>符合条件的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规模以下的工业企业</w:t>
      </w:r>
      <w:r>
        <w:rPr>
          <w:rFonts w:hint="eastAsia" w:ascii="Times New Roman" w:hAnsi="Times New Roman" w:eastAsia="仿宋" w:cs="仿宋"/>
          <w:sz w:val="32"/>
          <w:szCs w:val="32"/>
        </w:rPr>
        <w:t>完成综合评价，分为A、B、C、D类四级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仿宋"/>
          <w:sz w:val="32"/>
          <w:szCs w:val="32"/>
        </w:rPr>
        <w:t>现公布如下：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一、规上工业企业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（一）A类（63家）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中国石油化工股份有限公司齐鲁分公司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山东华沙新材料有限公司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淄博科尔新材料有限公司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山东浩德乳胶科技股份有限公司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淄博睿霖化工有限公司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铂睿（山东）精密工业有限公司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淄博诺奥化工有限公司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淄博鑫泰石化有限公司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遨博（山东）智能机器人有限公司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淄博成霖化工有限公司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淄博联碳化学有限公司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淄博包钢灵芝稀土高科技股份有限公司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山东隆盛和助剂有限公司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山东兴鲁化工股份有限公司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山东隆信药业有限公司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山东兴亚新材料股份有限公司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华谊合丰特种化学淄博有限公司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山东朗晖石油化学股份有限公司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山东富丰柏斯托化工有限公司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山东一诺威新材料有限公司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淄博齐鲁林德气体有限责任公司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山东齐都药业有限公司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山东双涵石化装备有限公司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英科医疗科技股份有限公司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山东齐胜工贸股份有限公司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淄博新塑化工有限公司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山东锐博化工有限公司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山东英科环保再生资源股份有限公司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山东民基新材料科技有限公司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淄博冠宏化工有限公司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山东金诚联创管业股份有限公司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淄博齐茂催化剂有限公司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山东美陵化工设备股份有限公司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山东瑞海米山化工有限公司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山东凯威尔新材料有限公司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山东新天鹤塑胶有限公司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淄博市临淄齐泉工贸有限公司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淄博洁林塑料制管有限公司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淄博正华助剂股份有限公司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山东骏飞环保科技有限公司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山东恒立助剂股份有限公司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山东巧媳妇食品集团有限公司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山东睿泽化工科技有限公司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山东永聚医药科技有限公司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山东腾晖新能源技术有限公司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淄博环拓生物科技有限公司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淄博宇佳化工有限公司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山东清源石化有限公司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山东金百川厨业科技有限公司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山东方宇润滑油有限公司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山东清田塑工有限公司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山东永浩新材料科技有限公司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山东联创聚合物有限公司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山东齐城清泉生态科技股份有限公司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淄博中南医药包装材料股份有限公司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淄博齐翔腾达化工股份有限公司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淄博欧木特种纸业有限公司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山东晨鸿电气有限公司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山东文远环保科技股份有限公司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淄博鹏达环保科技有限公司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山东大成生物化工有限公司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蓝帆医疗股份有限公司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淄博王庄煤矿有限公司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B类（125家）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淄博鲁源工业催化剂有限公司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齐鲁伊士曼精细化工有限公司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山东天迈化工有限公司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淄博齐龙化工有限公司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山东公泉化工股份有限公司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淄博科威化工有限公司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淄博凯美可工贸有限公司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淄博市临淄红泰化工有限公司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淄博元齐生物科技有限公司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淄博欣达光缆材料有限公司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淄博加华新材料资源有限公司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山东迅达化工集团有限公司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山东赛尔化工科技发展有限公司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山东高德鲁田催化剂有限公司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淄博市临淄恒立电器有限公司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山东浩德塑胶有限公司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山东环绿康新材料科技有限公司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淄博胜炼化工有限责任公司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淄博联创聚氨酯有限公司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淄博阳普塑料有限公司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淄博齐塑环保科技有限公司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山东开齐厨业科技有限公司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淄博胜赢化工有限公司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淄博市临淄齐德化工有限公司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淄博德丰混凝土有限公司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淄博华星助剂有限公司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淄博宏科环保科技有限公司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山东桥隆环保科技有限公司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淄博天堂山化工有限公司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淄博嘉木生物科技有限公司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山东厨萃商用厨具有限公司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山东舜天力新材料科技股份有限公司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淄博亿佳粉体材料有限公司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淄博隆邦化工有限公司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山东白燕化工有限公司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山东卓锐石化科技有限公司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淄博鲁萃化工有限公司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淄博金茵化工有限公司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山东国印机械有限公司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山东阿林达科技发展有限公司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淄博鲁轩工贸有限公司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山东齐鲁乙烯化工股份有限公司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淄博隆鑫石化设备有限公司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淄博三喜海绵科技有限公司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旭密林绿色建筑科技有限公司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淄博爱尔玛消防器材有限公司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山东齐旭包装有限公司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山东昌霖气体有限公司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淄博海正化工股份有限公司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淄博天丹化工有限公司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淄博正河净水剂有限公司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山东联创电机有限公司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淄博丹阳化工有限公司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淄博腾辉油脂化工有限公司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山东林森生物制品股份有限公司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淄博卓恒新型建材有限公司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淄博鲁华同方化工有限公司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淄博三井石化销售有限公司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淄博育霖新材料科技有限公司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淄博天烁沥青有限公司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淄博灵芝化工有限公司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淄博万华机械设备有限公司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淄博市临淄国风实业有限公司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淄博市临淄鲁达化工有限公司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山东钧诚润滑科技有限公司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淄博琮源工贸有限公司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淄博耐特混凝土有限公司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山东高氏科工贸有限公司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山东齐隆化工股份有限公司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淄博正德建筑装饰材料有限公司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山东恒河机械制造有限公司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山东利强新材料科技有限公司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淄博孚瑞特热能科技有限公司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淄博市临淄晟恒绝缘材料厂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淄博齐鲁包装制品有限公司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淄博德辰化工有限公司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舜泰汽车有限公司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淄博市临淄双力树脂厂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山东锋钢机械设备有限公司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山东金安化工有限公司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淄博先科树脂有限公司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淄博银都伟业厨房设备有限公司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淄博晴朗工贸有限公司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淄博万多福化工有限公司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淄博和喆通管业有限公司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淄博鑫乾化工有限公司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淄博洪基机械有限公司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山东齐鲁石化机械制造有限公司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淄博环鑫家电配件有限公司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山东齐能风机有限公司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山东海方橡胶科技有限公司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淄博亚通机械化工程有限公司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淄博瀚博化工有限责任公司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淄博宇辰塑胶有限公司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山东金塑源塑胶科技有限公司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山东润宝工贸有限公司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淄博明光石化工程有限公司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山东顺意电器材料有限公司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淄博荣乾塑料制品有限公司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山东康浪河面业有限公司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淄博市临淄万瑞包装制品有限公司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山东山河环保科技有限公司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淄博晶瑞包装有限公司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淄博市临淄勤润油脂化工厂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淄博德弘化工科技有限公司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淄博九圣化工有限公司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淄博市临淄天和电杆有限公司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淄博龙兴工贸有限公司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山东坤瀚新材料科技有限公司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淄博市临淄双洋福利油脂有限公司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山东瑞纳特化工有限公司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淄博万和通包装制品有限公司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淄博旭佳化工有限公司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山东力丰膜业科技有限公司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淄博昌聚源环保科技有限公司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山东齐福塑料制品有限公司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淄博市临淄新征化工有限公司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淄博昌麟化工有限公司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淄博齐源蓄电池有限公司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山东广浦生物科技有限公司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山东鑫能昆冈轻量化装备有限公司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山东博创智能停车设备有限公司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淄博鲁华泓锦新材料股份有限公司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淄博蓝帆防护用品有限公司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阳煤集团淄博齐鲁第一化肥有限公司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C类（110家）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淄博润霖工贸有限公司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淄博华庆耐火材料有限公司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淄博富源建材有限公司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淄博众发化工有限公司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淄博晶亿陶瓷科技有限公司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淄博奥邦包装印刷有限公司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山东众联能创动力科技有限公司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山东宇丰商用厨具有限公司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淄博鑫利达矿业有限公司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山东华联新能源科技有限公司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山东新风股份有限公司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淄博昂东混凝土有限公司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淄博大顺混凝土有限公司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山东宝鑫石化配件有限公司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山东同康塑业有限公司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淄博康明斯树脂有限公司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山东鑫方园新材料科技有限公司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淄博亿丰高分子材料科技股份有限公司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山东蓝天润滑油有限公司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山东瑞通建材科技有限公司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山东新盟新型建材有限公司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山东恒瑞新型建材有限公司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淄博浩天碧水建材有限公司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山东齐鲁增塑剂股份有限公司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淄博欣阳饲料有限公司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淄博兴鲁石元工贸有限公司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淄博三谊化工设备制造有限公司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山东高瑞化工有限公司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淄博圣通机械有限公司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山东齐高塑胶有限公司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山东康盛达新材料科技有限公司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山东昌杰塑编有限公司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淄博绿林框业有限公司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淄博科泉新材料科技有限公司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山东凯创智慧城市设施有限公司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淄博程飞化工装备有限公司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淄博裕赢工贸有限公司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淄博蓝晟塑胶有限公司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淄博凯信化工有限公司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淄博向东装饰材料有限公司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淄博中鹏环保科技股份有限公司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淄博和美饲料有限公司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山东润驰机械科技有限公司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淄博九顶砼业有限公司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淄博市临淄八方源化工有限公司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淄博鲁嘉环保科技有限公司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山东竣鸿环保科技有限公司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淄博亿顺混凝土有限公司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山东中瑞建材有限公司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山东久元新材料有限公司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山东久立化工有限公司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山东齐鲁机械深冷装备有限公司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淄博泉森净水科技有限公司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淄博筑森混凝土有限公司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山东诚光工贸有限公司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淄博亚尔富塑胶有限公司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淄博穆光塑料制品有限公司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淄博瑞山混凝土有限公司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山东久安化学工业有限公司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淄博远达化工有限公司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淄博市临淄新特利化工有限公司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淄博京联硅材料有限公司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淄博春旺达化工有限公司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淄博齐城树脂有限公司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淄博浩一环保科技有限公司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山东润翼塑料有限公司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淄博金春泰磨料磨具有限公司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淄博齐美特化工装备有限公司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淄博广筑建材有限公司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淄博市临淄恒兴化工厂有限公司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山东凯日化工股份有限公司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淄博华森粘合剂有限公司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淄博海立德装饰材料有限公司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山东国润石化有限公司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淄博市临淄昊虹工贸有限公司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山东友华纺织有限公司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山东星都石油化工科技股份有限公司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淄博全胜塑化有限公司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淄博苗栗化工有限公司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淄博德润包装制品有限公司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淄博典存化工有限公司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淄博利康医疗设备有限公司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淄博宇亚利管业有限公司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山东美陵美力达风机有限公司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山东科宇水处理有限公司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山东沃润包装有限公司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淄博市临淄颐祥化工有限公司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淄博市临淄恒瑞塑料制品厂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山东中金金石科技股份有限公司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山东星之联生物科技股份有限公司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淄博多山水泥有限公司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淄博金霸工贸有限公司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淄博临淄美帆塑料厂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淄博隆哲工贸有限公司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淄博永泽装饰材料有限公司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淄博德巨宜诚化工有限公司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淄博合兴塑料制品有限公司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淄博多山建材有限公司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淄博众恒塑业有限公司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淄博市临淄广临工贸有限公司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淄博齐鲁乙烯化工有限公司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淄博华正水处理化学品有限公司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山东淄博永华陶瓷有限公司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山东齐鲁塑编集团股份有限公司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淄博福临石化有限公司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淄博津庆化工有限公司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淄博聚利化工有限公司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山东国良环保科技有限公司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山东蓝帆化工有限公司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山东华银特种水泥股份有限公司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（四）D类（14家）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山东兴武化工有限公司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淄博市临淄裕山润滑油厂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淄博熙源石油化工有限公司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山东齐旺达包装制品有限公司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淄博泰光化工有限公司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淄博志华环保科技有限公司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山东齐旺达石油化工有限公司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淄博鹤龙纸业有限公司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淄博诺立化工有限公司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淄博欣洋包装制品有限公司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淄博奥思达化工有限公司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山东守正塑业有限公司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淄博鑫谱塑业有限公司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淄博祥聚漂染有限公司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二、规下工业企业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（一）A类（51家）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淄博齐高塑胶有限公司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淄博鲁华泓锦新材料集团股份有限公司同晖分公司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淄博万达利特种气体公司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淄博张店金贝工艺品加工厂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淄博雷德精细陶瓷有限公司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淄博鹏鹰陶瓷有限公司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山东淄博利华包装制品有限公司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淄博朱台润坤生物科技有限公司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淄博市临淄稷山铝塑门窗有限公司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淄博市临淄宏盛化工设备有限公司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淄博鲁冠厨房设备有限公司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淄博欧宝精工机械制造有限公司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淄博亿海包装制品有限公司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淄博五月化工装备科技有限公司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淄博腾源钙业有限公司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淄博晶达节能环保科技有限公司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淄博骏昌化工设备有限公司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山东筑高混凝土有限公司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淄博齐鲁酿造有限公司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淄博齐鲁食品有限公司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淄博汇融化工设备有限公司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淄博市临淄银河高技术开发有限公司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淄博天润包装制品有限公司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淄博浩翔耐磨材料有限公司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淄博海霞塑料有限公司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淄博金舸化工有限公司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淄博市临淄顶好化学品有限公司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淄博市临淄煜晟瓷厂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临淄同信织造有限公司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淄博市临淄英忠树脂厂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淄博市临淄海昌机械有限公司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淄博市临淄六顺新材料有限公司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淄博齐杰化工备件有限公司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淄博市临淄方辰母料厂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淄博中轩酒业有限公司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淄博春磊化工机械有限公司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淄博凯科石化机械有限公司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淄博新环热塑材料有限公司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淄博威达电器有限公司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山东金工化工装备有限公司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淄博天宝工贸有限公司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淄博双喜制粉有限公司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淄博润诚电气设备有限公司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淄博俊海钙业有限公司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山东金鹏翔重工装备有限公司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淄博盛海鑫机械有限公司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淄博本信利混凝土砂浆有限公司临淄分公司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淄博全顺新型建材有限公司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山东至成新型建材有限公司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淄博安成新材料有限公司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山东齐安医疗科技有限公司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B类（102家）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淄博鑫浩再生资源开发有限公司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山东绿丰达塑料制品有限公司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淄博市坤林塑料制品有限公司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淄博兴东高科新型材料有限公司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山东璟熙厨业科技有限公司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山东皇城根食品有限公司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淄博君行塑料包装有限公司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淄博鑫业达工贸有限公司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淄博玉兰花塑料制品有限公司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淄博红昊工贸有限公司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淄博正清和包装制品有限公司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山东汇德厨业有限公司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淄博金桥塑业有限公司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淄博方华塑料制品有限公司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淄博久丰化工设备有限公司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山东淄博意美达风机有限公司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山东圣德石油化工有限公司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淄博永明包装厂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淄博市临淄金赢塑料制品厂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淄博科胜窑炉材料有限公司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淄博众意塑料制品有限公司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淄博悦诚机械有限公司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淄博金诺机械装备有限公司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山东武峰华源塑胶有限公司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淄博市临淄和信塑编厂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淄博鲁亿化工机械有限公司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山东鲁林木业有限公司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淄博鲁塑包装制品有限公司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淄博奥金迪塑料编织厂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淄博齐昊石化机械有限公司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淄博得福化工有限公司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淄博市临淄巨峰纸制品厂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淄博禹江实业有限公司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淄博市临淄温家面粉厂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淄博市临淄万昊塑编有限公司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淄博奥润达工贸有限公司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山东泰石管道设备有限公司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淄博津溶化工有限公司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淄博市临淄玉海橡塑制品厂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淄博市临淄煜盈化工机械厂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淄博永昶包装制品有限公司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淄博市临淄凯威工贸有限公司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淄博俊华化工有限公司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淄博市临淄育新实业有限公司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山东锦庆塑料有限公司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淄博齐业塑料有限公司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山东齐昊环保科技有限公司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淄博市临淄宽力塑料制品厂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淄博市临淄琳山塑料制品有限公司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淄博玉丰源制糖有限公司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淄博永鑫电器有限公司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淄博齐创衡器有限公司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淄博亚汇工贸有限公司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淄博柳店炉业有限公司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淄博神农塑料有限公司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淄博炳然工贸有限公司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淄博树江制桶有限公司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淄博皓康塑料制品有限公司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淄博鹏业鑫安装饰材料厂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淄博秋硕包装制品有限公司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淄博智泉包装制品有限公司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淄博华格宏机械有限公司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淄博益硕包装制品有限公司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淄博凯耐尔防腐设备有限公司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山东悠然电器有限公司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淄博佳诚锅炉科技有限公司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淄博双鸿电器材料有限公司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淄博临淄友信塑编厂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淄博派迪塑料有限公司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山东业翔环保科技有限公司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淄博荣兴制罐有限公司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山东齐帅耐磨设备有限公司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淄博金泉石化配件有限公司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淄博华野建材有限公司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山东聚圣悦新材料有限公司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淄博奥格森包装股份有限公司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淄博松尚复合材料有限公司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山东亚滨医疗科技有限公司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淄博聚美塑料有限公司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山东久和无纺布有限公司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山东隆德风机有限公司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淄博联汇建材有限公司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淄博红星塑料制品有限公司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淄博市临淄光永实业有限公司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淄博顺齐塑纺制线有限公司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淄博鑫美达新材料有限公司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淄博市临淄环城玻璃钢制品有限公司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淄博市临淄区梧台福利印刷机械厂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山东长志泵业有限公司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淄博一超石化设备有限公司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淄博茂惠毛毡有限公司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山东凯航机电有限公司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山东营丘石化机械有限公司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山东鲁临阀门有限公司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山东开美乐工贸有限责任公司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淄博贤君日用品有限公司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山东宝山瑞奥建材科技有限公司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淄博市张店区万利塑料厂有限公司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淄博森沃威格尔机械有限公司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山东齐开电力设备股份有限公司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淄博意齐混凝土有限公司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淄博诚迅自动化设备有限公司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C类（89家）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山东蓝康药业有限公司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山东金晓阳生物科技有限公司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山东环亿资源综合利用股份有限公司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淄博粟岭工贸有限公司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淄博齐花化工有限公司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淄博市临淄塑料八厂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山东金美瑞耐火材料有限公司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山东雷正润滑油有限公司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淄博亿豪工贸有限公司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山东省淄博市临淄红星化工厂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山东太乙制药有限公司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淄博秀达工贸有限公司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淄博纳赛宁金属加工厂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山东齐王春酒业有限公司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淄博凯进工贸有限公司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淄博市临淄育新预拌砂浆有限公司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淄博金鲁木业有限公司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淄博钰晨食品有限公司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淄博绿齐生物科技有限公司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淄博万事达面业有限公司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淄博和瑞工贸有限公司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淄博珺凯装饰材料有限公司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山东庚辰环保新材料有限公司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淄博华奥生物科技有限公司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淄博老于家食品有限公司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淄博诺德威肥业有限公司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淄博昱明通风设备有限公司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淄博广润食品有限公司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淄博福康面业有限公司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淄博美天顺塑料制品有限公司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淄博金山混凝土有限公司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淄博写意家具有限公司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淄博众泽化工机械设备有限公司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淄博兴运塑料制品有限公司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淄博银珠工贸有限公司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淄博振群塑料制品有限公司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山东中凯稀土材料有限公司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淄博航兴防腐粉末材料有限公司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淄博伊特包装有限公司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淄博润泽肥业有限公司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淄博德望面粉有限公司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淄博齐进工贸有限公司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淄博华彩工贸有限公司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山东华鑫石化装备有限公司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淄博君和纺织有限公司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淄博凯歌化工设备有限公司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山东鲁燕食品有限公司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淄博至诚塑编有限公司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山东黎明新材料有限公司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淄博鸥洋机械有限公司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淄博市临淄国达塑料制品厂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淄博市临淄瑞通塑编有限公司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淄博市临淄宏富纸制品厂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淄博市临淄朝阳塑料制品有限公司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淄博鲁东化工设备有限公司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淄博物华楼食品有限公司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淄博王字耐磨材料有限公司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淄博宝润嘉塑料有限公司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山东齐鲁融汇碱业有限公司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淄博富艺玻璃有限公司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淄博金玉华特种玻璃有限公司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淄博林薇粉体设备有限公司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淄博丰利面粉有限公司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淄博市临淄学友食品厂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淄博经纬塑编有限公司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山东淄江新型建材有限公司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山东施尔康生物科技有限公司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淄博三蕉叶酿造厂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淄博齐龙炉业有限公司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淄博振伟塑料制品有限公司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淄博韶昶工贸有限公司二分公司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淄博江城泡花碱厂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山东茗宇燃气有限公司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淄博仲荣塑料制品厂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山东力拓塑胶有限公司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淄博齐韵匠心红木家具有限公司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淄博凯顺机械设备有限公司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淄博聚能塑业有限公司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淄博昊源塑胶有限公司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淄博向阳花塑料有限公司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淄博市裕农塑料有限公司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深耀环境科技（山东）有限公司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淄博牧柯丰高分子材料科技有限公司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淄博顺池塑料有限公司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淄博文熙包装制品有限公司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山东科乐宠物食品有限公司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淄博蓝华医用包装材料有限公司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淄博苏氏科技有限公司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山东亿嘉玻璃科技有限公司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D类（12家）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淄博红利塑业有限公司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淄博市临淄口味福面条厂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淄博雄峰包装有限公司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淄博仁富塑料制品有限公司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淄博彩霞塑料包装有限公司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淄博包容塑料制品有限公司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山东熹发工贸有限公司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山东艾高农业发展有限公司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淄博渑水河食品有限公司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淄博君竹化工有限公司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淄博宗仕木业有限公司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淄博辰润沥青科技有限公司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530BC5"/>
    <w:multiLevelType w:val="singleLevel"/>
    <w:tmpl w:val="BD530BC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18FDD40"/>
    <w:multiLevelType w:val="singleLevel"/>
    <w:tmpl w:val="E18FDD4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OWM1NDRkZWZlZTYzZTgwMzVjN2Y0ZjQzNTdmMDYifQ=="/>
  </w:docVars>
  <w:rsids>
    <w:rsidRoot w:val="1C272CA3"/>
    <w:rsid w:val="0812496E"/>
    <w:rsid w:val="18054DD5"/>
    <w:rsid w:val="19F57753"/>
    <w:rsid w:val="1C272CA3"/>
    <w:rsid w:val="21615409"/>
    <w:rsid w:val="22CC58EC"/>
    <w:rsid w:val="35936E51"/>
    <w:rsid w:val="44D5129B"/>
    <w:rsid w:val="4EB029E4"/>
    <w:rsid w:val="6BB7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Times New Roman" w:hAnsi="Times New Roman" w:eastAsia="仿宋_GB2312" w:cs="Times New Roman"/>
      <w:b/>
      <w:bCs/>
      <w:snapToGrid w:val="0"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7010</Words>
  <Characters>7047</Characters>
  <Lines>0</Lines>
  <Paragraphs>0</Paragraphs>
  <TotalTime>8</TotalTime>
  <ScaleCrop>false</ScaleCrop>
  <LinksUpToDate>false</LinksUpToDate>
  <CharactersWithSpaces>7048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2022-07-25T07:19:00Z</dcterms:created>
  <dc:creator>豆乐乐</dc:creator>
  <cp:lastModifiedBy>郭某人</cp:lastModifiedBy>
  <cp:lastPrinted>2022-07-28T03:26:00Z</cp:lastPrinted>
  <dcterms:modified xsi:type="dcterms:W3CDTF">2022-12-09T03:34:51Z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CF14C737AEDD4CBB9278A586DBC6D192</vt:lpwstr>
  </property>
</Properties>
</file>