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76" w:rsidRPr="00220A1A" w:rsidRDefault="00BF2C76" w:rsidP="00BF2C76">
      <w:pPr>
        <w:rPr>
          <w:rFonts w:ascii="微软雅黑" w:eastAsia="微软雅黑" w:hAnsi="微软雅黑" w:cs="宋体"/>
          <w:bCs/>
          <w:sz w:val="24"/>
        </w:rPr>
      </w:pPr>
      <w:r w:rsidRPr="00220A1A">
        <w:rPr>
          <w:rFonts w:ascii="微软雅黑" w:eastAsia="微软雅黑" w:hAnsi="微软雅黑" w:cs="宋体" w:hint="eastAsia"/>
          <w:bCs/>
          <w:sz w:val="24"/>
        </w:rPr>
        <w:t>附件1</w:t>
      </w:r>
    </w:p>
    <w:p w:rsidR="00BF2C76" w:rsidRPr="00220A1A" w:rsidRDefault="008612AD" w:rsidP="00BF2C76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2017</w:t>
      </w:r>
      <w:bookmarkStart w:id="0" w:name="_GoBack"/>
      <w:bookmarkEnd w:id="0"/>
      <w:r w:rsidR="00BF2C76" w:rsidRPr="00220A1A">
        <w:rPr>
          <w:rFonts w:ascii="微软雅黑" w:eastAsia="微软雅黑" w:hAnsi="微软雅黑" w:hint="eastAsia"/>
          <w:b/>
          <w:sz w:val="24"/>
        </w:rPr>
        <w:t>年度政府信息公开工作情况统计表</w:t>
      </w:r>
    </w:p>
    <w:p w:rsidR="00BF2C76" w:rsidRPr="00220A1A" w:rsidRDefault="00BF2C76" w:rsidP="00BF2C76">
      <w:pPr>
        <w:jc w:val="center"/>
        <w:rPr>
          <w:rFonts w:ascii="微软雅黑" w:eastAsia="微软雅黑" w:hAnsi="微软雅黑"/>
          <w:b/>
          <w:sz w:val="24"/>
        </w:rPr>
      </w:pP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3"/>
        <w:gridCol w:w="1002"/>
        <w:gridCol w:w="1015"/>
      </w:tblGrid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Style w:val="a5"/>
                <w:rFonts w:ascii="微软雅黑" w:eastAsia="微软雅黑" w:hAnsi="微软雅黑" w:hint="eastAsia"/>
                <w:color w:val="000000"/>
                <w:sz w:val="18"/>
                <w:szCs w:val="18"/>
              </w:rPr>
              <w:t>统　计　指　标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Style w:val="a5"/>
                <w:rFonts w:ascii="微软雅黑" w:eastAsia="微软雅黑" w:hAnsi="微软雅黑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Style w:val="a5"/>
                <w:rFonts w:ascii="微软雅黑" w:eastAsia="微软雅黑" w:hAnsi="微软雅黑" w:hint="eastAsia"/>
                <w:color w:val="000000"/>
                <w:sz w:val="18"/>
                <w:szCs w:val="18"/>
              </w:rPr>
              <w:t>统计数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一、主动公开情况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（一）主动公开政府信息数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（不同渠道和方式公开相同信息计1条）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br/>
              <w:t xml:space="preserve">　　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</w:t>
            </w:r>
            <w:proofErr w:type="gramEnd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（不同渠道和方式公开相同信息计1条）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36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其中：主动公开规范性文件数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　　　制发规范性文件总数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（二）通过不同渠道和方式公开政府信息的情况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1.政府公报公开政府信息数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2.政府网站公开政府信息数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36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3.政务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微博公开</w:t>
            </w:r>
            <w:proofErr w:type="gramEnd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4.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政务微信公开</w:t>
            </w:r>
            <w:proofErr w:type="gramEnd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5.其他方式公开政府信息数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pStyle w:val="a6"/>
              <w:spacing w:before="0" w:beforeAutospacing="0" w:after="0" w:afterAutospacing="0"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cs="Times New Roman"/>
                <w:color w:val="000000"/>
                <w:kern w:val="2"/>
                <w:sz w:val="18"/>
                <w:szCs w:val="18"/>
              </w:rPr>
              <w:t>（一）回应公众关注热点或重大舆情数</w:t>
            </w:r>
            <w:r w:rsidRPr="00421B92">
              <w:rPr>
                <w:rFonts w:ascii="微软雅黑" w:eastAsia="微软雅黑" w:hAnsi="微软雅黑" w:cs="Times New Roman"/>
                <w:color w:val="000000"/>
                <w:kern w:val="2"/>
                <w:sz w:val="18"/>
                <w:szCs w:val="18"/>
              </w:rPr>
              <w:br/>
            </w:r>
            <w:proofErr w:type="gramStart"/>
            <w:r w:rsidRPr="00421B92">
              <w:rPr>
                <w:rFonts w:ascii="微软雅黑" w:eastAsia="微软雅黑" w:hAnsi="微软雅黑" w:cs="Times New Roman"/>
                <w:color w:val="000000"/>
                <w:kern w:val="2"/>
                <w:sz w:val="18"/>
                <w:szCs w:val="18"/>
              </w:rPr>
              <w:t xml:space="preserve">　　　　</w:t>
            </w:r>
            <w:proofErr w:type="gramEnd"/>
            <w:r w:rsidRPr="00421B92">
              <w:rPr>
                <w:rFonts w:ascii="微软雅黑" w:eastAsia="微软雅黑" w:hAnsi="微软雅黑" w:cs="Times New Roman"/>
                <w:color w:val="000000"/>
                <w:kern w:val="2"/>
                <w:sz w:val="18"/>
                <w:szCs w:val="18"/>
              </w:rPr>
              <w:t xml:space="preserve"> （不同方式回应同一热点或舆情计1次）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（二）通过不同渠道和方式回应解读的情况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1.参加或举办新闻发布会总次数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 其中：主要负责同志参加新闻发布会次数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2.政府网站在线访谈次数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 其中：主要负责同志参加政府网站在线访谈次数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3.政策解读稿件发布数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篇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4.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微博微信回应</w:t>
            </w:r>
            <w:proofErr w:type="gramEnd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事件数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5.其他方式回应事件数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三、依申请公开情况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（一）收到申请数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1.当面申请数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2.传真申请数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3.网络申请数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4.信函申请数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（二）申请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1.按时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lastRenderedPageBreak/>
              <w:t xml:space="preserve">　　　　　2.延期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（三）申请答复数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1.属于已主动公开范围数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2.同意公开答复数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3.同意部分公开答复数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4.不同意公开答复数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 　其中：涉及国家秘密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　　　 涉及商业秘密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　　　 涉及个人隐私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　　　 不是《条例》所指政府信息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　　　　 法律法规规定的其他情形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5.不属于本行政机关公开数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6.申请信息不存在数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7.告知</w:t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作出</w:t>
            </w:r>
            <w:proofErr w:type="gramEnd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更改补充数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8.告知通过其他途径办理数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四、行政复议数量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（一）维持具体行政行为数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（二）被依法纠错数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（三）其他情形数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五、行政诉讼数量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（一）维持具体行政行为或者驳回原告诉讼请求数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（二）被依法纠错数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（三）其他情形数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六、被举报投诉数量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（一）维持具体行政行为数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（二）被纠错数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（三）其他情形数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七、向图书馆、档案馆等查阅场所报送信息数</w:t>
            </w:r>
          </w:p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纸质文件数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电子文件数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区县政府及其部门门户网站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二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乡镇政府（街道办事处）门户网站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九、政府公报发行量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500" w:firstLine="90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（一）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公报发行期数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期            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500" w:firstLine="90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（二）公报发行总份数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500" w:firstLine="90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十、设置政府信息查阅点数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（一）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区县政府及其部门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二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十一、查阅点接待人数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（一）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区县政府及其部门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ind w:firstLineChars="200" w:firstLine="36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（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二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）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widowControl/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十二、依申请公开信息收取的费用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十三、机构建设和保障经费情况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（一）政府信息公开工作专门机构数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二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2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2.兼职人员数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）政府信息公开专项经费（不包括政府公报编辑管理及政府网站建设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）</w:t>
            </w: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br/>
            </w:r>
            <w:proofErr w:type="gramStart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　　　</w:t>
            </w:r>
            <w:proofErr w:type="gramEnd"/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护等方面的经费）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十四、政府信息公开会议和培训情况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（一）召开政府信息公开工作会议或专题会议数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（二）举办各类培训班数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</w:tr>
      <w:tr w:rsidR="00BF2C76" w:rsidRPr="00421B92" w:rsidTr="00434343">
        <w:trPr>
          <w:trHeight w:hRule="exact" w:val="400"/>
          <w:jc w:val="center"/>
        </w:trPr>
        <w:tc>
          <w:tcPr>
            <w:tcW w:w="7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　（三）接受培训人员数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spacing w:line="420" w:lineRule="atLeas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21B9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　</w:t>
            </w:r>
            <w:r w:rsidRPr="00421B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  <w:r w:rsidRPr="00421B92">
        <w:rPr>
          <w:rFonts w:ascii="微软雅黑" w:eastAsia="微软雅黑" w:hAnsi="微软雅黑" w:hint="eastAsia"/>
          <w:color w:val="000000"/>
          <w:sz w:val="18"/>
          <w:szCs w:val="18"/>
        </w:rPr>
        <w:t>（注：各子栏目数总数要等于总栏目数量）</w:t>
      </w:r>
    </w:p>
    <w:p w:rsidR="00BF2C76" w:rsidRPr="00421B92" w:rsidRDefault="00BF2C76" w:rsidP="00BF2C76">
      <w:pPr>
        <w:jc w:val="right"/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BF2C76" w:rsidRPr="00421B92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000000"/>
          <w:kern w:val="0"/>
          <w:sz w:val="24"/>
        </w:rPr>
      </w:pPr>
    </w:p>
    <w:p w:rsidR="00BF2C76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000000"/>
          <w:kern w:val="0"/>
          <w:sz w:val="24"/>
        </w:rPr>
      </w:pPr>
    </w:p>
    <w:p w:rsidR="00BF2C76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000000"/>
          <w:kern w:val="0"/>
          <w:sz w:val="24"/>
        </w:rPr>
      </w:pPr>
    </w:p>
    <w:p w:rsidR="00BF2C76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000000"/>
          <w:kern w:val="0"/>
          <w:sz w:val="24"/>
        </w:rPr>
      </w:pPr>
    </w:p>
    <w:p w:rsidR="00BF2C76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000000"/>
          <w:kern w:val="0"/>
          <w:sz w:val="24"/>
        </w:rPr>
      </w:pPr>
    </w:p>
    <w:p w:rsidR="00BF2C76" w:rsidRPr="00421B92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000000"/>
          <w:kern w:val="0"/>
          <w:sz w:val="24"/>
        </w:rPr>
      </w:pPr>
      <w:r w:rsidRPr="00421B92">
        <w:rPr>
          <w:rFonts w:ascii="微软雅黑" w:eastAsia="微软雅黑" w:hAnsi="微软雅黑" w:cs="黑体" w:hint="eastAsia"/>
          <w:color w:val="000000"/>
          <w:kern w:val="0"/>
          <w:sz w:val="24"/>
        </w:rPr>
        <w:lastRenderedPageBreak/>
        <w:t>附件2</w:t>
      </w:r>
    </w:p>
    <w:p w:rsidR="00BF2C76" w:rsidRPr="00421B92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黑体"/>
          <w:color w:val="FF0000"/>
          <w:kern w:val="0"/>
          <w:sz w:val="24"/>
        </w:rPr>
      </w:pPr>
    </w:p>
    <w:p w:rsidR="00BF2C76" w:rsidRPr="00421B92" w:rsidRDefault="00BF2C76" w:rsidP="00BF2C76">
      <w:pPr>
        <w:pStyle w:val="New"/>
        <w:jc w:val="center"/>
        <w:rPr>
          <w:rFonts w:ascii="微软雅黑" w:eastAsia="微软雅黑" w:hAnsi="微软雅黑"/>
          <w:b/>
          <w:sz w:val="24"/>
        </w:rPr>
      </w:pPr>
      <w:r w:rsidRPr="00421B92">
        <w:rPr>
          <w:rFonts w:ascii="微软雅黑" w:eastAsia="微软雅黑" w:hAnsi="微软雅黑" w:hint="eastAsia"/>
          <w:b/>
          <w:sz w:val="24"/>
        </w:rPr>
        <w:t>临淄区政务公开工作联系表</w:t>
      </w:r>
    </w:p>
    <w:p w:rsidR="00BF2C76" w:rsidRPr="00421B92" w:rsidRDefault="00BF2C76" w:rsidP="00BF2C76">
      <w:pPr>
        <w:pStyle w:val="New"/>
        <w:jc w:val="center"/>
        <w:rPr>
          <w:rFonts w:ascii="微软雅黑" w:eastAsia="微软雅黑" w:hAnsi="微软雅黑"/>
          <w:sz w:val="24"/>
        </w:rPr>
      </w:pPr>
    </w:p>
    <w:p w:rsidR="00BF2C76" w:rsidRPr="00421B92" w:rsidRDefault="00BF2C76" w:rsidP="00BF2C76">
      <w:pPr>
        <w:pStyle w:val="New"/>
        <w:jc w:val="left"/>
        <w:rPr>
          <w:rFonts w:ascii="微软雅黑" w:eastAsia="微软雅黑" w:hAnsi="微软雅黑"/>
          <w:b/>
          <w:sz w:val="24"/>
        </w:rPr>
      </w:pPr>
      <w:r w:rsidRPr="00421B92">
        <w:rPr>
          <w:rFonts w:ascii="微软雅黑" w:eastAsia="微软雅黑" w:hAnsi="微软雅黑" w:hint="eastAsia"/>
          <w:b/>
          <w:sz w:val="24"/>
        </w:rPr>
        <w:t>填表单位(盖章)：</w:t>
      </w:r>
      <w:r w:rsidRPr="00421B92">
        <w:rPr>
          <w:rFonts w:ascii="微软雅黑" w:eastAsia="微软雅黑" w:hAnsi="微软雅黑" w:hint="eastAsia"/>
          <w:b/>
          <w:sz w:val="24"/>
          <w:u w:val="single"/>
        </w:rPr>
        <w:t xml:space="preserve">   </w:t>
      </w:r>
      <w:r>
        <w:rPr>
          <w:rFonts w:ascii="微软雅黑" w:eastAsia="微软雅黑" w:hAnsi="微软雅黑"/>
          <w:b/>
          <w:noProof/>
          <w:sz w:val="24"/>
          <w:u w:val="single"/>
        </w:rPr>
        <w:drawing>
          <wp:inline distT="0" distB="0" distL="0" distR="0">
            <wp:extent cx="2524125" cy="1466850"/>
            <wp:effectExtent l="19050" t="0" r="9525" b="0"/>
            <wp:docPr id="1" name="图片 3" descr="DBSTEP_MARK&#10;FILENAME=$draft$&#10;MARKNAME=临淄区服务业发展局公章&#10;USERNAME=陈春晖&#10;DATETIME=2016-07-20 10:27:23&#10;MARKGUID={6B304D88-8148-4571-B57C-DD38C9748E1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BSTEP_MARK&#10;FILENAME=$draft$&#10;MARKNAME=临淄区服务业发展局公章&#10;USERNAME=陈春晖&#10;DATETIME=2016-07-20 10:27:23&#10;MARKGUID={6B304D88-8148-4571-B57C-DD38C9748E18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B92">
        <w:rPr>
          <w:rFonts w:ascii="微软雅黑" w:eastAsia="微软雅黑" w:hAnsi="微软雅黑" w:hint="eastAsia"/>
          <w:b/>
          <w:sz w:val="24"/>
          <w:u w:val="single"/>
        </w:rPr>
        <w:t xml:space="preserve">      区服务业发展局                         </w:t>
      </w:r>
    </w:p>
    <w:p w:rsidR="00BF2C76" w:rsidRPr="00421B92" w:rsidRDefault="00BF2C76" w:rsidP="00BF2C76">
      <w:pPr>
        <w:pStyle w:val="New"/>
        <w:rPr>
          <w:rFonts w:ascii="微软雅黑" w:eastAsia="微软雅黑" w:hAnsi="微软雅黑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797"/>
        <w:gridCol w:w="1737"/>
        <w:gridCol w:w="1238"/>
        <w:gridCol w:w="2554"/>
      </w:tblGrid>
      <w:tr w:rsidR="00BF2C76" w:rsidRPr="00421B92" w:rsidTr="00434343">
        <w:trPr>
          <w:trHeight w:val="570"/>
          <w:jc w:val="center"/>
        </w:trPr>
        <w:tc>
          <w:tcPr>
            <w:tcW w:w="2062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政务公开工作</w:t>
            </w:r>
          </w:p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机构名称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临淄区服务业发展局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7210396</w:t>
            </w:r>
          </w:p>
        </w:tc>
      </w:tr>
      <w:tr w:rsidR="00BF2C76" w:rsidRPr="00421B92" w:rsidTr="00434343">
        <w:trPr>
          <w:trHeight w:val="651"/>
          <w:jc w:val="center"/>
        </w:trPr>
        <w:tc>
          <w:tcPr>
            <w:tcW w:w="2062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办公地址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临淄区行政办公中心</w:t>
            </w:r>
          </w:p>
        </w:tc>
        <w:tc>
          <w:tcPr>
            <w:tcW w:w="1238" w:type="dxa"/>
            <w:vMerge w:val="restart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传真号码</w:t>
            </w:r>
          </w:p>
        </w:tc>
        <w:tc>
          <w:tcPr>
            <w:tcW w:w="2554" w:type="dxa"/>
            <w:vMerge w:val="restart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7210396</w:t>
            </w:r>
          </w:p>
        </w:tc>
      </w:tr>
      <w:tr w:rsidR="00BF2C76" w:rsidRPr="00421B92" w:rsidTr="00434343">
        <w:trPr>
          <w:trHeight w:val="622"/>
          <w:jc w:val="center"/>
        </w:trPr>
        <w:tc>
          <w:tcPr>
            <w:tcW w:w="2062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邮 箱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lzqfwy@163.com</w:t>
            </w:r>
          </w:p>
        </w:tc>
        <w:tc>
          <w:tcPr>
            <w:tcW w:w="1238" w:type="dxa"/>
            <w:vMerge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54" w:type="dxa"/>
            <w:vMerge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F2C76" w:rsidRPr="00421B92" w:rsidTr="00434343">
        <w:trPr>
          <w:trHeight w:val="570"/>
          <w:jc w:val="center"/>
        </w:trPr>
        <w:tc>
          <w:tcPr>
            <w:tcW w:w="206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97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姓 名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 xml:space="preserve">职 </w:t>
            </w:r>
            <w:proofErr w:type="gramStart"/>
            <w:r w:rsidRPr="00421B92">
              <w:rPr>
                <w:rFonts w:ascii="微软雅黑" w:eastAsia="微软雅黑" w:hAnsi="微软雅黑" w:hint="eastAsia"/>
                <w:sz w:val="24"/>
              </w:rPr>
              <w:t>务</w:t>
            </w:r>
            <w:proofErr w:type="gramEnd"/>
          </w:p>
        </w:tc>
        <w:tc>
          <w:tcPr>
            <w:tcW w:w="1238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办公电话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手 机</w:t>
            </w:r>
          </w:p>
        </w:tc>
      </w:tr>
      <w:tr w:rsidR="00BF2C76" w:rsidRPr="00421B92" w:rsidTr="00434343">
        <w:trPr>
          <w:trHeight w:val="570"/>
          <w:jc w:val="center"/>
        </w:trPr>
        <w:tc>
          <w:tcPr>
            <w:tcW w:w="2062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分管领导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闫台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副局长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7211376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15853387617</w:t>
            </w:r>
          </w:p>
        </w:tc>
      </w:tr>
      <w:tr w:rsidR="00BF2C76" w:rsidRPr="00421B92" w:rsidTr="00434343">
        <w:trPr>
          <w:trHeight w:val="570"/>
          <w:jc w:val="center"/>
        </w:trPr>
        <w:tc>
          <w:tcPr>
            <w:tcW w:w="2062" w:type="dxa"/>
            <w:vMerge w:val="restart"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工作人员（注明专职、兼职情况）</w:t>
            </w:r>
          </w:p>
        </w:tc>
        <w:tc>
          <w:tcPr>
            <w:tcW w:w="1797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王娟（兼职）</w:t>
            </w:r>
          </w:p>
        </w:tc>
        <w:tc>
          <w:tcPr>
            <w:tcW w:w="1737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科员</w:t>
            </w:r>
          </w:p>
        </w:tc>
        <w:tc>
          <w:tcPr>
            <w:tcW w:w="1238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7210396</w:t>
            </w:r>
          </w:p>
        </w:tc>
        <w:tc>
          <w:tcPr>
            <w:tcW w:w="2554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21B92">
              <w:rPr>
                <w:rFonts w:ascii="微软雅黑" w:eastAsia="微软雅黑" w:hAnsi="微软雅黑" w:hint="eastAsia"/>
                <w:sz w:val="24"/>
              </w:rPr>
              <w:t>15006533839</w:t>
            </w:r>
          </w:p>
        </w:tc>
      </w:tr>
      <w:tr w:rsidR="00BF2C76" w:rsidRPr="00421B92" w:rsidTr="00434343">
        <w:trPr>
          <w:trHeight w:val="582"/>
          <w:jc w:val="center"/>
        </w:trPr>
        <w:tc>
          <w:tcPr>
            <w:tcW w:w="2062" w:type="dxa"/>
            <w:vMerge/>
            <w:shd w:val="clear" w:color="auto" w:fill="FFFFFF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BF2C76" w:rsidRPr="00421B92" w:rsidRDefault="00BF2C76" w:rsidP="00434343">
            <w:pPr>
              <w:pStyle w:val="New"/>
              <w:spacing w:line="3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BF2C76" w:rsidRPr="00421B92" w:rsidRDefault="00BF2C76" w:rsidP="00BF2C76">
      <w:pPr>
        <w:pStyle w:val="New"/>
        <w:ind w:firstLineChars="200" w:firstLine="480"/>
        <w:rPr>
          <w:rFonts w:ascii="微软雅黑" w:eastAsia="微软雅黑" w:hAnsi="微软雅黑"/>
          <w:sz w:val="24"/>
        </w:rPr>
      </w:pPr>
    </w:p>
    <w:p w:rsidR="00BF2C76" w:rsidRPr="00421B92" w:rsidRDefault="00BF2C76" w:rsidP="00BF2C76">
      <w:pPr>
        <w:autoSpaceDE w:val="0"/>
        <w:autoSpaceDN w:val="0"/>
        <w:adjustRightInd w:val="0"/>
        <w:jc w:val="left"/>
        <w:rPr>
          <w:rFonts w:ascii="微软雅黑" w:eastAsia="微软雅黑" w:hAnsi="微软雅黑" w:cs="FZFSK--GBK1-0"/>
          <w:color w:val="000000"/>
          <w:kern w:val="0"/>
          <w:sz w:val="24"/>
        </w:rPr>
      </w:pPr>
    </w:p>
    <w:p w:rsidR="00BF2C76" w:rsidRPr="00421B92" w:rsidRDefault="00BF2C76" w:rsidP="00BF2C76">
      <w:pPr>
        <w:ind w:firstLineChars="150" w:firstLine="360"/>
        <w:rPr>
          <w:rFonts w:ascii="微软雅黑" w:eastAsia="微软雅黑" w:hAnsi="微软雅黑"/>
          <w:sz w:val="24"/>
        </w:rPr>
      </w:pPr>
    </w:p>
    <w:p w:rsidR="00C92AEC" w:rsidRDefault="00C92AEC"/>
    <w:sectPr w:rsidR="00C92AE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17" w:rsidRDefault="00274117" w:rsidP="00BF2C76">
      <w:r>
        <w:separator/>
      </w:r>
    </w:p>
  </w:endnote>
  <w:endnote w:type="continuationSeparator" w:id="0">
    <w:p w:rsidR="00274117" w:rsidRDefault="00274117" w:rsidP="00B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17" w:rsidRDefault="00274117" w:rsidP="00BF2C76">
      <w:r>
        <w:separator/>
      </w:r>
    </w:p>
  </w:footnote>
  <w:footnote w:type="continuationSeparator" w:id="0">
    <w:p w:rsidR="00274117" w:rsidRDefault="00274117" w:rsidP="00BF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A3" w:rsidRDefault="00274117" w:rsidP="009F3A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C76"/>
    <w:rsid w:val="00274117"/>
    <w:rsid w:val="008612AD"/>
    <w:rsid w:val="00BF2C76"/>
    <w:rsid w:val="00C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2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C76"/>
    <w:rPr>
      <w:sz w:val="18"/>
      <w:szCs w:val="18"/>
    </w:rPr>
  </w:style>
  <w:style w:type="character" w:styleId="a5">
    <w:name w:val="Strong"/>
    <w:basedOn w:val="a0"/>
    <w:qFormat/>
    <w:rsid w:val="00BF2C76"/>
    <w:rPr>
      <w:b/>
      <w:bCs/>
    </w:rPr>
  </w:style>
  <w:style w:type="paragraph" w:customStyle="1" w:styleId="New">
    <w:name w:val="正文 New"/>
    <w:rsid w:val="00BF2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BF2C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F2C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2C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Admin</cp:lastModifiedBy>
  <cp:revision>3</cp:revision>
  <dcterms:created xsi:type="dcterms:W3CDTF">2018-05-28T01:00:00Z</dcterms:created>
  <dcterms:modified xsi:type="dcterms:W3CDTF">2020-07-29T07:15:00Z</dcterms:modified>
</cp:coreProperties>
</file>