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5" w:rsidRPr="00D936BC" w:rsidRDefault="00EE4BE5">
      <w:pPr>
        <w:rPr>
          <w:rFonts w:ascii="Times New Roman" w:hAnsi="Times New Roman" w:cs="Times New Roman"/>
        </w:rPr>
      </w:pPr>
    </w:p>
    <w:p w:rsidR="00EE4BE5" w:rsidRPr="00D936BC" w:rsidRDefault="00D936BC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936BC">
        <w:rPr>
          <w:rFonts w:ascii="Times New Roman" w:eastAsia="方正小标宋简体" w:hAnsi="Times New Roman" w:cs="Times New Roman"/>
          <w:sz w:val="44"/>
          <w:szCs w:val="44"/>
        </w:rPr>
        <w:t>临淄区经济发展研究中心</w:t>
      </w:r>
      <w:r w:rsidR="007313D7" w:rsidRPr="00D936BC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="007313D7" w:rsidRPr="00D936BC">
        <w:rPr>
          <w:rFonts w:ascii="Times New Roman" w:eastAsia="方正小标宋简体" w:hAnsi="Times New Roman" w:cs="Times New Roman"/>
          <w:sz w:val="44"/>
          <w:szCs w:val="44"/>
        </w:rPr>
        <w:t>年政府信息公开工作年度报告</w:t>
      </w:r>
    </w:p>
    <w:p w:rsidR="00EE4BE5" w:rsidRPr="00D936BC" w:rsidRDefault="00EE4BE5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EE4BE5" w:rsidRPr="005A564D" w:rsidRDefault="00D936BC" w:rsidP="006140B2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A564D">
        <w:rPr>
          <w:rFonts w:ascii="Times New Roman" w:eastAsia="黑体" w:hAnsi="Times New Roman" w:cs="Times New Roman"/>
          <w:sz w:val="32"/>
          <w:szCs w:val="32"/>
        </w:rPr>
        <w:t>一</w:t>
      </w:r>
      <w:r w:rsidRPr="005A564D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7313D7" w:rsidRPr="005A564D">
        <w:rPr>
          <w:rFonts w:ascii="Times New Roman" w:eastAsia="黑体" w:hAnsi="黑体" w:cs="Times New Roman"/>
          <w:sz w:val="32"/>
          <w:szCs w:val="32"/>
        </w:rPr>
        <w:t>总体情况</w:t>
      </w:r>
    </w:p>
    <w:p w:rsidR="00EE4BE5" w:rsidRPr="005A564D" w:rsidRDefault="007313D7" w:rsidP="006140B2">
      <w:pPr>
        <w:pStyle w:val="a5"/>
        <w:spacing w:before="0" w:after="0" w:line="6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A564D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年以来，</w:t>
      </w:r>
      <w:r w:rsidR="00D936BC" w:rsidRPr="005A564D">
        <w:rPr>
          <w:rFonts w:ascii="Times New Roman" w:eastAsia="仿宋_GB2312" w:hAnsi="Times New Roman" w:cs="Times New Roman" w:hint="eastAsia"/>
          <w:sz w:val="32"/>
          <w:szCs w:val="32"/>
        </w:rPr>
        <w:t>临淄区</w:t>
      </w:r>
      <w:r w:rsidR="00D936BC" w:rsidRPr="005A564D">
        <w:rPr>
          <w:rFonts w:ascii="Times New Roman" w:eastAsia="仿宋_GB2312" w:hAnsi="Times New Roman" w:cs="Times New Roman"/>
          <w:sz w:val="32"/>
          <w:szCs w:val="32"/>
        </w:rPr>
        <w:t>经济发展研究中心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高度重视政府信息公开工作，认真贯彻落实《中华人民共和国政府信息公开条例》及《关于政府信息公开工作年度报告有关事项的通知》（国办公开办函〔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60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号）文件精神，按照党中央和国务院有关决策部署和区政府办公室要求，加快政府信息公开网络平台维护与更新，深化政府信息公开内容，规范申请处理工作，积极推进政府信息公开工作，不断加强政府信息公开工作的制度建设，切实做好我中心政府信息公开工作。本年度报告根据《中华人民共和国政府信息公开条例》《山东省政府信息公开办法》有关规定要求，结合本单位工作实际编制而成。报告中所列数据的统计期限从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1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1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日到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31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日止。</w:t>
      </w:r>
    </w:p>
    <w:p w:rsidR="00EE4BE5" w:rsidRPr="005A564D" w:rsidRDefault="002854D3" w:rsidP="006140B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（一）</w:t>
      </w:r>
      <w:r w:rsidR="007313D7" w:rsidRPr="005A564D">
        <w:rPr>
          <w:rFonts w:ascii="Times New Roman" w:eastAsia="楷体_GB2312" w:hAnsi="Times New Roman" w:cs="Times New Roman"/>
          <w:kern w:val="0"/>
          <w:sz w:val="32"/>
          <w:szCs w:val="32"/>
        </w:rPr>
        <w:t>主动公开情况。</w:t>
      </w:r>
      <w:r w:rsidR="007313D7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="007313D7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年度，我中心在区政府门户网站政府信息公开专栏公开信息</w:t>
      </w:r>
      <w:r w:rsidR="00EA2A1D" w:rsidRPr="005A56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262</w:t>
      </w:r>
      <w:r w:rsidR="007313D7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条，包括业务工作、机构职能、规划计划等，其中</w:t>
      </w:r>
      <w:r w:rsidR="00EA2A1D" w:rsidRPr="005A56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2019</w:t>
      </w:r>
      <w:r w:rsidR="007313D7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EA2A1D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政府</w:t>
      </w:r>
      <w:r w:rsidR="007313D7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信息公开</w:t>
      </w:r>
      <w:r w:rsidR="00EA2A1D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工作年度</w:t>
      </w:r>
      <w:r w:rsidR="00EA2A1D" w:rsidRPr="005A56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报告</w:t>
      </w:r>
      <w:r w:rsidR="007313D7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7313D7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篇</w:t>
      </w:r>
      <w:r w:rsidR="007313D7" w:rsidRPr="005A56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E4BE5" w:rsidRPr="005A564D" w:rsidRDefault="007313D7" w:rsidP="006140B2">
      <w:pPr>
        <w:pStyle w:val="a5"/>
        <w:spacing w:before="0" w:after="0" w:line="6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A564D">
        <w:rPr>
          <w:rFonts w:ascii="Times New Roman" w:eastAsia="楷体_GB2312" w:hAnsi="Times New Roman" w:cs="Times New Roman"/>
          <w:sz w:val="32"/>
          <w:szCs w:val="32"/>
        </w:rPr>
        <w:lastRenderedPageBreak/>
        <w:t>（二）依申请公开情况。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20</w:t>
      </w:r>
      <w:r w:rsidR="00EA2A1D" w:rsidRPr="005A564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年，我中心收到依申请公开事项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0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件；收到和处理政府信息公开申请事项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0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项；政府信息公开行政复议、行政诉讼事项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0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EE4BE5" w:rsidRPr="005A564D" w:rsidRDefault="007313D7" w:rsidP="006140B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A564D">
        <w:rPr>
          <w:rFonts w:ascii="Times New Roman" w:eastAsia="楷体_GB2312" w:hAnsi="Times New Roman" w:cs="Times New Roman"/>
          <w:kern w:val="0"/>
          <w:sz w:val="32"/>
          <w:szCs w:val="32"/>
        </w:rPr>
        <w:t>（三）政府信息管理情况。</w:t>
      </w:r>
      <w:r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严格按照信息公开工作要求进行信息公开及管理，编制了《临淄区</w:t>
      </w:r>
      <w:r w:rsidR="00EA2A1D" w:rsidRPr="005A56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经济发展研究中心</w:t>
      </w:r>
      <w:r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信息公开指南》、《临淄区</w:t>
      </w:r>
      <w:r w:rsidR="00EA2A1D" w:rsidRPr="005A56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经济</w:t>
      </w:r>
      <w:r w:rsidR="00EA2A1D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发展研究中心</w:t>
      </w:r>
      <w:r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标准化目录》《临淄区</w:t>
      </w:r>
      <w:r w:rsidR="00EA2A1D" w:rsidRPr="005A56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经济</w:t>
      </w:r>
      <w:r w:rsidR="00EA2A1D"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发展研究中心</w:t>
      </w:r>
      <w:r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主动公开基本目录》，加强日常信息维护，切实做到信息公开格式规范、内容全面、数据准确、文字精炼。</w:t>
      </w:r>
    </w:p>
    <w:p w:rsidR="00EE4BE5" w:rsidRPr="005A564D" w:rsidRDefault="007313D7" w:rsidP="006140B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564D">
        <w:rPr>
          <w:rFonts w:ascii="Times New Roman" w:eastAsia="楷体_GB2312" w:hAnsi="Times New Roman" w:cs="Times New Roman"/>
          <w:kern w:val="0"/>
          <w:sz w:val="32"/>
          <w:szCs w:val="32"/>
        </w:rPr>
        <w:t>（四）平台建设情况。</w:t>
      </w:r>
      <w:r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按照信息公开工作要求，加强对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政府信息公开网络平台维护与更新，不断规范信息公开流程，及时公开相关信息，切实将信息公开工作落到实处。</w:t>
      </w:r>
    </w:p>
    <w:p w:rsidR="00EE4BE5" w:rsidRPr="005A564D" w:rsidRDefault="007313D7" w:rsidP="006140B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A564D">
        <w:rPr>
          <w:rFonts w:ascii="Times New Roman" w:eastAsia="楷体_GB2312" w:hAnsi="Times New Roman" w:cs="Times New Roman"/>
          <w:kern w:val="0"/>
          <w:sz w:val="32"/>
          <w:szCs w:val="32"/>
        </w:rPr>
        <w:t>（五）监督保障情况。</w:t>
      </w:r>
      <w:r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将政务公开工作纳入重要议事日程，</w:t>
      </w:r>
      <w:r w:rsidRPr="005A564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成立政务公开工作领导小组</w:t>
      </w:r>
      <w:r w:rsidRPr="005A564D">
        <w:rPr>
          <w:rFonts w:ascii="Times New Roman" w:eastAsia="仿宋_GB2312" w:hAnsi="Times New Roman" w:cs="Times New Roman"/>
          <w:kern w:val="0"/>
          <w:sz w:val="32"/>
          <w:szCs w:val="32"/>
        </w:rPr>
        <w:t>，明确分管领导，并安排专人从事政务公开具体工作。</w:t>
      </w:r>
    </w:p>
    <w:p w:rsidR="00EE4BE5" w:rsidRPr="00D936BC" w:rsidRDefault="00EA2A1D" w:rsidP="006140B2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7313D7" w:rsidRPr="00D936BC">
        <w:rPr>
          <w:rFonts w:ascii="Times New Roman" w:eastAsia="黑体" w:hAnsi="黑体" w:cs="Times New Roman"/>
          <w:sz w:val="32"/>
          <w:szCs w:val="32"/>
        </w:rPr>
        <w:t>主动公开政府信息情况</w:t>
      </w:r>
    </w:p>
    <w:tbl>
      <w:tblPr>
        <w:tblW w:w="823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09"/>
        <w:gridCol w:w="1842"/>
        <w:gridCol w:w="1888"/>
        <w:gridCol w:w="1995"/>
      </w:tblGrid>
      <w:tr w:rsidR="00EE4BE5" w:rsidRPr="00D936BC">
        <w:trPr>
          <w:trHeight w:val="425"/>
        </w:trPr>
        <w:tc>
          <w:tcPr>
            <w:tcW w:w="8234" w:type="dxa"/>
            <w:gridSpan w:val="4"/>
            <w:tcBorders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第二十条第（一）项</w:t>
            </w:r>
          </w:p>
        </w:tc>
      </w:tr>
      <w:tr w:rsidR="00EE4BE5" w:rsidRPr="00D936BC">
        <w:trPr>
          <w:trHeight w:val="425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对外公开总数量</w:t>
            </w:r>
          </w:p>
        </w:tc>
      </w:tr>
      <w:tr w:rsidR="00EE4BE5" w:rsidRPr="00D936BC">
        <w:trPr>
          <w:trHeight w:val="425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>
        <w:trPr>
          <w:trHeight w:val="425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>
        <w:trPr>
          <w:trHeight w:val="397"/>
        </w:trPr>
        <w:tc>
          <w:tcPr>
            <w:tcW w:w="8234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第二十条第（五）项</w:t>
            </w:r>
          </w:p>
        </w:tc>
      </w:tr>
      <w:tr w:rsidR="00EE4BE5" w:rsidRPr="00D936BC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本年增</w:t>
            </w:r>
            <w:r w:rsidRPr="00D936BC">
              <w:rPr>
                <w:rFonts w:ascii="Times New Roman" w:hAnsi="Times New Roman" w:cs="Times New Roman"/>
                <w:szCs w:val="21"/>
              </w:rPr>
              <w:t>/</w:t>
            </w:r>
            <w:r w:rsidRPr="00D936BC">
              <w:rPr>
                <w:rFonts w:ascii="Times New Roman" w:hAnsiTheme="minorEastAsia" w:cs="Times New Roman"/>
                <w:szCs w:val="21"/>
              </w:rPr>
              <w:t>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处理决定数量</w:t>
            </w:r>
          </w:p>
        </w:tc>
      </w:tr>
      <w:tr w:rsidR="00EE4BE5" w:rsidRPr="00D936BC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>
        <w:trPr>
          <w:trHeight w:val="396"/>
        </w:trPr>
        <w:tc>
          <w:tcPr>
            <w:tcW w:w="8234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lastRenderedPageBreak/>
              <w:t>第二十条第（六）项</w:t>
            </w:r>
          </w:p>
        </w:tc>
      </w:tr>
      <w:tr w:rsidR="00EE4BE5" w:rsidRPr="00D936BC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本年增</w:t>
            </w:r>
            <w:r w:rsidRPr="00D936BC">
              <w:rPr>
                <w:rFonts w:ascii="Times New Roman" w:hAnsi="Times New Roman" w:cs="Times New Roman"/>
                <w:szCs w:val="21"/>
              </w:rPr>
              <w:t>/</w:t>
            </w:r>
            <w:r w:rsidRPr="00D936BC">
              <w:rPr>
                <w:rFonts w:ascii="Times New Roman" w:hAnsiTheme="minorEastAsia" w:cs="Times New Roman"/>
                <w:szCs w:val="21"/>
              </w:rPr>
              <w:t>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处理决定数量</w:t>
            </w:r>
          </w:p>
        </w:tc>
      </w:tr>
      <w:tr w:rsidR="00EE4BE5" w:rsidRPr="00D936BC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>
        <w:trPr>
          <w:trHeight w:val="396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>
        <w:trPr>
          <w:trHeight w:val="397"/>
        </w:trPr>
        <w:tc>
          <w:tcPr>
            <w:tcW w:w="8234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第二十条第（八）项</w:t>
            </w:r>
          </w:p>
        </w:tc>
      </w:tr>
      <w:tr w:rsidR="00EE4BE5" w:rsidRPr="00D936BC">
        <w:trPr>
          <w:trHeight w:val="396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本年增</w:t>
            </w:r>
            <w:r w:rsidRPr="00D936BC">
              <w:rPr>
                <w:rFonts w:ascii="Times New Roman" w:hAnsi="Times New Roman" w:cs="Times New Roman"/>
                <w:szCs w:val="21"/>
              </w:rPr>
              <w:t>/</w:t>
            </w:r>
            <w:r w:rsidRPr="00D936BC">
              <w:rPr>
                <w:rFonts w:ascii="Times New Roman" w:hAnsiTheme="minorEastAsia" w:cs="Times New Roman"/>
                <w:szCs w:val="21"/>
              </w:rPr>
              <w:t>减</w:t>
            </w:r>
          </w:p>
        </w:tc>
      </w:tr>
      <w:tr w:rsidR="00EE4BE5" w:rsidRPr="00D936BC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>
        <w:trPr>
          <w:trHeight w:val="397"/>
        </w:trPr>
        <w:tc>
          <w:tcPr>
            <w:tcW w:w="8234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第二十条第（九）项</w:t>
            </w:r>
          </w:p>
        </w:tc>
      </w:tr>
      <w:tr w:rsidR="00EE4BE5" w:rsidRPr="00D936BC">
        <w:trPr>
          <w:trHeight w:val="396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采购总金额</w:t>
            </w:r>
          </w:p>
        </w:tc>
      </w:tr>
      <w:tr w:rsidR="00EE4BE5" w:rsidRPr="00D936BC">
        <w:trPr>
          <w:trHeight w:val="396"/>
        </w:trPr>
        <w:tc>
          <w:tcPr>
            <w:tcW w:w="250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:rsidR="00EE4BE5" w:rsidRPr="00D936BC" w:rsidRDefault="00EA2A1D" w:rsidP="006140B2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7313D7" w:rsidRPr="00D936BC">
        <w:rPr>
          <w:rFonts w:ascii="Times New Roman" w:eastAsia="黑体" w:hAnsi="黑体" w:cs="Times New Roman"/>
          <w:sz w:val="32"/>
          <w:szCs w:val="32"/>
        </w:rPr>
        <w:t>收到和处理政府信息公开申请情况</w:t>
      </w:r>
    </w:p>
    <w:tbl>
      <w:tblPr>
        <w:tblStyle w:val="a6"/>
        <w:tblpPr w:leftFromText="181" w:rightFromText="181" w:vertAnchor="text" w:horzAnchor="page" w:tblpXSpec="center" w:tblpY="284"/>
        <w:tblOverlap w:val="never"/>
        <w:tblW w:w="8522" w:type="dxa"/>
        <w:jc w:val="center"/>
        <w:tblLook w:val="04A0"/>
      </w:tblPr>
      <w:tblGrid>
        <w:gridCol w:w="1116"/>
        <w:gridCol w:w="1129"/>
        <w:gridCol w:w="1928"/>
        <w:gridCol w:w="563"/>
        <w:gridCol w:w="631"/>
        <w:gridCol w:w="631"/>
        <w:gridCol w:w="768"/>
        <w:gridCol w:w="768"/>
        <w:gridCol w:w="494"/>
        <w:gridCol w:w="494"/>
      </w:tblGrid>
      <w:tr w:rsidR="00EE4BE5" w:rsidRPr="00D936BC" w:rsidTr="004D4006">
        <w:trPr>
          <w:trHeight w:val="473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49" w:type="dxa"/>
            <w:gridSpan w:val="7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申请人情况</w:t>
            </w:r>
          </w:p>
        </w:tc>
      </w:tr>
      <w:tr w:rsidR="00EE4BE5" w:rsidRPr="00D936BC" w:rsidTr="004D4006">
        <w:trPr>
          <w:trHeight w:val="558"/>
          <w:jc w:val="center"/>
        </w:trPr>
        <w:tc>
          <w:tcPr>
            <w:tcW w:w="0" w:type="auto"/>
            <w:gridSpan w:val="3"/>
            <w:vMerge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法人或其他组织</w:t>
            </w:r>
          </w:p>
        </w:tc>
        <w:tc>
          <w:tcPr>
            <w:tcW w:w="494" w:type="dxa"/>
            <w:vMerge w:val="restart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总计</w:t>
            </w:r>
          </w:p>
        </w:tc>
      </w:tr>
      <w:tr w:rsidR="00EE4BE5" w:rsidRPr="00D936BC" w:rsidTr="004D4006">
        <w:trPr>
          <w:trHeight w:val="1174"/>
          <w:jc w:val="center"/>
        </w:trPr>
        <w:tc>
          <w:tcPr>
            <w:tcW w:w="0" w:type="auto"/>
            <w:gridSpan w:val="3"/>
            <w:vMerge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商业企业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936BC">
              <w:rPr>
                <w:rFonts w:ascii="Times New Roman" w:eastAsia="黑体" w:hAnsi="黑体" w:cs="Times New Roman"/>
                <w:szCs w:val="21"/>
              </w:rPr>
              <w:t>其他</w:t>
            </w:r>
          </w:p>
        </w:tc>
        <w:tc>
          <w:tcPr>
            <w:tcW w:w="494" w:type="dxa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E4BE5" w:rsidRPr="00D936BC" w:rsidTr="004D4006">
        <w:trPr>
          <w:trHeight w:val="474"/>
          <w:jc w:val="center"/>
        </w:trPr>
        <w:tc>
          <w:tcPr>
            <w:tcW w:w="0" w:type="auto"/>
            <w:gridSpan w:val="3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22"/>
          <w:jc w:val="center"/>
        </w:trPr>
        <w:tc>
          <w:tcPr>
            <w:tcW w:w="0" w:type="auto"/>
            <w:gridSpan w:val="3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42"/>
          <w:jc w:val="center"/>
        </w:trPr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654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516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（三）不予公开</w:t>
            </w: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1</w:t>
            </w:r>
            <w:r w:rsidRPr="00D936BC">
              <w:rPr>
                <w:rFonts w:ascii="Times New Roman" w:hAnsiTheme="minorEastAsia" w:cs="Times New Roman"/>
                <w:szCs w:val="21"/>
              </w:rPr>
              <w:t>．属于国家秘密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50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2</w:t>
            </w:r>
            <w:r w:rsidRPr="00D936BC">
              <w:rPr>
                <w:rFonts w:ascii="Times New Roman" w:hAnsiTheme="minorEastAsia" w:cs="Times New Roman"/>
                <w:szCs w:val="21"/>
              </w:rPr>
              <w:t>．其他法律行政法规禁止公开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43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3</w:t>
            </w:r>
            <w:r w:rsidRPr="00D936BC">
              <w:rPr>
                <w:rFonts w:ascii="Times New Roman" w:hAnsiTheme="minorEastAsia" w:cs="Times New Roman"/>
                <w:szCs w:val="21"/>
              </w:rPr>
              <w:t>．危及</w:t>
            </w:r>
            <w:r w:rsidRPr="00D936BC">
              <w:rPr>
                <w:rFonts w:ascii="Times New Roman" w:hAnsi="Times New Roman" w:cs="Times New Roman"/>
                <w:szCs w:val="21"/>
              </w:rPr>
              <w:t>“</w:t>
            </w:r>
            <w:r w:rsidRPr="00D936BC">
              <w:rPr>
                <w:rFonts w:ascii="Times New Roman" w:hAnsiTheme="minorEastAsia" w:cs="Times New Roman"/>
                <w:szCs w:val="21"/>
              </w:rPr>
              <w:t>三安全一稳定</w:t>
            </w:r>
            <w:r w:rsidRPr="00D936BC"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20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4</w:t>
            </w:r>
            <w:r w:rsidRPr="00D936BC">
              <w:rPr>
                <w:rFonts w:ascii="Times New Roman" w:hAnsiTheme="minorEastAsia" w:cs="Times New Roman"/>
                <w:szCs w:val="21"/>
              </w:rPr>
              <w:t>．保护第三方合法权益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40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5</w:t>
            </w:r>
            <w:r w:rsidRPr="00D936BC">
              <w:rPr>
                <w:rFonts w:ascii="Times New Roman" w:hAnsiTheme="minorEastAsia" w:cs="Times New Roman"/>
                <w:szCs w:val="21"/>
              </w:rPr>
              <w:t>．属于三类内部事务信息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32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6</w:t>
            </w:r>
            <w:r w:rsidRPr="00D936BC">
              <w:rPr>
                <w:rFonts w:ascii="Times New Roman" w:hAnsiTheme="minorEastAsia" w:cs="Times New Roman"/>
                <w:szCs w:val="21"/>
              </w:rPr>
              <w:t>．属于四类过程性信息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39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7</w:t>
            </w:r>
            <w:r w:rsidRPr="00D936BC">
              <w:rPr>
                <w:rFonts w:ascii="Times New Roman" w:hAnsiTheme="minorEastAsia" w:cs="Times New Roman"/>
                <w:szCs w:val="21"/>
              </w:rPr>
              <w:t>．属于行政执法案卷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45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8</w:t>
            </w:r>
            <w:r w:rsidRPr="00D936BC">
              <w:rPr>
                <w:rFonts w:ascii="Times New Roman" w:hAnsiTheme="minorEastAsia" w:cs="Times New Roman"/>
                <w:szCs w:val="21"/>
              </w:rPr>
              <w:t>．属于行政查询事项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35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（四）无法提供</w:t>
            </w: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1</w:t>
            </w:r>
            <w:r w:rsidRPr="00D936BC">
              <w:rPr>
                <w:rFonts w:ascii="Times New Roman" w:hAnsiTheme="minorEastAsia" w:cs="Times New Roman"/>
                <w:szCs w:val="21"/>
              </w:rPr>
              <w:t>．本单位不掌握相关政府信息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42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2</w:t>
            </w:r>
            <w:r w:rsidRPr="00D936BC">
              <w:rPr>
                <w:rFonts w:ascii="Times New Roman" w:hAnsiTheme="minorEastAsia" w:cs="Times New Roman"/>
                <w:szCs w:val="21"/>
              </w:rPr>
              <w:t>．没有现成信息需要另行制作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332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3</w:t>
            </w:r>
            <w:r w:rsidRPr="00D936BC">
              <w:rPr>
                <w:rFonts w:ascii="Times New Roman" w:hAnsiTheme="minorEastAsia" w:cs="Times New Roman"/>
                <w:szCs w:val="21"/>
              </w:rPr>
              <w:t>．补正后申请内容仍不明确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395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（五）不予处理</w:t>
            </w: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1</w:t>
            </w:r>
            <w:r w:rsidRPr="00D936BC">
              <w:rPr>
                <w:rFonts w:ascii="Times New Roman" w:hAnsiTheme="minorEastAsia" w:cs="Times New Roman"/>
                <w:szCs w:val="21"/>
              </w:rPr>
              <w:t>．信访举报投诉类申请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332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2</w:t>
            </w:r>
            <w:r w:rsidRPr="00D936BC">
              <w:rPr>
                <w:rFonts w:ascii="Times New Roman" w:hAnsiTheme="minorEastAsia" w:cs="Times New Roman"/>
                <w:szCs w:val="21"/>
              </w:rPr>
              <w:t>．重复申请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05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3</w:t>
            </w:r>
            <w:r w:rsidRPr="00D936BC">
              <w:rPr>
                <w:rFonts w:ascii="Times New Roman" w:hAnsiTheme="minorEastAsia" w:cs="Times New Roman"/>
                <w:szCs w:val="21"/>
              </w:rPr>
              <w:t>．要求提供公开出版物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40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4</w:t>
            </w:r>
            <w:r w:rsidRPr="00D936BC">
              <w:rPr>
                <w:rFonts w:ascii="Times New Roman" w:hAnsiTheme="minorEastAsia" w:cs="Times New Roman"/>
                <w:szCs w:val="21"/>
              </w:rPr>
              <w:t>．无正当理由大量反复申请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654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EE4BE5" w:rsidRPr="00D936BC" w:rsidRDefault="007313D7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5</w:t>
            </w:r>
            <w:r w:rsidRPr="00D936BC">
              <w:rPr>
                <w:rFonts w:ascii="Times New Roman" w:hAnsiTheme="minorEastAsia" w:cs="Times New Roman"/>
                <w:szCs w:val="21"/>
              </w:rPr>
              <w:t>．要求行政机关确认或重新出具已获取信息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89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（六）其他处理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439"/>
          <w:jc w:val="center"/>
        </w:trPr>
        <w:tc>
          <w:tcPr>
            <w:tcW w:w="0" w:type="auto"/>
            <w:vMerge/>
          </w:tcPr>
          <w:p w:rsidR="00EE4BE5" w:rsidRPr="00D936BC" w:rsidRDefault="00EE4BE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E4BE5" w:rsidRPr="00D936BC" w:rsidTr="004D4006">
        <w:trPr>
          <w:trHeight w:val="342"/>
          <w:jc w:val="center"/>
        </w:trPr>
        <w:tc>
          <w:tcPr>
            <w:tcW w:w="0" w:type="auto"/>
            <w:gridSpan w:val="3"/>
            <w:vAlign w:val="center"/>
          </w:tcPr>
          <w:p w:rsidR="00EE4BE5" w:rsidRPr="00D936BC" w:rsidRDefault="007313D7">
            <w:pPr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Theme="minorEastAsia" w:cs="Times New Roman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EE4BE5" w:rsidRPr="00D936BC" w:rsidRDefault="0073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6BC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:rsidR="002854D3" w:rsidRDefault="002854D3" w:rsidP="002854D3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4D4006" w:rsidRDefault="004D4006" w:rsidP="002854D3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4D4006" w:rsidRDefault="004D4006" w:rsidP="002854D3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EE4BE5" w:rsidRPr="00D936BC" w:rsidRDefault="00EA2A1D" w:rsidP="002854D3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7313D7" w:rsidRPr="00D936BC">
        <w:rPr>
          <w:rFonts w:ascii="Times New Roman" w:eastAsia="黑体" w:hAnsi="黑体" w:cs="Times New Roman"/>
          <w:sz w:val="32"/>
          <w:szCs w:val="32"/>
        </w:rPr>
        <w:t>政府信息公开行政复议、行政诉讼情况</w:t>
      </w:r>
    </w:p>
    <w:tbl>
      <w:tblPr>
        <w:tblStyle w:val="a6"/>
        <w:tblpPr w:leftFromText="180" w:rightFromText="180" w:vertAnchor="text" w:horzAnchor="page" w:tblpX="1890" w:tblpY="455"/>
        <w:tblOverlap w:val="never"/>
        <w:tblW w:w="0" w:type="auto"/>
        <w:tblLook w:val="04A0"/>
      </w:tblPr>
      <w:tblGrid>
        <w:gridCol w:w="595"/>
        <w:gridCol w:w="595"/>
        <w:gridCol w:w="595"/>
        <w:gridCol w:w="595"/>
        <w:gridCol w:w="464"/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</w:tblGrid>
      <w:tr w:rsidR="00EE4BE5" w:rsidRPr="00D936BC">
        <w:trPr>
          <w:trHeight w:val="472"/>
        </w:trPr>
        <w:tc>
          <w:tcPr>
            <w:tcW w:w="0" w:type="auto"/>
            <w:gridSpan w:val="5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行政诉讼</w:t>
            </w:r>
          </w:p>
        </w:tc>
      </w:tr>
      <w:tr w:rsidR="00EE4BE5" w:rsidRPr="00D936BC">
        <w:trPr>
          <w:trHeight w:val="563"/>
        </w:trPr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复议后起诉</w:t>
            </w:r>
          </w:p>
        </w:tc>
      </w:tr>
      <w:tr w:rsidR="00EE4BE5" w:rsidRPr="00D936BC"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 w:rsidRPr="00D936BC">
              <w:rPr>
                <w:rFonts w:ascii="Times New Roman" w:eastAsia="黑体" w:hAnsi="黑体" w:cs="Times New Roman"/>
                <w:b/>
                <w:bCs/>
                <w:sz w:val="18"/>
                <w:szCs w:val="18"/>
              </w:rPr>
              <w:t>总计</w:t>
            </w:r>
          </w:p>
        </w:tc>
      </w:tr>
      <w:tr w:rsidR="00EE4BE5" w:rsidRPr="00D936BC">
        <w:trPr>
          <w:trHeight w:val="575"/>
        </w:trPr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D936BC">
              <w:rPr>
                <w:rFonts w:ascii="Times New Roman" w:eastAsia="仿宋_GB2312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D936BC">
              <w:rPr>
                <w:rFonts w:ascii="Times New Roman" w:eastAsia="仿宋_GB2312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EE4BE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E4BE5" w:rsidRPr="00D936BC" w:rsidRDefault="007313D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D936BC">
              <w:rPr>
                <w:rFonts w:ascii="Times New Roman" w:eastAsia="仿宋_GB2312" w:hAnsi="Times New Roman" w:cs="Times New Roman"/>
                <w:sz w:val="18"/>
                <w:szCs w:val="18"/>
              </w:rPr>
              <w:t>0</w:t>
            </w:r>
          </w:p>
        </w:tc>
      </w:tr>
    </w:tbl>
    <w:p w:rsidR="00EE4BE5" w:rsidRPr="00D936BC" w:rsidRDefault="00EA2A1D" w:rsidP="002854D3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7313D7" w:rsidRPr="00D936BC">
        <w:rPr>
          <w:rFonts w:ascii="Times New Roman" w:eastAsia="黑体" w:hAnsi="黑体" w:cs="Times New Roman"/>
          <w:sz w:val="32"/>
          <w:szCs w:val="32"/>
        </w:rPr>
        <w:t>存在的主要问题及改进情况</w:t>
      </w:r>
    </w:p>
    <w:p w:rsidR="00EE4BE5" w:rsidRPr="005A564D" w:rsidRDefault="00F42792" w:rsidP="000C3D0D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564D">
        <w:rPr>
          <w:rFonts w:ascii="Times New Roman" w:eastAsia="楷体_GB2312" w:hAnsi="Times New Roman" w:cs="Times New Roman"/>
          <w:sz w:val="32"/>
          <w:szCs w:val="32"/>
        </w:rPr>
        <w:t>存在的主要问题：</w:t>
      </w:r>
      <w:r w:rsidR="007313D7" w:rsidRPr="005A564D">
        <w:rPr>
          <w:rFonts w:ascii="Times New Roman" w:eastAsia="仿宋_GB2312" w:hAnsi="Times New Roman" w:cs="Times New Roman"/>
          <w:sz w:val="32"/>
          <w:szCs w:val="32"/>
        </w:rPr>
        <w:t>信息公开的时效性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、主动性有待于进一步加强，</w:t>
      </w:r>
      <w:r w:rsidR="007313D7" w:rsidRPr="005A564D">
        <w:rPr>
          <w:rFonts w:ascii="Times New Roman" w:eastAsia="仿宋_GB2312" w:hAnsi="Times New Roman" w:cs="Times New Roman"/>
          <w:sz w:val="32"/>
          <w:szCs w:val="32"/>
        </w:rPr>
        <w:t>公开的内容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应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以人民群众最关心、最关注的焦点、热点领域为重点</w:t>
      </w:r>
      <w:r w:rsidRPr="005A564D">
        <w:rPr>
          <w:rFonts w:ascii="Times New Roman" w:eastAsia="仿宋_GB2312" w:hAnsi="Times New Roman" w:cs="Times New Roman"/>
          <w:sz w:val="32"/>
          <w:szCs w:val="32"/>
        </w:rPr>
        <w:t>，</w:t>
      </w:r>
      <w:r w:rsidR="007313D7" w:rsidRPr="005A564D">
        <w:rPr>
          <w:rFonts w:ascii="Times New Roman" w:eastAsia="仿宋_GB2312" w:hAnsi="Times New Roman" w:cs="Times New Roman"/>
          <w:sz w:val="32"/>
          <w:szCs w:val="32"/>
        </w:rPr>
        <w:t>满足公众对政府信息的需求。</w:t>
      </w:r>
    </w:p>
    <w:p w:rsidR="00EE4BE5" w:rsidRPr="005A564D" w:rsidRDefault="00F42792" w:rsidP="000C3D0D">
      <w:pPr>
        <w:pStyle w:val="a5"/>
        <w:spacing w:before="0" w:after="0" w:line="64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5A564D">
        <w:rPr>
          <w:rFonts w:ascii="Times New Roman" w:eastAsia="仿宋_GB2312" w:hAnsi="Times New Roman" w:cs="Times New Roman"/>
          <w:kern w:val="2"/>
          <w:sz w:val="32"/>
          <w:szCs w:val="32"/>
        </w:rPr>
        <w:t>一年来</w:t>
      </w:r>
      <w:r w:rsidR="0065105D" w:rsidRPr="005A564D">
        <w:rPr>
          <w:rFonts w:ascii="Times New Roman" w:eastAsia="仿宋_GB2312" w:hAnsi="Times New Roman" w:cs="Times New Roman"/>
          <w:kern w:val="2"/>
          <w:sz w:val="32"/>
          <w:szCs w:val="32"/>
        </w:rPr>
        <w:t>，我们</w:t>
      </w:r>
      <w:r w:rsidR="007313D7" w:rsidRPr="005A564D">
        <w:rPr>
          <w:rFonts w:ascii="Times New Roman" w:eastAsia="仿宋_GB2312" w:hAnsi="Times New Roman" w:cs="Times New Roman"/>
          <w:kern w:val="2"/>
          <w:sz w:val="32"/>
          <w:szCs w:val="32"/>
        </w:rPr>
        <w:t>进一步加大政府信息公开力度，及时、准确地在区政府信息公开网站上公布政务信息，提高民众的认知度和认可度，不断提高政府信息公开工作水平。结合本单位工作</w:t>
      </w:r>
      <w:r w:rsidRPr="005A564D">
        <w:rPr>
          <w:rFonts w:ascii="Times New Roman" w:eastAsia="仿宋_GB2312" w:hAnsi="Times New Roman" w:cs="Times New Roman"/>
          <w:kern w:val="2"/>
          <w:sz w:val="32"/>
          <w:szCs w:val="32"/>
        </w:rPr>
        <w:t>实际，改进情况如下：</w:t>
      </w:r>
    </w:p>
    <w:p w:rsidR="00F42792" w:rsidRPr="005A564D" w:rsidRDefault="00F42792" w:rsidP="000C3D0D">
      <w:pPr>
        <w:pStyle w:val="a5"/>
        <w:shd w:val="clear" w:color="auto" w:fill="FFFFFF"/>
        <w:spacing w:before="0" w:after="0" w:line="640" w:lineRule="exact"/>
        <w:ind w:firstLineChars="200" w:firstLine="640"/>
        <w:jc w:val="both"/>
        <w:rPr>
          <w:rStyle w:val="bjh-p"/>
          <w:rFonts w:ascii="Times New Roman" w:eastAsia="仿宋_GB2312" w:hAnsi="Times New Roman" w:cs="Times New Roman"/>
          <w:sz w:val="32"/>
          <w:szCs w:val="32"/>
        </w:rPr>
      </w:pPr>
      <w:r w:rsidRPr="005A564D">
        <w:rPr>
          <w:rStyle w:val="bjh-p"/>
          <w:rFonts w:ascii="Times New Roman" w:eastAsia="楷体_GB2312" w:hAnsi="Times New Roman" w:cs="Times New Roman"/>
          <w:sz w:val="32"/>
          <w:szCs w:val="32"/>
        </w:rPr>
        <w:t>（一）明确重点，定期专题培训。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以淄博市政务公开新平台即将上线为契机，定期召开专题会议，明晰当前政务公开工作面临的新形势、新要求，重新梳理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“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基层政务公开标准化目录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”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和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“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主动公开基本目录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”</w:t>
      </w:r>
      <w:r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，结合单位职能职责明确政务公开重点，对每项公开内容的要素进行了标准化编制。</w:t>
      </w:r>
    </w:p>
    <w:p w:rsidR="00F42792" w:rsidRPr="005A564D" w:rsidRDefault="0065105D" w:rsidP="000C3D0D">
      <w:pPr>
        <w:pStyle w:val="a5"/>
        <w:shd w:val="clear" w:color="auto" w:fill="FFFFFF"/>
        <w:spacing w:before="0" w:after="0" w:line="640" w:lineRule="exact"/>
        <w:ind w:firstLineChars="200" w:firstLine="640"/>
        <w:jc w:val="both"/>
        <w:rPr>
          <w:rStyle w:val="bjh-p"/>
          <w:rFonts w:ascii="Times New Roman" w:eastAsia="仿宋_GB2312" w:hAnsi="Times New Roman" w:cs="Times New Roman"/>
          <w:sz w:val="32"/>
          <w:szCs w:val="32"/>
        </w:rPr>
      </w:pPr>
      <w:r w:rsidRPr="005A564D">
        <w:rPr>
          <w:rStyle w:val="bjh-p"/>
          <w:rFonts w:ascii="Times New Roman" w:eastAsia="楷体_GB2312" w:hAnsi="Times New Roman" w:cs="Times New Roman"/>
          <w:sz w:val="32"/>
          <w:szCs w:val="32"/>
        </w:rPr>
        <w:t>（二）</w:t>
      </w:r>
      <w:r w:rsidR="00F42792" w:rsidRPr="005A564D">
        <w:rPr>
          <w:rStyle w:val="bjh-p"/>
          <w:rFonts w:ascii="Times New Roman" w:eastAsia="楷体_GB2312" w:hAnsi="Times New Roman" w:cs="Times New Roman"/>
          <w:sz w:val="32"/>
          <w:szCs w:val="32"/>
        </w:rPr>
        <w:t>压实责任，及时公开信息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。完善信息审核、发布、更新机制，按照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“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谁发布、谁负责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”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、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“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谁审核、谁负责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”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的原则，做好网站信息发布工作。层层压实责任，明确专人负责，安全高效及时公开，确保政务公开内容常态化更新，让公开成为自觉、透明，成为常态，不断增强政府公信力、执行力，为优化营商环境、加快法治政府和服务型政府建设提供重要支撑。</w:t>
      </w:r>
    </w:p>
    <w:p w:rsidR="00F42792" w:rsidRPr="005A564D" w:rsidRDefault="0065105D" w:rsidP="000C3D0D">
      <w:pPr>
        <w:pStyle w:val="a5"/>
        <w:shd w:val="clear" w:color="auto" w:fill="FFFFFF"/>
        <w:spacing w:before="0" w:after="0" w:line="640" w:lineRule="exact"/>
        <w:ind w:firstLineChars="200" w:firstLine="640"/>
        <w:jc w:val="both"/>
        <w:rPr>
          <w:rStyle w:val="bjh-p"/>
          <w:rFonts w:ascii="Times New Roman" w:eastAsia="仿宋_GB2312" w:hAnsi="Times New Roman" w:cs="Times New Roman"/>
          <w:sz w:val="32"/>
          <w:szCs w:val="32"/>
        </w:rPr>
      </w:pPr>
      <w:r w:rsidRPr="005A564D">
        <w:rPr>
          <w:rStyle w:val="bjh-p"/>
          <w:rFonts w:ascii="Times New Roman" w:eastAsia="楷体_GB2312" w:hAnsi="Times New Roman" w:cs="Times New Roman"/>
          <w:sz w:val="32"/>
          <w:szCs w:val="32"/>
        </w:rPr>
        <w:t>（三）</w:t>
      </w:r>
      <w:r w:rsidR="00F42792" w:rsidRPr="005A564D">
        <w:rPr>
          <w:rStyle w:val="bjh-p"/>
          <w:rFonts w:ascii="Times New Roman" w:eastAsia="楷体_GB2312" w:hAnsi="Times New Roman" w:cs="Times New Roman"/>
          <w:sz w:val="32"/>
          <w:szCs w:val="32"/>
        </w:rPr>
        <w:t>倾听民声，满足群众需求。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群众关心和关注什么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,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我们就公开什么。把群众普遍关心关注、与切身利益相关、方便办事的信息全面及时、具体详实地进行公开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,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找到政府服务与老百姓日常生活的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“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契合点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”,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拉近政府部门与市民的距离。今年年初疫情防控期间，我中心及时将价格监测品种由原来的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22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种增加到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52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种，每日撰写发布市场价格运行情况综述，及时消除因哄抬物价引起的群众恐慌心理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,</w:t>
      </w:r>
      <w:r w:rsidR="00F42792" w:rsidRPr="005A564D">
        <w:rPr>
          <w:rStyle w:val="bjh-p"/>
          <w:rFonts w:ascii="Times New Roman" w:eastAsia="仿宋_GB2312" w:hAnsi="Times New Roman" w:cs="Times New Roman"/>
          <w:sz w:val="32"/>
          <w:szCs w:val="32"/>
        </w:rPr>
        <w:t>引导居民理性消费，保障了市民利益，确保了防疫工作稳步推进。</w:t>
      </w:r>
    </w:p>
    <w:p w:rsidR="00EE4BE5" w:rsidRPr="00D936BC" w:rsidRDefault="005A564D" w:rsidP="006140B2">
      <w:pPr>
        <w:pStyle w:val="a5"/>
        <w:spacing w:before="0" w:after="0" w:line="64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六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、</w:t>
      </w:r>
      <w:r w:rsidR="007313D7" w:rsidRPr="00D936BC">
        <w:rPr>
          <w:rFonts w:ascii="Times New Roman" w:eastAsia="黑体" w:hAnsi="黑体" w:cs="Times New Roman"/>
          <w:kern w:val="2"/>
          <w:sz w:val="32"/>
          <w:szCs w:val="32"/>
        </w:rPr>
        <w:t>其他需要报告的事项</w:t>
      </w:r>
    </w:p>
    <w:p w:rsidR="005A564D" w:rsidRPr="00D936BC" w:rsidRDefault="007313D7" w:rsidP="006140B2">
      <w:pPr>
        <w:pStyle w:val="a5"/>
        <w:spacing w:before="0" w:after="0" w:line="64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936BC">
        <w:rPr>
          <w:rFonts w:ascii="Times New Roman" w:eastAsia="仿宋_GB2312" w:hAnsi="Times New Roman" w:cs="Times New Roman"/>
          <w:kern w:val="2"/>
          <w:sz w:val="32"/>
          <w:szCs w:val="32"/>
        </w:rPr>
        <w:t>无</w:t>
      </w:r>
      <w:bookmarkStart w:id="0" w:name="_GoBack"/>
      <w:bookmarkEnd w:id="0"/>
      <w:r w:rsidR="005A564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EE4BE5" w:rsidRPr="00D936BC" w:rsidRDefault="00EE4BE5">
      <w:pPr>
        <w:pStyle w:val="a5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sectPr w:rsidR="00EE4BE5" w:rsidRPr="00D936BC" w:rsidSect="00EE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04258"/>
    <w:rsid w:val="00024810"/>
    <w:rsid w:val="00024B6C"/>
    <w:rsid w:val="000414C6"/>
    <w:rsid w:val="00056B8B"/>
    <w:rsid w:val="00066233"/>
    <w:rsid w:val="00087FF0"/>
    <w:rsid w:val="000A249B"/>
    <w:rsid w:val="000C3D0D"/>
    <w:rsid w:val="0012428B"/>
    <w:rsid w:val="00135692"/>
    <w:rsid w:val="001B5EF9"/>
    <w:rsid w:val="002019C6"/>
    <w:rsid w:val="00204AA5"/>
    <w:rsid w:val="00216261"/>
    <w:rsid w:val="00270C0E"/>
    <w:rsid w:val="002854D3"/>
    <w:rsid w:val="002A188B"/>
    <w:rsid w:val="002B6F68"/>
    <w:rsid w:val="003760BF"/>
    <w:rsid w:val="00383908"/>
    <w:rsid w:val="003D7EB2"/>
    <w:rsid w:val="00405DB6"/>
    <w:rsid w:val="00420F86"/>
    <w:rsid w:val="00481ED7"/>
    <w:rsid w:val="004D2882"/>
    <w:rsid w:val="004D4006"/>
    <w:rsid w:val="004E32BF"/>
    <w:rsid w:val="00514A5B"/>
    <w:rsid w:val="00540792"/>
    <w:rsid w:val="00585270"/>
    <w:rsid w:val="005A564D"/>
    <w:rsid w:val="006140B2"/>
    <w:rsid w:val="0065105D"/>
    <w:rsid w:val="00697EE4"/>
    <w:rsid w:val="00714451"/>
    <w:rsid w:val="00717EE3"/>
    <w:rsid w:val="007313D7"/>
    <w:rsid w:val="00732D81"/>
    <w:rsid w:val="00733F31"/>
    <w:rsid w:val="00741A40"/>
    <w:rsid w:val="00746739"/>
    <w:rsid w:val="007611C0"/>
    <w:rsid w:val="00761A0D"/>
    <w:rsid w:val="007F43FC"/>
    <w:rsid w:val="008556C2"/>
    <w:rsid w:val="00884A0C"/>
    <w:rsid w:val="00892DC4"/>
    <w:rsid w:val="00920A8C"/>
    <w:rsid w:val="00935E77"/>
    <w:rsid w:val="00944892"/>
    <w:rsid w:val="0096093C"/>
    <w:rsid w:val="009C1D91"/>
    <w:rsid w:val="00A41496"/>
    <w:rsid w:val="00A57439"/>
    <w:rsid w:val="00A930D2"/>
    <w:rsid w:val="00A93492"/>
    <w:rsid w:val="00AC222F"/>
    <w:rsid w:val="00AD49B5"/>
    <w:rsid w:val="00B777BA"/>
    <w:rsid w:val="00BF42A9"/>
    <w:rsid w:val="00C307E5"/>
    <w:rsid w:val="00C61A42"/>
    <w:rsid w:val="00C762CA"/>
    <w:rsid w:val="00CA24FE"/>
    <w:rsid w:val="00D201BD"/>
    <w:rsid w:val="00D33F3A"/>
    <w:rsid w:val="00D44AE5"/>
    <w:rsid w:val="00D7673F"/>
    <w:rsid w:val="00D936BC"/>
    <w:rsid w:val="00DF51F7"/>
    <w:rsid w:val="00E03F11"/>
    <w:rsid w:val="00E04258"/>
    <w:rsid w:val="00E4719C"/>
    <w:rsid w:val="00E60039"/>
    <w:rsid w:val="00E82A61"/>
    <w:rsid w:val="00EA2A1D"/>
    <w:rsid w:val="00EA3993"/>
    <w:rsid w:val="00EE4BE5"/>
    <w:rsid w:val="00EF7239"/>
    <w:rsid w:val="00F42792"/>
    <w:rsid w:val="00F70721"/>
    <w:rsid w:val="00F863CA"/>
    <w:rsid w:val="00FA3378"/>
    <w:rsid w:val="00FE3091"/>
    <w:rsid w:val="03AD47A1"/>
    <w:rsid w:val="42FC070D"/>
    <w:rsid w:val="4DE93206"/>
    <w:rsid w:val="4E210503"/>
    <w:rsid w:val="78B6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E4BE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E4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4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E4BE5"/>
    <w:pPr>
      <w:widowControl/>
      <w:spacing w:before="63" w:after="63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E4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E4BE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4BE5"/>
    <w:rPr>
      <w:kern w:val="2"/>
      <w:sz w:val="18"/>
      <w:szCs w:val="18"/>
    </w:rPr>
  </w:style>
  <w:style w:type="character" w:customStyle="1" w:styleId="bjh-p">
    <w:name w:val="bjh-p"/>
    <w:basedOn w:val="a0"/>
    <w:rsid w:val="00F427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2201</Characters>
  <Application>Microsoft Office Word</Application>
  <DocSecurity>0</DocSecurity>
  <Lines>18</Lines>
  <Paragraphs>5</Paragraphs>
  <ScaleCrop>false</ScaleCrop>
  <Company>P R C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lenovo</cp:lastModifiedBy>
  <cp:revision>2</cp:revision>
  <dcterms:created xsi:type="dcterms:W3CDTF">2021-01-28T06:52:00Z</dcterms:created>
  <dcterms:modified xsi:type="dcterms:W3CDTF">2021-01-28T06:52:00Z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