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2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Arial" w:hAnsi="Arial" w:eastAsia="方正小标宋简体" w:cs="Arial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临淄区</w:t>
      </w:r>
      <w:r>
        <w:rPr>
          <w:rFonts w:hint="eastAsia" w:ascii="Arial" w:hAnsi="Arial" w:eastAsia="方正小标宋简体" w:cs="Arial"/>
          <w:sz w:val="44"/>
          <w:szCs w:val="44"/>
          <w:highlight w:val="none"/>
        </w:rPr>
        <w:t>第八中学</w:t>
      </w:r>
    </w:p>
    <w:p w14:paraId="56D8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年度艺术发展年度报告</w:t>
      </w:r>
    </w:p>
    <w:p w14:paraId="1A55D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年，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我校构建多元化艺术课程体系，助力学生艺术素养全面提升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，具体情况如下：</w:t>
      </w:r>
    </w:p>
    <w:p w14:paraId="57D31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黑体" w:hAnsi="黑体" w:eastAsia="黑体" w:cs="仿宋_GB2312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 w:val="0"/>
          <w:bCs/>
          <w:sz w:val="32"/>
          <w:szCs w:val="32"/>
          <w:highlight w:val="none"/>
        </w:rPr>
        <w:t>一、艺术课程建设方面</w:t>
      </w:r>
    </w:p>
    <w:p w14:paraId="1194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音乐舞蹈课程融合经典赏析与创意编创，通过合唱、器乐合奏、现代舞编排等形式，培养学生节奏感与团队协作能力；绘画课程以“基础技法+主题创作”为路径，涵盖素描、水彩等门类，引导学生用色彩表达情感；陶艺课程通过手工捏制各类作品，让学生在动手过程中感受传统工艺魅力。</w:t>
      </w:r>
    </w:p>
    <w:p w14:paraId="34128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二、艺术教师配备方面</w:t>
      </w:r>
    </w:p>
    <w:p w14:paraId="0E42B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校艺术教师队伍结构合理、专业精湛，现有专职美术教师2名、音乐教师2名，均具备本科及以上学历及丰富的教学经验。美术教师中，一人擅长传统绘画与书法指导，另一人专注陶艺、设计等实践课程；音乐教师分别精通声乐与器乐教学，覆盖钢琴等多领域。艺术教师定期参与市、区级美育培训，积极投身课程研发，辅导学生在艺术竞赛中屡获佳绩，为校园艺术教育注入活力。</w:t>
      </w:r>
    </w:p>
    <w:p w14:paraId="1125B22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60" w:leftChars="0" w:hanging="720" w:firstLineChars="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艺术教育管理方面</w:t>
      </w:r>
    </w:p>
    <w:p w14:paraId="2919614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60" w:leftChars="0" w:hanging="720" w:firstLineChars="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1、</w:t>
      </w:r>
      <w:r>
        <w:rPr>
          <w:rFonts w:ascii="仿宋_GB2312" w:eastAsia="仿宋_GB2312"/>
          <w:sz w:val="32"/>
          <w:szCs w:val="32"/>
          <w:highlight w:val="none"/>
        </w:rPr>
        <w:t>课程管理规范化，保障教学落实</w:t>
      </w:r>
    </w:p>
    <w:p w14:paraId="02E1A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ascii="仿宋_GB2312" w:eastAsia="仿宋_GB2312"/>
          <w:sz w:val="32"/>
          <w:szCs w:val="32"/>
          <w:highlight w:val="none"/>
        </w:rPr>
        <w:t>严格落实国家课程方案，将音乐、美术纳入每周必修课表，确保课时足量开设。制定《艺术课程实施细则》，规范备课、授课、评价流程，实行“</w:t>
      </w:r>
      <w:r>
        <w:rPr>
          <w:rFonts w:hint="eastAsia" w:ascii="仿宋_GB2312" w:eastAsia="仿宋_GB2312"/>
          <w:sz w:val="32"/>
          <w:szCs w:val="32"/>
          <w:highlight w:val="none"/>
        </w:rPr>
        <w:t>教务处</w:t>
      </w:r>
      <w:r>
        <w:rPr>
          <w:rFonts w:ascii="仿宋_GB2312" w:eastAsia="仿宋_GB2312"/>
          <w:sz w:val="32"/>
          <w:szCs w:val="32"/>
          <w:highlight w:val="none"/>
        </w:rPr>
        <w:t>巡课+教研组互查”双监督机制，杜绝挤占、挪用艺术课时现象。</w:t>
      </w:r>
    </w:p>
    <w:p w14:paraId="68AF2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</w:t>
      </w:r>
      <w:r>
        <w:rPr>
          <w:rFonts w:ascii="仿宋_GB2312" w:eastAsia="仿宋_GB2312"/>
          <w:sz w:val="32"/>
          <w:szCs w:val="32"/>
          <w:highlight w:val="none"/>
        </w:rPr>
        <w:t>、教学管理精细化，提升课堂实效</w:t>
      </w:r>
    </w:p>
    <w:p w14:paraId="3C0D5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ascii="仿宋_GB2312" w:eastAsia="仿宋_GB2312"/>
          <w:sz w:val="32"/>
          <w:szCs w:val="32"/>
          <w:highlight w:val="none"/>
        </w:rPr>
        <w:t>推行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“</w:t>
      </w:r>
      <w:r>
        <w:rPr>
          <w:rFonts w:ascii="仿宋_GB2312" w:eastAsia="仿宋_GB2312"/>
          <w:sz w:val="32"/>
          <w:szCs w:val="32"/>
          <w:highlight w:val="none"/>
        </w:rPr>
        <w:t>分层教学+项目式学习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</w:t>
      </w:r>
      <w:r>
        <w:rPr>
          <w:rFonts w:ascii="仿宋_GB2312" w:eastAsia="仿宋_GB2312"/>
          <w:sz w:val="32"/>
          <w:szCs w:val="32"/>
          <w:highlight w:val="none"/>
        </w:rPr>
        <w:t>模式，教师根据学生能力设计梯度任务，如美术课设置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“</w:t>
      </w:r>
      <w:r>
        <w:rPr>
          <w:rFonts w:ascii="仿宋_GB2312" w:eastAsia="仿宋_GB2312"/>
          <w:sz w:val="32"/>
          <w:szCs w:val="32"/>
          <w:highlight w:val="none"/>
        </w:rPr>
        <w:t>基础技法训练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ascii="仿宋_GB2312" w:eastAsia="仿宋_GB2312"/>
          <w:sz w:val="32"/>
          <w:szCs w:val="32"/>
          <w:highlight w:val="none"/>
        </w:rPr>
        <w:t>主题创作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</w:rPr>
        <w:t>等</w:t>
      </w:r>
      <w:r>
        <w:rPr>
          <w:rFonts w:ascii="仿宋_GB2312" w:eastAsia="仿宋_GB2312"/>
          <w:sz w:val="32"/>
          <w:szCs w:val="32"/>
          <w:highlight w:val="none"/>
        </w:rPr>
        <w:t>项目。每学期开展</w:t>
      </w:r>
      <w:r>
        <w:rPr>
          <w:rFonts w:hint="eastAsia" w:ascii="仿宋_GB2312" w:eastAsia="仿宋_GB2312"/>
          <w:sz w:val="32"/>
          <w:szCs w:val="32"/>
          <w:highlight w:val="none"/>
        </w:rPr>
        <w:t>2</w:t>
      </w:r>
      <w:r>
        <w:rPr>
          <w:rFonts w:ascii="仿宋_GB2312" w:eastAsia="仿宋_GB2312"/>
          <w:sz w:val="32"/>
          <w:szCs w:val="32"/>
          <w:highlight w:val="none"/>
        </w:rPr>
        <w:t>次校内公开课，组织教师互评互学，促进教学经验共享。</w:t>
      </w:r>
    </w:p>
    <w:p w14:paraId="6A8FD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3、</w:t>
      </w:r>
      <w:r>
        <w:rPr>
          <w:rFonts w:ascii="仿宋_GB2312" w:eastAsia="仿宋_GB2312"/>
          <w:sz w:val="32"/>
          <w:szCs w:val="32"/>
          <w:highlight w:val="none"/>
        </w:rPr>
        <w:t>竞赛辅导专业化，打造特色品牌</w:t>
      </w:r>
    </w:p>
    <w:p w14:paraId="5FB9B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ascii="仿宋_GB2312" w:eastAsia="仿宋_GB2312"/>
          <w:sz w:val="32"/>
          <w:szCs w:val="32"/>
          <w:highlight w:val="none"/>
        </w:rPr>
        <w:t>组建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“</w:t>
      </w:r>
      <w:r>
        <w:rPr>
          <w:rFonts w:ascii="仿宋_GB2312" w:eastAsia="仿宋_GB2312"/>
          <w:sz w:val="32"/>
          <w:szCs w:val="32"/>
          <w:highlight w:val="none"/>
        </w:rPr>
        <w:t>音乐舞蹈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ascii="仿宋_GB2312" w:eastAsia="仿宋_GB2312"/>
          <w:sz w:val="32"/>
          <w:szCs w:val="32"/>
          <w:highlight w:val="none"/>
        </w:rPr>
        <w:t>美术设计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</w:t>
      </w:r>
      <w:r>
        <w:rPr>
          <w:rFonts w:ascii="仿宋_GB2312" w:eastAsia="仿宋_GB2312"/>
          <w:sz w:val="32"/>
          <w:szCs w:val="32"/>
          <w:highlight w:val="none"/>
        </w:rPr>
        <w:t>竞赛辅导团队，通过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“</w:t>
      </w:r>
      <w:r>
        <w:rPr>
          <w:rFonts w:ascii="仿宋_GB2312" w:eastAsia="仿宋_GB2312"/>
          <w:sz w:val="32"/>
          <w:szCs w:val="32"/>
          <w:highlight w:val="none"/>
        </w:rPr>
        <w:t>海选—集训—模拟赛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</w:t>
      </w:r>
      <w:r>
        <w:rPr>
          <w:rFonts w:ascii="仿宋_GB2312" w:eastAsia="仿宋_GB2312"/>
          <w:sz w:val="32"/>
          <w:szCs w:val="32"/>
          <w:highlight w:val="none"/>
        </w:rPr>
        <w:t>三阶段选拔机制，挖掘学生潜能。教师利用课余时间开展专项训练，如合唱团分声部强化、绘画组主题集训。202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eastAsia="仿宋_GB2312"/>
          <w:sz w:val="32"/>
          <w:szCs w:val="32"/>
          <w:highlight w:val="none"/>
        </w:rPr>
        <w:t>年，我校学生在区级艺术比赛中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多</w:t>
      </w:r>
      <w:r>
        <w:rPr>
          <w:rFonts w:ascii="仿宋_GB2312" w:eastAsia="仿宋_GB2312"/>
          <w:sz w:val="32"/>
          <w:szCs w:val="32"/>
          <w:highlight w:val="none"/>
        </w:rPr>
        <w:t>项获奖，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荣获临淄区</w:t>
      </w:r>
      <w:r>
        <w:rPr>
          <w:rFonts w:hint="eastAsia" w:ascii="仿宋_GB2312" w:eastAsia="仿宋_GB2312"/>
          <w:sz w:val="32"/>
          <w:szCs w:val="32"/>
          <w:highlight w:val="none"/>
        </w:rPr>
        <w:t>百灵艺术节朗诵《少年中国说》一等奖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中华经典诵读二等奖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合唱三等奖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舞蹈三等奖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等，</w:t>
      </w:r>
      <w:r>
        <w:rPr>
          <w:rFonts w:ascii="仿宋_GB2312" w:eastAsia="仿宋_GB2312"/>
          <w:sz w:val="32"/>
          <w:szCs w:val="32"/>
          <w:highlight w:val="none"/>
        </w:rPr>
        <w:t>艺术教育成果显著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，学校排练的节目推选到临淄区2026少儿春节联欢晚会。</w:t>
      </w:r>
    </w:p>
    <w:p w14:paraId="14869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我校将持续深化艺术教育管理改革，探索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“</w:t>
      </w:r>
      <w:r>
        <w:rPr>
          <w:rFonts w:ascii="仿宋_GB2312" w:eastAsia="仿宋_GB2312"/>
          <w:sz w:val="32"/>
          <w:szCs w:val="32"/>
          <w:highlight w:val="none"/>
        </w:rPr>
        <w:t>AI+艺术教学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</w:t>
      </w:r>
      <w:r>
        <w:rPr>
          <w:rFonts w:ascii="仿宋_GB2312" w:eastAsia="仿宋_GB2312"/>
          <w:sz w:val="32"/>
          <w:szCs w:val="32"/>
          <w:highlight w:val="none"/>
        </w:rPr>
        <w:t>新路径，为培养全面发展的新时代人才贡献力量。</w:t>
      </w:r>
    </w:p>
    <w:p w14:paraId="02EA78A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60" w:leftChars="0" w:hanging="720" w:firstLineChars="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艺术教育经费投入和设备方面</w:t>
      </w:r>
    </w:p>
    <w:p w14:paraId="1D20F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设立专项资金用于舞蹈比赛、音乐合唱比赛的组织与参赛，涵盖服装道具定制、专家指导及外出</w:t>
      </w:r>
      <w:r>
        <w:rPr>
          <w:rFonts w:hint="eastAsia" w:ascii="仿宋_GB2312" w:eastAsia="仿宋_GB2312"/>
          <w:sz w:val="32"/>
          <w:szCs w:val="32"/>
          <w:highlight w:val="none"/>
        </w:rPr>
        <w:t>演出</w:t>
      </w:r>
      <w:r>
        <w:rPr>
          <w:rFonts w:ascii="仿宋_GB2312" w:eastAsia="仿宋_GB2312"/>
          <w:sz w:val="32"/>
          <w:szCs w:val="32"/>
          <w:highlight w:val="none"/>
        </w:rPr>
        <w:t>费用，为学生提供高水平展示平台。绘画工具迭代升级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ascii="仿宋_GB2312" w:eastAsia="仿宋_GB2312"/>
          <w:sz w:val="32"/>
          <w:szCs w:val="32"/>
          <w:highlight w:val="none"/>
        </w:rPr>
        <w:t>定期更新绘画教室设备，满足学生从基础技法到创意表达的多元需求。经费使用坚持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“</w:t>
      </w:r>
      <w:r>
        <w:rPr>
          <w:rFonts w:ascii="仿宋_GB2312" w:eastAsia="仿宋_GB2312"/>
          <w:sz w:val="32"/>
          <w:szCs w:val="32"/>
          <w:highlight w:val="none"/>
        </w:rPr>
        <w:t>专款专用、公开透明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</w:t>
      </w:r>
      <w:r>
        <w:rPr>
          <w:rFonts w:ascii="仿宋_GB2312" w:eastAsia="仿宋_GB2312"/>
          <w:sz w:val="32"/>
          <w:szCs w:val="32"/>
          <w:highlight w:val="none"/>
        </w:rPr>
        <w:t>原则，通过校园公示接受监督，确保资源精准服务于艺术教育质量提升。</w:t>
      </w:r>
    </w:p>
    <w:p w14:paraId="69FCC41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60" w:leftChars="0" w:hanging="720" w:firstLineChars="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课外艺术活动方面</w:t>
      </w:r>
    </w:p>
    <w:p w14:paraId="19181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我校积极搭建多元艺术实践平台，舞蹈、合唱、</w:t>
      </w:r>
      <w:r>
        <w:rPr>
          <w:rFonts w:hint="eastAsia" w:ascii="仿宋_GB2312" w:eastAsia="仿宋_GB2312"/>
          <w:sz w:val="32"/>
          <w:szCs w:val="32"/>
          <w:highlight w:val="none"/>
        </w:rPr>
        <w:t>绘画、</w:t>
      </w:r>
      <w:r>
        <w:rPr>
          <w:rFonts w:ascii="仿宋_GB2312" w:eastAsia="仿宋_GB2312"/>
          <w:sz w:val="32"/>
          <w:szCs w:val="32"/>
          <w:highlight w:val="none"/>
        </w:rPr>
        <w:t>陶艺</w:t>
      </w:r>
      <w:r>
        <w:rPr>
          <w:rFonts w:hint="eastAsia" w:ascii="仿宋_GB2312" w:eastAsia="仿宋_GB2312"/>
          <w:sz w:val="32"/>
          <w:szCs w:val="32"/>
          <w:highlight w:val="none"/>
        </w:rPr>
        <w:t>四</w:t>
      </w:r>
      <w:r>
        <w:rPr>
          <w:rFonts w:ascii="仿宋_GB2312" w:eastAsia="仿宋_GB2312"/>
          <w:sz w:val="32"/>
          <w:szCs w:val="32"/>
          <w:highlight w:val="none"/>
        </w:rPr>
        <w:t>大社团成为学生展示才华的舞台。舞蹈社团以民族舞与现代舞为特色，定期排练原创剧目，在校内外文艺汇演中获奖；合唱社团专注经典曲目与校园原创歌曲演绎，培养团队协作与音乐感知力；绘画社团涵盖素描、水彩等多种形式，学生作品多次</w:t>
      </w:r>
      <w:r>
        <w:rPr>
          <w:rFonts w:hint="eastAsia" w:ascii="仿宋_GB2312" w:eastAsia="仿宋_GB2312"/>
          <w:sz w:val="32"/>
          <w:szCs w:val="32"/>
          <w:highlight w:val="none"/>
        </w:rPr>
        <w:t>在区级以上比赛中获奖</w:t>
      </w:r>
      <w:r>
        <w:rPr>
          <w:rFonts w:ascii="仿宋_GB2312" w:eastAsia="仿宋_GB2312"/>
          <w:sz w:val="32"/>
          <w:szCs w:val="32"/>
          <w:highlight w:val="none"/>
        </w:rPr>
        <w:t>；陶艺社团结合传统工艺与创意设计，学生亲手制作茶具、摆件等作品。</w:t>
      </w:r>
      <w:r>
        <w:rPr>
          <w:rFonts w:hint="eastAsia" w:ascii="仿宋_GB2312" w:eastAsia="仿宋_GB2312"/>
          <w:sz w:val="32"/>
          <w:szCs w:val="32"/>
          <w:highlight w:val="none"/>
        </w:rPr>
        <w:t>四</w:t>
      </w:r>
      <w:r>
        <w:rPr>
          <w:rFonts w:ascii="仿宋_GB2312" w:eastAsia="仿宋_GB2312"/>
          <w:sz w:val="32"/>
          <w:szCs w:val="32"/>
          <w:highlight w:val="none"/>
        </w:rPr>
        <w:t>大社团均配备专业教师指导，丰富校园文化生活，助力学生全面发展。</w:t>
      </w:r>
    </w:p>
    <w:p w14:paraId="27E6415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60" w:leftChars="0" w:hanging="720" w:firstLineChars="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校园文化艺术环境方面</w:t>
      </w:r>
    </w:p>
    <w:p w14:paraId="69FB3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ascii="仿宋_GB2312" w:eastAsia="仿宋_GB2312"/>
          <w:sz w:val="32"/>
          <w:szCs w:val="32"/>
          <w:highlight w:val="none"/>
        </w:rPr>
        <w:t>我校以“自然与人文交融”为特色，打造富有艺术气息的育人空间。步入校园，整洁的道路两侧绿树成荫，假山错落有致，池塘碧波荡漾，游鱼悠然自得，营造出静谧雅致的生态氛围。中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甬</w:t>
      </w:r>
      <w:r>
        <w:rPr>
          <w:rFonts w:ascii="仿宋_GB2312" w:eastAsia="仿宋_GB2312"/>
          <w:sz w:val="32"/>
          <w:szCs w:val="32"/>
          <w:highlight w:val="none"/>
        </w:rPr>
        <w:t>路旁的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“</w:t>
      </w:r>
      <w:r>
        <w:rPr>
          <w:rFonts w:ascii="仿宋_GB2312" w:eastAsia="仿宋_GB2312"/>
          <w:sz w:val="32"/>
          <w:szCs w:val="32"/>
          <w:highlight w:val="none"/>
        </w:rPr>
        <w:t>校园文化长廊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</w:t>
      </w:r>
      <w:r>
        <w:rPr>
          <w:rFonts w:ascii="仿宋_GB2312" w:eastAsia="仿宋_GB2312"/>
          <w:sz w:val="32"/>
          <w:szCs w:val="32"/>
          <w:highlight w:val="none"/>
        </w:rPr>
        <w:t>以图文并茂的形式，展示学生社团活动、艺术展演、社会实践等精彩瞬间，并融入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“</w:t>
      </w:r>
      <w:r>
        <w:rPr>
          <w:rFonts w:ascii="仿宋_GB2312" w:eastAsia="仿宋_GB2312"/>
          <w:sz w:val="32"/>
          <w:szCs w:val="32"/>
          <w:highlight w:val="none"/>
        </w:rPr>
        <w:t>管仲文化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</w:t>
      </w:r>
      <w:r>
        <w:rPr>
          <w:rFonts w:ascii="仿宋_GB2312" w:eastAsia="仿宋_GB2312"/>
          <w:sz w:val="32"/>
          <w:szCs w:val="32"/>
          <w:highlight w:val="none"/>
        </w:rPr>
        <w:t>主题展板，通过历史典故、名言警句传递齐文化精髓，增强文化认同感。</w:t>
      </w:r>
    </w:p>
    <w:p w14:paraId="2845F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教室外文化墙是学生创意的舞台，每月更新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“</w:t>
      </w:r>
      <w:r>
        <w:rPr>
          <w:rFonts w:ascii="仿宋_GB2312" w:eastAsia="仿宋_GB2312"/>
          <w:sz w:val="32"/>
          <w:szCs w:val="32"/>
          <w:highlight w:val="none"/>
        </w:rPr>
        <w:t>主题手抄报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</w:t>
      </w:r>
      <w:r>
        <w:rPr>
          <w:rFonts w:ascii="仿宋_GB2312" w:eastAsia="仿宋_GB2312"/>
          <w:sz w:val="32"/>
          <w:szCs w:val="32"/>
          <w:highlight w:val="none"/>
        </w:rPr>
        <w:t>，涵盖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“</w:t>
      </w:r>
      <w:r>
        <w:rPr>
          <w:rFonts w:ascii="仿宋_GB2312" w:eastAsia="仿宋_GB2312"/>
          <w:sz w:val="32"/>
          <w:szCs w:val="32"/>
          <w:highlight w:val="none"/>
        </w:rPr>
        <w:t>传统节日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ascii="仿宋_GB2312" w:eastAsia="仿宋_GB2312"/>
          <w:sz w:val="32"/>
          <w:szCs w:val="32"/>
          <w:highlight w:val="none"/>
        </w:rPr>
        <w:t>环保倡议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ascii="仿宋_GB2312" w:eastAsia="仿宋_GB2312"/>
          <w:sz w:val="32"/>
          <w:szCs w:val="32"/>
          <w:highlight w:val="none"/>
        </w:rPr>
        <w:t>科学幻想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</w:t>
      </w:r>
      <w:r>
        <w:rPr>
          <w:rFonts w:ascii="仿宋_GB2312" w:eastAsia="仿宋_GB2312"/>
          <w:sz w:val="32"/>
          <w:szCs w:val="32"/>
          <w:highlight w:val="none"/>
        </w:rPr>
        <w:t>等内容，图文并茂传递青春正能量。各楼层展览区则化身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“</w:t>
      </w:r>
      <w:r>
        <w:rPr>
          <w:rFonts w:ascii="仿宋_GB2312" w:eastAsia="仿宋_GB2312"/>
          <w:sz w:val="32"/>
          <w:szCs w:val="32"/>
          <w:highlight w:val="none"/>
        </w:rPr>
        <w:t>艺术微展厅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</w:t>
      </w:r>
      <w:r>
        <w:rPr>
          <w:rFonts w:ascii="仿宋_GB2312" w:eastAsia="仿宋_GB2312"/>
          <w:sz w:val="32"/>
          <w:szCs w:val="32"/>
          <w:highlight w:val="none"/>
        </w:rPr>
        <w:t>，定期轮换展示学生绘画、书法、剪纸等作品，笔触稚嫩却充满童趣，吸引师生驻足欣赏。自然景观与人文艺术的巧妙结合，让校园成为滋养心灵、启迪智慧的成长沃土。</w:t>
      </w:r>
    </w:p>
    <w:p w14:paraId="4C9EEF6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60" w:leftChars="0" w:hanging="720" w:firstLineChars="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重点项目推进方面</w:t>
      </w:r>
    </w:p>
    <w:p w14:paraId="74750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5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重点推进</w:t>
      </w:r>
      <w:r>
        <w:rPr>
          <w:rFonts w:ascii="仿宋_GB2312" w:eastAsia="仿宋_GB2312"/>
          <w:sz w:val="32"/>
          <w:szCs w:val="32"/>
          <w:highlight w:val="none"/>
        </w:rPr>
        <w:t>非遗文创</w:t>
      </w:r>
      <w:r>
        <w:rPr>
          <w:rFonts w:hint="eastAsia" w:ascii="仿宋_GB2312" w:eastAsia="仿宋_GB2312"/>
          <w:sz w:val="32"/>
          <w:szCs w:val="32"/>
          <w:highlight w:val="none"/>
        </w:rPr>
        <w:t>创作</w:t>
      </w:r>
      <w:r>
        <w:rPr>
          <w:rFonts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学生参与十几</w:t>
      </w:r>
      <w:r>
        <w:rPr>
          <w:rFonts w:ascii="仿宋_GB2312" w:eastAsia="仿宋_GB2312"/>
          <w:sz w:val="32"/>
          <w:szCs w:val="32"/>
          <w:highlight w:val="none"/>
        </w:rPr>
        <w:t>个非遗项目</w:t>
      </w:r>
      <w:r>
        <w:rPr>
          <w:rFonts w:hint="eastAsia" w:ascii="仿宋_GB2312" w:eastAsia="仿宋_GB2312"/>
          <w:sz w:val="32"/>
          <w:szCs w:val="32"/>
          <w:highlight w:val="none"/>
        </w:rPr>
        <w:t>学习与创作，</w:t>
      </w:r>
      <w:r>
        <w:rPr>
          <w:rFonts w:ascii="仿宋_GB2312" w:eastAsia="仿宋_GB2312"/>
          <w:sz w:val="32"/>
          <w:szCs w:val="32"/>
          <w:highlight w:val="none"/>
        </w:rPr>
        <w:t>引导学生参与中国结编织、醒狮头饰制作、传统风筝绘制、京剧脸谱设计、竹编工艺等非遗技艺。结合美术、劳动课程设计系统课程，从文化溯源到技艺实操全程指导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ascii="仿宋_GB2312" w:eastAsia="仿宋_GB2312"/>
          <w:sz w:val="32"/>
          <w:szCs w:val="32"/>
          <w:highlight w:val="none"/>
        </w:rPr>
        <w:t>通过实践，学生不仅传承技艺，更增强文化自信，成为非遗文化的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“</w:t>
      </w:r>
      <w:r>
        <w:rPr>
          <w:rFonts w:ascii="仿宋_GB2312" w:eastAsia="仿宋_GB2312"/>
          <w:sz w:val="32"/>
          <w:szCs w:val="32"/>
          <w:highlight w:val="none"/>
        </w:rPr>
        <w:t>青春代言人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</w:t>
      </w:r>
      <w:r>
        <w:rPr>
          <w:rFonts w:ascii="仿宋_GB2312" w:eastAsia="仿宋_GB2312"/>
          <w:sz w:val="32"/>
          <w:szCs w:val="32"/>
          <w:highlight w:val="none"/>
        </w:rPr>
        <w:t>。</w:t>
      </w:r>
    </w:p>
    <w:p w14:paraId="7BB57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5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八、实施学校艺术教育工作自评制度</w:t>
      </w:r>
    </w:p>
    <w:p w14:paraId="2CEE9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ascii="仿宋_GB2312" w:eastAsia="仿宋_GB2312"/>
          <w:sz w:val="32"/>
          <w:szCs w:val="32"/>
          <w:highlight w:val="none"/>
        </w:rPr>
        <w:t>为规范艺术教育管理、提升育人质量，我校建立常态化艺术教育工作自评制度，形成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“</w:t>
      </w:r>
      <w:r>
        <w:rPr>
          <w:rFonts w:ascii="仿宋_GB2312" w:eastAsia="仿宋_GB2312"/>
          <w:sz w:val="32"/>
          <w:szCs w:val="32"/>
          <w:highlight w:val="none"/>
        </w:rPr>
        <w:t>计划—实施—反馈—改进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</w:t>
      </w:r>
      <w:r>
        <w:rPr>
          <w:rFonts w:ascii="仿宋_GB2312" w:eastAsia="仿宋_GB2312"/>
          <w:sz w:val="32"/>
          <w:szCs w:val="32"/>
          <w:highlight w:val="none"/>
        </w:rPr>
        <w:t>闭环机制。制度明确由校长牵头，</w:t>
      </w:r>
      <w:r>
        <w:rPr>
          <w:rFonts w:hint="eastAsia" w:ascii="仿宋_GB2312" w:eastAsia="仿宋_GB2312"/>
          <w:sz w:val="32"/>
          <w:szCs w:val="32"/>
          <w:highlight w:val="none"/>
        </w:rPr>
        <w:t>教务</w:t>
      </w:r>
      <w:r>
        <w:rPr>
          <w:rFonts w:ascii="仿宋_GB2312" w:eastAsia="仿宋_GB2312"/>
          <w:sz w:val="32"/>
          <w:szCs w:val="32"/>
          <w:highlight w:val="none"/>
        </w:rPr>
        <w:t>处、艺术教研组联合成立自评小组，每年6月、12月开展专项评估。</w:t>
      </w:r>
    </w:p>
    <w:p w14:paraId="64231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自评内容涵盖课程落实、师资建设、活动开展、资源保障四大维度，通过查阅教案、学生问卷、作品成果展等方式收集数据，重点核查艺术课时达标率、教师培训参与度、学生艺术竞赛获奖率等核心指标。针对自评中发现的问题，学校制定整改清单，明确责任人与完成时限。通过自评整改，艺术课程开课率提升至100%，学生艺术社团参与率增长35%，自评制度有效推动艺术教育提质增效，成为学校内涵发展的重要抓手。</w:t>
      </w:r>
    </w:p>
    <w:p w14:paraId="42799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总之</w:t>
      </w:r>
      <w:r>
        <w:rPr>
          <w:rFonts w:ascii="仿宋_GB2312" w:eastAsia="仿宋_GB2312"/>
          <w:sz w:val="32"/>
          <w:szCs w:val="32"/>
          <w:highlight w:val="none"/>
        </w:rPr>
        <w:t>，我校艺术教育工作成效显著。通过构建多元课程体系，融合经典与创新，以分层教学与项目式学习提升课堂实效；强化师资配备，定期培训促专业成长。严格规范课程管理，保障课时落实。社团活动丰富，学生获奖颇丰。重点推进非遗文创创作，增强学生文化自信。同时，实施常态化自评制度，形成闭环管理，推动艺术教育提质增效。未来，我校将持续探索创新，为培养全面发展的新时代人才不懈努力。</w:t>
      </w:r>
    </w:p>
    <w:p w14:paraId="10E28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eastAsia="仿宋_GB2312"/>
          <w:sz w:val="32"/>
          <w:szCs w:val="32"/>
          <w:highlight w:val="none"/>
        </w:rPr>
      </w:pPr>
    </w:p>
    <w:p w14:paraId="1B2D2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righ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临淄区第八中学</w:t>
      </w:r>
    </w:p>
    <w:p w14:paraId="7954A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right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2026.4.21</w:t>
      </w:r>
    </w:p>
    <w:p w14:paraId="7D35C8E2">
      <w:pPr>
        <w:ind w:firstLine="720" w:firstLineChars="200"/>
        <w:rPr>
          <w:rFonts w:ascii="黑体" w:hAnsi="黑体" w:eastAsia="黑体" w:cs="黑体"/>
          <w:color w:val="FF0000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MGU3N2RiOTI0MTUwY2Q4OGRiODliMDhjMTIwNTYifQ=="/>
  </w:docVars>
  <w:rsids>
    <w:rsidRoot w:val="002D0F46"/>
    <w:rsid w:val="002D0F46"/>
    <w:rsid w:val="004B30D3"/>
    <w:rsid w:val="0059607C"/>
    <w:rsid w:val="0EF6385F"/>
    <w:rsid w:val="0FF87EB7"/>
    <w:rsid w:val="345E1C05"/>
    <w:rsid w:val="42047E62"/>
    <w:rsid w:val="4B4F5B89"/>
    <w:rsid w:val="7DF0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2193</Words>
  <Characters>2217</Characters>
  <Lines>1</Lines>
  <Paragraphs>1</Paragraphs>
  <TotalTime>7</TotalTime>
  <ScaleCrop>false</ScaleCrop>
  <LinksUpToDate>false</LinksUpToDate>
  <CharactersWithSpaces>2218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2024-05-23T07:38:00Z</dcterms:created>
  <dc:creator>Administrator</dc:creator>
  <cp:lastModifiedBy>李</cp:lastModifiedBy>
  <dcterms:modified xsi:type="dcterms:W3CDTF">2026-05-05T01:17:34Z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767A9263F13C4B37B0D947154BED998E_13</vt:lpwstr>
  </property>
  <property fmtid="{D5CDD505-2E9C-101B-9397-08002B2CF9AE}" pid="4" name="KSOTemplateDocerSaveRecord">
    <vt:lpwstr>eyJoZGlkIjoiZWNiN2IwYzU1MTU5NThjMTM1N2E4MjlkN2Y0NTQ1YWMiLCJ1c2VySWQiOiI1MDUwOTY3MDYifQ==</vt:lpwstr>
  </property>
</Properties>
</file>