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宋体" w:hAnsi="宋体" w:cs="宋体"/>
          <w:w w:val="50"/>
          <w:sz w:val="144"/>
          <w:szCs w:val="1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50"/>
          <w:sz w:val="144"/>
          <w:szCs w:val="144"/>
        </w:rPr>
        <w:t>临淄区教育和体育局文件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临教体发〔2021〕1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号</w:t>
      </w:r>
    </w:p>
    <w:p>
      <w:pPr>
        <w:spacing w:line="480" w:lineRule="exact"/>
        <w:jc w:val="lef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51435</wp:posOffset>
                </wp:positionV>
                <wp:extent cx="53721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4910" y="2906395"/>
                          <a:ext cx="53721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3pt;margin-top:4.05pt;height:0pt;width:423pt;z-index:251658240;mso-width-relative:page;mso-height-relative:page;" filled="f" stroked="t" coordsize="21600,21600" o:gfxdata="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MJBYNMAAAAFAQAADwAAAAAAAAABACAAAAAiAAAAZHJzL2Rvd25yZXYueG1sUEsBAhQAFAAA&#10;AAgAh07iQHESpOz0AQAAvgMAAA4AAAAAAAAAAQAgAAAAIgEAAGRycy9lMm9Eb2MueG1sUEsFBgAA&#10;AAAGAAYAWQEAAIgFAAAAAA==&#10;">
                <v:fill on="f" focussize="0,0"/>
                <v:stroke weight="1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firstLine="42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临淄区教育和体育局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关于公布领导班子成员工作分工的通知</w:t>
      </w:r>
    </w:p>
    <w:p>
      <w:pPr>
        <w:pStyle w:val="4"/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各区属学校、镇（街道）中心校、民办学校，局机关各科室：</w:t>
      </w:r>
    </w:p>
    <w:p>
      <w:pPr>
        <w:spacing w:line="560" w:lineRule="exact"/>
        <w:ind w:firstLine="42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 xml:space="preserve"> 为进一步明确领导班子分工，落实责任，便于基层单位联系工作，现将区教育和体育局领导班子成员工作分工公布如下：</w:t>
      </w:r>
    </w:p>
    <w:p>
      <w:pPr>
        <w:spacing w:line="560" w:lineRule="exact"/>
        <w:ind w:firstLine="602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张成刚同志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主持教育和体育局全面工作。</w:t>
      </w:r>
    </w:p>
    <w:p>
      <w:pPr>
        <w:spacing w:line="560" w:lineRule="exact"/>
        <w:ind w:firstLine="602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张锡华同志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负责局机关、党建、纪检监察、思想政治、信访维稳、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shd w:val="clear" w:color="auto" w:fill="FFFFFF"/>
        </w:rPr>
        <w:t>信息宣传、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财务、审计、校产、基建、行风热线、图书代办、教育年鉴等方面工作；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 xml:space="preserve">分管办公室、计财审计科、基建校产科、宣传科。  </w:t>
      </w:r>
    </w:p>
    <w:p>
      <w:pPr>
        <w:spacing w:line="560" w:lineRule="exact"/>
        <w:ind w:firstLine="602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王先伟同志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负责职业教育、成人教育、民办教育、社区教育、依法行政、普通高考、成人高考、高教自学考试、普通高中学业水平考试、勤工俭学、学生装管理等工作；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分管职教科、招生服务中心、原勤管站工作。</w:t>
      </w:r>
    </w:p>
    <w:p>
      <w:pPr>
        <w:spacing w:line="560" w:lineRule="exact"/>
        <w:ind w:firstLine="602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刘建伟同志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负责编制人事、干部管理、教师队伍建设、师德师风建设、教师职称评聘、工资、学前教育、事业单位考核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shd w:val="clear" w:color="auto" w:fill="FFFFFF"/>
        </w:rPr>
        <w:t>、教育工会、老干部等工作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；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分管政工科、幼教科、工会。</w:t>
      </w:r>
    </w:p>
    <w:p>
      <w:pPr>
        <w:spacing w:line="560" w:lineRule="exact"/>
        <w:ind w:firstLine="602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段玉强同志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负责教学管理、体育美育、卫生健康、国防教育、群众体育、竞技体育等工作；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主持区体育事业发展中心工作，分管教研室、体卫艺科、区竞技体育学校。</w:t>
      </w:r>
    </w:p>
    <w:p>
      <w:pPr>
        <w:spacing w:line="560" w:lineRule="exact"/>
        <w:ind w:firstLine="602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于莎同志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负责全区义务教育优质均衡发展、特殊教育、学校管理、德育管理、教育督导、科技教育、学校安全、信息化建设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shd w:val="clear" w:color="auto" w:fill="FFFFFF"/>
        </w:rPr>
        <w:t>、学生资助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等工作；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分管基教科、督导室、安全办公室、技术科、科技馆、原资助中心工作。</w:t>
      </w:r>
    </w:p>
    <w:p>
      <w:pPr>
        <w:spacing w:line="560" w:lineRule="exact"/>
        <w:ind w:firstLine="42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42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42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临淄区教育和体育局                          2021年4月25日 </w:t>
      </w:r>
    </w:p>
    <w:p>
      <w:pPr>
        <w:pStyle w:val="3"/>
        <w:spacing w:line="560" w:lineRule="exact"/>
        <w:ind w:firstLine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</w:t>
      </w:r>
    </w:p>
    <w:p>
      <w:pPr>
        <w:pStyle w:val="3"/>
        <w:spacing w:line="560" w:lineRule="exact"/>
        <w:ind w:firstLine="0"/>
        <w:jc w:val="left"/>
        <w:rPr>
          <w:rFonts w:ascii="宋体"/>
        </w:rPr>
      </w:pPr>
    </w:p>
    <w:p>
      <w:pPr>
        <w:pStyle w:val="3"/>
        <w:spacing w:line="560" w:lineRule="exact"/>
        <w:ind w:firstLine="0"/>
        <w:jc w:val="left"/>
        <w:rPr>
          <w:rFonts w:ascii="宋体"/>
        </w:rPr>
      </w:pPr>
    </w:p>
    <w:p>
      <w:pPr>
        <w:pStyle w:val="3"/>
        <w:spacing w:line="560" w:lineRule="exact"/>
        <w:ind w:firstLine="0"/>
        <w:jc w:val="left"/>
        <w:rPr>
          <w:rFonts w:ascii="宋体"/>
        </w:rPr>
      </w:pPr>
    </w:p>
    <w:p>
      <w:pPr>
        <w:pStyle w:val="3"/>
        <w:spacing w:line="560" w:lineRule="exact"/>
        <w:ind w:firstLine="0"/>
        <w:jc w:val="left"/>
        <w:rPr>
          <w:rFonts w:ascii="宋体"/>
        </w:rPr>
      </w:pPr>
    </w:p>
    <w:p>
      <w:pPr>
        <w:pStyle w:val="3"/>
        <w:spacing w:line="560" w:lineRule="exact"/>
        <w:ind w:firstLine="0"/>
        <w:jc w:val="left"/>
        <w:rPr>
          <w:rFonts w:ascii="宋体"/>
        </w:rPr>
      </w:pPr>
    </w:p>
    <w:p>
      <w:pPr>
        <w:pStyle w:val="3"/>
        <w:spacing w:line="560" w:lineRule="exact"/>
        <w:ind w:firstLine="0"/>
        <w:jc w:val="left"/>
        <w:rPr>
          <w:rFonts w:hint="eastAsia" w:ascii="宋体"/>
        </w:rPr>
      </w:pPr>
      <w:r>
        <w:rPr>
          <w:rFonts w:ascii="宋体"/>
        </w:rPr>
        <w:softHyphen/>
      </w:r>
    </w:p>
    <w:p>
      <w:pPr>
        <w:pStyle w:val="3"/>
        <w:spacing w:line="560" w:lineRule="exact"/>
        <w:ind w:firstLine="0"/>
        <w:jc w:val="left"/>
        <w:rPr>
          <w:rFonts w:ascii="宋体"/>
        </w:rPr>
      </w:pPr>
    </w:p>
    <w:p>
      <w:pPr>
        <w:pStyle w:val="3"/>
        <w:spacing w:line="560" w:lineRule="exact"/>
        <w:ind w:firstLine="0"/>
        <w:jc w:val="left"/>
        <w:rPr>
          <w:rFonts w:ascii="宋体"/>
        </w:rPr>
      </w:pPr>
    </w:p>
    <w:p>
      <w:pPr>
        <w:pBdr>
          <w:top w:val="single" w:color="auto" w:sz="12" w:space="1"/>
          <w:bottom w:val="single" w:color="auto" w:sz="12" w:space="1"/>
        </w:pBdr>
        <w:spacing w:line="560" w:lineRule="exact"/>
        <w:ind w:firstLine="140" w:firstLineChars="50"/>
        <w:rPr>
          <w:rFonts w:hint="eastAsia" w:ascii="宋体" w:hAnsi="宋体"/>
        </w:rPr>
      </w:pPr>
      <w:r>
        <w:rPr>
          <w:rFonts w:hint="eastAsia" w:ascii="仿宋_GB2312" w:eastAsia="仿宋_GB2312"/>
          <w:sz w:val="28"/>
          <w:szCs w:val="28"/>
        </w:rPr>
        <w:t xml:space="preserve">临淄区教育和体育局                    2021年4月25日印发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90"/>
    <w:rsid w:val="00051DB7"/>
    <w:rsid w:val="00076F06"/>
    <w:rsid w:val="00166BB1"/>
    <w:rsid w:val="001D70A9"/>
    <w:rsid w:val="002244C9"/>
    <w:rsid w:val="002E48BA"/>
    <w:rsid w:val="003F0B01"/>
    <w:rsid w:val="004C0815"/>
    <w:rsid w:val="0058621C"/>
    <w:rsid w:val="00652BE9"/>
    <w:rsid w:val="00A83190"/>
    <w:rsid w:val="00A96E78"/>
    <w:rsid w:val="00BF63C4"/>
    <w:rsid w:val="00ED572E"/>
    <w:rsid w:val="00FC7AC7"/>
    <w:rsid w:val="051F5748"/>
    <w:rsid w:val="075E5387"/>
    <w:rsid w:val="0B5B07E0"/>
    <w:rsid w:val="0FBD1F26"/>
    <w:rsid w:val="19436E88"/>
    <w:rsid w:val="1ACB0E08"/>
    <w:rsid w:val="218F5EA4"/>
    <w:rsid w:val="25F43FF2"/>
    <w:rsid w:val="28756042"/>
    <w:rsid w:val="2BE83AC7"/>
    <w:rsid w:val="446661A0"/>
    <w:rsid w:val="44884229"/>
    <w:rsid w:val="467462B9"/>
    <w:rsid w:val="480636F5"/>
    <w:rsid w:val="48583954"/>
    <w:rsid w:val="48F81AD1"/>
    <w:rsid w:val="4B6156BA"/>
    <w:rsid w:val="4C1D435B"/>
    <w:rsid w:val="4DF12B9C"/>
    <w:rsid w:val="536D15EE"/>
    <w:rsid w:val="602D4AB5"/>
    <w:rsid w:val="62386AD3"/>
    <w:rsid w:val="69687293"/>
    <w:rsid w:val="69DB59C6"/>
    <w:rsid w:val="707C16DE"/>
    <w:rsid w:val="71E42E6A"/>
    <w:rsid w:val="73BE00B5"/>
    <w:rsid w:val="7CB34769"/>
    <w:rsid w:val="7D19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line="520" w:lineRule="exact"/>
      <w:ind w:firstLine="420"/>
    </w:pPr>
    <w:rPr>
      <w:rFonts w:ascii="仿宋_GB2312" w:hAnsi="宋体" w:eastAsia="仿宋_GB2312" w:cs="宋体"/>
      <w:sz w:val="30"/>
      <w:szCs w:val="30"/>
    </w:rPr>
  </w:style>
  <w:style w:type="paragraph" w:styleId="4">
    <w:name w:val="Balloon Text"/>
    <w:basedOn w:val="1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604</Words>
  <Characters>129</Characters>
  <Lines>1</Lines>
  <Paragraphs>1</Paragraphs>
  <TotalTime>71</TotalTime>
  <ScaleCrop>false</ScaleCrop>
  <LinksUpToDate>false</LinksUpToDate>
  <CharactersWithSpaces>732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2021-04-25T00:55:00Z</dcterms:created>
  <dc:creator>Administrator</dc:creator>
  <cp:lastModifiedBy>青青子衿</cp:lastModifiedBy>
  <cp:lastPrinted>2021-04-25T01:01:00Z</cp:lastPrinted>
  <dcterms:modified xsi:type="dcterms:W3CDTF">2021-05-10T02:17:00Z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