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临淄区民政局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本报告是按照《中华人民共和国政府信息公开条例》、《山东省政府信息公开办法》要求，根据临淄区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局2020年度政府信息公开工作情况编制。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本报告中所列数据的统计期限自2020年1月1日起至2020年12月31日止。本报告的电子版可在临淄区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局政务网站http://www.linzi.gov.cn/gongkai/site_lzq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mz</w:t>
      </w:r>
      <w:r>
        <w:rPr>
          <w:rFonts w:hint="eastAsia" w:ascii="仿宋_GB2312" w:hAnsi="仿宋_GB2312" w:eastAsia="仿宋_GB2312" w:cs="仿宋_GB2312"/>
          <w:sz w:val="32"/>
          <w:szCs w:val="32"/>
        </w:rPr>
        <w:t>j/下载。如对本报告有任何疑问，请与临淄区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局信息公开工作办公室联系（地址：临淄区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齐兴路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号；邮编：255400；联系电话：0533-7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220364</w:t>
      </w:r>
      <w:r>
        <w:rPr>
          <w:rFonts w:hint="eastAsia" w:ascii="仿宋_GB2312" w:hAnsi="仿宋_GB2312" w:eastAsia="仿宋_GB2312" w:cs="仿宋_GB2312"/>
          <w:sz w:val="32"/>
          <w:szCs w:val="32"/>
        </w:rPr>
        <w:t>；传真：0533-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7220364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；电子信箱：lzq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mzj</w:t>
      </w:r>
      <w:r>
        <w:rPr>
          <w:rFonts w:hint="eastAsia" w:ascii="仿宋_GB2312" w:hAnsi="仿宋_GB2312" w:eastAsia="仿宋_GB2312" w:cs="仿宋_GB2312"/>
          <w:sz w:val="32"/>
          <w:szCs w:val="32"/>
        </w:rPr>
        <w:t>bgs@zb.shandong.cn）。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2020年临淄区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局在区委、区政府和市局的正确领导下，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严格按照《中华人民共和国政府信息公开条例》规定，健全体制机制，强化工作措施，积极主动回应社会关切，有序推进政府信息公开工作开展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。2020年度本机关主动公开政府信息521条，具体情况如下：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（一）2020年法定主动公开内容。其中业务工作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4条、重大行政决策1条、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规划计划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民生公益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28条、社会救助31条、社会福利34条、重要部署执行公开4条、建议提案办理10条、财政信息11条、管理和服务公开10条、其他18条。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（以下为部分主动公开信息截图。）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7325" cy="2545715"/>
            <wp:effectExtent l="0" t="0" r="9525" b="6985"/>
            <wp:docPr id="1" name="图片 1" descr="业务工作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务工作截图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1.业务工作截图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7325" cy="2540635"/>
            <wp:effectExtent l="0" t="0" r="9525" b="12065"/>
            <wp:docPr id="2" name="图片 2" descr="民生公益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民生公益截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图2.民生公益截图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3675" cy="2585085"/>
            <wp:effectExtent l="0" t="0" r="3175" b="5715"/>
            <wp:docPr id="3" name="图片 3" descr="社会福利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社会福利截图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图3.社会福利截图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7960" cy="2785745"/>
            <wp:effectExtent l="0" t="0" r="8890" b="14605"/>
            <wp:docPr id="4" name="图片 4" descr="社会救助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社会救助截图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图4.社会救助截图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（二）2020年依申请公开情况。2020年我局收到依申请公开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件，其中，通过邮件等方式收到自然人关于本单位政府信息公开申请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件，通过政府平台收到自然人关于本单位政府信息公开申请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件。目前，均已办结，办结率100%。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（三）建议提案办理公开情况。2020年区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局共收到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区十八届人大四次会议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项建议，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区政协十届四次会议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项提案。对收到的全部提案建议区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局进行了认真办理，办结率100%、满意率100%，并及时公开办理情况报告，接受社会监督。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（四）信息管理。2020年区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局办公室负责全局政务公开工作，确定专人负责政务公开工作。制定完善《临淄区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局政务公开保密审查制度》、《政务公开事项标准目录》、《主动公开基本目录》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，办公室对照目录对需要公开的信息进行保密审核后发布到相应栏目。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（五）平台建设。在临淄区门户网站设立临淄区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局政府信息公开专栏，主动公布信息公开目录和信息公开指南等内容，结合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工作实际，设置了“业务工作”、“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民生公益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”、“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社会福利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”、“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”等栏目，按要求对外公开政府信息，做到及时维护和更新。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（六）监督保障。成立临淄区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局政务公开工作领导小组，领导小组办公室设在局办公室，配备1名同志负责政务公开工作，开展业务培训，加强对各科室、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各局属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事业单位政务信息公开工作的督促指导。强化重点领域信息公开工作，做好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领域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公示公开。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5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6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87"/>
        <w:gridCol w:w="566"/>
        <w:gridCol w:w="635"/>
        <w:gridCol w:w="635"/>
        <w:gridCol w:w="775"/>
        <w:gridCol w:w="775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6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年，我单位的政府信息公开工作虽然取得了一定的成效，但也存在政府信息公开的内容还不够全面、质量有待提高等问题。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下一步，我单位将进一步充实信息公开内容，不断拓宽公开渠道、创新公开形式、不断充实完善政府信息公开内容，抓好我单位政府信息主动公开工作机制、依申请公开受理机制、信息发布保密审查机制、监督保障机制的协调运行，加大日常检查督导，推动各直属事业单位、局机关各科室认真落实职责，将各项制度落到实处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临淄区民政局</w:t>
      </w:r>
    </w:p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left="0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H4RGg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YlGEaIzp//XL+9uP8/TOZ&#10;JnhaF2bw2jj4xe617Soa/UEMpoD31HgnvU43WiJwAdanK76ii4TjcTydTKclTBy2QUGK4um78yG+&#10;EVaTJFTUY4AZV3Zch3hxHVxSNmNXjVJ5iMqQtqI3L1+V+cPVguDKJF+R6dCHSV1dSk9S7LZd3+rW&#10;1id06u2FKsHxVYNS1izER+bBDZQPvscHHFJZpLS9RMne+k9/e0/+GBmslLTgWkUNloES9dZglImW&#10;g+AHYTsI5qDvLMg7xh45nkV88FENovRWf8QSLFMOyVRAYGY4smFQg3gXofVGLBMXy+VVBxEdi2uz&#10;cbwfbUIruOUhAt0MesLoAgyGlRSwMY+t35xE91/17PW034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EjAfhE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4298A"/>
    <w:multiLevelType w:val="multilevel"/>
    <w:tmpl w:val="85B4298A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B1249"/>
    <w:rsid w:val="009D1612"/>
    <w:rsid w:val="00A23474"/>
    <w:rsid w:val="00A80CB1"/>
    <w:rsid w:val="00A931EA"/>
    <w:rsid w:val="00AE7CF0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66BF8"/>
    <w:rsid w:val="00F718E2"/>
    <w:rsid w:val="019D1C30"/>
    <w:rsid w:val="08DD2FD7"/>
    <w:rsid w:val="09366BBE"/>
    <w:rsid w:val="0A967B92"/>
    <w:rsid w:val="0CDA472C"/>
    <w:rsid w:val="103C6FF6"/>
    <w:rsid w:val="117E78A5"/>
    <w:rsid w:val="13786826"/>
    <w:rsid w:val="16946B4B"/>
    <w:rsid w:val="19135F47"/>
    <w:rsid w:val="1D4B58FC"/>
    <w:rsid w:val="20544CB8"/>
    <w:rsid w:val="205A38ED"/>
    <w:rsid w:val="20711667"/>
    <w:rsid w:val="247F69DF"/>
    <w:rsid w:val="25946E31"/>
    <w:rsid w:val="2C9F4E9B"/>
    <w:rsid w:val="2CF10EB7"/>
    <w:rsid w:val="2E412DD6"/>
    <w:rsid w:val="2EEC05A0"/>
    <w:rsid w:val="36726698"/>
    <w:rsid w:val="36761A31"/>
    <w:rsid w:val="37FE167F"/>
    <w:rsid w:val="3CF60E3E"/>
    <w:rsid w:val="411F700C"/>
    <w:rsid w:val="423F0E78"/>
    <w:rsid w:val="42CB2A5B"/>
    <w:rsid w:val="47057BB5"/>
    <w:rsid w:val="47DA37B8"/>
    <w:rsid w:val="4BB320C6"/>
    <w:rsid w:val="4BDE13BD"/>
    <w:rsid w:val="4E0B024D"/>
    <w:rsid w:val="50F96A91"/>
    <w:rsid w:val="528B03F8"/>
    <w:rsid w:val="592A2859"/>
    <w:rsid w:val="59934979"/>
    <w:rsid w:val="5D686C0C"/>
    <w:rsid w:val="62775988"/>
    <w:rsid w:val="63B35EE6"/>
    <w:rsid w:val="6764553C"/>
    <w:rsid w:val="67E27BED"/>
    <w:rsid w:val="68AE2D6E"/>
    <w:rsid w:val="6A61711B"/>
    <w:rsid w:val="6CE374DC"/>
    <w:rsid w:val="6F5B62C3"/>
    <w:rsid w:val="702C2658"/>
    <w:rsid w:val="794837D3"/>
    <w:rsid w:val="798D2570"/>
    <w:rsid w:val="7CDE5119"/>
    <w:rsid w:val="7DBA3EA7"/>
    <w:rsid w:val="7E6C1B26"/>
    <w:rsid w:val="F6BAC3C0"/>
    <w:rsid w:val="F7BFE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1"/>
    <w:pPr>
      <w:ind w:left="151" w:firstLine="628"/>
    </w:p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943</Words>
  <Characters>5377</Characters>
  <Lines>44</Lines>
  <Paragraphs>12</Paragraphs>
  <TotalTime>1</TotalTime>
  <ScaleCrop>false</ScaleCrop>
  <LinksUpToDate>false</LinksUpToDate>
  <CharactersWithSpaces>6308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2021-01-14T17:25:00Z</dcterms:created>
  <dc:creator>Administrator</dc:creator>
  <cp:lastModifiedBy>高灰调</cp:lastModifiedBy>
  <dcterms:modified xsi:type="dcterms:W3CDTF">2022-01-26T16:10:49Z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