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9B" w:rsidRPr="003409B1" w:rsidRDefault="009B239B">
      <w:pPr>
        <w:rPr>
          <w:rFonts w:ascii="仿宋_GB2312" w:eastAsia="仿宋_GB2312" w:hint="eastAsia"/>
          <w:sz w:val="32"/>
          <w:szCs w:val="32"/>
        </w:rPr>
      </w:pPr>
    </w:p>
    <w:p w:rsidR="003409B1" w:rsidRDefault="003409B1" w:rsidP="003409B1">
      <w:pPr>
        <w:spacing w:line="560" w:lineRule="exact"/>
        <w:jc w:val="center"/>
        <w:rPr>
          <w:rFonts w:ascii="方正小标宋简体" w:eastAsia="方正小标宋简体" w:hint="eastAsia"/>
          <w:sz w:val="44"/>
          <w:szCs w:val="44"/>
        </w:rPr>
      </w:pPr>
      <w:r w:rsidRPr="003409B1">
        <w:rPr>
          <w:rFonts w:ascii="方正小标宋简体" w:eastAsia="方正小标宋简体" w:hint="eastAsia"/>
          <w:sz w:val="44"/>
          <w:szCs w:val="44"/>
        </w:rPr>
        <w:t>关于临淄区经济困难老年人护理补贴</w:t>
      </w:r>
    </w:p>
    <w:p w:rsidR="003409B1" w:rsidRPr="003409B1" w:rsidRDefault="003409B1" w:rsidP="003409B1">
      <w:pPr>
        <w:spacing w:line="560" w:lineRule="exact"/>
        <w:jc w:val="center"/>
        <w:rPr>
          <w:rFonts w:ascii="方正小标宋简体" w:eastAsia="方正小标宋简体" w:hint="eastAsia"/>
          <w:sz w:val="44"/>
          <w:szCs w:val="44"/>
        </w:rPr>
      </w:pPr>
      <w:r w:rsidRPr="003409B1">
        <w:rPr>
          <w:rFonts w:ascii="方正小标宋简体" w:eastAsia="方正小标宋简体" w:hint="eastAsia"/>
          <w:sz w:val="44"/>
          <w:szCs w:val="44"/>
        </w:rPr>
        <w:t>发放情况的说明</w:t>
      </w:r>
    </w:p>
    <w:p w:rsidR="003409B1" w:rsidRPr="003409B1" w:rsidRDefault="003409B1">
      <w:pPr>
        <w:rPr>
          <w:rFonts w:ascii="仿宋_GB2312" w:eastAsia="仿宋_GB2312" w:hint="eastAsia"/>
          <w:sz w:val="32"/>
          <w:szCs w:val="32"/>
        </w:rPr>
      </w:pPr>
    </w:p>
    <w:p w:rsidR="003409B1" w:rsidRDefault="003409B1" w:rsidP="003409B1">
      <w:pPr>
        <w:ind w:firstLine="645"/>
        <w:rPr>
          <w:rFonts w:ascii="仿宋_GB2312" w:eastAsia="仿宋_GB2312" w:hAnsiTheme="minorEastAsia" w:hint="eastAsia"/>
          <w:sz w:val="32"/>
          <w:szCs w:val="32"/>
        </w:rPr>
      </w:pPr>
      <w:r w:rsidRPr="003409B1">
        <w:rPr>
          <w:rFonts w:ascii="仿宋_GB2312" w:eastAsia="仿宋_GB2312" w:hint="eastAsia"/>
          <w:sz w:val="32"/>
          <w:szCs w:val="32"/>
        </w:rPr>
        <w:t>根据山东省民政厅、省财政厅《关于进一步完善经济困难老年人补贴制度的通知》（鲁民</w:t>
      </w:r>
      <w:r w:rsidRPr="003409B1">
        <w:rPr>
          <w:rFonts w:ascii="仿宋_GB2312" w:eastAsia="仿宋_GB2312" w:hAnsiTheme="minorEastAsia" w:hint="eastAsia"/>
          <w:sz w:val="32"/>
          <w:szCs w:val="32"/>
        </w:rPr>
        <w:t>〔2020〕49号）文件“对生活长期不能自理、依据《老年人能力评估》 (M</w:t>
      </w:r>
      <w:r>
        <w:rPr>
          <w:rFonts w:ascii="仿宋_GB2312" w:eastAsia="仿宋_GB2312" w:hAnsiTheme="minorEastAsia" w:hint="eastAsia"/>
          <w:sz w:val="32"/>
          <w:szCs w:val="32"/>
        </w:rPr>
        <w:t>Z</w:t>
      </w:r>
      <w:r w:rsidRPr="003409B1">
        <w:rPr>
          <w:rFonts w:ascii="仿宋_GB2312" w:eastAsia="仿宋_GB2312" w:hAnsiTheme="minorEastAsia" w:hint="eastAsia"/>
          <w:sz w:val="32"/>
          <w:szCs w:val="32"/>
        </w:rPr>
        <w:t>/T039-2013)标准评估为2-3级的低保老年人,每人每月发放80元护理补贴。经济困难老年人护理补贴与重度残疾人等护理补贴不能重复享受。”同时，</w:t>
      </w:r>
      <w:r>
        <w:rPr>
          <w:rFonts w:ascii="仿宋_GB2312" w:eastAsia="仿宋_GB2312" w:hAnsiTheme="minorEastAsia" w:hint="eastAsia"/>
          <w:sz w:val="32"/>
          <w:szCs w:val="32"/>
        </w:rPr>
        <w:t>依据</w:t>
      </w:r>
      <w:r w:rsidRPr="003409B1">
        <w:rPr>
          <w:rFonts w:ascii="仿宋_GB2312" w:eastAsia="仿宋_GB2312" w:hAnsiTheme="minorEastAsia" w:hint="eastAsia"/>
          <w:sz w:val="32"/>
          <w:szCs w:val="32"/>
        </w:rPr>
        <w:t>区政府《关于全面建立困难残疾人生活补贴和重度残疾人护理补贴制度的实施意见》（临政发[2016]7号），此类老人可择高申领困难残疾人生活补贴（津贴）、护理补贴（津贴）。因我区困难残疾人生活补贴及重度残疾人护理补贴均高于经济困难老年人护理补贴，自2020年起，我区无此类申请人员，</w:t>
      </w:r>
      <w:r w:rsidR="00E13531">
        <w:rPr>
          <w:rFonts w:ascii="仿宋_GB2312" w:eastAsia="仿宋_GB2312" w:hAnsiTheme="minorEastAsia" w:hint="eastAsia"/>
          <w:sz w:val="32"/>
          <w:szCs w:val="32"/>
        </w:rPr>
        <w:t>故无</w:t>
      </w:r>
      <w:r w:rsidRPr="003409B1">
        <w:rPr>
          <w:rFonts w:ascii="仿宋_GB2312" w:eastAsia="仿宋_GB2312" w:hAnsiTheme="minorEastAsia" w:hint="eastAsia"/>
          <w:sz w:val="32"/>
          <w:szCs w:val="32"/>
        </w:rPr>
        <w:t>发放</w:t>
      </w:r>
      <w:r w:rsidR="00E13531">
        <w:rPr>
          <w:rFonts w:ascii="仿宋_GB2312" w:eastAsia="仿宋_GB2312" w:hAnsiTheme="minorEastAsia" w:hint="eastAsia"/>
          <w:sz w:val="32"/>
          <w:szCs w:val="32"/>
        </w:rPr>
        <w:t>记录</w:t>
      </w:r>
      <w:r w:rsidRPr="003409B1">
        <w:rPr>
          <w:rFonts w:ascii="仿宋_GB2312" w:eastAsia="仿宋_GB2312" w:hAnsiTheme="minorEastAsia" w:hint="eastAsia"/>
          <w:sz w:val="32"/>
          <w:szCs w:val="32"/>
        </w:rPr>
        <w:t>。</w:t>
      </w:r>
    </w:p>
    <w:p w:rsidR="003409B1" w:rsidRDefault="003409B1" w:rsidP="003409B1">
      <w:pPr>
        <w:ind w:firstLine="645"/>
        <w:rPr>
          <w:rFonts w:ascii="仿宋_GB2312" w:eastAsia="仿宋_GB2312" w:hAnsiTheme="minorEastAsia" w:hint="eastAsia"/>
          <w:sz w:val="32"/>
          <w:szCs w:val="32"/>
        </w:rPr>
      </w:pPr>
      <w:r>
        <w:rPr>
          <w:rFonts w:ascii="仿宋_GB2312" w:eastAsia="仿宋_GB2312" w:hAnsiTheme="minorEastAsia" w:hint="eastAsia"/>
          <w:sz w:val="32"/>
          <w:szCs w:val="32"/>
        </w:rPr>
        <w:t>特此说明</w:t>
      </w:r>
    </w:p>
    <w:p w:rsidR="003409B1" w:rsidRDefault="003409B1" w:rsidP="003409B1">
      <w:pPr>
        <w:ind w:firstLine="645"/>
        <w:rPr>
          <w:rFonts w:ascii="仿宋_GB2312" w:eastAsia="仿宋_GB2312" w:hAnsiTheme="minorEastAsia" w:hint="eastAsia"/>
          <w:sz w:val="32"/>
          <w:szCs w:val="32"/>
        </w:rPr>
      </w:pPr>
    </w:p>
    <w:p w:rsidR="003409B1" w:rsidRDefault="003409B1" w:rsidP="003409B1">
      <w:pPr>
        <w:ind w:firstLine="645"/>
        <w:rPr>
          <w:rFonts w:ascii="仿宋_GB2312" w:eastAsia="仿宋_GB2312" w:hAnsiTheme="minorEastAsia" w:hint="eastAsia"/>
          <w:sz w:val="32"/>
          <w:szCs w:val="32"/>
        </w:rPr>
      </w:pPr>
      <w:r>
        <w:rPr>
          <w:rFonts w:ascii="仿宋_GB2312" w:eastAsia="仿宋_GB2312" w:hAnsiTheme="minorEastAsia" w:hint="eastAsia"/>
          <w:sz w:val="32"/>
          <w:szCs w:val="32"/>
        </w:rPr>
        <w:t xml:space="preserve">                              临淄区民政局</w:t>
      </w:r>
    </w:p>
    <w:p w:rsidR="003409B1" w:rsidRPr="003409B1" w:rsidRDefault="003409B1" w:rsidP="003409B1">
      <w:pPr>
        <w:ind w:firstLine="645"/>
        <w:rPr>
          <w:rFonts w:ascii="仿宋_GB2312" w:eastAsia="仿宋_GB2312" w:hint="eastAsia"/>
          <w:sz w:val="32"/>
          <w:szCs w:val="32"/>
        </w:rPr>
      </w:pPr>
      <w:r>
        <w:rPr>
          <w:rFonts w:ascii="仿宋_GB2312" w:eastAsia="仿宋_GB2312" w:hAnsiTheme="minorEastAsia" w:hint="eastAsia"/>
          <w:sz w:val="32"/>
          <w:szCs w:val="32"/>
        </w:rPr>
        <w:t xml:space="preserve">                             2022年1月17日</w:t>
      </w:r>
    </w:p>
    <w:sectPr w:rsidR="003409B1" w:rsidRPr="003409B1" w:rsidSect="009B23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09B1"/>
    <w:rsid w:val="003409B1"/>
    <w:rsid w:val="009B239B"/>
    <w:rsid w:val="00E13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348</Characters>
  <Application>Microsoft Office Word</Application>
  <DocSecurity>0</DocSecurity>
  <Lines>2</Lines>
  <Paragraphs>1</Paragraphs>
  <ScaleCrop>false</ScaleCrop>
  <Company>CHINA</Company>
  <LinksUpToDate>false</LinksUpToDate>
  <CharactersWithSpaces>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2</cp:revision>
  <dcterms:created xsi:type="dcterms:W3CDTF">2022-01-17T09:38:00Z</dcterms:created>
  <dcterms:modified xsi:type="dcterms:W3CDTF">2022-01-17T09:52:00Z</dcterms:modified>
</cp:coreProperties>
</file>