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2C" w:rsidRDefault="0005662C" w:rsidP="0005662C">
      <w:pPr>
        <w:widowControl/>
        <w:shd w:val="clear" w:color="auto" w:fill="FFFFFF"/>
        <w:spacing w:line="600" w:lineRule="atLeast"/>
        <w:jc w:val="center"/>
        <w:rPr>
          <w:rFonts w:ascii="Microsoft Yahei" w:eastAsia="宋体" w:hAnsi="Microsoft Yahei" w:cs="宋体" w:hint="eastAsia"/>
          <w:color w:val="000000"/>
          <w:kern w:val="0"/>
          <w:sz w:val="39"/>
          <w:szCs w:val="39"/>
        </w:rPr>
      </w:pPr>
    </w:p>
    <w:p w:rsidR="0005662C" w:rsidRPr="0005662C" w:rsidRDefault="0005662C" w:rsidP="0005662C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05662C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养老机构备案指南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bookmarkStart w:id="0" w:name="_Toc508722461"/>
      <w:bookmarkStart w:id="1" w:name="_Toc428890982"/>
      <w:bookmarkStart w:id="2" w:name="_Toc428889685"/>
      <w:bookmarkEnd w:id="0"/>
      <w:bookmarkEnd w:id="1"/>
      <w:bookmarkEnd w:id="2"/>
      <w:r>
        <w:rPr>
          <w:rStyle w:val="a7"/>
          <w:rFonts w:ascii="微软雅黑" w:eastAsia="微软雅黑" w:hAnsi="微软雅黑" w:hint="eastAsia"/>
          <w:color w:val="000000"/>
          <w:sz w:val="27"/>
          <w:szCs w:val="27"/>
        </w:rPr>
        <w:t>一、事项名称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养老机构备案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7"/>
          <w:rFonts w:ascii="微软雅黑" w:eastAsia="微软雅黑" w:hAnsi="微软雅黑" w:hint="eastAsia"/>
          <w:color w:val="000000"/>
          <w:sz w:val="27"/>
          <w:szCs w:val="27"/>
        </w:rPr>
        <w:t>二、设定依据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</w:t>
      </w:r>
      <w:r>
        <w:rPr>
          <w:rFonts w:ascii="微软雅黑" w:eastAsia="微软雅黑" w:hAnsi="微软雅黑"/>
          <w:color w:val="000000"/>
          <w:sz w:val="27"/>
          <w:szCs w:val="27"/>
        </w:rPr>
        <w:t>.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新修订的《中华人民共和国老年人权益保障法》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</w:t>
      </w:r>
      <w:r>
        <w:rPr>
          <w:rFonts w:ascii="微软雅黑" w:eastAsia="微软雅黑" w:hAnsi="微软雅黑"/>
          <w:color w:val="000000"/>
          <w:sz w:val="27"/>
          <w:szCs w:val="27"/>
        </w:rPr>
        <w:t>.山东省民政厅等部门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7"/>
          <w:rFonts w:ascii="微软雅黑" w:eastAsia="微软雅黑" w:hAnsi="微软雅黑" w:hint="eastAsia"/>
          <w:color w:val="000000"/>
          <w:sz w:val="27"/>
          <w:szCs w:val="27"/>
        </w:rPr>
        <w:t>三、办理条件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1.设立非营利性养老机构的，依法向所在区县社会组织登记机关申请民办非企业法人登记，所在区县民政养老服务部门履行业务主管单位职责。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2.设立营利性养老机构的，应向所在区县市场监督管理部门办理登记。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7"/>
          <w:rFonts w:ascii="微软雅黑" w:eastAsia="微软雅黑" w:hAnsi="微软雅黑" w:hint="eastAsia"/>
          <w:color w:val="000000"/>
          <w:sz w:val="27"/>
          <w:szCs w:val="27"/>
        </w:rPr>
        <w:t>四、办理材料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1.设置养老机构备案书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2.养老机构基本条件告知书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3.养老机构备案承诺书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7"/>
          <w:rFonts w:ascii="微软雅黑" w:eastAsia="微软雅黑" w:hAnsi="微软雅黑" w:hint="eastAsia"/>
          <w:color w:val="000000"/>
          <w:sz w:val="27"/>
          <w:szCs w:val="27"/>
        </w:rPr>
        <w:t>五、办理地点及联系电话</w:t>
      </w:r>
    </w:p>
    <w:p w:rsidR="00A90064" w:rsidRPr="00431A95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bookmarkStart w:id="3" w:name="_GoBack"/>
      <w:r w:rsidRPr="00431A95">
        <w:rPr>
          <w:rFonts w:ascii="微软雅黑" w:eastAsia="微软雅黑" w:hAnsi="微软雅黑"/>
          <w:bCs/>
          <w:sz w:val="28"/>
          <w:szCs w:val="28"/>
        </w:rPr>
        <w:t>办</w:t>
      </w:r>
      <w:r w:rsidRPr="00431A95">
        <w:rPr>
          <w:rFonts w:ascii="微软雅黑" w:eastAsia="微软雅黑" w:hAnsi="微软雅黑"/>
          <w:sz w:val="27"/>
          <w:szCs w:val="27"/>
        </w:rPr>
        <w:t>理</w:t>
      </w:r>
      <w:r w:rsidRPr="00431A95">
        <w:rPr>
          <w:rFonts w:ascii="微软雅黑" w:eastAsia="微软雅黑" w:hAnsi="微软雅黑"/>
          <w:color w:val="000000"/>
          <w:sz w:val="27"/>
          <w:szCs w:val="27"/>
        </w:rPr>
        <w:t>单位：</w:t>
      </w:r>
      <w:r w:rsidR="00431A95" w:rsidRPr="00431A95">
        <w:rPr>
          <w:rFonts w:ascii="微软雅黑" w:eastAsia="微软雅黑" w:hAnsi="微软雅黑" w:hint="eastAsia"/>
          <w:color w:val="000000"/>
          <w:sz w:val="27"/>
          <w:szCs w:val="27"/>
        </w:rPr>
        <w:t>淄博市临淄区民政局</w:t>
      </w:r>
    </w:p>
    <w:p w:rsidR="00A90064" w:rsidRPr="00431A95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 w:rsidRPr="00431A95">
        <w:rPr>
          <w:rFonts w:ascii="微软雅黑" w:eastAsia="微软雅黑" w:hAnsi="微软雅黑"/>
          <w:color w:val="000000"/>
          <w:sz w:val="27"/>
          <w:szCs w:val="27"/>
        </w:rPr>
        <w:t>办理地址：</w:t>
      </w:r>
      <w:r w:rsidR="00431A95" w:rsidRPr="00431A95">
        <w:rPr>
          <w:rFonts w:ascii="微软雅黑" w:eastAsia="微软雅黑" w:hAnsi="微软雅黑" w:hint="eastAsia"/>
          <w:color w:val="000000"/>
          <w:sz w:val="27"/>
          <w:szCs w:val="27"/>
        </w:rPr>
        <w:t>临淄区齐兴路101号</w:t>
      </w:r>
    </w:p>
    <w:p w:rsidR="00A90064" w:rsidRPr="00431A95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 w:rsidRPr="00431A95">
        <w:rPr>
          <w:rFonts w:ascii="微软雅黑" w:eastAsia="微软雅黑" w:hAnsi="微软雅黑"/>
          <w:color w:val="000000"/>
          <w:sz w:val="27"/>
          <w:szCs w:val="27"/>
        </w:rPr>
        <w:t>联系电话：</w:t>
      </w:r>
      <w:r w:rsidR="00431A95" w:rsidRPr="00431A95">
        <w:rPr>
          <w:rFonts w:ascii="微软雅黑" w:eastAsia="微软雅黑" w:hAnsi="微软雅黑" w:hint="eastAsia"/>
          <w:color w:val="000000"/>
          <w:sz w:val="27"/>
          <w:szCs w:val="27"/>
        </w:rPr>
        <w:t>0533-7220394</w:t>
      </w:r>
    </w:p>
    <w:bookmarkEnd w:id="3"/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Style w:val="a7"/>
          <w:rFonts w:ascii="微软雅黑" w:eastAsia="微软雅黑" w:hAnsi="微软雅黑" w:hint="eastAsia"/>
          <w:color w:val="000000"/>
          <w:sz w:val="27"/>
          <w:szCs w:val="27"/>
        </w:rPr>
        <w:lastRenderedPageBreak/>
        <w:t>六、办理时间</w:t>
      </w:r>
    </w:p>
    <w:p w:rsid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周一至周五：上午</w:t>
      </w:r>
      <w:r w:rsidR="00431A95">
        <w:rPr>
          <w:rFonts w:ascii="微软雅黑" w:eastAsia="微软雅黑" w:hAnsi="微软雅黑" w:hint="eastAsia"/>
          <w:color w:val="000000"/>
          <w:sz w:val="27"/>
          <w:szCs w:val="27"/>
        </w:rPr>
        <w:t>8：3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0-12:00，下午13:</w:t>
      </w:r>
      <w:r w:rsidR="00431A95">
        <w:rPr>
          <w:rFonts w:ascii="微软雅黑" w:eastAsia="微软雅黑" w:hAnsi="微软雅黑" w:hint="eastAsia"/>
          <w:color w:val="000000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0—17:00</w:t>
      </w:r>
    </w:p>
    <w:p w:rsidR="0005662C" w:rsidRPr="00A90064" w:rsidRDefault="00A90064" w:rsidP="00A90064">
      <w:pPr>
        <w:pStyle w:val="a6"/>
        <w:shd w:val="clear" w:color="auto" w:fill="FFFFFF"/>
        <w:spacing w:before="0" w:beforeAutospacing="0" w:after="0" w:afterAutospacing="0"/>
        <w:ind w:firstLineChars="200" w:firstLine="540"/>
        <w:jc w:val="both"/>
        <w:rPr>
          <w:rStyle w:val="a7"/>
          <w:rFonts w:ascii="微软雅黑" w:eastAsia="微软雅黑" w:hAnsi="微软雅黑"/>
          <w:color w:val="000000"/>
          <w:sz w:val="27"/>
          <w:szCs w:val="27"/>
        </w:rPr>
      </w:pPr>
      <w:r w:rsidRPr="00A90064">
        <w:rPr>
          <w:rStyle w:val="a7"/>
          <w:rFonts w:ascii="微软雅黑" w:eastAsia="微软雅黑" w:hAnsi="微软雅黑"/>
          <w:color w:val="000000"/>
          <w:sz w:val="27"/>
          <w:szCs w:val="27"/>
        </w:rPr>
        <w:t>七、办理流程</w:t>
      </w:r>
    </w:p>
    <w:p w:rsidR="0005662C" w:rsidRPr="0005662C" w:rsidRDefault="0005662C" w:rsidP="0005662C">
      <w:pPr>
        <w:widowControl/>
        <w:shd w:val="clear" w:color="auto" w:fill="FFFFFF"/>
        <w:spacing w:line="555" w:lineRule="atLeast"/>
        <w:ind w:firstLine="645"/>
        <w:jc w:val="left"/>
        <w:rPr>
          <w:rFonts w:ascii="Microsoft Yahei" w:eastAsia="宋体" w:hAnsi="Microsoft Yahei" w:cs="宋体" w:hint="eastAsia"/>
          <w:color w:val="333333"/>
          <w:kern w:val="0"/>
          <w:szCs w:val="21"/>
        </w:rPr>
      </w:pPr>
      <w:r w:rsidRPr="0005662C">
        <w:rPr>
          <w:rFonts w:ascii="仿宋" w:eastAsia="仿宋" w:hAnsi="仿宋" w:cs="宋体"/>
          <w:noProof/>
          <w:color w:val="FF0000"/>
          <w:kern w:val="0"/>
          <w:sz w:val="32"/>
          <w:szCs w:val="32"/>
        </w:rPr>
        <w:drawing>
          <wp:inline distT="0" distB="0" distL="0" distR="0">
            <wp:extent cx="4895438" cy="6921062"/>
            <wp:effectExtent l="0" t="0" r="635" b="0"/>
            <wp:docPr id="1" name="图片 1" descr="http://jnmz.jinan.gov.cn/picture/0/s_98e390c907404f03bf565a81cad0fd28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nmz.jinan.gov.cn/picture/0/s_98e390c907404f03bf565a81cad0fd28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046" cy="6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2D" w:rsidRDefault="00EF442D"/>
    <w:p w:rsidR="00A90064" w:rsidRDefault="00A90064"/>
    <w:p w:rsidR="00A90064" w:rsidRPr="00A90064" w:rsidRDefault="00A90064" w:rsidP="00A90064"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附件1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设置养老机构备案书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民政局：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经我单位研究决定，设置一所养老机构，该养老机构备案信息如下：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名称：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地址：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法人登记机关：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法人登记号码：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法定代表人（主要负责人）：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公民身份号码：                    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服务范围：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服务场所性质：自有/租赁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养老床位数量：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服务设施面积：建筑面积：      占地面积：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联系人：                      联系方式：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请予以备案。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备案单位：（章）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年　月　日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附件2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设置养老机构备案回执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 xml:space="preserve">　           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：        　　　　 　　　　　　　　　　　　　　　　　　　　　　　　　　　　　　　编号：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 xml:space="preserve">　   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 xml:space="preserve">　   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日报我局的《设置养老机构备案书》收到并已备案。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备案项目如下：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名称：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地址：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             民政局（章）</w:t>
      </w:r>
    </w:p>
    <w:p w:rsidR="00431A95" w:rsidRDefault="00A90064" w:rsidP="00431A95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    </w:t>
      </w:r>
      <w:r w:rsidR="00431A95"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                  </w:t>
      </w:r>
    </w:p>
    <w:p w:rsidR="00431A95" w:rsidRDefault="00431A95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br w:type="page"/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附件3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养老机构基本条件告知书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养老机构应当依照《中华人民共和国老年人权益保障法》等法律法规和标准规范的规定开展服务活动，并符合下列基本条件：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2.应当符合《养老机构管理办法》规章。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3.开展医疗卫生服务的，应当符合《医疗机构管理条例》、《医疗机构管理条例实施细则》等法规规章，以及养老机构内设医务室、护理站等设置标准。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4.开展餐饮服务的，应当符合《中华人民共和国食品安全法》等法律法规，以及相应食品安全标准。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5.法律法规规定的其他条件。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431A95" w:rsidRDefault="00431A95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431A95" w:rsidRDefault="00431A95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431A95" w:rsidRDefault="00431A95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431A95" w:rsidRDefault="00431A95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431A95" w:rsidRDefault="00431A95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附件4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备案承诺书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本单位承诺如实填报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     </w:t>
      </w: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的备案信息，并将按照相关法律法规的要求，及时、准确报送后续重大事项变更信息。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承诺已了解养老机构管理相关法律法规和标准规范，承诺开展的养老服务符合《养老机构基本条件告知书》载明的要求。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承诺主动接受并配合民政部门和其他有关部门的指导、监督和管理。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承诺不属实，或者违反上述承诺的，依法承担相应法律责任。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          备案单位：              （章）　　　　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          法定代表人（主要负责人）签字：　　　　</w:t>
      </w:r>
    </w:p>
    <w:p w:rsidR="00A90064" w:rsidRPr="00A90064" w:rsidRDefault="00A90064" w:rsidP="00A90064">
      <w:pPr>
        <w:widowControl/>
        <w:shd w:val="clear" w:color="auto" w:fill="FFFFFF"/>
        <w:spacing w:before="100" w:beforeAutospacing="1" w:afterAutospacing="1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90064">
        <w:rPr>
          <w:rFonts w:ascii="宋体" w:eastAsia="宋体" w:hAnsi="宋体" w:cs="宋体"/>
          <w:color w:val="333333"/>
          <w:kern w:val="0"/>
          <w:sz w:val="24"/>
          <w:szCs w:val="24"/>
        </w:rPr>
        <w:t>年　月　日</w:t>
      </w:r>
    </w:p>
    <w:p w:rsidR="00A90064" w:rsidRDefault="00A90064"/>
    <w:sectPr w:rsidR="00A90064" w:rsidSect="00AE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DA" w:rsidRDefault="000400DA" w:rsidP="0005662C">
      <w:r>
        <w:separator/>
      </w:r>
    </w:p>
  </w:endnote>
  <w:endnote w:type="continuationSeparator" w:id="0">
    <w:p w:rsidR="000400DA" w:rsidRDefault="000400DA" w:rsidP="00056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DA" w:rsidRDefault="000400DA" w:rsidP="0005662C">
      <w:r>
        <w:separator/>
      </w:r>
    </w:p>
  </w:footnote>
  <w:footnote w:type="continuationSeparator" w:id="0">
    <w:p w:rsidR="000400DA" w:rsidRDefault="000400DA" w:rsidP="00056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F42"/>
    <w:rsid w:val="000400DA"/>
    <w:rsid w:val="0005662C"/>
    <w:rsid w:val="00431A95"/>
    <w:rsid w:val="00712790"/>
    <w:rsid w:val="00893E0B"/>
    <w:rsid w:val="00A90064"/>
    <w:rsid w:val="00AE5726"/>
    <w:rsid w:val="00E97717"/>
    <w:rsid w:val="00EF442D"/>
    <w:rsid w:val="00E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66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566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6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662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5662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5662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6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9006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31A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1A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8" w:color="000000"/>
            <w:right w:val="none" w:sz="0" w:space="0" w:color="auto"/>
          </w:divBdr>
        </w:div>
        <w:div w:id="318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nmz.jinan.gov.cn/picture/0/98e390c907404f03bf565a81cad0fd28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234</Words>
  <Characters>1338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freeuser</cp:lastModifiedBy>
  <cp:revision>4</cp:revision>
  <dcterms:created xsi:type="dcterms:W3CDTF">2021-04-13T04:06:00Z</dcterms:created>
  <dcterms:modified xsi:type="dcterms:W3CDTF">2021-04-14T09:46:00Z</dcterms:modified>
</cp:coreProperties>
</file>