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D70" w:rsidRPr="00AB734B" w:rsidRDefault="00D21D70" w:rsidP="00D21D70">
      <w:pPr>
        <w:widowControl/>
        <w:spacing w:line="600" w:lineRule="atLeast"/>
        <w:jc w:val="center"/>
        <w:rPr>
          <w:rFonts w:ascii="方正小标宋简体" w:eastAsia="方正小标宋简体" w:hAnsi="黑体" w:cs="宋体"/>
          <w:color w:val="333333"/>
          <w:kern w:val="0"/>
          <w:sz w:val="44"/>
          <w:szCs w:val="44"/>
        </w:rPr>
      </w:pPr>
      <w:r w:rsidRPr="00AB734B">
        <w:rPr>
          <w:rFonts w:ascii="方正小标宋简体" w:eastAsia="方正小标宋简体" w:hAnsi="宋体" w:cs="宋体" w:hint="eastAsia"/>
          <w:color w:val="333333"/>
          <w:kern w:val="0"/>
          <w:sz w:val="44"/>
          <w:szCs w:val="44"/>
        </w:rPr>
        <w:t>养老服务扶持政策办理指南</w:t>
      </w:r>
    </w:p>
    <w:p w:rsidR="00D21D70" w:rsidRPr="00AB734B" w:rsidRDefault="00D21D70" w:rsidP="00D21D70">
      <w:pPr>
        <w:widowControl/>
        <w:spacing w:line="600" w:lineRule="atLeast"/>
        <w:ind w:firstLine="480"/>
        <w:rPr>
          <w:rFonts w:ascii="仿宋_GB2312" w:eastAsia="仿宋_GB2312" w:hAnsi="黑体" w:cs="宋体"/>
          <w:color w:val="333333"/>
          <w:kern w:val="0"/>
          <w:sz w:val="32"/>
          <w:szCs w:val="32"/>
        </w:rPr>
      </w:pPr>
    </w:p>
    <w:p w:rsidR="00D21D70" w:rsidRPr="00AB734B" w:rsidRDefault="00D21D70" w:rsidP="00D21D70">
      <w:pPr>
        <w:widowControl/>
        <w:spacing w:line="600" w:lineRule="atLeast"/>
        <w:ind w:firstLine="480"/>
        <w:rPr>
          <w:rFonts w:ascii="黑体" w:eastAsia="黑体" w:hAnsi="黑体" w:cs="宋体"/>
          <w:color w:val="333333"/>
          <w:kern w:val="0"/>
          <w:sz w:val="32"/>
          <w:szCs w:val="32"/>
        </w:rPr>
      </w:pPr>
      <w:r w:rsidRPr="00AB734B">
        <w:rPr>
          <w:rFonts w:ascii="黑体" w:eastAsia="黑体" w:hAnsi="黑体" w:cs="宋体" w:hint="eastAsia"/>
          <w:color w:val="333333"/>
          <w:kern w:val="0"/>
          <w:sz w:val="32"/>
          <w:szCs w:val="32"/>
        </w:rPr>
        <w:t>一、养老服务扶持政策内容及补贴对象</w:t>
      </w:r>
    </w:p>
    <w:p w:rsidR="00F75E82" w:rsidRDefault="00D21D70" w:rsidP="00D21D70">
      <w:pPr>
        <w:spacing w:line="600" w:lineRule="exact"/>
        <w:ind w:firstLineChars="200" w:firstLine="640"/>
        <w:rPr>
          <w:rFonts w:ascii="Times New Roman" w:eastAsia="楷体_GB2312"/>
          <w:color w:val="000000" w:themeColor="text1"/>
          <w:sz w:val="32"/>
          <w:szCs w:val="32"/>
        </w:rPr>
      </w:pPr>
      <w:r w:rsidRPr="00AB734B">
        <w:rPr>
          <w:rFonts w:ascii="楷体_GB2312" w:eastAsia="楷体_GB2312" w:hAnsi="宋体" w:cs="宋体" w:hint="eastAsia"/>
          <w:color w:val="333333"/>
          <w:kern w:val="0"/>
          <w:sz w:val="32"/>
          <w:szCs w:val="32"/>
        </w:rPr>
        <w:t>（一）省级扶持政策（具体条件及申报材料详见附件1）</w:t>
      </w:r>
    </w:p>
    <w:p w:rsidR="00F75E82" w:rsidRPr="00D21D70" w:rsidRDefault="00D21D70" w:rsidP="00F75E82">
      <w:pPr>
        <w:spacing w:line="600" w:lineRule="exact"/>
        <w:ind w:firstLineChars="200" w:firstLine="643"/>
        <w:rPr>
          <w:rFonts w:ascii="仿宋_GB2312" w:eastAsia="仿宋_GB2312"/>
          <w:b/>
          <w:color w:val="000000" w:themeColor="text1"/>
          <w:sz w:val="32"/>
          <w:szCs w:val="32"/>
        </w:rPr>
      </w:pPr>
      <w:r w:rsidRPr="00D21D70">
        <w:rPr>
          <w:rFonts w:ascii="仿宋_GB2312" w:eastAsia="仿宋_GB2312" w:hint="eastAsia"/>
          <w:b/>
          <w:color w:val="000000" w:themeColor="text1"/>
          <w:sz w:val="32"/>
          <w:szCs w:val="32"/>
        </w:rPr>
        <w:t>1.护理型养老机构一次性建设补助项目</w:t>
      </w:r>
    </w:p>
    <w:p w:rsidR="00F75E82" w:rsidRDefault="00F75E82" w:rsidP="00F75E82">
      <w:pPr>
        <w:spacing w:line="600" w:lineRule="exact"/>
        <w:ind w:firstLineChars="200" w:firstLine="640"/>
        <w:rPr>
          <w:rFonts w:ascii="Times New Roman" w:eastAsia="仿宋_GB2312"/>
          <w:color w:val="000000" w:themeColor="text1"/>
          <w:sz w:val="32"/>
          <w:szCs w:val="32"/>
        </w:rPr>
      </w:pPr>
      <w:r w:rsidRPr="006969F8">
        <w:rPr>
          <w:rFonts w:ascii="黑体" w:eastAsia="黑体" w:hAnsi="黑体"/>
          <w:color w:val="000000" w:themeColor="text1"/>
          <w:sz w:val="32"/>
          <w:szCs w:val="32"/>
        </w:rPr>
        <w:t>补助范围</w:t>
      </w:r>
      <w:r w:rsidRPr="006969F8">
        <w:rPr>
          <w:rFonts w:ascii="黑体" w:eastAsia="黑体" w:hAnsi="黑体" w:hint="eastAsia"/>
          <w:color w:val="000000" w:themeColor="text1"/>
          <w:sz w:val="32"/>
          <w:szCs w:val="32"/>
        </w:rPr>
        <w:t>：</w:t>
      </w:r>
      <w:r w:rsidRPr="00CC12FE">
        <w:rPr>
          <w:rFonts w:ascii="Times New Roman" w:eastAsia="仿宋_GB2312" w:hint="eastAsia"/>
          <w:color w:val="000000" w:themeColor="text1"/>
          <w:sz w:val="32"/>
          <w:szCs w:val="32"/>
        </w:rPr>
        <w:t>2021</w:t>
      </w:r>
      <w:r w:rsidRPr="00CC12FE">
        <w:rPr>
          <w:rFonts w:ascii="Times New Roman" w:eastAsia="仿宋_GB2312" w:hint="eastAsia"/>
          <w:color w:val="000000" w:themeColor="text1"/>
          <w:sz w:val="32"/>
          <w:szCs w:val="32"/>
        </w:rPr>
        <w:t>年</w:t>
      </w:r>
      <w:r w:rsidRPr="00CC12FE">
        <w:rPr>
          <w:rFonts w:ascii="Times New Roman" w:eastAsia="仿宋_GB2312" w:hint="eastAsia"/>
          <w:color w:val="000000" w:themeColor="text1"/>
          <w:sz w:val="32"/>
          <w:szCs w:val="32"/>
        </w:rPr>
        <w:t>1</w:t>
      </w:r>
      <w:r w:rsidRPr="00CC12FE">
        <w:rPr>
          <w:rFonts w:ascii="Times New Roman" w:eastAsia="仿宋_GB2312" w:hint="eastAsia"/>
          <w:color w:val="000000" w:themeColor="text1"/>
          <w:sz w:val="32"/>
          <w:szCs w:val="32"/>
        </w:rPr>
        <w:t>月</w:t>
      </w:r>
      <w:r w:rsidRPr="00CC12FE">
        <w:rPr>
          <w:rFonts w:ascii="Times New Roman" w:eastAsia="仿宋_GB2312" w:hint="eastAsia"/>
          <w:color w:val="000000" w:themeColor="text1"/>
          <w:sz w:val="32"/>
          <w:szCs w:val="32"/>
        </w:rPr>
        <w:t>1</w:t>
      </w:r>
      <w:r w:rsidRPr="00CC12FE">
        <w:rPr>
          <w:rFonts w:ascii="Times New Roman" w:eastAsia="仿宋_GB2312" w:hint="eastAsia"/>
          <w:color w:val="000000" w:themeColor="text1"/>
          <w:sz w:val="32"/>
          <w:szCs w:val="32"/>
        </w:rPr>
        <w:t>日起，本省行政区域范围内由政府、企业、社会组织、个人，以新建、扩建以及利用自有房产、租赁房屋改建等方式建设的，重点为失能、半失能老年人提供服务的护理型养老机构、养护院、护理院等项目。</w:t>
      </w:r>
    </w:p>
    <w:p w:rsidR="00F75E82" w:rsidRPr="006969F8" w:rsidRDefault="00F75E82" w:rsidP="00F75E82">
      <w:pPr>
        <w:widowControl/>
        <w:shd w:val="clear" w:color="auto" w:fill="FFFFFF"/>
        <w:spacing w:line="600" w:lineRule="exact"/>
        <w:ind w:firstLineChars="200" w:firstLine="640"/>
        <w:jc w:val="left"/>
        <w:rPr>
          <w:rFonts w:ascii="Times New Roman" w:eastAsia="仿宋_GB2312"/>
          <w:color w:val="000000" w:themeColor="text1"/>
          <w:sz w:val="32"/>
          <w:szCs w:val="32"/>
        </w:rPr>
      </w:pPr>
      <w:r w:rsidRPr="006969F8">
        <w:rPr>
          <w:rFonts w:ascii="黑体" w:eastAsia="黑体" w:hAnsi="黑体"/>
          <w:color w:val="000000" w:themeColor="text1"/>
          <w:sz w:val="32"/>
          <w:szCs w:val="32"/>
        </w:rPr>
        <w:t>补助标准</w:t>
      </w:r>
      <w:r w:rsidRPr="006969F8">
        <w:rPr>
          <w:rFonts w:ascii="黑体" w:eastAsia="黑体" w:hAnsi="黑体" w:hint="eastAsia"/>
          <w:color w:val="000000" w:themeColor="text1"/>
          <w:sz w:val="32"/>
          <w:szCs w:val="32"/>
        </w:rPr>
        <w:t>：</w:t>
      </w:r>
      <w:r w:rsidRPr="006969F8">
        <w:rPr>
          <w:rFonts w:ascii="Times New Roman" w:eastAsia="仿宋_GB2312" w:hint="eastAsia"/>
          <w:color w:val="000000" w:themeColor="text1"/>
          <w:sz w:val="32"/>
          <w:szCs w:val="32"/>
        </w:rPr>
        <w:t>对符合条件的养</w:t>
      </w:r>
      <w:r w:rsidR="00D21D70">
        <w:rPr>
          <w:rFonts w:ascii="Times New Roman" w:eastAsia="仿宋_GB2312" w:hint="eastAsia"/>
          <w:color w:val="000000" w:themeColor="text1"/>
          <w:sz w:val="32"/>
          <w:szCs w:val="32"/>
        </w:rPr>
        <w:t>老机构，按核定护理型床位给予一次性新建、扩建补助或租赁改建补助，每张床位补助标准为</w:t>
      </w:r>
      <w:r w:rsidR="00D21D70">
        <w:rPr>
          <w:rFonts w:ascii="Times New Roman" w:eastAsia="仿宋_GB2312" w:hint="eastAsia"/>
          <w:color w:val="000000" w:themeColor="text1"/>
          <w:sz w:val="32"/>
          <w:szCs w:val="32"/>
        </w:rPr>
        <w:t>8</w:t>
      </w:r>
      <w:r w:rsidR="00D21D70">
        <w:rPr>
          <w:rFonts w:ascii="Times New Roman" w:eastAsia="仿宋_GB2312"/>
          <w:color w:val="000000" w:themeColor="text1"/>
          <w:sz w:val="32"/>
          <w:szCs w:val="32"/>
        </w:rPr>
        <w:t>000-12000</w:t>
      </w:r>
      <w:r w:rsidR="00D21D70">
        <w:rPr>
          <w:rFonts w:ascii="Times New Roman" w:eastAsia="仿宋_GB2312"/>
          <w:color w:val="000000" w:themeColor="text1"/>
          <w:sz w:val="32"/>
          <w:szCs w:val="32"/>
        </w:rPr>
        <w:t>元</w:t>
      </w:r>
      <w:r w:rsidR="00D21D70">
        <w:rPr>
          <w:rFonts w:ascii="Times New Roman" w:eastAsia="仿宋_GB2312" w:hint="eastAsia"/>
          <w:color w:val="000000" w:themeColor="text1"/>
          <w:sz w:val="32"/>
          <w:szCs w:val="32"/>
        </w:rPr>
        <w:t>。</w:t>
      </w:r>
    </w:p>
    <w:p w:rsidR="00F75E82" w:rsidRPr="00D21D70" w:rsidRDefault="00D21D70" w:rsidP="00F75E82">
      <w:pPr>
        <w:widowControl/>
        <w:shd w:val="clear" w:color="auto" w:fill="FFFFFF"/>
        <w:spacing w:line="600" w:lineRule="exact"/>
        <w:ind w:firstLineChars="200" w:firstLine="643"/>
        <w:jc w:val="left"/>
        <w:rPr>
          <w:rFonts w:ascii="仿宋_GB2312" w:eastAsia="仿宋_GB2312"/>
          <w:b/>
          <w:color w:val="000000" w:themeColor="text1"/>
          <w:sz w:val="32"/>
          <w:szCs w:val="32"/>
        </w:rPr>
      </w:pPr>
      <w:r w:rsidRPr="00D21D70">
        <w:rPr>
          <w:rFonts w:ascii="仿宋_GB2312" w:eastAsia="仿宋_GB2312" w:hint="eastAsia"/>
          <w:b/>
          <w:color w:val="000000" w:themeColor="text1"/>
          <w:sz w:val="32"/>
          <w:szCs w:val="32"/>
        </w:rPr>
        <w:t>2.特困人员供养设施（敬老院）一次性建设补助项目</w:t>
      </w:r>
    </w:p>
    <w:p w:rsidR="00F75E82" w:rsidRDefault="00F75E82" w:rsidP="00F75E82">
      <w:pPr>
        <w:widowControl/>
        <w:shd w:val="clear" w:color="auto" w:fill="FFFFFF"/>
        <w:spacing w:line="600" w:lineRule="exact"/>
        <w:ind w:firstLineChars="200" w:firstLine="640"/>
        <w:jc w:val="left"/>
        <w:rPr>
          <w:rFonts w:ascii="Times New Roman" w:eastAsia="仿宋_GB2312"/>
          <w:color w:val="000000" w:themeColor="text1"/>
          <w:sz w:val="32"/>
          <w:szCs w:val="32"/>
        </w:rPr>
      </w:pPr>
      <w:r w:rsidRPr="0029031B">
        <w:rPr>
          <w:rFonts w:ascii="黑体" w:eastAsia="黑体" w:hAnsi="黑体"/>
          <w:color w:val="000000" w:themeColor="text1"/>
          <w:sz w:val="32"/>
          <w:szCs w:val="32"/>
        </w:rPr>
        <w:t>补助范围</w:t>
      </w:r>
      <w:r w:rsidRPr="0029031B">
        <w:rPr>
          <w:rFonts w:ascii="黑体" w:eastAsia="黑体" w:hAnsi="黑体" w:hint="eastAsia"/>
          <w:color w:val="000000" w:themeColor="text1"/>
          <w:sz w:val="32"/>
          <w:szCs w:val="32"/>
        </w:rPr>
        <w:t>：</w:t>
      </w:r>
      <w:r w:rsidRPr="00CC12FE">
        <w:rPr>
          <w:rFonts w:ascii="Times New Roman" w:eastAsia="仿宋_GB2312" w:hint="eastAsia"/>
          <w:color w:val="000000" w:themeColor="text1"/>
          <w:sz w:val="32"/>
          <w:szCs w:val="32"/>
        </w:rPr>
        <w:t>2021</w:t>
      </w:r>
      <w:r w:rsidRPr="00CC12FE">
        <w:rPr>
          <w:rFonts w:ascii="Times New Roman" w:eastAsia="仿宋_GB2312" w:hint="eastAsia"/>
          <w:color w:val="000000" w:themeColor="text1"/>
          <w:sz w:val="32"/>
          <w:szCs w:val="32"/>
        </w:rPr>
        <w:t>年</w:t>
      </w:r>
      <w:r w:rsidRPr="00CC12FE">
        <w:rPr>
          <w:rFonts w:ascii="Times New Roman" w:eastAsia="仿宋_GB2312" w:hint="eastAsia"/>
          <w:color w:val="000000" w:themeColor="text1"/>
          <w:sz w:val="32"/>
          <w:szCs w:val="32"/>
        </w:rPr>
        <w:t>1</w:t>
      </w:r>
      <w:r w:rsidRPr="00CC12FE">
        <w:rPr>
          <w:rFonts w:ascii="Times New Roman" w:eastAsia="仿宋_GB2312" w:hint="eastAsia"/>
          <w:color w:val="000000" w:themeColor="text1"/>
          <w:sz w:val="32"/>
          <w:szCs w:val="32"/>
        </w:rPr>
        <w:t>月</w:t>
      </w:r>
      <w:r w:rsidRPr="00CC12FE">
        <w:rPr>
          <w:rFonts w:ascii="Times New Roman" w:eastAsia="仿宋_GB2312" w:hint="eastAsia"/>
          <w:color w:val="000000" w:themeColor="text1"/>
          <w:sz w:val="32"/>
          <w:szCs w:val="32"/>
        </w:rPr>
        <w:t>1</w:t>
      </w:r>
      <w:r w:rsidRPr="00CC12FE">
        <w:rPr>
          <w:rFonts w:ascii="Times New Roman" w:eastAsia="仿宋_GB2312" w:hint="eastAsia"/>
          <w:color w:val="000000" w:themeColor="text1"/>
          <w:sz w:val="32"/>
          <w:szCs w:val="32"/>
        </w:rPr>
        <w:t>日起，本省行政区域范围内政府以独资、合资、合作等方式，新建或依托现有敬老院设施扩建、改造提升的，以失能、半失能特困人员专业照护为主的特困人员供养设施（敬老院）</w:t>
      </w:r>
      <w:r w:rsidRPr="00CC12FE">
        <w:rPr>
          <w:rFonts w:ascii="Times New Roman" w:eastAsia="仿宋_GB2312"/>
          <w:color w:val="000000" w:themeColor="text1"/>
          <w:sz w:val="32"/>
          <w:szCs w:val="32"/>
        </w:rPr>
        <w:t>。</w:t>
      </w:r>
    </w:p>
    <w:p w:rsidR="00F75E82" w:rsidRPr="0029031B" w:rsidRDefault="00F75E82" w:rsidP="00D21D70">
      <w:pPr>
        <w:widowControl/>
        <w:shd w:val="clear" w:color="auto" w:fill="FFFFFF"/>
        <w:spacing w:line="600" w:lineRule="exact"/>
        <w:ind w:firstLineChars="200" w:firstLine="640"/>
        <w:jc w:val="left"/>
        <w:rPr>
          <w:rFonts w:ascii="Times New Roman" w:eastAsia="仿宋_GB2312"/>
          <w:color w:val="000000" w:themeColor="text1"/>
          <w:sz w:val="32"/>
          <w:szCs w:val="32"/>
        </w:rPr>
      </w:pPr>
      <w:r w:rsidRPr="0029031B">
        <w:rPr>
          <w:rFonts w:ascii="黑体" w:eastAsia="黑体" w:hAnsi="黑体"/>
          <w:color w:val="000000" w:themeColor="text1"/>
          <w:sz w:val="32"/>
          <w:szCs w:val="32"/>
        </w:rPr>
        <w:t>补助标准</w:t>
      </w:r>
      <w:r w:rsidRPr="0029031B">
        <w:rPr>
          <w:rFonts w:ascii="黑体" w:eastAsia="黑体" w:hAnsi="黑体" w:hint="eastAsia"/>
          <w:color w:val="000000" w:themeColor="text1"/>
          <w:sz w:val="32"/>
          <w:szCs w:val="32"/>
        </w:rPr>
        <w:t>：</w:t>
      </w:r>
      <w:r w:rsidRPr="0029031B">
        <w:rPr>
          <w:rFonts w:ascii="Times New Roman" w:eastAsia="仿宋_GB2312" w:hint="eastAsia"/>
          <w:color w:val="000000" w:themeColor="text1"/>
          <w:sz w:val="32"/>
          <w:szCs w:val="32"/>
        </w:rPr>
        <w:t>对符合条件的特困人员供养设施（敬老院），按核定护理型床位给予一次性建设补助或改造提升补助。每张新建、扩建床位补助</w:t>
      </w:r>
      <w:r w:rsidR="00D21D70">
        <w:rPr>
          <w:rFonts w:ascii="Times New Roman" w:eastAsia="仿宋_GB2312" w:hint="eastAsia"/>
          <w:color w:val="000000" w:themeColor="text1"/>
          <w:sz w:val="32"/>
          <w:szCs w:val="32"/>
        </w:rPr>
        <w:t>标准为</w:t>
      </w:r>
      <w:r w:rsidRPr="0029031B">
        <w:rPr>
          <w:rFonts w:ascii="Times New Roman" w:eastAsia="仿宋_GB2312" w:hint="eastAsia"/>
          <w:color w:val="000000" w:themeColor="text1"/>
          <w:sz w:val="32"/>
          <w:szCs w:val="32"/>
        </w:rPr>
        <w:t>8000</w:t>
      </w:r>
      <w:r w:rsidR="00D21D70">
        <w:rPr>
          <w:rFonts w:ascii="Times New Roman" w:eastAsia="仿宋_GB2312"/>
          <w:color w:val="000000" w:themeColor="text1"/>
          <w:sz w:val="32"/>
          <w:szCs w:val="32"/>
        </w:rPr>
        <w:t>-12000</w:t>
      </w:r>
      <w:r w:rsidRPr="0029031B">
        <w:rPr>
          <w:rFonts w:ascii="Times New Roman" w:eastAsia="仿宋_GB2312" w:hint="eastAsia"/>
          <w:color w:val="000000" w:themeColor="text1"/>
          <w:sz w:val="32"/>
          <w:szCs w:val="32"/>
        </w:rPr>
        <w:t>元，改造提升床位补助</w:t>
      </w:r>
      <w:r w:rsidR="00D21D70">
        <w:rPr>
          <w:rFonts w:ascii="Times New Roman" w:eastAsia="仿宋_GB2312" w:hint="eastAsia"/>
          <w:color w:val="000000" w:themeColor="text1"/>
          <w:sz w:val="32"/>
          <w:szCs w:val="32"/>
        </w:rPr>
        <w:t>标准为</w:t>
      </w:r>
      <w:r w:rsidRPr="0029031B">
        <w:rPr>
          <w:rFonts w:ascii="Times New Roman" w:eastAsia="仿宋_GB2312" w:hint="eastAsia"/>
          <w:color w:val="000000" w:themeColor="text1"/>
          <w:sz w:val="32"/>
          <w:szCs w:val="32"/>
        </w:rPr>
        <w:t>2400</w:t>
      </w:r>
      <w:r w:rsidR="00D21D70">
        <w:rPr>
          <w:rFonts w:ascii="Times New Roman" w:eastAsia="仿宋_GB2312"/>
          <w:color w:val="000000" w:themeColor="text1"/>
          <w:sz w:val="32"/>
          <w:szCs w:val="32"/>
        </w:rPr>
        <w:t>-3600</w:t>
      </w:r>
      <w:r w:rsidRPr="0029031B">
        <w:rPr>
          <w:rFonts w:ascii="Times New Roman" w:eastAsia="仿宋_GB2312" w:hint="eastAsia"/>
          <w:color w:val="000000" w:themeColor="text1"/>
          <w:sz w:val="32"/>
          <w:szCs w:val="32"/>
        </w:rPr>
        <w:t>元。</w:t>
      </w:r>
    </w:p>
    <w:p w:rsidR="00F75E82" w:rsidRPr="00D21D70" w:rsidRDefault="00D21D70" w:rsidP="00D21D70">
      <w:pPr>
        <w:widowControl/>
        <w:shd w:val="clear" w:color="auto" w:fill="FFFFFF"/>
        <w:spacing w:line="600" w:lineRule="exact"/>
        <w:ind w:firstLineChars="200" w:firstLine="643"/>
        <w:jc w:val="left"/>
        <w:rPr>
          <w:rFonts w:ascii="仿宋_GB2312" w:eastAsia="仿宋_GB2312"/>
          <w:b/>
          <w:color w:val="000000" w:themeColor="text1"/>
          <w:sz w:val="32"/>
          <w:szCs w:val="32"/>
        </w:rPr>
      </w:pPr>
      <w:r w:rsidRPr="00D21D70">
        <w:rPr>
          <w:rFonts w:ascii="仿宋_GB2312" w:eastAsia="仿宋_GB2312" w:hint="eastAsia"/>
          <w:b/>
          <w:color w:val="000000" w:themeColor="text1"/>
          <w:sz w:val="32"/>
          <w:szCs w:val="32"/>
        </w:rPr>
        <w:lastRenderedPageBreak/>
        <w:t>3</w:t>
      </w:r>
      <w:r w:rsidR="00F75E82" w:rsidRPr="00D21D70">
        <w:rPr>
          <w:rFonts w:ascii="仿宋_GB2312" w:eastAsia="仿宋_GB2312" w:hint="eastAsia"/>
          <w:b/>
          <w:color w:val="000000" w:themeColor="text1"/>
          <w:sz w:val="32"/>
          <w:szCs w:val="32"/>
        </w:rPr>
        <w:t>.</w:t>
      </w:r>
      <w:r w:rsidRPr="00D21D70">
        <w:rPr>
          <w:rFonts w:ascii="仿宋_GB2312" w:eastAsia="仿宋_GB2312"/>
          <w:b/>
          <w:color w:val="000000" w:themeColor="text1"/>
          <w:sz w:val="32"/>
          <w:szCs w:val="32"/>
        </w:rPr>
        <w:t>养老机构运营补助项目</w:t>
      </w:r>
    </w:p>
    <w:p w:rsidR="00F75E82" w:rsidRDefault="00F75E82" w:rsidP="00F75E82">
      <w:pPr>
        <w:widowControl/>
        <w:shd w:val="clear" w:color="auto" w:fill="FFFFFF"/>
        <w:spacing w:line="600" w:lineRule="exact"/>
        <w:ind w:firstLineChars="200" w:firstLine="640"/>
        <w:jc w:val="left"/>
        <w:rPr>
          <w:rFonts w:ascii="Times New Roman" w:eastAsia="仿宋_GB2312"/>
          <w:color w:val="000000" w:themeColor="text1"/>
          <w:sz w:val="32"/>
          <w:szCs w:val="32"/>
        </w:rPr>
      </w:pPr>
      <w:r>
        <w:rPr>
          <w:rFonts w:ascii="黑体" w:eastAsia="黑体" w:hAnsi="黑体" w:hint="eastAsia"/>
          <w:color w:val="000000" w:themeColor="text1"/>
          <w:sz w:val="32"/>
          <w:szCs w:val="32"/>
        </w:rPr>
        <w:t>补助</w:t>
      </w:r>
      <w:r w:rsidRPr="00E058F1">
        <w:rPr>
          <w:rFonts w:ascii="黑体" w:eastAsia="黑体" w:hAnsi="黑体"/>
          <w:color w:val="000000" w:themeColor="text1"/>
          <w:sz w:val="32"/>
          <w:szCs w:val="32"/>
        </w:rPr>
        <w:t>范围</w:t>
      </w:r>
      <w:r w:rsidRPr="00E058F1">
        <w:rPr>
          <w:rFonts w:ascii="黑体" w:eastAsia="黑体" w:hAnsi="黑体" w:hint="eastAsia"/>
          <w:color w:val="000000" w:themeColor="text1"/>
          <w:sz w:val="32"/>
          <w:szCs w:val="32"/>
        </w:rPr>
        <w:t>：</w:t>
      </w:r>
      <w:r w:rsidRPr="00CC12FE">
        <w:rPr>
          <w:rFonts w:ascii="Times New Roman" w:eastAsia="仿宋_GB2312" w:hint="eastAsia"/>
          <w:color w:val="000000" w:themeColor="text1"/>
          <w:sz w:val="32"/>
          <w:szCs w:val="32"/>
        </w:rPr>
        <w:t>本省行政区域范围内已投入运营，重点为失能、半失能老年人提供服务的民办养老机构、委托第三方运营的公办养老机构、政府与第三方合资合作养老机构，补助对象为实际运营方</w:t>
      </w:r>
      <w:r w:rsidRPr="00CC12FE">
        <w:rPr>
          <w:rFonts w:ascii="Times New Roman" w:eastAsia="仿宋_GB2312"/>
          <w:color w:val="000000" w:themeColor="text1"/>
          <w:sz w:val="32"/>
          <w:szCs w:val="32"/>
        </w:rPr>
        <w:t>。</w:t>
      </w:r>
    </w:p>
    <w:p w:rsidR="00F75E82" w:rsidRDefault="00F75E82" w:rsidP="00F75E82">
      <w:pPr>
        <w:widowControl/>
        <w:shd w:val="clear" w:color="auto" w:fill="FFFFFF"/>
        <w:spacing w:line="600" w:lineRule="exact"/>
        <w:ind w:firstLineChars="200" w:firstLine="640"/>
        <w:jc w:val="left"/>
        <w:rPr>
          <w:rFonts w:ascii="Times New Roman" w:eastAsia="仿宋_GB2312"/>
          <w:color w:val="000000" w:themeColor="text1"/>
          <w:sz w:val="32"/>
          <w:szCs w:val="32"/>
        </w:rPr>
      </w:pPr>
      <w:r w:rsidRPr="00E058F1">
        <w:rPr>
          <w:rFonts w:ascii="黑体" w:eastAsia="黑体" w:hAnsi="黑体" w:hint="eastAsia"/>
          <w:color w:val="000000" w:themeColor="text1"/>
          <w:sz w:val="32"/>
          <w:szCs w:val="32"/>
        </w:rPr>
        <w:t>补助</w:t>
      </w:r>
      <w:r w:rsidRPr="00E058F1">
        <w:rPr>
          <w:rFonts w:ascii="黑体" w:eastAsia="黑体" w:hAnsi="黑体"/>
          <w:color w:val="000000" w:themeColor="text1"/>
          <w:sz w:val="32"/>
          <w:szCs w:val="32"/>
        </w:rPr>
        <w:t>标准</w:t>
      </w:r>
      <w:r w:rsidRPr="00E058F1">
        <w:rPr>
          <w:rFonts w:ascii="黑体" w:eastAsia="黑体" w:hAnsi="黑体" w:hint="eastAsia"/>
          <w:color w:val="000000" w:themeColor="text1"/>
          <w:sz w:val="32"/>
          <w:szCs w:val="32"/>
        </w:rPr>
        <w:t>：</w:t>
      </w:r>
      <w:r w:rsidRPr="00CC12FE">
        <w:rPr>
          <w:rFonts w:ascii="Times New Roman" w:eastAsia="仿宋_GB2312"/>
          <w:color w:val="000000" w:themeColor="text1"/>
          <w:sz w:val="32"/>
          <w:szCs w:val="32"/>
        </w:rPr>
        <w:t>对符合条件的民办和委托第三方运营的公办养老机构，根据收住的中度、重度的老</w:t>
      </w:r>
      <w:r w:rsidRPr="00CC12FE">
        <w:rPr>
          <w:rFonts w:ascii="Times New Roman" w:eastAsia="仿宋_GB2312"/>
          <w:sz w:val="32"/>
          <w:szCs w:val="32"/>
        </w:rPr>
        <w:t>年人数进行</w:t>
      </w:r>
      <w:r w:rsidRPr="00CC12FE">
        <w:rPr>
          <w:rFonts w:ascii="Times New Roman" w:eastAsia="仿宋_GB2312"/>
          <w:color w:val="000000" w:themeColor="text1"/>
          <w:sz w:val="32"/>
          <w:szCs w:val="32"/>
        </w:rPr>
        <w:t>补贴，补助标准为每人每年</w:t>
      </w:r>
      <w:r w:rsidRPr="00CC12FE">
        <w:rPr>
          <w:rFonts w:ascii="Times New Roman" w:eastAsia="仿宋_GB2312"/>
          <w:color w:val="000000" w:themeColor="text1"/>
          <w:sz w:val="32"/>
          <w:szCs w:val="32"/>
        </w:rPr>
        <w:t>2400</w:t>
      </w:r>
      <w:r w:rsidRPr="00CC12FE">
        <w:rPr>
          <w:rFonts w:ascii="Times New Roman" w:eastAsia="仿宋_GB2312"/>
          <w:color w:val="000000" w:themeColor="text1"/>
          <w:sz w:val="32"/>
          <w:szCs w:val="32"/>
        </w:rPr>
        <w:t>元、</w:t>
      </w:r>
      <w:r w:rsidRPr="00CC12FE">
        <w:rPr>
          <w:rFonts w:ascii="Times New Roman" w:eastAsia="仿宋_GB2312"/>
          <w:color w:val="000000" w:themeColor="text1"/>
          <w:sz w:val="32"/>
          <w:szCs w:val="32"/>
        </w:rPr>
        <w:t>3600</w:t>
      </w:r>
      <w:r w:rsidRPr="00CC12FE">
        <w:rPr>
          <w:rFonts w:ascii="Times New Roman" w:eastAsia="仿宋_GB2312"/>
          <w:color w:val="000000" w:themeColor="text1"/>
          <w:sz w:val="32"/>
          <w:szCs w:val="32"/>
        </w:rPr>
        <w:t>元，并根据养老机构</w:t>
      </w:r>
      <w:r w:rsidRPr="00CC12FE">
        <w:rPr>
          <w:rFonts w:ascii="Times New Roman" w:eastAsia="仿宋_GB2312"/>
          <w:color w:val="000000" w:themeColor="text1"/>
          <w:sz w:val="32"/>
          <w:szCs w:val="32"/>
        </w:rPr>
        <w:t>1-5</w:t>
      </w:r>
      <w:r w:rsidRPr="00CC12FE">
        <w:rPr>
          <w:rFonts w:ascii="Times New Roman" w:eastAsia="仿宋_GB2312"/>
          <w:color w:val="000000" w:themeColor="text1"/>
          <w:sz w:val="32"/>
          <w:szCs w:val="32"/>
        </w:rPr>
        <w:t>星级等级评定结果，分别给予</w:t>
      </w:r>
      <w:r w:rsidRPr="00CC12FE">
        <w:rPr>
          <w:rFonts w:ascii="Times New Roman" w:eastAsia="仿宋_GB2312"/>
          <w:color w:val="000000" w:themeColor="text1"/>
          <w:sz w:val="32"/>
          <w:szCs w:val="32"/>
        </w:rPr>
        <w:t>0.8</w:t>
      </w:r>
      <w:r w:rsidRPr="00CC12FE">
        <w:rPr>
          <w:rFonts w:ascii="Times New Roman" w:eastAsia="仿宋_GB2312"/>
          <w:color w:val="000000" w:themeColor="text1"/>
          <w:sz w:val="32"/>
          <w:szCs w:val="32"/>
        </w:rPr>
        <w:t>倍、</w:t>
      </w:r>
      <w:r w:rsidRPr="00CC12FE">
        <w:rPr>
          <w:rFonts w:ascii="Times New Roman" w:eastAsia="仿宋_GB2312"/>
          <w:color w:val="000000" w:themeColor="text1"/>
          <w:sz w:val="32"/>
          <w:szCs w:val="32"/>
        </w:rPr>
        <w:t>0.9</w:t>
      </w:r>
      <w:r w:rsidRPr="00CC12FE">
        <w:rPr>
          <w:rFonts w:ascii="Times New Roman" w:eastAsia="仿宋_GB2312"/>
          <w:color w:val="000000" w:themeColor="text1"/>
          <w:sz w:val="32"/>
          <w:szCs w:val="32"/>
        </w:rPr>
        <w:t>倍、</w:t>
      </w:r>
      <w:r w:rsidRPr="00CC12FE">
        <w:rPr>
          <w:rFonts w:ascii="Times New Roman" w:eastAsia="仿宋_GB2312"/>
          <w:color w:val="000000" w:themeColor="text1"/>
          <w:sz w:val="32"/>
          <w:szCs w:val="32"/>
        </w:rPr>
        <w:t>1</w:t>
      </w:r>
      <w:r w:rsidRPr="00CC12FE">
        <w:rPr>
          <w:rFonts w:ascii="Times New Roman" w:eastAsia="仿宋_GB2312"/>
          <w:color w:val="000000" w:themeColor="text1"/>
          <w:sz w:val="32"/>
          <w:szCs w:val="32"/>
        </w:rPr>
        <w:t>倍、</w:t>
      </w:r>
      <w:r w:rsidRPr="00CC12FE">
        <w:rPr>
          <w:rFonts w:ascii="Times New Roman" w:eastAsia="仿宋_GB2312"/>
          <w:color w:val="000000" w:themeColor="text1"/>
          <w:sz w:val="32"/>
          <w:szCs w:val="32"/>
        </w:rPr>
        <w:t>1.1</w:t>
      </w:r>
      <w:r w:rsidRPr="00CC12FE">
        <w:rPr>
          <w:rFonts w:ascii="Times New Roman" w:eastAsia="仿宋_GB2312"/>
          <w:color w:val="000000" w:themeColor="text1"/>
          <w:sz w:val="32"/>
          <w:szCs w:val="32"/>
        </w:rPr>
        <w:t>倍、</w:t>
      </w:r>
      <w:r w:rsidRPr="00CC12FE">
        <w:rPr>
          <w:rFonts w:ascii="Times New Roman" w:eastAsia="仿宋_GB2312"/>
          <w:color w:val="000000" w:themeColor="text1"/>
          <w:sz w:val="32"/>
          <w:szCs w:val="32"/>
        </w:rPr>
        <w:t>1.2</w:t>
      </w:r>
      <w:r w:rsidRPr="00CC12FE">
        <w:rPr>
          <w:rFonts w:ascii="Times New Roman" w:eastAsia="仿宋_GB2312"/>
          <w:color w:val="000000" w:themeColor="text1"/>
          <w:sz w:val="32"/>
          <w:szCs w:val="32"/>
        </w:rPr>
        <w:t>倍差异化补助。对各市评出的</w:t>
      </w:r>
      <w:r w:rsidRPr="00CC12FE">
        <w:rPr>
          <w:rFonts w:ascii="Times New Roman" w:eastAsia="仿宋_GB2312"/>
          <w:color w:val="000000" w:themeColor="text1"/>
          <w:sz w:val="32"/>
          <w:szCs w:val="32"/>
        </w:rPr>
        <w:t>4</w:t>
      </w:r>
      <w:r w:rsidRPr="00CC12FE">
        <w:rPr>
          <w:rFonts w:ascii="Times New Roman" w:eastAsia="仿宋_GB2312"/>
          <w:color w:val="000000" w:themeColor="text1"/>
          <w:sz w:val="32"/>
          <w:szCs w:val="32"/>
        </w:rPr>
        <w:t>、</w:t>
      </w:r>
      <w:r w:rsidRPr="00CC12FE">
        <w:rPr>
          <w:rFonts w:ascii="Times New Roman" w:eastAsia="仿宋_GB2312"/>
          <w:color w:val="000000" w:themeColor="text1"/>
          <w:sz w:val="32"/>
          <w:szCs w:val="32"/>
        </w:rPr>
        <w:t>5</w:t>
      </w:r>
      <w:r w:rsidRPr="00CC12FE">
        <w:rPr>
          <w:rFonts w:ascii="Times New Roman" w:eastAsia="仿宋_GB2312"/>
          <w:color w:val="000000" w:themeColor="text1"/>
          <w:sz w:val="32"/>
          <w:szCs w:val="32"/>
        </w:rPr>
        <w:t>星级养老机构，由省民政厅统一进行复核认定后，方能按照以上标准享受运营补贴。</w:t>
      </w:r>
    </w:p>
    <w:p w:rsidR="00F75E82" w:rsidRDefault="00D21D70" w:rsidP="00D21D70">
      <w:pPr>
        <w:widowControl/>
        <w:shd w:val="clear" w:color="auto" w:fill="FFFFFF"/>
        <w:spacing w:line="600" w:lineRule="exact"/>
        <w:ind w:firstLineChars="200" w:firstLine="643"/>
        <w:jc w:val="left"/>
        <w:rPr>
          <w:rFonts w:ascii="Times New Roman" w:eastAsia="楷体_GB2312"/>
          <w:color w:val="000000" w:themeColor="text1"/>
          <w:sz w:val="32"/>
          <w:szCs w:val="32"/>
        </w:rPr>
      </w:pPr>
      <w:r w:rsidRPr="00D21D70">
        <w:rPr>
          <w:rFonts w:ascii="仿宋_GB2312" w:eastAsia="仿宋_GB2312" w:hint="eastAsia"/>
          <w:b/>
          <w:color w:val="000000" w:themeColor="text1"/>
          <w:sz w:val="32"/>
          <w:szCs w:val="32"/>
        </w:rPr>
        <w:t>4</w:t>
      </w:r>
      <w:r w:rsidRPr="00D21D70">
        <w:rPr>
          <w:rFonts w:ascii="仿宋_GB2312" w:eastAsia="仿宋_GB2312"/>
          <w:b/>
          <w:color w:val="000000" w:themeColor="text1"/>
          <w:sz w:val="32"/>
          <w:szCs w:val="32"/>
        </w:rPr>
        <w:t>.</w:t>
      </w:r>
      <w:r w:rsidR="00F75E82" w:rsidRPr="00D21D70">
        <w:rPr>
          <w:rFonts w:ascii="仿宋_GB2312" w:eastAsia="仿宋_GB2312" w:hint="eastAsia"/>
          <w:b/>
          <w:color w:val="000000" w:themeColor="text1"/>
          <w:sz w:val="32"/>
          <w:szCs w:val="32"/>
        </w:rPr>
        <w:t>社区老年人日间照料中心、农村幸福院运营奖补项目</w:t>
      </w:r>
    </w:p>
    <w:p w:rsidR="00F75E82" w:rsidRDefault="00F75E82" w:rsidP="00F75E82">
      <w:pPr>
        <w:spacing w:line="600" w:lineRule="exact"/>
        <w:ind w:firstLineChars="200" w:firstLine="640"/>
        <w:rPr>
          <w:rFonts w:ascii="Times New Roman" w:eastAsia="仿宋_GB2312"/>
          <w:color w:val="000000" w:themeColor="text1"/>
          <w:sz w:val="32"/>
          <w:szCs w:val="32"/>
        </w:rPr>
      </w:pPr>
      <w:r w:rsidRPr="009128D4">
        <w:rPr>
          <w:rFonts w:ascii="黑体" w:eastAsia="黑体" w:hAnsi="黑体"/>
          <w:color w:val="000000" w:themeColor="text1"/>
          <w:sz w:val="32"/>
          <w:szCs w:val="32"/>
        </w:rPr>
        <w:t>奖补范围</w:t>
      </w:r>
      <w:r w:rsidRPr="009128D4">
        <w:rPr>
          <w:rFonts w:ascii="黑体" w:eastAsia="黑体" w:hAnsi="黑体" w:hint="eastAsia"/>
          <w:color w:val="000000" w:themeColor="text1"/>
          <w:sz w:val="32"/>
          <w:szCs w:val="32"/>
        </w:rPr>
        <w:t>：</w:t>
      </w:r>
      <w:r w:rsidRPr="00CC12FE">
        <w:rPr>
          <w:rFonts w:ascii="Times New Roman" w:eastAsia="仿宋_GB2312" w:hint="eastAsia"/>
          <w:color w:val="000000" w:themeColor="text1"/>
          <w:sz w:val="32"/>
          <w:szCs w:val="32"/>
        </w:rPr>
        <w:t>本省行政区域范围内由街道、社区、村（居）委会、个人或社会力量运营，为老年人提供日间照料、文化娱乐、精神慰藉等服务的社区老年人日间照料中心、农村幸福院，补助对象为实际运营方。</w:t>
      </w:r>
    </w:p>
    <w:p w:rsidR="00D21D70" w:rsidRDefault="00F75E82" w:rsidP="00D21D70">
      <w:pPr>
        <w:spacing w:line="600" w:lineRule="exact"/>
        <w:ind w:firstLineChars="200" w:firstLine="640"/>
        <w:rPr>
          <w:rFonts w:ascii="Times New Roman" w:eastAsia="仿宋_GB2312"/>
          <w:color w:val="000000" w:themeColor="text1"/>
          <w:sz w:val="32"/>
          <w:szCs w:val="32"/>
        </w:rPr>
      </w:pPr>
      <w:r w:rsidRPr="009128D4">
        <w:rPr>
          <w:rFonts w:ascii="黑体" w:eastAsia="黑体" w:hAnsi="黑体"/>
          <w:color w:val="000000" w:themeColor="text1"/>
          <w:sz w:val="32"/>
          <w:szCs w:val="32"/>
        </w:rPr>
        <w:t>奖补标准</w:t>
      </w:r>
      <w:r w:rsidRPr="009128D4">
        <w:rPr>
          <w:rFonts w:ascii="黑体" w:eastAsia="黑体" w:hAnsi="黑体" w:hint="eastAsia"/>
          <w:color w:val="000000" w:themeColor="text1"/>
          <w:sz w:val="32"/>
          <w:szCs w:val="32"/>
        </w:rPr>
        <w:t>：</w:t>
      </w:r>
      <w:r w:rsidRPr="00CC12FE">
        <w:rPr>
          <w:rFonts w:ascii="Times New Roman" w:eastAsia="仿宋_GB2312" w:hint="eastAsia"/>
          <w:color w:val="000000" w:themeColor="text1"/>
          <w:sz w:val="32"/>
          <w:szCs w:val="32"/>
        </w:rPr>
        <w:t>对符合条件的社区老年人日间照料中心、农村幸福院，</w:t>
      </w:r>
      <w:r w:rsidRPr="00CC12FE">
        <w:rPr>
          <w:rFonts w:ascii="Times New Roman" w:eastAsia="仿宋_GB2312" w:hint="eastAsia"/>
          <w:color w:val="000000" w:themeColor="text1"/>
          <w:sz w:val="32"/>
          <w:szCs w:val="32"/>
        </w:rPr>
        <w:t xml:space="preserve"> </w:t>
      </w:r>
      <w:r w:rsidRPr="00CC12FE">
        <w:rPr>
          <w:rFonts w:ascii="Times New Roman" w:eastAsia="仿宋_GB2312" w:hint="eastAsia"/>
          <w:color w:val="000000" w:themeColor="text1"/>
          <w:sz w:val="32"/>
          <w:szCs w:val="32"/>
        </w:rPr>
        <w:t>省级分别按照每处每年不高于</w:t>
      </w:r>
      <w:r w:rsidRPr="00CC12FE">
        <w:rPr>
          <w:rFonts w:ascii="Times New Roman" w:eastAsia="仿宋_GB2312" w:hint="eastAsia"/>
          <w:color w:val="000000" w:themeColor="text1"/>
          <w:sz w:val="32"/>
          <w:szCs w:val="32"/>
        </w:rPr>
        <w:t>12000</w:t>
      </w:r>
      <w:r w:rsidRPr="00CC12FE">
        <w:rPr>
          <w:rFonts w:ascii="Times New Roman" w:eastAsia="仿宋_GB2312" w:hint="eastAsia"/>
          <w:color w:val="000000" w:themeColor="text1"/>
          <w:sz w:val="32"/>
          <w:szCs w:val="32"/>
        </w:rPr>
        <w:t>元、</w:t>
      </w:r>
      <w:r w:rsidRPr="00CC12FE">
        <w:rPr>
          <w:rFonts w:ascii="Times New Roman" w:eastAsia="仿宋_GB2312" w:hint="eastAsia"/>
          <w:color w:val="000000" w:themeColor="text1"/>
          <w:sz w:val="32"/>
          <w:szCs w:val="32"/>
        </w:rPr>
        <w:t>6000</w:t>
      </w:r>
      <w:r w:rsidRPr="00CC12FE">
        <w:rPr>
          <w:rFonts w:ascii="Times New Roman" w:eastAsia="仿宋_GB2312" w:hint="eastAsia"/>
          <w:color w:val="000000" w:themeColor="text1"/>
          <w:sz w:val="32"/>
          <w:szCs w:val="32"/>
        </w:rPr>
        <w:t>元的标准，从省级养老服务专项资金中统筹安排奖补资金。各市根据等级评定结果，结合省级奖补和本级相关资金安排，对符合条件的社区老年人日间照料中心、农村幸福院实施差异化奖补，具体奖补标准和方案由各设区市制定。</w:t>
      </w:r>
    </w:p>
    <w:p w:rsidR="00F75E82" w:rsidRPr="00D21D70" w:rsidRDefault="00D21D70" w:rsidP="00D21D70">
      <w:pPr>
        <w:spacing w:line="600" w:lineRule="exact"/>
        <w:ind w:firstLineChars="200" w:firstLine="643"/>
        <w:rPr>
          <w:rFonts w:ascii="仿宋_GB2312" w:eastAsia="仿宋_GB2312"/>
          <w:b/>
          <w:color w:val="000000" w:themeColor="text1"/>
          <w:sz w:val="32"/>
          <w:szCs w:val="32"/>
        </w:rPr>
      </w:pPr>
      <w:r w:rsidRPr="00D21D70">
        <w:rPr>
          <w:rFonts w:ascii="仿宋_GB2312" w:eastAsia="仿宋_GB2312" w:hAnsi="黑体" w:hint="eastAsia"/>
          <w:b/>
          <w:sz w:val="32"/>
          <w:szCs w:val="32"/>
        </w:rPr>
        <w:lastRenderedPageBreak/>
        <w:t>5.</w:t>
      </w:r>
      <w:r w:rsidR="00F75E82" w:rsidRPr="00D21D70">
        <w:rPr>
          <w:rFonts w:ascii="仿宋_GB2312" w:eastAsia="仿宋_GB2312" w:hint="eastAsia"/>
          <w:b/>
          <w:color w:val="000000" w:themeColor="text1"/>
          <w:sz w:val="32"/>
          <w:szCs w:val="32"/>
        </w:rPr>
        <w:t>院校设立养老服务相关专业奖补项目</w:t>
      </w:r>
    </w:p>
    <w:p w:rsidR="00F75E82" w:rsidRDefault="00F75E82" w:rsidP="00F75E82">
      <w:pPr>
        <w:spacing w:line="600" w:lineRule="exact"/>
        <w:ind w:firstLineChars="200" w:firstLine="640"/>
        <w:rPr>
          <w:rFonts w:ascii="Times New Roman" w:eastAsia="仿宋_GB2312"/>
          <w:color w:val="000000" w:themeColor="text1"/>
          <w:sz w:val="32"/>
          <w:szCs w:val="32"/>
        </w:rPr>
      </w:pPr>
      <w:r w:rsidRPr="00A57F3A">
        <w:rPr>
          <w:rFonts w:ascii="黑体" w:eastAsia="黑体" w:hAnsi="黑体" w:hint="eastAsia"/>
          <w:color w:val="000000" w:themeColor="text1"/>
          <w:sz w:val="32"/>
          <w:szCs w:val="32"/>
        </w:rPr>
        <w:t>奖补</w:t>
      </w:r>
      <w:r w:rsidRPr="00A57F3A">
        <w:rPr>
          <w:rFonts w:ascii="黑体" w:eastAsia="黑体" w:hAnsi="黑体"/>
          <w:color w:val="000000" w:themeColor="text1"/>
          <w:sz w:val="32"/>
          <w:szCs w:val="32"/>
        </w:rPr>
        <w:t>对象</w:t>
      </w:r>
      <w:r w:rsidRPr="00A57F3A">
        <w:rPr>
          <w:rFonts w:ascii="黑体" w:eastAsia="黑体" w:hAnsi="黑体" w:hint="eastAsia"/>
          <w:color w:val="000000" w:themeColor="text1"/>
          <w:sz w:val="32"/>
          <w:szCs w:val="32"/>
        </w:rPr>
        <w:t>：</w:t>
      </w:r>
      <w:r w:rsidRPr="00CC12FE">
        <w:rPr>
          <w:rFonts w:ascii="Times New Roman" w:eastAsia="仿宋_GB2312" w:hint="eastAsia"/>
          <w:color w:val="000000" w:themeColor="text1"/>
          <w:sz w:val="32"/>
          <w:szCs w:val="32"/>
        </w:rPr>
        <w:t>本省行政区域范围内经有关主管部门批准设立养老服务相关专业，能够开展正常教学的高等院校、市级及以上中等职业学校（含技工院校）。</w:t>
      </w:r>
    </w:p>
    <w:p w:rsidR="00F75E82" w:rsidRPr="00CC12FE" w:rsidRDefault="00F75E82" w:rsidP="00F75E82">
      <w:pPr>
        <w:spacing w:line="600" w:lineRule="exact"/>
        <w:ind w:firstLineChars="200" w:firstLine="640"/>
        <w:rPr>
          <w:rFonts w:ascii="Times New Roman" w:eastAsia="黑体"/>
          <w:color w:val="000000" w:themeColor="text1"/>
          <w:sz w:val="32"/>
          <w:szCs w:val="32"/>
        </w:rPr>
      </w:pPr>
      <w:r w:rsidRPr="00A57F3A">
        <w:rPr>
          <w:rFonts w:ascii="黑体" w:eastAsia="黑体" w:hAnsi="黑体"/>
          <w:color w:val="000000" w:themeColor="text1"/>
          <w:sz w:val="32"/>
          <w:szCs w:val="32"/>
        </w:rPr>
        <w:t>奖补标准</w:t>
      </w:r>
      <w:r w:rsidRPr="00A57F3A">
        <w:rPr>
          <w:rFonts w:ascii="黑体" w:eastAsia="黑体" w:hAnsi="黑体" w:hint="eastAsia"/>
          <w:color w:val="000000" w:themeColor="text1"/>
          <w:sz w:val="32"/>
          <w:szCs w:val="32"/>
        </w:rPr>
        <w:t>：</w:t>
      </w:r>
      <w:r w:rsidRPr="00CC12FE">
        <w:rPr>
          <w:rFonts w:ascii="Times New Roman" w:eastAsia="仿宋_GB2312"/>
          <w:color w:val="000000" w:themeColor="text1"/>
          <w:sz w:val="32"/>
          <w:szCs w:val="32"/>
        </w:rPr>
        <w:t>对符合条件的高等院校、中等职业学校（含技工院校），省级对每处分别给予</w:t>
      </w:r>
      <w:r w:rsidRPr="00CC12FE">
        <w:rPr>
          <w:rFonts w:ascii="Times New Roman" w:eastAsia="仿宋_GB2312"/>
          <w:color w:val="000000" w:themeColor="text1"/>
          <w:sz w:val="32"/>
          <w:szCs w:val="32"/>
        </w:rPr>
        <w:t xml:space="preserve"> 100 </w:t>
      </w:r>
      <w:r w:rsidRPr="00CC12FE">
        <w:rPr>
          <w:rFonts w:ascii="Times New Roman" w:eastAsia="仿宋_GB2312"/>
          <w:color w:val="000000" w:themeColor="text1"/>
          <w:sz w:val="32"/>
          <w:szCs w:val="32"/>
        </w:rPr>
        <w:t>万元、</w:t>
      </w:r>
      <w:r w:rsidRPr="00CC12FE">
        <w:rPr>
          <w:rFonts w:ascii="Times New Roman" w:eastAsia="仿宋_GB2312"/>
          <w:color w:val="000000" w:themeColor="text1"/>
          <w:sz w:val="32"/>
          <w:szCs w:val="32"/>
        </w:rPr>
        <w:t>80</w:t>
      </w:r>
      <w:r w:rsidRPr="00CC12FE">
        <w:rPr>
          <w:rFonts w:ascii="Times New Roman" w:eastAsia="仿宋_GB2312"/>
          <w:color w:val="000000" w:themeColor="text1"/>
          <w:sz w:val="32"/>
          <w:szCs w:val="32"/>
        </w:rPr>
        <w:t>万元一次性奖补。</w:t>
      </w:r>
    </w:p>
    <w:p w:rsidR="00F75E82" w:rsidRPr="00D21D70" w:rsidRDefault="00D21D70" w:rsidP="00F75E82">
      <w:pPr>
        <w:spacing w:line="600" w:lineRule="exact"/>
        <w:ind w:firstLineChars="200" w:firstLine="643"/>
        <w:rPr>
          <w:rFonts w:ascii="仿宋_GB2312" w:eastAsia="仿宋_GB2312"/>
          <w:b/>
          <w:bCs/>
          <w:color w:val="000000" w:themeColor="text1"/>
          <w:sz w:val="32"/>
          <w:szCs w:val="32"/>
        </w:rPr>
      </w:pPr>
      <w:r w:rsidRPr="00D21D70">
        <w:rPr>
          <w:rFonts w:ascii="仿宋_GB2312" w:eastAsia="仿宋_GB2312" w:hint="eastAsia"/>
          <w:b/>
          <w:bCs/>
          <w:color w:val="000000" w:themeColor="text1"/>
          <w:sz w:val="32"/>
          <w:szCs w:val="32"/>
        </w:rPr>
        <w:t>6.</w:t>
      </w:r>
      <w:r w:rsidR="00F75E82" w:rsidRPr="00D21D70">
        <w:rPr>
          <w:rFonts w:ascii="仿宋_GB2312" w:eastAsia="仿宋_GB2312" w:hint="eastAsia"/>
          <w:b/>
          <w:bCs/>
          <w:color w:val="000000" w:themeColor="text1"/>
          <w:sz w:val="32"/>
          <w:szCs w:val="32"/>
        </w:rPr>
        <w:t>大中专毕业生入职养老服务一次性奖补项目</w:t>
      </w:r>
    </w:p>
    <w:p w:rsidR="00F75E82" w:rsidRDefault="00F75E82" w:rsidP="00F75E82">
      <w:pPr>
        <w:spacing w:line="600" w:lineRule="exact"/>
        <w:ind w:firstLineChars="200" w:firstLine="640"/>
        <w:rPr>
          <w:rFonts w:ascii="Times New Roman" w:eastAsia="仿宋_GB2312"/>
          <w:color w:val="000000" w:themeColor="text1"/>
          <w:sz w:val="32"/>
          <w:szCs w:val="32"/>
        </w:rPr>
      </w:pPr>
      <w:r w:rsidRPr="00A57F3A">
        <w:rPr>
          <w:rFonts w:ascii="黑体" w:eastAsia="黑体" w:hAnsi="黑体" w:hint="eastAsia"/>
          <w:color w:val="000000" w:themeColor="text1"/>
          <w:sz w:val="32"/>
          <w:szCs w:val="32"/>
        </w:rPr>
        <w:t>奖补</w:t>
      </w:r>
      <w:r w:rsidRPr="00A57F3A">
        <w:rPr>
          <w:rFonts w:ascii="黑体" w:eastAsia="黑体" w:hAnsi="黑体"/>
          <w:color w:val="000000" w:themeColor="text1"/>
          <w:sz w:val="32"/>
          <w:szCs w:val="32"/>
        </w:rPr>
        <w:t>对象</w:t>
      </w:r>
      <w:r w:rsidRPr="00A57F3A">
        <w:rPr>
          <w:rFonts w:ascii="黑体" w:eastAsia="黑体" w:hAnsi="黑体" w:hint="eastAsia"/>
          <w:color w:val="000000" w:themeColor="text1"/>
          <w:sz w:val="32"/>
          <w:szCs w:val="32"/>
        </w:rPr>
        <w:t>：</w:t>
      </w:r>
      <w:r w:rsidRPr="00CC12FE">
        <w:rPr>
          <w:rFonts w:ascii="Times New Roman" w:eastAsia="仿宋_GB2312" w:hint="eastAsia"/>
          <w:color w:val="000000" w:themeColor="text1"/>
          <w:sz w:val="32"/>
          <w:szCs w:val="32"/>
        </w:rPr>
        <w:t>本省行政区域范围内在养老机构和社区养老服务机构从事护理、医疗、康复、社工一线岗位工作，持有本科及以上、专科（高职）、中职（技工院校）毕业证书的专职养老服务人员，事业单位在编人员不在奖补范围内。</w:t>
      </w:r>
    </w:p>
    <w:p w:rsidR="00F75E82" w:rsidRPr="00CC12FE" w:rsidRDefault="00F75E82" w:rsidP="00F75E82">
      <w:pPr>
        <w:spacing w:line="600" w:lineRule="exact"/>
        <w:ind w:firstLineChars="200" w:firstLine="640"/>
        <w:rPr>
          <w:rFonts w:ascii="Times New Roman" w:eastAsia="仿宋_GB2312"/>
          <w:color w:val="000000" w:themeColor="text1"/>
          <w:sz w:val="32"/>
          <w:szCs w:val="32"/>
        </w:rPr>
      </w:pPr>
      <w:r w:rsidRPr="00A57F3A">
        <w:rPr>
          <w:rFonts w:ascii="黑体" w:eastAsia="黑体" w:hAnsi="黑体"/>
          <w:color w:val="000000" w:themeColor="text1"/>
          <w:sz w:val="32"/>
          <w:szCs w:val="32"/>
        </w:rPr>
        <w:t>奖补标准</w:t>
      </w:r>
      <w:r w:rsidRPr="00A57F3A">
        <w:rPr>
          <w:rFonts w:ascii="黑体" w:eastAsia="黑体" w:hAnsi="黑体" w:hint="eastAsia"/>
          <w:color w:val="000000" w:themeColor="text1"/>
          <w:sz w:val="32"/>
          <w:szCs w:val="32"/>
        </w:rPr>
        <w:t>：</w:t>
      </w:r>
      <w:r w:rsidRPr="00CC12FE">
        <w:rPr>
          <w:rFonts w:ascii="Times New Roman" w:eastAsia="仿宋_GB2312" w:hint="eastAsia"/>
          <w:color w:val="000000" w:themeColor="text1"/>
          <w:sz w:val="32"/>
          <w:szCs w:val="32"/>
        </w:rPr>
        <w:t>对符合规定条件的本科及以上、专科（高职）、中职（技工院校）毕业入职人员，分别给予</w:t>
      </w:r>
      <w:r w:rsidRPr="00CC12FE">
        <w:rPr>
          <w:rFonts w:ascii="Times New Roman" w:eastAsia="仿宋_GB2312" w:hint="eastAsia"/>
          <w:color w:val="000000" w:themeColor="text1"/>
          <w:sz w:val="32"/>
          <w:szCs w:val="32"/>
        </w:rPr>
        <w:t>2</w:t>
      </w:r>
      <w:r w:rsidRPr="00CC12FE">
        <w:rPr>
          <w:rFonts w:ascii="Times New Roman" w:eastAsia="仿宋_GB2312" w:hint="eastAsia"/>
          <w:color w:val="000000" w:themeColor="text1"/>
          <w:sz w:val="32"/>
          <w:szCs w:val="32"/>
        </w:rPr>
        <w:t>万元、</w:t>
      </w:r>
      <w:r w:rsidRPr="00CC12FE">
        <w:rPr>
          <w:rFonts w:ascii="Times New Roman" w:eastAsia="仿宋_GB2312" w:hint="eastAsia"/>
          <w:color w:val="000000" w:themeColor="text1"/>
          <w:sz w:val="32"/>
          <w:szCs w:val="32"/>
        </w:rPr>
        <w:t>1.5</w:t>
      </w:r>
      <w:r w:rsidRPr="00CC12FE">
        <w:rPr>
          <w:rFonts w:ascii="Times New Roman" w:eastAsia="仿宋_GB2312" w:hint="eastAsia"/>
          <w:color w:val="000000" w:themeColor="text1"/>
          <w:sz w:val="32"/>
          <w:szCs w:val="32"/>
        </w:rPr>
        <w:t>万元、</w:t>
      </w:r>
      <w:r w:rsidRPr="00CC12FE">
        <w:rPr>
          <w:rFonts w:ascii="Times New Roman" w:eastAsia="仿宋_GB2312" w:hint="eastAsia"/>
          <w:color w:val="000000" w:themeColor="text1"/>
          <w:sz w:val="32"/>
          <w:szCs w:val="32"/>
        </w:rPr>
        <w:t>1</w:t>
      </w:r>
      <w:r w:rsidRPr="00CC12FE">
        <w:rPr>
          <w:rFonts w:ascii="Times New Roman" w:eastAsia="仿宋_GB2312" w:hint="eastAsia"/>
          <w:color w:val="000000" w:themeColor="text1"/>
          <w:sz w:val="32"/>
          <w:szCs w:val="32"/>
        </w:rPr>
        <w:t>万元的一次性入职奖补。入职奖补申请人与养老服务机构签订</w:t>
      </w:r>
      <w:r w:rsidRPr="00CC12FE">
        <w:rPr>
          <w:rFonts w:ascii="Times New Roman" w:eastAsia="仿宋_GB2312" w:hint="eastAsia"/>
          <w:color w:val="000000" w:themeColor="text1"/>
          <w:sz w:val="32"/>
          <w:szCs w:val="32"/>
        </w:rPr>
        <w:t>5</w:t>
      </w:r>
      <w:r w:rsidRPr="00CC12FE">
        <w:rPr>
          <w:rFonts w:ascii="Times New Roman" w:eastAsia="仿宋_GB2312" w:hint="eastAsia"/>
          <w:color w:val="000000" w:themeColor="text1"/>
          <w:sz w:val="32"/>
          <w:szCs w:val="32"/>
        </w:rPr>
        <w:t>年以上劳动合同，入职满一年、两年、三年分别按照奖补标准的</w:t>
      </w:r>
      <w:r w:rsidRPr="00CC12FE">
        <w:rPr>
          <w:rFonts w:ascii="Times New Roman" w:eastAsia="仿宋_GB2312" w:hint="eastAsia"/>
          <w:color w:val="000000" w:themeColor="text1"/>
          <w:sz w:val="32"/>
          <w:szCs w:val="32"/>
        </w:rPr>
        <w:t>40%</w:t>
      </w:r>
      <w:r w:rsidRPr="00CC12FE">
        <w:rPr>
          <w:rFonts w:ascii="Times New Roman" w:eastAsia="仿宋_GB2312" w:hint="eastAsia"/>
          <w:color w:val="000000" w:themeColor="text1"/>
          <w:sz w:val="32"/>
          <w:szCs w:val="32"/>
        </w:rPr>
        <w:t>、</w:t>
      </w:r>
      <w:r w:rsidRPr="00CC12FE">
        <w:rPr>
          <w:rFonts w:ascii="Times New Roman" w:eastAsia="仿宋_GB2312" w:hint="eastAsia"/>
          <w:color w:val="000000" w:themeColor="text1"/>
          <w:sz w:val="32"/>
          <w:szCs w:val="32"/>
        </w:rPr>
        <w:t>30%</w:t>
      </w:r>
      <w:r w:rsidRPr="00CC12FE">
        <w:rPr>
          <w:rFonts w:ascii="Times New Roman" w:eastAsia="仿宋_GB2312" w:hint="eastAsia"/>
          <w:color w:val="000000" w:themeColor="text1"/>
          <w:sz w:val="32"/>
          <w:szCs w:val="32"/>
        </w:rPr>
        <w:t>、</w:t>
      </w:r>
      <w:r w:rsidRPr="00CC12FE">
        <w:rPr>
          <w:rFonts w:ascii="Times New Roman" w:eastAsia="仿宋_GB2312" w:hint="eastAsia"/>
          <w:color w:val="000000" w:themeColor="text1"/>
          <w:sz w:val="32"/>
          <w:szCs w:val="32"/>
        </w:rPr>
        <w:t>30%</w:t>
      </w:r>
      <w:r w:rsidRPr="00CC12FE">
        <w:rPr>
          <w:rFonts w:ascii="Times New Roman" w:eastAsia="仿宋_GB2312" w:hint="eastAsia"/>
          <w:color w:val="000000" w:themeColor="text1"/>
          <w:sz w:val="32"/>
          <w:szCs w:val="32"/>
        </w:rPr>
        <w:t>比例发放。</w:t>
      </w:r>
    </w:p>
    <w:p w:rsidR="00F75E82" w:rsidRPr="00D21D70" w:rsidRDefault="00D21D70" w:rsidP="00F75E82">
      <w:pPr>
        <w:spacing w:line="600" w:lineRule="exact"/>
        <w:ind w:firstLineChars="200" w:firstLine="643"/>
        <w:rPr>
          <w:rFonts w:ascii="仿宋_GB2312" w:eastAsia="仿宋_GB2312"/>
          <w:b/>
          <w:color w:val="000000" w:themeColor="text1"/>
          <w:sz w:val="32"/>
          <w:szCs w:val="32"/>
        </w:rPr>
      </w:pPr>
      <w:r w:rsidRPr="00D21D70">
        <w:rPr>
          <w:rFonts w:ascii="仿宋_GB2312" w:eastAsia="仿宋_GB2312" w:hint="eastAsia"/>
          <w:b/>
          <w:color w:val="000000" w:themeColor="text1"/>
          <w:sz w:val="32"/>
          <w:szCs w:val="32"/>
        </w:rPr>
        <w:t>7.</w:t>
      </w:r>
      <w:r w:rsidR="00F75E82" w:rsidRPr="00D21D70">
        <w:rPr>
          <w:rFonts w:ascii="仿宋_GB2312" w:eastAsia="仿宋_GB2312" w:hint="eastAsia"/>
          <w:b/>
          <w:color w:val="000000" w:themeColor="text1"/>
          <w:sz w:val="32"/>
          <w:szCs w:val="32"/>
        </w:rPr>
        <w:t>养老护理员职业技能等级奖补项目</w:t>
      </w:r>
    </w:p>
    <w:p w:rsidR="00F75E82" w:rsidRDefault="00F75E82" w:rsidP="00F75E82">
      <w:pPr>
        <w:spacing w:line="600" w:lineRule="exact"/>
        <w:ind w:firstLineChars="200" w:firstLine="640"/>
        <w:rPr>
          <w:rFonts w:ascii="Times New Roman" w:eastAsia="仿宋_GB2312"/>
          <w:color w:val="000000" w:themeColor="text1"/>
          <w:sz w:val="32"/>
          <w:szCs w:val="32"/>
        </w:rPr>
      </w:pPr>
      <w:r w:rsidRPr="00A57F3A">
        <w:rPr>
          <w:rFonts w:ascii="黑体" w:eastAsia="黑体" w:hAnsi="黑体" w:hint="eastAsia"/>
          <w:color w:val="000000" w:themeColor="text1"/>
          <w:sz w:val="32"/>
          <w:szCs w:val="32"/>
        </w:rPr>
        <w:t>奖补</w:t>
      </w:r>
      <w:r w:rsidRPr="00A57F3A">
        <w:rPr>
          <w:rFonts w:ascii="黑体" w:eastAsia="黑体" w:hAnsi="黑体"/>
          <w:color w:val="000000" w:themeColor="text1"/>
          <w:sz w:val="32"/>
          <w:szCs w:val="32"/>
        </w:rPr>
        <w:t>对象</w:t>
      </w:r>
      <w:r w:rsidRPr="00A57F3A">
        <w:rPr>
          <w:rFonts w:ascii="黑体" w:eastAsia="黑体" w:hAnsi="黑体" w:hint="eastAsia"/>
          <w:color w:val="000000" w:themeColor="text1"/>
          <w:sz w:val="32"/>
          <w:szCs w:val="32"/>
        </w:rPr>
        <w:t>：</w:t>
      </w:r>
      <w:r w:rsidRPr="00CC12FE">
        <w:rPr>
          <w:rFonts w:ascii="Times New Roman" w:eastAsia="仿宋_GB2312" w:hint="eastAsia"/>
          <w:color w:val="000000" w:themeColor="text1"/>
          <w:sz w:val="32"/>
          <w:szCs w:val="32"/>
        </w:rPr>
        <w:t>2021</w:t>
      </w:r>
      <w:r w:rsidRPr="00CC12FE">
        <w:rPr>
          <w:rFonts w:ascii="Times New Roman" w:eastAsia="仿宋_GB2312" w:hint="eastAsia"/>
          <w:color w:val="000000" w:themeColor="text1"/>
          <w:sz w:val="32"/>
          <w:szCs w:val="32"/>
        </w:rPr>
        <w:t>年</w:t>
      </w:r>
      <w:r w:rsidRPr="00CC12FE">
        <w:rPr>
          <w:rFonts w:ascii="Times New Roman" w:eastAsia="仿宋_GB2312" w:hint="eastAsia"/>
          <w:color w:val="000000" w:themeColor="text1"/>
          <w:sz w:val="32"/>
          <w:szCs w:val="32"/>
        </w:rPr>
        <w:t>1</w:t>
      </w:r>
      <w:r w:rsidRPr="00CC12FE">
        <w:rPr>
          <w:rFonts w:ascii="Times New Roman" w:eastAsia="仿宋_GB2312" w:hint="eastAsia"/>
          <w:color w:val="000000" w:themeColor="text1"/>
          <w:sz w:val="32"/>
          <w:szCs w:val="32"/>
        </w:rPr>
        <w:t>月</w:t>
      </w:r>
      <w:r w:rsidRPr="00CC12FE">
        <w:rPr>
          <w:rFonts w:ascii="Times New Roman" w:eastAsia="仿宋_GB2312" w:hint="eastAsia"/>
          <w:color w:val="000000" w:themeColor="text1"/>
          <w:sz w:val="32"/>
          <w:szCs w:val="32"/>
        </w:rPr>
        <w:t>1</w:t>
      </w:r>
      <w:r w:rsidRPr="00CC12FE">
        <w:rPr>
          <w:rFonts w:ascii="Times New Roman" w:eastAsia="仿宋_GB2312" w:hint="eastAsia"/>
          <w:color w:val="000000" w:themeColor="text1"/>
          <w:sz w:val="32"/>
          <w:szCs w:val="32"/>
        </w:rPr>
        <w:t>日以来，本省行政区域范围内养老机构和社区养老服务机构中取得职业技能等级三级</w:t>
      </w:r>
      <w:r w:rsidRPr="00CC12FE">
        <w:rPr>
          <w:rFonts w:ascii="Times New Roman" w:eastAsia="仿宋_GB2312" w:hint="eastAsia"/>
          <w:color w:val="000000" w:themeColor="text1"/>
          <w:sz w:val="32"/>
          <w:szCs w:val="32"/>
        </w:rPr>
        <w:t>/</w:t>
      </w:r>
      <w:r w:rsidRPr="00CC12FE">
        <w:rPr>
          <w:rFonts w:ascii="Times New Roman" w:eastAsia="仿宋_GB2312" w:hint="eastAsia"/>
          <w:color w:val="000000" w:themeColor="text1"/>
          <w:sz w:val="32"/>
          <w:szCs w:val="32"/>
        </w:rPr>
        <w:t>高级工、二级</w:t>
      </w:r>
      <w:r w:rsidRPr="00CC12FE">
        <w:rPr>
          <w:rFonts w:ascii="Times New Roman" w:eastAsia="仿宋_GB2312" w:hint="eastAsia"/>
          <w:color w:val="000000" w:themeColor="text1"/>
          <w:sz w:val="32"/>
          <w:szCs w:val="32"/>
        </w:rPr>
        <w:t>/</w:t>
      </w:r>
      <w:r w:rsidRPr="00CC12FE">
        <w:rPr>
          <w:rFonts w:ascii="Times New Roman" w:eastAsia="仿宋_GB2312" w:hint="eastAsia"/>
          <w:color w:val="000000" w:themeColor="text1"/>
          <w:sz w:val="32"/>
          <w:szCs w:val="32"/>
        </w:rPr>
        <w:t>技师、一级</w:t>
      </w:r>
      <w:r w:rsidRPr="00CC12FE">
        <w:rPr>
          <w:rFonts w:ascii="Times New Roman" w:eastAsia="仿宋_GB2312" w:hint="eastAsia"/>
          <w:color w:val="000000" w:themeColor="text1"/>
          <w:sz w:val="32"/>
          <w:szCs w:val="32"/>
        </w:rPr>
        <w:t>/</w:t>
      </w:r>
      <w:r w:rsidRPr="00CC12FE">
        <w:rPr>
          <w:rFonts w:ascii="Times New Roman" w:eastAsia="仿宋_GB2312" w:hint="eastAsia"/>
          <w:color w:val="000000" w:themeColor="text1"/>
          <w:sz w:val="32"/>
          <w:szCs w:val="32"/>
        </w:rPr>
        <w:t>高级技师等级的养老护理员，事业单位在编人员不在奖补范围内。</w:t>
      </w:r>
    </w:p>
    <w:p w:rsidR="00F75E82" w:rsidRDefault="00F75E82" w:rsidP="00F75E82">
      <w:pPr>
        <w:spacing w:line="600" w:lineRule="exact"/>
        <w:ind w:firstLineChars="200" w:firstLine="640"/>
        <w:rPr>
          <w:rFonts w:ascii="Times New Roman" w:eastAsia="仿宋_GB2312"/>
          <w:color w:val="000000" w:themeColor="text1"/>
          <w:sz w:val="32"/>
          <w:szCs w:val="32"/>
        </w:rPr>
      </w:pPr>
      <w:r w:rsidRPr="00A57F3A">
        <w:rPr>
          <w:rFonts w:ascii="黑体" w:eastAsia="黑体" w:hAnsi="黑体"/>
          <w:color w:val="000000" w:themeColor="text1"/>
          <w:sz w:val="32"/>
          <w:szCs w:val="32"/>
        </w:rPr>
        <w:t>奖补标准</w:t>
      </w:r>
      <w:r w:rsidRPr="00A57F3A">
        <w:rPr>
          <w:rFonts w:ascii="黑体" w:eastAsia="黑体" w:hAnsi="黑体" w:hint="eastAsia"/>
          <w:color w:val="000000" w:themeColor="text1"/>
          <w:sz w:val="32"/>
          <w:szCs w:val="32"/>
        </w:rPr>
        <w:t>：</w:t>
      </w:r>
      <w:r w:rsidRPr="00CC12FE">
        <w:rPr>
          <w:rFonts w:ascii="Times New Roman" w:eastAsia="仿宋_GB2312" w:hint="eastAsia"/>
          <w:color w:val="000000" w:themeColor="text1"/>
          <w:sz w:val="32"/>
          <w:szCs w:val="32"/>
        </w:rPr>
        <w:t>对符合条件的取得三级</w:t>
      </w:r>
      <w:r w:rsidRPr="00CC12FE">
        <w:rPr>
          <w:rFonts w:ascii="Times New Roman" w:eastAsia="仿宋_GB2312" w:hint="eastAsia"/>
          <w:color w:val="000000" w:themeColor="text1"/>
          <w:sz w:val="32"/>
          <w:szCs w:val="32"/>
        </w:rPr>
        <w:t>/</w:t>
      </w:r>
      <w:r w:rsidRPr="00CC12FE">
        <w:rPr>
          <w:rFonts w:ascii="Times New Roman" w:eastAsia="仿宋_GB2312" w:hint="eastAsia"/>
          <w:color w:val="000000" w:themeColor="text1"/>
          <w:sz w:val="32"/>
          <w:szCs w:val="32"/>
        </w:rPr>
        <w:t>高级工、二级</w:t>
      </w:r>
      <w:r w:rsidRPr="00CC12FE">
        <w:rPr>
          <w:rFonts w:ascii="Times New Roman" w:eastAsia="仿宋_GB2312" w:hint="eastAsia"/>
          <w:color w:val="000000" w:themeColor="text1"/>
          <w:sz w:val="32"/>
          <w:szCs w:val="32"/>
        </w:rPr>
        <w:t>/</w:t>
      </w:r>
      <w:r w:rsidRPr="00CC12FE">
        <w:rPr>
          <w:rFonts w:ascii="Times New Roman" w:eastAsia="仿宋_GB2312" w:hint="eastAsia"/>
          <w:color w:val="000000" w:themeColor="text1"/>
          <w:sz w:val="32"/>
          <w:szCs w:val="32"/>
        </w:rPr>
        <w:t>技师、一</w:t>
      </w:r>
      <w:r w:rsidRPr="00CC12FE">
        <w:rPr>
          <w:rFonts w:ascii="Times New Roman" w:eastAsia="仿宋_GB2312" w:hint="eastAsia"/>
          <w:color w:val="000000" w:themeColor="text1"/>
          <w:sz w:val="32"/>
          <w:szCs w:val="32"/>
        </w:rPr>
        <w:lastRenderedPageBreak/>
        <w:t>级</w:t>
      </w:r>
      <w:r w:rsidRPr="00CC12FE">
        <w:rPr>
          <w:rFonts w:ascii="Times New Roman" w:eastAsia="仿宋_GB2312" w:hint="eastAsia"/>
          <w:color w:val="000000" w:themeColor="text1"/>
          <w:sz w:val="32"/>
          <w:szCs w:val="32"/>
        </w:rPr>
        <w:t>/</w:t>
      </w:r>
      <w:r w:rsidRPr="00CC12FE">
        <w:rPr>
          <w:rFonts w:ascii="Times New Roman" w:eastAsia="仿宋_GB2312" w:hint="eastAsia"/>
          <w:color w:val="000000" w:themeColor="text1"/>
          <w:sz w:val="32"/>
          <w:szCs w:val="32"/>
        </w:rPr>
        <w:t>高级技师职业技能等级的养老护理员，分别给予</w:t>
      </w:r>
      <w:r w:rsidRPr="00CC12FE">
        <w:rPr>
          <w:rFonts w:ascii="Times New Roman" w:eastAsia="仿宋_GB2312" w:hint="eastAsia"/>
          <w:color w:val="000000" w:themeColor="text1"/>
          <w:sz w:val="32"/>
          <w:szCs w:val="32"/>
        </w:rPr>
        <w:t>3000</w:t>
      </w:r>
      <w:r w:rsidRPr="00CC12FE">
        <w:rPr>
          <w:rFonts w:ascii="Times New Roman" w:eastAsia="仿宋_GB2312" w:hint="eastAsia"/>
          <w:color w:val="000000" w:themeColor="text1"/>
          <w:sz w:val="32"/>
          <w:szCs w:val="32"/>
        </w:rPr>
        <w:t>元、</w:t>
      </w:r>
      <w:r w:rsidRPr="00CC12FE">
        <w:rPr>
          <w:rFonts w:ascii="Times New Roman" w:eastAsia="仿宋_GB2312" w:hint="eastAsia"/>
          <w:color w:val="000000" w:themeColor="text1"/>
          <w:sz w:val="32"/>
          <w:szCs w:val="32"/>
        </w:rPr>
        <w:t>4000</w:t>
      </w:r>
      <w:r w:rsidRPr="00CC12FE">
        <w:rPr>
          <w:rFonts w:ascii="Times New Roman" w:eastAsia="仿宋_GB2312" w:hint="eastAsia"/>
          <w:color w:val="000000" w:themeColor="text1"/>
          <w:sz w:val="32"/>
          <w:szCs w:val="32"/>
        </w:rPr>
        <w:t>元、</w:t>
      </w:r>
      <w:r w:rsidRPr="00CC12FE">
        <w:rPr>
          <w:rFonts w:ascii="Times New Roman" w:eastAsia="仿宋_GB2312" w:hint="eastAsia"/>
          <w:color w:val="000000" w:themeColor="text1"/>
          <w:sz w:val="32"/>
          <w:szCs w:val="32"/>
        </w:rPr>
        <w:t>5000</w:t>
      </w:r>
      <w:r w:rsidRPr="00CC12FE">
        <w:rPr>
          <w:rFonts w:ascii="Times New Roman" w:eastAsia="仿宋_GB2312" w:hint="eastAsia"/>
          <w:color w:val="000000" w:themeColor="text1"/>
          <w:sz w:val="32"/>
          <w:szCs w:val="32"/>
        </w:rPr>
        <w:t>元的一次性奖补。已申领高级工或技师技能等级奖补、符合更高一级奖补条件的，补齐相应差额。同一等级的奖补只能申请一次。</w:t>
      </w:r>
    </w:p>
    <w:tbl>
      <w:tblPr>
        <w:tblW w:w="4750" w:type="pct"/>
        <w:jc w:val="center"/>
        <w:tblCellSpacing w:w="0" w:type="dxa"/>
        <w:tblCellMar>
          <w:left w:w="0" w:type="dxa"/>
          <w:right w:w="0" w:type="dxa"/>
        </w:tblCellMar>
        <w:tblLook w:val="04A0"/>
      </w:tblPr>
      <w:tblGrid>
        <w:gridCol w:w="8402"/>
      </w:tblGrid>
      <w:tr w:rsidR="00BC60E0" w:rsidRPr="00D54911" w:rsidTr="002A3FB8">
        <w:trPr>
          <w:trHeight w:val="5434"/>
          <w:tblCellSpacing w:w="0" w:type="dxa"/>
          <w:jc w:val="center"/>
        </w:trPr>
        <w:tc>
          <w:tcPr>
            <w:tcW w:w="0" w:type="auto"/>
            <w:hideMark/>
          </w:tcPr>
          <w:p w:rsidR="00BC60E0" w:rsidRPr="00D54911" w:rsidRDefault="00BC60E0" w:rsidP="002A3FB8">
            <w:pPr>
              <w:widowControl/>
              <w:spacing w:line="600" w:lineRule="atLeast"/>
              <w:ind w:firstLine="480"/>
              <w:rPr>
                <w:rFonts w:ascii="黑体" w:eastAsia="黑体" w:hAnsi="黑体" w:cs="宋体"/>
                <w:kern w:val="0"/>
                <w:sz w:val="32"/>
                <w:szCs w:val="32"/>
              </w:rPr>
            </w:pPr>
            <w:r w:rsidRPr="00D54911">
              <w:rPr>
                <w:rFonts w:ascii="黑体" w:eastAsia="黑体" w:hAnsi="黑体" w:cs="宋体" w:hint="eastAsia"/>
                <w:kern w:val="0"/>
                <w:sz w:val="32"/>
                <w:szCs w:val="32"/>
              </w:rPr>
              <w:t>二、办理流程及时限要求</w:t>
            </w:r>
          </w:p>
          <w:p w:rsidR="00FF77E7" w:rsidRDefault="00FF77E7" w:rsidP="00FF77E7">
            <w:pPr>
              <w:widowControl/>
              <w:spacing w:line="600" w:lineRule="atLeast"/>
              <w:ind w:firstLine="480"/>
              <w:rPr>
                <w:rFonts w:ascii="仿宋_GB2312" w:eastAsia="仿宋_GB2312" w:hAnsi="宋体" w:cs="宋体"/>
                <w:kern w:val="0"/>
                <w:sz w:val="32"/>
                <w:szCs w:val="32"/>
              </w:rPr>
            </w:pPr>
            <w:r>
              <w:rPr>
                <w:rFonts w:ascii="仿宋_GB2312" w:eastAsia="仿宋_GB2312" w:hAnsi="宋体" w:cs="宋体" w:hint="eastAsia"/>
                <w:kern w:val="0"/>
                <w:sz w:val="32"/>
                <w:szCs w:val="32"/>
              </w:rPr>
              <w:t>省级资助项目</w:t>
            </w:r>
            <w:r w:rsidRPr="00FF77E7">
              <w:rPr>
                <w:rFonts w:ascii="仿宋_GB2312" w:eastAsia="仿宋_GB2312" w:hAnsi="宋体" w:cs="宋体" w:hint="eastAsia"/>
                <w:kern w:val="0"/>
                <w:sz w:val="32"/>
                <w:szCs w:val="32"/>
              </w:rPr>
              <w:t>按照随时受理、及时审批、即时拨付、年底结算的原则，依托省养老服务管理平台进行申请、审批，规范高效推进项目审批。</w:t>
            </w:r>
          </w:p>
          <w:p w:rsidR="00192EF8" w:rsidRPr="00192EF8" w:rsidRDefault="00192EF8" w:rsidP="00192EF8">
            <w:pPr>
              <w:widowControl/>
              <w:spacing w:line="600" w:lineRule="atLeast"/>
              <w:ind w:firstLine="480"/>
              <w:rPr>
                <w:rFonts w:ascii="仿宋_GB2312" w:eastAsia="仿宋_GB2312" w:hAnsi="宋体" w:cs="宋体"/>
                <w:kern w:val="0"/>
                <w:sz w:val="32"/>
                <w:szCs w:val="32"/>
              </w:rPr>
            </w:pPr>
            <w:r w:rsidRPr="00192EF8">
              <w:rPr>
                <w:rFonts w:ascii="仿宋_GB2312" w:eastAsia="仿宋_GB2312" w:hAnsi="宋体" w:cs="宋体" w:hint="eastAsia"/>
                <w:kern w:val="0"/>
                <w:sz w:val="32"/>
                <w:szCs w:val="32"/>
              </w:rPr>
              <w:t>各级民政部门根据项目审批职责，分类受理有关补助申请（含县级初审结果申报），于受理之日起 10 个工作日内自行或委托第三方完成材料审核和现场勘查，同步录入省养老管理平台。对民政部门已经掌握的和通过数据共享能够获取的相关证明材料，应免予提供。对各级审批通过的补助项目和补助金额，通过民政系统网站或其他公共媒体进行为期5天的公示。经公示无异议的，报当地财政部门拨付补助资金。</w:t>
            </w:r>
          </w:p>
          <w:p w:rsidR="00BC60E0" w:rsidRPr="00D54911" w:rsidRDefault="00BC60E0" w:rsidP="002A3FB8">
            <w:pPr>
              <w:pStyle w:val="a3"/>
              <w:shd w:val="clear" w:color="auto" w:fill="FFFFFF"/>
              <w:spacing w:before="0" w:beforeAutospacing="0" w:after="0" w:afterAutospacing="0"/>
              <w:ind w:firstLine="480"/>
              <w:jc w:val="both"/>
              <w:rPr>
                <w:rFonts w:ascii="黑体" w:eastAsia="黑体" w:hAnsi="黑体"/>
                <w:b/>
                <w:sz w:val="32"/>
                <w:szCs w:val="32"/>
              </w:rPr>
            </w:pPr>
            <w:r w:rsidRPr="00D54911">
              <w:rPr>
                <w:rStyle w:val="a4"/>
                <w:rFonts w:ascii="黑体" w:eastAsia="黑体" w:hAnsi="黑体" w:hint="eastAsia"/>
                <w:b w:val="0"/>
                <w:sz w:val="32"/>
                <w:szCs w:val="32"/>
              </w:rPr>
              <w:t>三、办理地点及联系电话</w:t>
            </w:r>
          </w:p>
          <w:p w:rsidR="00BC60E0" w:rsidRPr="00FF77E7" w:rsidRDefault="00BC60E0" w:rsidP="002A3FB8">
            <w:pPr>
              <w:pStyle w:val="a3"/>
              <w:shd w:val="clear" w:color="auto" w:fill="FFFFFF"/>
              <w:spacing w:before="0" w:beforeAutospacing="0" w:after="0" w:afterAutospacing="0"/>
              <w:ind w:firstLine="480"/>
              <w:jc w:val="both"/>
              <w:rPr>
                <w:rFonts w:ascii="仿宋_GB2312" w:eastAsia="仿宋_GB2312" w:hAnsi="微软雅黑"/>
                <w:bCs/>
                <w:color w:val="FF0000"/>
                <w:sz w:val="32"/>
                <w:szCs w:val="32"/>
              </w:rPr>
            </w:pPr>
            <w:bookmarkStart w:id="0" w:name="_GoBack"/>
            <w:r w:rsidRPr="00FF77E7">
              <w:rPr>
                <w:rFonts w:ascii="仿宋_GB2312" w:eastAsia="仿宋_GB2312" w:hAnsi="微软雅黑" w:hint="eastAsia"/>
                <w:bCs/>
                <w:color w:val="FF0000"/>
                <w:sz w:val="32"/>
                <w:szCs w:val="32"/>
              </w:rPr>
              <w:t>办理单位：</w:t>
            </w:r>
            <w:r w:rsidR="00581E05">
              <w:rPr>
                <w:rFonts w:ascii="仿宋_GB2312" w:eastAsia="仿宋_GB2312" w:hAnsi="微软雅黑" w:hint="eastAsia"/>
                <w:bCs/>
                <w:color w:val="FF0000"/>
                <w:sz w:val="32"/>
                <w:szCs w:val="32"/>
              </w:rPr>
              <w:t>淄博市临淄区民政局</w:t>
            </w:r>
          </w:p>
          <w:p w:rsidR="00BC60E0" w:rsidRPr="00FF77E7" w:rsidRDefault="00BC60E0" w:rsidP="002A3FB8">
            <w:pPr>
              <w:pStyle w:val="a3"/>
              <w:shd w:val="clear" w:color="auto" w:fill="FFFFFF"/>
              <w:spacing w:before="0" w:beforeAutospacing="0" w:after="0" w:afterAutospacing="0"/>
              <w:ind w:firstLine="480"/>
              <w:jc w:val="both"/>
              <w:rPr>
                <w:rFonts w:ascii="仿宋_GB2312" w:eastAsia="仿宋_GB2312" w:hAnsi="微软雅黑"/>
                <w:bCs/>
                <w:color w:val="FF0000"/>
                <w:sz w:val="32"/>
                <w:szCs w:val="32"/>
              </w:rPr>
            </w:pPr>
            <w:r w:rsidRPr="00FF77E7">
              <w:rPr>
                <w:rFonts w:ascii="仿宋_GB2312" w:eastAsia="仿宋_GB2312" w:hAnsi="微软雅黑" w:hint="eastAsia"/>
                <w:bCs/>
                <w:color w:val="FF0000"/>
                <w:sz w:val="32"/>
                <w:szCs w:val="32"/>
              </w:rPr>
              <w:t>办理地址：</w:t>
            </w:r>
            <w:r w:rsidR="00581E05">
              <w:rPr>
                <w:rFonts w:ascii="仿宋_GB2312" w:eastAsia="仿宋_GB2312" w:hAnsi="微软雅黑" w:hint="eastAsia"/>
                <w:bCs/>
                <w:color w:val="FF0000"/>
                <w:sz w:val="32"/>
                <w:szCs w:val="32"/>
              </w:rPr>
              <w:t>临淄区齐兴路101号</w:t>
            </w:r>
          </w:p>
          <w:p w:rsidR="00BC60E0" w:rsidRPr="00FF77E7" w:rsidRDefault="00BC60E0" w:rsidP="002A3FB8">
            <w:pPr>
              <w:pStyle w:val="a3"/>
              <w:shd w:val="clear" w:color="auto" w:fill="FFFFFF"/>
              <w:spacing w:before="0" w:beforeAutospacing="0" w:after="0" w:afterAutospacing="0"/>
              <w:ind w:firstLine="480"/>
              <w:jc w:val="both"/>
              <w:rPr>
                <w:rFonts w:ascii="仿宋_GB2312" w:eastAsia="仿宋_GB2312" w:hAnsi="微软雅黑"/>
                <w:bCs/>
                <w:color w:val="FF0000"/>
                <w:sz w:val="32"/>
                <w:szCs w:val="32"/>
              </w:rPr>
            </w:pPr>
            <w:r w:rsidRPr="00FF77E7">
              <w:rPr>
                <w:rFonts w:ascii="仿宋_GB2312" w:eastAsia="仿宋_GB2312" w:hAnsi="微软雅黑" w:hint="eastAsia"/>
                <w:bCs/>
                <w:color w:val="FF0000"/>
                <w:sz w:val="32"/>
                <w:szCs w:val="32"/>
              </w:rPr>
              <w:t>联系电话：</w:t>
            </w:r>
            <w:r w:rsidR="00581E05">
              <w:rPr>
                <w:rFonts w:ascii="仿宋_GB2312" w:eastAsia="仿宋_GB2312" w:hAnsi="微软雅黑" w:hint="eastAsia"/>
                <w:bCs/>
                <w:color w:val="FF0000"/>
                <w:sz w:val="32"/>
                <w:szCs w:val="32"/>
              </w:rPr>
              <w:t>0533-7220394</w:t>
            </w:r>
          </w:p>
          <w:bookmarkEnd w:id="0"/>
          <w:p w:rsidR="00BC60E0" w:rsidRPr="00D54911" w:rsidRDefault="00BC60E0" w:rsidP="002A3FB8">
            <w:pPr>
              <w:pStyle w:val="a3"/>
              <w:shd w:val="clear" w:color="auto" w:fill="FFFFFF"/>
              <w:spacing w:before="0" w:beforeAutospacing="0" w:after="0" w:afterAutospacing="0"/>
              <w:ind w:firstLine="480"/>
              <w:jc w:val="both"/>
              <w:rPr>
                <w:rFonts w:ascii="黑体" w:eastAsia="黑体" w:hAnsi="黑体"/>
                <w:b/>
                <w:sz w:val="32"/>
                <w:szCs w:val="32"/>
              </w:rPr>
            </w:pPr>
            <w:r w:rsidRPr="00D54911">
              <w:rPr>
                <w:rStyle w:val="a4"/>
                <w:rFonts w:ascii="黑体" w:eastAsia="黑体" w:hAnsi="黑体" w:hint="eastAsia"/>
                <w:b w:val="0"/>
                <w:sz w:val="32"/>
                <w:szCs w:val="32"/>
              </w:rPr>
              <w:t>四、办理时间</w:t>
            </w:r>
          </w:p>
          <w:p w:rsidR="00BC60E0" w:rsidRPr="00D54911" w:rsidRDefault="00BC60E0" w:rsidP="00581E05">
            <w:pPr>
              <w:pStyle w:val="a3"/>
              <w:shd w:val="clear" w:color="auto" w:fill="FFFFFF"/>
              <w:spacing w:before="0" w:beforeAutospacing="0" w:after="0" w:afterAutospacing="0"/>
              <w:ind w:firstLine="480"/>
              <w:jc w:val="both"/>
              <w:rPr>
                <w:rFonts w:ascii="黑体" w:eastAsia="黑体" w:hAnsi="黑体"/>
                <w:sz w:val="32"/>
                <w:szCs w:val="32"/>
              </w:rPr>
            </w:pPr>
            <w:r w:rsidRPr="00D54911">
              <w:rPr>
                <w:rFonts w:ascii="仿宋_GB2312" w:eastAsia="仿宋_GB2312" w:hAnsi="微软雅黑" w:hint="eastAsia"/>
                <w:sz w:val="32"/>
                <w:szCs w:val="32"/>
              </w:rPr>
              <w:t>周一至周五：上午9:00-</w:t>
            </w:r>
            <w:r w:rsidR="00581E05">
              <w:rPr>
                <w:rFonts w:ascii="仿宋_GB2312" w:eastAsia="仿宋_GB2312" w:hAnsi="微软雅黑" w:hint="eastAsia"/>
                <w:sz w:val="32"/>
                <w:szCs w:val="32"/>
              </w:rPr>
              <w:t>12</w:t>
            </w:r>
            <w:r w:rsidRPr="00D54911">
              <w:rPr>
                <w:rFonts w:ascii="仿宋_GB2312" w:eastAsia="仿宋_GB2312" w:hAnsi="微软雅黑" w:hint="eastAsia"/>
                <w:sz w:val="32"/>
                <w:szCs w:val="32"/>
              </w:rPr>
              <w:t>:00，下午13:</w:t>
            </w:r>
            <w:r w:rsidR="00581E05">
              <w:rPr>
                <w:rFonts w:ascii="仿宋_GB2312" w:eastAsia="仿宋_GB2312" w:hAnsi="微软雅黑" w:hint="eastAsia"/>
                <w:sz w:val="32"/>
                <w:szCs w:val="32"/>
              </w:rPr>
              <w:t>3</w:t>
            </w:r>
            <w:r w:rsidRPr="00D54911">
              <w:rPr>
                <w:rFonts w:ascii="仿宋_GB2312" w:eastAsia="仿宋_GB2312" w:hAnsi="微软雅黑" w:hint="eastAsia"/>
                <w:sz w:val="32"/>
                <w:szCs w:val="32"/>
              </w:rPr>
              <w:t>0—17:00</w:t>
            </w:r>
          </w:p>
        </w:tc>
      </w:tr>
    </w:tbl>
    <w:p w:rsidR="00D21D70" w:rsidRPr="00BC60E0" w:rsidRDefault="00D21D70" w:rsidP="00581E05">
      <w:pPr>
        <w:spacing w:line="600" w:lineRule="exact"/>
        <w:rPr>
          <w:rFonts w:ascii="Times New Roman" w:eastAsia="黑体"/>
          <w:color w:val="000000" w:themeColor="text1"/>
          <w:sz w:val="32"/>
          <w:szCs w:val="32"/>
        </w:rPr>
      </w:pPr>
    </w:p>
    <w:sectPr w:rsidR="00D21D70" w:rsidRPr="00BC60E0" w:rsidSect="004F7FBC">
      <w:pgSz w:w="11906" w:h="16838"/>
      <w:pgMar w:top="1871" w:right="1531" w:bottom="158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A15" w:rsidRDefault="001D7A15" w:rsidP="008D18B2">
      <w:r>
        <w:separator/>
      </w:r>
    </w:p>
  </w:endnote>
  <w:endnote w:type="continuationSeparator" w:id="0">
    <w:p w:rsidR="001D7A15" w:rsidRDefault="001D7A15" w:rsidP="008D18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A15" w:rsidRDefault="001D7A15" w:rsidP="008D18B2">
      <w:r>
        <w:separator/>
      </w:r>
    </w:p>
  </w:footnote>
  <w:footnote w:type="continuationSeparator" w:id="0">
    <w:p w:rsidR="001D7A15" w:rsidRDefault="001D7A15" w:rsidP="008D18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968EF4"/>
    <w:multiLevelType w:val="singleLevel"/>
    <w:tmpl w:val="84968EF4"/>
    <w:lvl w:ilvl="0">
      <w:start w:val="1"/>
      <w:numFmt w:val="decimal"/>
      <w:lvlText w:val="%1."/>
      <w:lvlJc w:val="left"/>
      <w:pPr>
        <w:tabs>
          <w:tab w:val="num" w:pos="312"/>
        </w:tabs>
      </w:pPr>
      <w:rPr>
        <w:rFonts w:cs="Times New Roman"/>
      </w:rPr>
    </w:lvl>
  </w:abstractNum>
  <w:abstractNum w:abstractNumId="1">
    <w:nsid w:val="90161245"/>
    <w:multiLevelType w:val="singleLevel"/>
    <w:tmpl w:val="90161245"/>
    <w:lvl w:ilvl="0">
      <w:start w:val="1"/>
      <w:numFmt w:val="decimal"/>
      <w:lvlText w:val="%1."/>
      <w:lvlJc w:val="left"/>
      <w:pPr>
        <w:tabs>
          <w:tab w:val="num" w:pos="312"/>
        </w:tabs>
      </w:pPr>
      <w:rPr>
        <w:rFonts w:cs="Times New Roman"/>
      </w:rPr>
    </w:lvl>
  </w:abstractNum>
  <w:abstractNum w:abstractNumId="2">
    <w:nsid w:val="0419264C"/>
    <w:multiLevelType w:val="singleLevel"/>
    <w:tmpl w:val="0419264C"/>
    <w:lvl w:ilvl="0">
      <w:start w:val="1"/>
      <w:numFmt w:val="decimal"/>
      <w:lvlText w:val="%1."/>
      <w:lvlJc w:val="left"/>
      <w:pPr>
        <w:tabs>
          <w:tab w:val="num" w:pos="312"/>
        </w:tabs>
      </w:pPr>
      <w:rPr>
        <w:rFonts w:cs="Times New Roman"/>
      </w:rPr>
    </w:lvl>
  </w:abstractNum>
  <w:abstractNum w:abstractNumId="3">
    <w:nsid w:val="73253D4A"/>
    <w:multiLevelType w:val="singleLevel"/>
    <w:tmpl w:val="73253D4A"/>
    <w:lvl w:ilvl="0">
      <w:start w:val="1"/>
      <w:numFmt w:val="decimal"/>
      <w:lvlText w:val="%1."/>
      <w:lvlJc w:val="left"/>
      <w:pPr>
        <w:tabs>
          <w:tab w:val="num" w:pos="312"/>
        </w:tabs>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5E82"/>
    <w:rsid w:val="00006488"/>
    <w:rsid w:val="000C1501"/>
    <w:rsid w:val="00182DB6"/>
    <w:rsid w:val="00192EF8"/>
    <w:rsid w:val="001D7A15"/>
    <w:rsid w:val="002460C2"/>
    <w:rsid w:val="004F7FBC"/>
    <w:rsid w:val="00522EE4"/>
    <w:rsid w:val="00581E05"/>
    <w:rsid w:val="0072708B"/>
    <w:rsid w:val="008A33BF"/>
    <w:rsid w:val="008D18B2"/>
    <w:rsid w:val="008E580B"/>
    <w:rsid w:val="00971540"/>
    <w:rsid w:val="009D758E"/>
    <w:rsid w:val="00BC60E0"/>
    <w:rsid w:val="00C40F59"/>
    <w:rsid w:val="00C56D9B"/>
    <w:rsid w:val="00D21D70"/>
    <w:rsid w:val="00D30172"/>
    <w:rsid w:val="00F75E82"/>
    <w:rsid w:val="00FF77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E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75E82"/>
    <w:pPr>
      <w:widowControl/>
      <w:spacing w:before="100" w:beforeAutospacing="1" w:after="100" w:afterAutospacing="1"/>
      <w:jc w:val="left"/>
    </w:pPr>
    <w:rPr>
      <w:rFonts w:ascii="宋体" w:eastAsia="宋体" w:hAnsi="宋体" w:cs="宋体"/>
      <w:kern w:val="0"/>
      <w:sz w:val="24"/>
      <w:szCs w:val="24"/>
    </w:rPr>
  </w:style>
  <w:style w:type="character" w:styleId="a4">
    <w:name w:val="Strong"/>
    <w:qFormat/>
    <w:rsid w:val="00F75E82"/>
    <w:rPr>
      <w:b/>
      <w:bCs/>
    </w:rPr>
  </w:style>
  <w:style w:type="paragraph" w:styleId="a5">
    <w:name w:val="header"/>
    <w:basedOn w:val="a"/>
    <w:link w:val="Char"/>
    <w:uiPriority w:val="99"/>
    <w:unhideWhenUsed/>
    <w:rsid w:val="008D18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D18B2"/>
    <w:rPr>
      <w:sz w:val="18"/>
      <w:szCs w:val="18"/>
    </w:rPr>
  </w:style>
  <w:style w:type="paragraph" w:styleId="a6">
    <w:name w:val="footer"/>
    <w:basedOn w:val="a"/>
    <w:link w:val="Char0"/>
    <w:uiPriority w:val="99"/>
    <w:unhideWhenUsed/>
    <w:rsid w:val="008D18B2"/>
    <w:pPr>
      <w:tabs>
        <w:tab w:val="center" w:pos="4153"/>
        <w:tab w:val="right" w:pos="8306"/>
      </w:tabs>
      <w:snapToGrid w:val="0"/>
      <w:jc w:val="left"/>
    </w:pPr>
    <w:rPr>
      <w:sz w:val="18"/>
      <w:szCs w:val="18"/>
    </w:rPr>
  </w:style>
  <w:style w:type="character" w:customStyle="1" w:styleId="Char0">
    <w:name w:val="页脚 Char"/>
    <w:basedOn w:val="a0"/>
    <w:link w:val="a6"/>
    <w:uiPriority w:val="99"/>
    <w:rsid w:val="008D18B2"/>
    <w:rPr>
      <w:sz w:val="18"/>
      <w:szCs w:val="18"/>
    </w:rPr>
  </w:style>
</w:styles>
</file>

<file path=word/webSettings.xml><?xml version="1.0" encoding="utf-8"?>
<w:webSettings xmlns:r="http://schemas.openxmlformats.org/officeDocument/2006/relationships" xmlns:w="http://schemas.openxmlformats.org/wordprocessingml/2006/main">
  <w:divs>
    <w:div w:id="197370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298</Words>
  <Characters>1705</Characters>
  <Application>Microsoft Office Word</Application>
  <DocSecurity>0</DocSecurity>
  <Lines>14</Lines>
  <Paragraphs>3</Paragraphs>
  <ScaleCrop>false</ScaleCrop>
  <Company>神州网信技术有限公司</Company>
  <LinksUpToDate>false</LinksUpToDate>
  <CharactersWithSpaces>2000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MZT</dc:creator>
  <cp:lastModifiedBy>freeuser</cp:lastModifiedBy>
  <cp:revision>2</cp:revision>
  <dcterms:created xsi:type="dcterms:W3CDTF">2021-12-14T07:00:00Z</dcterms:created>
  <dcterms:modified xsi:type="dcterms:W3CDTF">2021-12-14T07:00:00Z</dcterms:modified>
</cp:coreProperties>
</file>