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8CB62">
      <w:pPr>
        <w:pStyle w:val="2"/>
        <w:widowControl/>
        <w:spacing w:before="100" w:after="100" w:line="810" w:lineRule="atLeast"/>
        <w:jc w:val="center"/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</w:pPr>
    </w:p>
    <w:p w14:paraId="7429AB21">
      <w:pPr>
        <w:pStyle w:val="2"/>
        <w:widowControl/>
        <w:spacing w:before="100" w:after="100" w:line="81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4343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43434"/>
          <w:sz w:val="44"/>
          <w:szCs w:val="44"/>
        </w:rPr>
        <w:t>临淄区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43434"/>
          <w:sz w:val="44"/>
          <w:szCs w:val="44"/>
          <w:lang w:eastAsia="zh-CN"/>
        </w:rPr>
        <w:t>齐都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43434"/>
          <w:sz w:val="44"/>
          <w:szCs w:val="44"/>
        </w:rPr>
        <w:t>镇主动公开基本目录</w:t>
      </w:r>
    </w:p>
    <w:tbl>
      <w:tblPr>
        <w:tblStyle w:val="6"/>
        <w:tblpPr w:leftFromText="180" w:rightFromText="180" w:vertAnchor="text" w:horzAnchor="page" w:tblpXSpec="center" w:tblpY="986"/>
        <w:tblOverlap w:val="never"/>
        <w:tblW w:w="14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2081"/>
        <w:gridCol w:w="2157"/>
        <w:gridCol w:w="1826"/>
        <w:gridCol w:w="918"/>
        <w:gridCol w:w="918"/>
        <w:gridCol w:w="918"/>
        <w:gridCol w:w="918"/>
        <w:gridCol w:w="2196"/>
      </w:tblGrid>
      <w:tr w14:paraId="5062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咨询及监督举报电话</w:t>
            </w:r>
          </w:p>
        </w:tc>
      </w:tr>
      <w:tr w14:paraId="562F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8CC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CE2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10E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DB1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FB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机构名称、办公地址、办公电话、传真、通信地址、邮政编码。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8DB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B99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90D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A05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《中华人民共和国政府信息公开条例》、三定方案等。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625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1D8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185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B1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A0E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91A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51B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信息形成(变更)5个工作日内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FFE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51D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D2B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802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6A1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063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A5C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2EB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社会、企业、居民等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 w14:paraId="66AD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 w14:paraId="2AAE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 w14:paraId="1402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4"/>
                <w:lang w:val="en-US" w:eastAsia="zh-CN" w:bidi="ar"/>
              </w:rPr>
              <w:t>1.咨询电话：7830243；   2.监督举报电话：7830243</w:t>
            </w:r>
            <w:r>
              <w:rPr>
                <w:rStyle w:val="35"/>
                <w:lang w:val="en-US" w:eastAsia="zh-CN" w:bidi="ar"/>
              </w:rPr>
              <w:t>。</w:t>
            </w:r>
          </w:p>
        </w:tc>
      </w:tr>
      <w:tr w14:paraId="0578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71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内设机构及职能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依据三定方案确定的本部门法定职能。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0D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A4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AA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DD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5C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6C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8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EF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部门领导分工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领导姓名、职务、简介、分工、个人简历。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55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21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7E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0B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A7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E3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A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AF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部门职责边界清单</w:t>
            </w: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17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EC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5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3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E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F8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D7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A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C5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E6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DF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FA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FF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EA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D1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7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法规公文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镇街部门规范性文件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以镇党委、政府名义制发的规范性文件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7E18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C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其他文件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国务院、省、市、区政府信息公开有关政策文件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B2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92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A9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41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5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99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0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政府会议</w:t>
            </w:r>
          </w:p>
        </w:tc>
        <w:tc>
          <w:tcPr>
            <w:tcW w:w="208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部门会议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本单位召开重要会议安排部署区重点任务工作等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《国务院关于印发〈国务院工作规则〉的通知》（国发〔2018〕21号）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信息形成（变更）之日起5个工作日内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7810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政府工作报告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镇街政府工作报告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经镇人代会审议通过的年度政府工作报告。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人代会审议通过后3个工作日内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2F20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重要部署执行公开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年度重点工作完成情况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本单位每年度重点工作执行措施与监督以及进展成效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615E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财政预决算公开平台、部门（镇街道）预算、部门（镇街道）决算、三公经费预决算、项目绩效等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  <w:p w14:paraId="28F2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783E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业务工作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部门业务工作等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乡镇各项工作开展情况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党政办公室、各部门、各村(社区)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0459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民生公益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公益事业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公益事业活动，政府开放日相关活动信息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社会事业民生发展办公室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信息形成（变更）之日起5个工作日内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2C64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D9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就业创业、社会保障、人事人才、劳动关系等行政规范性文件和重要政策措施。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3F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F3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78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C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7A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77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0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农村土地承包经营权流转</w:t>
            </w:r>
          </w:p>
        </w:tc>
        <w:tc>
          <w:tcPr>
            <w:tcW w:w="215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农村土地承包经营权流转、农业农村政策、美丽乡村、土地利用等</w:t>
            </w:r>
          </w:p>
        </w:tc>
        <w:tc>
          <w:tcPr>
            <w:tcW w:w="182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农业农村综合服务中心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874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0E78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AD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农业农村政策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31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AF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55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04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6A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F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1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E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5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04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EB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A2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E8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66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EA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73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1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4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土地利用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0E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C3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B4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87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4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DA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B3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7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政府公开保障机制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组织领导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分管领导与机构设置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2.监督举报电话：7830243。</w:t>
            </w:r>
          </w:p>
        </w:tc>
      </w:tr>
      <w:tr w14:paraId="2D5E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政务公开培训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政务公开培训计划、培训开展情况、公开工作方案</w:t>
            </w: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1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主动公开基本目录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决策、执行、管理、服务、结果公开的主体、内容、时限、方式等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4"/>
                <w:lang w:val="en-US" w:eastAsia="zh-CN" w:bidi="ar"/>
              </w:rPr>
              <w:t>信息形成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（变更）</w:t>
            </w:r>
            <w:r>
              <w:rPr>
                <w:rStyle w:val="34"/>
                <w:lang w:val="en-US" w:eastAsia="zh-CN" w:bidi="ar"/>
              </w:rPr>
              <w:t>之日起</w:t>
            </w:r>
            <w:r>
              <w:rPr>
                <w:rStyle w:val="36"/>
                <w:rFonts w:eastAsia="宋体"/>
                <w:lang w:val="en-US" w:eastAsia="zh-CN" w:bidi="ar"/>
              </w:rPr>
              <w:t>20</w:t>
            </w:r>
            <w:r>
              <w:rPr>
                <w:rStyle w:val="34"/>
                <w:lang w:val="en-US" w:eastAsia="zh-CN" w:bidi="ar"/>
              </w:rPr>
              <w:t>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1.咨询电话：7830243；2.监督举报电话：7830243</w:t>
            </w:r>
          </w:p>
        </w:tc>
      </w:tr>
      <w:tr w14:paraId="14E4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公开政府信息公开年度工作报告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次年3月31日前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315C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基层政务公开标准化目录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基层政务公开标准化目录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公开基层政务公开标准化目录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次年3月31日前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  <w:tr w14:paraId="4E57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属于本单位主动公开范围的其他相关信息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1.咨询电话：7830243；   2.监督举报电话：7830243</w:t>
            </w:r>
          </w:p>
        </w:tc>
      </w:tr>
    </w:tbl>
    <w:p w14:paraId="6F431968"/>
    <w:sectPr>
      <w:pgSz w:w="16838" w:h="11906" w:orient="landscape"/>
      <w:pgMar w:top="567" w:right="851" w:bottom="56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MyMWVlZjBkYzUyMWNmNTU4ZjVmOGQxZmYyOGUifQ=="/>
  </w:docVars>
  <w:rsids>
    <w:rsidRoot w:val="00B42B9B"/>
    <w:rsid w:val="00057E1D"/>
    <w:rsid w:val="000A6288"/>
    <w:rsid w:val="001E6B89"/>
    <w:rsid w:val="0029458C"/>
    <w:rsid w:val="00327F5A"/>
    <w:rsid w:val="0035147C"/>
    <w:rsid w:val="00364C4D"/>
    <w:rsid w:val="004551D9"/>
    <w:rsid w:val="00486284"/>
    <w:rsid w:val="00542C88"/>
    <w:rsid w:val="00584D6D"/>
    <w:rsid w:val="0065148B"/>
    <w:rsid w:val="006970E7"/>
    <w:rsid w:val="006A3B65"/>
    <w:rsid w:val="006D05FB"/>
    <w:rsid w:val="00783661"/>
    <w:rsid w:val="007E41BD"/>
    <w:rsid w:val="00873B08"/>
    <w:rsid w:val="00A008FB"/>
    <w:rsid w:val="00A93AF0"/>
    <w:rsid w:val="00B15108"/>
    <w:rsid w:val="00B42B9B"/>
    <w:rsid w:val="00B44E54"/>
    <w:rsid w:val="00B95579"/>
    <w:rsid w:val="00BD31A5"/>
    <w:rsid w:val="00C15329"/>
    <w:rsid w:val="00C55E4F"/>
    <w:rsid w:val="00C57603"/>
    <w:rsid w:val="00C71665"/>
    <w:rsid w:val="00C9151C"/>
    <w:rsid w:val="00CF7766"/>
    <w:rsid w:val="00D63D5E"/>
    <w:rsid w:val="00D77ACE"/>
    <w:rsid w:val="00E0400C"/>
    <w:rsid w:val="00FF08CC"/>
    <w:rsid w:val="06CE4E05"/>
    <w:rsid w:val="0DB53ED6"/>
    <w:rsid w:val="0ECD2CAC"/>
    <w:rsid w:val="181D7440"/>
    <w:rsid w:val="1C437747"/>
    <w:rsid w:val="1D241903"/>
    <w:rsid w:val="1DBC451B"/>
    <w:rsid w:val="266E7C66"/>
    <w:rsid w:val="33E20324"/>
    <w:rsid w:val="39972522"/>
    <w:rsid w:val="3A8D2A67"/>
    <w:rsid w:val="3F310C13"/>
    <w:rsid w:val="477F45F4"/>
    <w:rsid w:val="69B410D9"/>
    <w:rsid w:val="7A6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210" w:afterAutospacing="0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4A4A4A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Typewriter"/>
    <w:basedOn w:val="7"/>
    <w:unhideWhenUsed/>
    <w:qFormat/>
    <w:uiPriority w:val="99"/>
    <w:rPr>
      <w:rFonts w:ascii="Courier New" w:hAnsi="Courier New" w:cs="Courier New"/>
      <w:sz w:val="20"/>
    </w:rPr>
  </w:style>
  <w:style w:type="character" w:styleId="13">
    <w:name w:val="HTML Acronym"/>
    <w:basedOn w:val="7"/>
    <w:unhideWhenUsed/>
    <w:qFormat/>
    <w:uiPriority w:val="99"/>
  </w:style>
  <w:style w:type="character" w:styleId="14">
    <w:name w:val="HTML Variable"/>
    <w:basedOn w:val="7"/>
    <w:unhideWhenUsed/>
    <w:qFormat/>
    <w:uiPriority w:val="99"/>
  </w:style>
  <w:style w:type="character" w:styleId="15">
    <w:name w:val="Hyperlink"/>
    <w:basedOn w:val="7"/>
    <w:unhideWhenUsed/>
    <w:qFormat/>
    <w:uiPriority w:val="99"/>
    <w:rPr>
      <w:color w:val="4A4A4A"/>
      <w:u w:val="none"/>
    </w:rPr>
  </w:style>
  <w:style w:type="character" w:styleId="16">
    <w:name w:val="HTML Code"/>
    <w:basedOn w:val="7"/>
    <w:unhideWhenUsed/>
    <w:qFormat/>
    <w:uiPriority w:val="99"/>
    <w:rPr>
      <w:rFonts w:ascii="Courier New" w:hAnsi="Courier New"/>
      <w:color w:val="DD1144"/>
      <w:sz w:val="20"/>
      <w:bdr w:val="single" w:color="E1E1E8" w:sz="6" w:space="0"/>
      <w:shd w:val="clear" w:fill="F7F7F9"/>
    </w:rPr>
  </w:style>
  <w:style w:type="character" w:styleId="17">
    <w:name w:val="HTML Cite"/>
    <w:basedOn w:val="7"/>
    <w:unhideWhenUsed/>
    <w:qFormat/>
    <w:uiPriority w:val="99"/>
  </w:style>
  <w:style w:type="character" w:styleId="18">
    <w:name w:val="HTML Keyboard"/>
    <w:basedOn w:val="7"/>
    <w:unhideWhenUsed/>
    <w:qFormat/>
    <w:uiPriority w:val="99"/>
    <w:rPr>
      <w:rFonts w:hint="default" w:ascii="Courier New" w:hAnsi="Courier New" w:cs="Courier New"/>
      <w:sz w:val="20"/>
    </w:rPr>
  </w:style>
  <w:style w:type="character" w:styleId="19">
    <w:name w:val="HTML Sample"/>
    <w:basedOn w:val="7"/>
    <w:unhideWhenUsed/>
    <w:qFormat/>
    <w:uiPriority w:val="99"/>
    <w:rPr>
      <w:rFonts w:hint="default" w:ascii="Courier New" w:hAnsi="Courier New" w:cs="Courier New"/>
    </w:rPr>
  </w:style>
  <w:style w:type="character" w:customStyle="1" w:styleId="2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3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4">
    <w:name w:val="hover24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25">
    <w:name w:val="hover25"/>
    <w:basedOn w:val="7"/>
    <w:qFormat/>
    <w:uiPriority w:val="0"/>
    <w:rPr>
      <w:color w:val="EE0000"/>
    </w:rPr>
  </w:style>
  <w:style w:type="character" w:customStyle="1" w:styleId="26">
    <w:name w:val="size"/>
    <w:basedOn w:val="7"/>
    <w:qFormat/>
    <w:uiPriority w:val="0"/>
  </w:style>
  <w:style w:type="character" w:customStyle="1" w:styleId="27">
    <w:name w:val="first-child"/>
    <w:basedOn w:val="7"/>
    <w:qFormat/>
    <w:uiPriority w:val="0"/>
  </w:style>
  <w:style w:type="character" w:customStyle="1" w:styleId="28">
    <w:name w:val="hover22"/>
    <w:basedOn w:val="7"/>
    <w:qFormat/>
    <w:uiPriority w:val="0"/>
    <w:rPr>
      <w:color w:val="EE0000"/>
    </w:rPr>
  </w:style>
  <w:style w:type="character" w:customStyle="1" w:styleId="29">
    <w:name w:val="hover23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hover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1">
    <w:name w:val="hover1"/>
    <w:basedOn w:val="7"/>
    <w:qFormat/>
    <w:uiPriority w:val="0"/>
    <w:rPr>
      <w:color w:val="EE0000"/>
    </w:rPr>
  </w:style>
  <w:style w:type="character" w:customStyle="1" w:styleId="32">
    <w:name w:val="hover20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3">
    <w:name w:val="hover21"/>
    <w:basedOn w:val="7"/>
    <w:qFormat/>
    <w:uiPriority w:val="0"/>
    <w:rPr>
      <w:color w:val="EE0000"/>
    </w:rPr>
  </w:style>
  <w:style w:type="character" w:customStyle="1" w:styleId="3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1"/>
    <w:basedOn w:val="7"/>
    <w:qFormat/>
    <w:uiPriority w:val="0"/>
    <w:rPr>
      <w:rFonts w:hint="eastAsia" w:ascii="宋体" w:hAnsi="宋体" w:eastAsia="宋体" w:cs="宋体"/>
      <w:color w:val="222222"/>
      <w:sz w:val="20"/>
      <w:szCs w:val="20"/>
      <w:u w:val="none"/>
    </w:rPr>
  </w:style>
  <w:style w:type="character" w:customStyle="1" w:styleId="36">
    <w:name w:val="font0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1664</Words>
  <Characters>1893</Characters>
  <Lines>7</Lines>
  <Paragraphs>2</Paragraphs>
  <TotalTime>3</TotalTime>
  <ScaleCrop>false</ScaleCrop>
  <LinksUpToDate>false</LinksUpToDate>
  <CharactersWithSpaces>1932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2020-03-17T02:15:00Z</dcterms:created>
  <dc:creator>lenovo</dc:creator>
  <cp:lastModifiedBy>WPS_1646808620</cp:lastModifiedBy>
  <dcterms:modified xsi:type="dcterms:W3CDTF">2025-03-06T02:42:52Z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30975A695DB74096BFC23787F19B44F0</vt:lpwstr>
  </property>
  <property fmtid="{D5CDD505-2E9C-101B-9397-08002B2CF9AE}" pid="4" name="KSOTemplateDocerSaveRecord">
    <vt:lpwstr>eyJoZGlkIjoiODAwMjQ0NWRiOTY4NmE5NjFiMDQ1MmIwMWRlZmE3M2IiLCJ1c2VySWQiOiIxMzM4MjE1MzMzIn0=</vt:lpwstr>
  </property>
</Properties>
</file>