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仿宋_GB2312"/>
          <w:bCs/>
          <w:sz w:val="32"/>
          <w:szCs w:val="32"/>
        </w:rPr>
      </w:pPr>
      <w:r>
        <w:rPr>
          <w:rFonts w:hint="eastAsia" w:ascii="Times New Roman" w:hAnsi="Times New Roman" w:eastAsia="仿宋_GB2312"/>
          <w:bCs/>
          <w:sz w:val="32"/>
          <w:szCs w:val="32"/>
        </w:rPr>
        <w:t>齐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政</w:t>
      </w:r>
      <w:r>
        <w:rPr>
          <w:rFonts w:hint="eastAsia" w:ascii="Times New Roman" w:hAnsi="Times New Roman" w:eastAsia="仿宋_GB2312"/>
          <w:bCs/>
          <w:sz w:val="32"/>
          <w:szCs w:val="32"/>
        </w:rPr>
        <w:t>发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  <w:lang w:val="en-US" w:eastAsia="zh-CN"/>
        </w:rPr>
        <w:t>〔</w:t>
      </w:r>
      <w:r>
        <w:rPr>
          <w:rFonts w:hint="eastAsia" w:ascii="Times New Roman" w:hAnsi="Times New Roman" w:eastAsia="仿宋_GB2312"/>
          <w:bCs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highlight w:val="none"/>
          <w:lang w:val="en-US" w:eastAsia="zh-CN"/>
        </w:rPr>
        <w:t>〕12</w:t>
      </w:r>
      <w:bookmarkStart w:id="0" w:name="_GoBack"/>
      <w:bookmarkEnd w:id="0"/>
      <w:r>
        <w:rPr>
          <w:rFonts w:hint="eastAsia" w:ascii="Times New Roman" w:hAnsi="Times New Roman" w:eastAsia="仿宋_GB2312"/>
          <w:bCs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ind w:left="0" w:leftChars="0" w:right="0" w:hanging="460"/>
        <w:jc w:val="center"/>
        <w:rPr>
          <w:rFonts w:hint="eastAsia" w:ascii="Times New Roman" w:hAnsi="Times New Roman" w:eastAsia="方正小标宋简体" w:cs="方正小标宋简体"/>
          <w:b w:val="0"/>
          <w:bCs w:val="0"/>
          <w:spacing w:val="-33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pacing w:val="-33"/>
          <w:sz w:val="44"/>
          <w:szCs w:val="44"/>
          <w:lang w:eastAsia="zh-CN"/>
        </w:rPr>
        <w:t>齐都镇人民政府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  <w:t>关于成立齐都镇第四次全国文物普查工作专班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napToGrid/>
          <w:kern w:val="2"/>
          <w:sz w:val="44"/>
          <w:szCs w:val="44"/>
          <w:lang w:val="en-US" w:eastAsia="zh-CN"/>
        </w:rPr>
        <w:t>并进一步做好四普相关工作的通知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40" w:lineRule="exact"/>
        <w:ind w:left="0" w:leftChars="0" w:right="0"/>
        <w:jc w:val="center"/>
        <w:rPr>
          <w:rFonts w:ascii="Times New Roman" w:hAnsi="Times New Roma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各村、社区：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按照区统一部署，为有效推进齐都镇第四次全国文物普查（以下简称四普）工作，经研究成立四普工作专班，明确职责分工，并就进一步做好四普相关工作通知如下：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napToGrid/>
          <w:kern w:val="2"/>
          <w:sz w:val="32"/>
          <w:szCs w:val="32"/>
          <w:lang w:val="en-US" w:eastAsia="zh-CN"/>
        </w:rPr>
        <w:t>一、成立齐都镇第四次全国文物普查领导小组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四普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领导小组负责统筹谋划、系统推进我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普查工作。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齐都镇党委书记王鹏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同志任组长，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党委副书记、镇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长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刘菁华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同志任副组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长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，有关科室主要负责同志任成员。名单如下：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>组  长：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王  鹏：镇党委书记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>副组长：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刘菁华：镇党委副书记、镇长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1920" w:firstLineChars="6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杨  峻：镇党委副书记、政协工作室主任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1920" w:firstLineChars="6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徐健淋：镇党委副书记、南马社区总支书记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1920" w:firstLineChars="6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1920" w:firstLineChars="6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刘永刚：二级主任科员、乡村规划建设监督管理办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3200" w:firstLineChars="10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公室主任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>成  员：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付建营：镇人大主席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1920" w:firstLineChars="6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鹿  旭：镇党委委员、政府副镇长、石桥社区总支书记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1920" w:firstLineChars="6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李  彦：镇党委委员、组织委员、付家社区总支书记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1920" w:firstLineChars="6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孙  宁：镇党委委员、宣传委员、城市社区总支书记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1920" w:firstLineChars="6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毕  凯：镇党委委员、纪委书记、古城社区总支书记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1920" w:firstLineChars="6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贾  滢：政府副镇长、城里社区总支书记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1920" w:firstLineChars="6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王连国：政府副镇长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1920" w:firstLineChars="6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常文静：政府副镇长、西关社区总支书记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napToGrid/>
          <w:kern w:val="2"/>
          <w:sz w:val="32"/>
          <w:szCs w:val="32"/>
          <w:lang w:val="en-US" w:eastAsia="zh-CN"/>
        </w:rPr>
        <w:t>二、成立齐都镇第四次全国文物普查领导小组办公室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四普领导小组办公室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以下简称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四普办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负责落实领导小组决定，组织协调文物普查工作，推动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全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镇实施文物普查。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四普办公室设在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乡村规划建设监督管理办公室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刘永刚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同志兼任办公室主任。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四普办分设综合组、业务组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个工作小组，负责具体任务落地落实。根据实际工作，采取集中办公和非集中办公相结合方式。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napToGrid/>
          <w:kern w:val="2"/>
          <w:sz w:val="32"/>
          <w:szCs w:val="32"/>
          <w:lang w:val="en-US" w:eastAsia="zh-CN"/>
        </w:rPr>
        <w:t>（一）综合组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 xml:space="preserve">组  </w:t>
      </w: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>长：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徐国军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 xml:space="preserve">成 </w:t>
      </w: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 xml:space="preserve"> 员：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崔双赛、王清波、崔宁坤、王希亮、张学奎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>职</w:t>
      </w: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 xml:space="preserve">  责：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对上对下沟通对接；统筹组织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齐都镇四普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工作会议；组建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齐都镇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普查队伍；组织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齐都镇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文物普查培训班；负责普查宣传工作方案的具体实施；编发普查信息和工作简报，通报普查进展与成效；对网络和社会舆情进行监测；负责管理督促各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村、社区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开展普查工作、督导全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普查工作以及落实区四普办交办的其他任务。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snapToGrid/>
          <w:kern w:val="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楷体_GB2312" w:cs="楷体_GB2312"/>
          <w:b w:val="0"/>
          <w:bCs w:val="0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b w:val="0"/>
          <w:bCs w:val="0"/>
          <w:snapToGrid/>
          <w:kern w:val="2"/>
          <w:sz w:val="32"/>
          <w:szCs w:val="32"/>
          <w:lang w:val="en-US" w:eastAsia="zh-CN"/>
        </w:rPr>
        <w:t>（二）业务组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>组  长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：祝雪飞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2246" w:leftChars="305" w:right="0" w:hanging="1606" w:hangingChars="5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>成  员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：孙国祥、胡兆义、石怀炜、王向永、孙毅、徐志强、朱悦聪、高腾飞、刘燕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>职</w:t>
      </w:r>
      <w:r>
        <w:rPr>
          <w:rFonts w:hint="eastAsia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/>
        </w:rPr>
        <w:t>责：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镇四普工作专班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部署安排，与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普查队伍对接，实地组织、参加、督导全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普查工作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，并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对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村、社区四普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工作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开展情况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进行把关，保证普查数据信息质量；落实区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、镇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四普办交办的其他任务。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napToGrid/>
          <w:kern w:val="2"/>
          <w:sz w:val="32"/>
          <w:szCs w:val="32"/>
          <w:lang w:val="en-US" w:eastAsia="zh-CN"/>
        </w:rPr>
        <w:t>三、充分调动力量，组建普查队伍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各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村、社区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普查机构确定1名四普工作联络人尽快报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镇四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普办，便于普查工作对接沟通。于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前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报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四普办备案。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napToGrid/>
          <w:kern w:val="2"/>
          <w:sz w:val="32"/>
          <w:szCs w:val="32"/>
          <w:lang w:val="en-US" w:eastAsia="zh-CN"/>
        </w:rPr>
        <w:t>四、畅通信息渠道，及时通报情况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四普办建立信息通报制度，定期通报四普工作进展情况。设立专职通讯员，负责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对接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四普工作动态、工作进展、经验做法、感想感悟等信息。各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村、社区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要及时整理、提炼、报送四普工作信息，经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四普办审核后，由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四普办联络人统一报送。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eastAsia" w:ascii="Times New Roman" w:hAnsi="Times New Roman" w:eastAsia="黑体" w:cs="黑体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napToGrid/>
          <w:kern w:val="2"/>
          <w:sz w:val="32"/>
          <w:szCs w:val="32"/>
          <w:lang w:val="en-US" w:eastAsia="zh-CN"/>
        </w:rPr>
        <w:t>五、联系人及联系方式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综合组：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徐国军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，电话：0533-78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26019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业务组：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祝雪飞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，电话：0533-78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26019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5760" w:firstLineChars="1800"/>
        <w:jc w:val="lef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齐都镇人民政府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firstLine="5760" w:firstLineChars="1800"/>
        <w:jc w:val="left"/>
        <w:textAlignment w:val="auto"/>
        <w:rPr>
          <w:rFonts w:ascii="Times New Roman" w:hAnsi="Times New Roma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2024年4月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日</w:t>
      </w:r>
    </w:p>
    <w:sectPr>
      <w:footerReference r:id="rId5" w:type="default"/>
      <w:pgSz w:w="11906" w:h="16838"/>
      <w:pgMar w:top="1440" w:right="1213" w:bottom="1440" w:left="1213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zNTlmMTA4YWZiOTk4NjM5YTJkNDE5YzU4ZDc1NmQifQ=="/>
  </w:docVars>
  <w:rsids>
    <w:rsidRoot w:val="00000000"/>
    <w:rsid w:val="01DA7176"/>
    <w:rsid w:val="288D2EB7"/>
    <w:rsid w:val="5DC22E95"/>
    <w:rsid w:val="6B0B254A"/>
    <w:rsid w:val="6E5B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2024-04-22T07:31:00Z</dcterms:created>
  <dc:creator>Lenovo</dc:creator>
  <cp:lastModifiedBy>Ex-aid</cp:lastModifiedBy>
  <dcterms:modified xsi:type="dcterms:W3CDTF">2024-04-22T08:18:18Z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7F7ACC1BCAE04DFCA12AFABD768D9483_13</vt:lpwstr>
  </property>
</Properties>
</file>