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-17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-17"/>
          <w:kern w:val="0"/>
          <w:sz w:val="44"/>
          <w:szCs w:val="44"/>
          <w:shd w:val="clear" w:color="auto" w:fill="FFFFFF"/>
          <w:lang w:val="en-US" w:eastAsia="zh-CN" w:bidi="ar"/>
        </w:rPr>
        <w:t>临淄区齐陵街道</w:t>
      </w:r>
      <w:r>
        <w:rPr>
          <w:rFonts w:hint="default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-17"/>
          <w:kern w:val="0"/>
          <w:sz w:val="44"/>
          <w:szCs w:val="44"/>
          <w:shd w:val="clear" w:color="auto" w:fill="FFFFFF"/>
          <w:lang w:val="en-US" w:eastAsia="zh-CN" w:bidi="ar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-17"/>
          <w:kern w:val="0"/>
          <w:sz w:val="44"/>
          <w:szCs w:val="44"/>
          <w:shd w:val="clear" w:color="auto" w:fill="FFFFFF"/>
          <w:lang w:val="en-US" w:eastAsia="zh-CN" w:bidi="ar"/>
        </w:rPr>
        <w:t>5年政府信息公开工作</w:t>
      </w:r>
    </w:p>
    <w:p>
      <w:pPr>
        <w:spacing w:line="64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-17"/>
          <w:kern w:val="0"/>
          <w:sz w:val="44"/>
          <w:szCs w:val="44"/>
          <w:shd w:val="clear" w:color="auto" w:fill="FFFFFF"/>
          <w:lang w:val="en-US" w:eastAsia="zh-CN" w:bidi="ar"/>
        </w:rPr>
        <w:t>年度报告</w:t>
      </w:r>
    </w:p>
    <w:p>
      <w:pPr>
        <w:spacing w:line="640" w:lineRule="exact"/>
        <w:jc w:val="center"/>
        <w:rPr>
          <w:rFonts w:ascii="方正小标宋简体" w:hAnsi="黑体" w:eastAsia="方正小标宋简体"/>
          <w:sz w:val="44"/>
          <w:szCs w:val="44"/>
        </w:rPr>
      </w:pPr>
    </w:p>
    <w:p>
      <w:pPr>
        <w:ind w:firstLine="640" w:firstLineChars="200"/>
        <w:rPr>
          <w:rFonts w:hint="eastAsia" w:ascii="仿宋" w:hAnsi="仿宋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本年度报告中所列数据统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计期限从2025年1月1日到12月31日止。如对报告内容有疑问，请与临淄区齐陵街道办事处联系（地址：临淄区齐陵路67号；邮编：255430；电话：0533-7080070；电子邮箱：dangzhengbangonggongyou@zb.shandong.cn）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。</w:t>
      </w:r>
    </w:p>
    <w:p>
      <w:pPr>
        <w:numPr>
          <w:ilvl w:val="0"/>
          <w:numId w:val="0"/>
        </w:numPr>
        <w:ind w:left="640" w:leftChars="0" w:firstLine="0" w:firstLineChars="0"/>
        <w:rPr>
          <w:rFonts w:hint="eastAsia" w:ascii="黑体" w:hAnsi="黑体" w:eastAsia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theme="minorBidi"/>
          <w:b w:val="0"/>
          <w:bCs w:val="0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黑体" w:hAnsi="黑体" w:eastAsia="黑体"/>
          <w:b w:val="0"/>
          <w:bCs w:val="0"/>
          <w:sz w:val="32"/>
          <w:szCs w:val="32"/>
        </w:rPr>
        <w:t>总体情况</w:t>
      </w:r>
    </w:p>
    <w:p>
      <w:pPr>
        <w:numPr>
          <w:ilvl w:val="0"/>
          <w:numId w:val="0"/>
        </w:numPr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2025年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，齐陵街道办事处</w:t>
      </w:r>
      <w:bookmarkStart w:id="0" w:name="OLE_LINK2"/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严格执行</w:t>
      </w:r>
      <w:bookmarkStart w:id="1" w:name="OLE_LINK4"/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《中华人民共和国政府信息公开条例》</w:t>
      </w:r>
      <w:bookmarkEnd w:id="1"/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规定及上级部门政务公开工作要求，紧扣民生需求，锚定工作重点，细化公开流程，扎实推进政府信息公开规范化建设，为提升政府公信力夯实基础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。</w:t>
      </w:r>
      <w:bookmarkEnd w:id="0"/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（一）主动公开信息情况。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年，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  <w:t>齐陵街道认真做好政府信息公开工作，依托齐陵街道人民政府网站信息公开平台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全年主动公开政府信息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  <w:t>63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条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撰写政务公开工作稿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篇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  <w:t>通过“钟灵毓秀齐风陵韵”微信视频号推送信息100条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政府信息公开工作内容涵盖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法规公文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民生公益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农业农村、公共监管、业务工作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等多个领域，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全方位展示了街道工作开展成效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。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10" w:leftChars="0" w:right="0" w:rightChars="0" w:firstLine="620" w:firstLineChars="0"/>
        <w:jc w:val="left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-SA"/>
        </w:rPr>
        <w:t>（二）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依申请公开工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作情况。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2025年，齐陵街道共收到和处理政府信息公开申请1件，较去年增加1件，已结转到2026年进行办理。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因依申请公开引发的行政复议案件0件，行政诉讼案件0件。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10" w:leftChars="0" w:right="0" w:rightChars="0" w:firstLine="620" w:firstLineChars="0"/>
        <w:jc w:val="left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-SA"/>
        </w:rPr>
        <w:t>（三）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政府信息管理情况。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齐陵</w:t>
      </w:r>
      <w:bookmarkStart w:id="2" w:name="OLE_LINK3"/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街道加强政府信息全流程管理，构建权责清晰、运转高效的管理机制。一是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规范信息管理，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明确各委办全权负责本领域信息的收集、梳理和报送，安排专门工作人员负责信息公开和更新维护，及时删除失效信息，确保政府信息权威性。二是严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格发布程序，坚持“先审后发”的原则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对公开内容详细审查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把好文字关，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确保发布信息质量。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三是落实保密制度，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清晰界定禁止公开类信息、可不予公开类信息、主动公开类信息和依申请公开类信息的范畴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，严格审查个人隐私等涉密事项，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在保密安全前提下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进行发布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，</w:t>
      </w:r>
      <w:bookmarkEnd w:id="2"/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确保政府信息公开工作的合法性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。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10" w:leftChars="0" w:right="0" w:rightChars="0" w:firstLine="620" w:firstLineChars="0"/>
        <w:jc w:val="left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-SA"/>
        </w:rPr>
        <w:t>（四）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政府信息公开平台建设情况。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齐陵街道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利用信息化手段丰富信息公开形式，打造多元信息公开渠道，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以齐陵街道人民政府网站为主要平台，利用街道辖区内宣传栏、村广播、微信公众号、短视频等载体，对街道重点工作、惠民政策等及时推送，让政府信息公开工作走深、走实、走细。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right="0" w:rightChars="0" w:firstLine="640" w:firstLineChars="200"/>
        <w:jc w:val="left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政府信息公开监督保障情况。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齐陵街道建立严格高效的工作制度规范，由专人负责政务公开门户网站的维护工作，公开政府信息公开目录，及时受理群众的政府信息公开申请。同时，组织各委办工作人员开展政府信息公开工作培训会，共同学习《中华人民共和国政府信息公开条例》，及时传达上级最新政策，提升工作素养。街道建立健全举报调查处理机制，设立投诉监督电话，主动接受社会各界和群众监督，保障政府信息公开工作发挥实效。</w:t>
      </w:r>
    </w:p>
    <w:p>
      <w:pPr>
        <w:ind w:firstLine="648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二、主动公开政府信息情况</w:t>
      </w:r>
    </w:p>
    <w:p>
      <w:pPr>
        <w:spacing w:before="9"/>
        <w:jc w:val="left"/>
        <w:rPr>
          <w:rFonts w:ascii="宋体" w:hAnsi="宋体" w:eastAsia="宋体" w:cs="宋体"/>
          <w:kern w:val="0"/>
          <w:szCs w:val="21"/>
        </w:rPr>
      </w:pPr>
    </w:p>
    <w:tbl>
      <w:tblPr>
        <w:tblStyle w:val="13"/>
        <w:tblW w:w="8124" w:type="dxa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84"/>
        <w:gridCol w:w="1686"/>
        <w:gridCol w:w="1803"/>
        <w:gridCol w:w="135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8124" w:type="dxa"/>
            <w:gridSpan w:val="4"/>
            <w:tcBorders>
              <w:top w:val="single" w:color="2B283F" w:sz="8" w:space="0"/>
              <w:left w:val="single" w:color="3B3B44" w:sz="6" w:space="0"/>
              <w:bottom w:val="single" w:color="64647C" w:sz="4" w:space="0"/>
              <w:right w:val="single" w:color="3B3B44" w:sz="8" w:space="0"/>
            </w:tcBorders>
          </w:tcPr>
          <w:p>
            <w:pPr>
              <w:tabs>
                <w:tab w:val="left" w:pos="1048"/>
              </w:tabs>
              <w:spacing w:before="142"/>
              <w:ind w:left="-1" w:right="1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第二十条</w:t>
            </w:r>
            <w:r>
              <w:rPr>
                <w:sz w:val="21"/>
                <w:lang w:eastAsia="zh-CN"/>
              </w:rPr>
              <w:tab/>
            </w:r>
            <w:r>
              <w:rPr>
                <w:sz w:val="21"/>
                <w:lang w:eastAsia="zh-CN"/>
              </w:rPr>
              <w:t>第 （一</w:t>
            </w:r>
            <w:r>
              <w:rPr>
                <w:rFonts w:hint="eastAsia"/>
                <w:sz w:val="21"/>
                <w:lang w:eastAsia="zh-CN"/>
              </w:rPr>
              <w:t>）</w:t>
            </w:r>
            <w:r>
              <w:rPr>
                <w:sz w:val="21"/>
                <w:lang w:eastAsia="zh-CN"/>
              </w:rPr>
              <w:t xml:space="preserve"> 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exact"/>
        </w:trPr>
        <w:tc>
          <w:tcPr>
            <w:tcW w:w="3284" w:type="dxa"/>
            <w:tcBorders>
              <w:top w:val="single" w:color="64647C" w:sz="4" w:space="0"/>
              <w:left w:val="single" w:color="3B3B44" w:sz="6" w:space="0"/>
              <w:bottom w:val="single" w:color="707790" w:sz="4" w:space="0"/>
              <w:right w:val="single" w:color="7C7C83" w:sz="4" w:space="0"/>
            </w:tcBorders>
          </w:tcPr>
          <w:p>
            <w:pPr>
              <w:spacing w:before="135"/>
              <w:ind w:right="27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信息内容</w:t>
            </w:r>
          </w:p>
        </w:tc>
        <w:tc>
          <w:tcPr>
            <w:tcW w:w="1686" w:type="dxa"/>
            <w:tcBorders>
              <w:top w:val="single" w:color="64647C" w:sz="4" w:space="0"/>
              <w:left w:val="single" w:color="7C7C83" w:sz="4" w:space="0"/>
              <w:bottom w:val="single" w:color="707790" w:sz="4" w:space="0"/>
              <w:right w:val="single" w:color="777780" w:sz="4" w:space="0"/>
            </w:tcBorders>
          </w:tcPr>
          <w:p>
            <w:pPr>
              <w:spacing w:before="135"/>
              <w:ind w:left="216"/>
              <w:jc w:val="left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本年制发件数</w:t>
            </w:r>
          </w:p>
        </w:tc>
        <w:tc>
          <w:tcPr>
            <w:tcW w:w="1803" w:type="dxa"/>
            <w:tcBorders>
              <w:top w:val="single" w:color="64647C" w:sz="4" w:space="0"/>
              <w:left w:val="single" w:color="777780" w:sz="4" w:space="0"/>
              <w:bottom w:val="single" w:color="835B67" w:sz="4" w:space="0"/>
              <w:right w:val="single" w:color="606064" w:sz="2" w:space="0"/>
            </w:tcBorders>
          </w:tcPr>
          <w:p>
            <w:pPr>
              <w:spacing w:before="135"/>
              <w:ind w:left="275"/>
              <w:jc w:val="left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本年废止件数</w:t>
            </w:r>
          </w:p>
        </w:tc>
        <w:tc>
          <w:tcPr>
            <w:tcW w:w="1351" w:type="dxa"/>
            <w:tcBorders>
              <w:top w:val="single" w:color="64647C" w:sz="4" w:space="0"/>
              <w:left w:val="single" w:color="606064" w:sz="2" w:space="0"/>
              <w:bottom w:val="single" w:color="835B67" w:sz="4" w:space="0"/>
              <w:right w:val="single" w:color="3B3B44" w:sz="8" w:space="0"/>
            </w:tcBorders>
          </w:tcPr>
          <w:p>
            <w:pPr>
              <w:spacing w:before="130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现行有效件数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exact"/>
        </w:trPr>
        <w:tc>
          <w:tcPr>
            <w:tcW w:w="3284" w:type="dxa"/>
            <w:tcBorders>
              <w:top w:val="single" w:color="707790" w:sz="4" w:space="0"/>
              <w:left w:val="single" w:color="3B3B44" w:sz="6" w:space="0"/>
              <w:bottom w:val="single" w:color="747487" w:sz="4" w:space="0"/>
              <w:right w:val="single" w:color="97979C" w:sz="4" w:space="0"/>
            </w:tcBorders>
          </w:tcPr>
          <w:p>
            <w:pPr>
              <w:spacing w:before="147"/>
              <w:ind w:left="93"/>
              <w:jc w:val="left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规章</w:t>
            </w:r>
          </w:p>
        </w:tc>
        <w:tc>
          <w:tcPr>
            <w:tcW w:w="1686" w:type="dxa"/>
            <w:tcBorders>
              <w:top w:val="single" w:color="707790" w:sz="4" w:space="0"/>
              <w:left w:val="single" w:color="97979C" w:sz="4" w:space="0"/>
              <w:bottom w:val="single" w:color="747487" w:sz="4" w:space="0"/>
              <w:right w:val="single" w:color="939397" w:sz="4" w:space="0"/>
            </w:tcBorders>
            <w:vAlign w:val="center"/>
          </w:tcPr>
          <w:p>
            <w:pPr>
              <w:jc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1803" w:type="dxa"/>
            <w:tcBorders>
              <w:top w:val="single" w:color="835B67" w:sz="4" w:space="0"/>
              <w:left w:val="single" w:color="939397" w:sz="4" w:space="0"/>
              <w:bottom w:val="single" w:color="546080" w:sz="2" w:space="0"/>
              <w:right w:val="single" w:color="97939C" w:sz="4" w:space="0"/>
            </w:tcBorders>
            <w:vAlign w:val="center"/>
          </w:tcPr>
          <w:p>
            <w:pPr>
              <w:jc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1351" w:type="dxa"/>
            <w:tcBorders>
              <w:top w:val="single" w:color="835B67" w:sz="4" w:space="0"/>
              <w:left w:val="single" w:color="97939C" w:sz="4" w:space="0"/>
              <w:bottom w:val="single" w:color="74778C" w:sz="4" w:space="0"/>
              <w:right w:val="single" w:color="3B3B3F" w:sz="8" w:space="0"/>
            </w:tcBorders>
            <w:vAlign w:val="center"/>
          </w:tcPr>
          <w:p>
            <w:pPr>
              <w:jc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3284" w:type="dxa"/>
            <w:tcBorders>
              <w:top w:val="single" w:color="747487" w:sz="4" w:space="0"/>
              <w:left w:val="single" w:color="3B3B44" w:sz="6" w:space="0"/>
              <w:bottom w:val="single" w:color="5B6080" w:sz="4" w:space="0"/>
              <w:right w:val="single" w:color="97979C" w:sz="4" w:space="0"/>
            </w:tcBorders>
          </w:tcPr>
          <w:p>
            <w:pPr>
              <w:spacing w:before="138"/>
              <w:ind w:left="93"/>
              <w:jc w:val="left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行政规范性文件</w:t>
            </w:r>
          </w:p>
        </w:tc>
        <w:tc>
          <w:tcPr>
            <w:tcW w:w="1686" w:type="dxa"/>
            <w:tcBorders>
              <w:top w:val="single" w:color="747487" w:sz="4" w:space="0"/>
              <w:left w:val="single" w:color="97979C" w:sz="4" w:space="0"/>
              <w:bottom w:val="single" w:color="5B6080" w:sz="4" w:space="0"/>
              <w:right w:val="single" w:color="939397" w:sz="4" w:space="0"/>
            </w:tcBorders>
            <w:vAlign w:val="center"/>
          </w:tcPr>
          <w:p>
            <w:pPr>
              <w:jc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1803" w:type="dxa"/>
            <w:tcBorders>
              <w:top w:val="single" w:color="546080" w:sz="2" w:space="0"/>
              <w:left w:val="single" w:color="939397" w:sz="4" w:space="0"/>
              <w:bottom w:val="single" w:color="5B6080" w:sz="4" w:space="0"/>
              <w:right w:val="single" w:color="97939C" w:sz="4" w:space="0"/>
            </w:tcBorders>
            <w:vAlign w:val="center"/>
          </w:tcPr>
          <w:p>
            <w:pPr>
              <w:jc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1351" w:type="dxa"/>
            <w:tcBorders>
              <w:top w:val="single" w:color="74778C" w:sz="4" w:space="0"/>
              <w:left w:val="single" w:color="97939C" w:sz="4" w:space="0"/>
              <w:bottom w:val="single" w:color="5B6080" w:sz="4" w:space="0"/>
              <w:right w:val="single" w:color="3B3B3F" w:sz="8" w:space="0"/>
            </w:tcBorders>
            <w:vAlign w:val="center"/>
          </w:tcPr>
          <w:p>
            <w:pPr>
              <w:jc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8124" w:type="dxa"/>
            <w:gridSpan w:val="4"/>
            <w:tcBorders>
              <w:top w:val="single" w:color="5B6080" w:sz="4" w:space="0"/>
              <w:left w:val="single" w:color="3B3B44" w:sz="6" w:space="0"/>
              <w:bottom w:val="single" w:color="646B80" w:sz="4" w:space="0"/>
              <w:right w:val="single" w:color="3B3B3F" w:sz="8" w:space="0"/>
            </w:tcBorders>
          </w:tcPr>
          <w:p>
            <w:pPr>
              <w:tabs>
                <w:tab w:val="left" w:pos="1049"/>
              </w:tabs>
              <w:spacing w:before="140"/>
              <w:ind w:left="5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第二十条</w:t>
            </w:r>
            <w:r>
              <w:rPr>
                <w:sz w:val="21"/>
                <w:lang w:eastAsia="zh-CN"/>
              </w:rPr>
              <w:tab/>
            </w:r>
            <w:r>
              <w:rPr>
                <w:sz w:val="21"/>
                <w:lang w:eastAsia="zh-CN"/>
              </w:rPr>
              <w:t>第 （五</w:t>
            </w:r>
            <w:r>
              <w:rPr>
                <w:rFonts w:hint="eastAsia"/>
                <w:sz w:val="21"/>
                <w:lang w:eastAsia="zh-CN"/>
              </w:rPr>
              <w:t>）</w:t>
            </w:r>
            <w:r>
              <w:rPr>
                <w:sz w:val="21"/>
                <w:lang w:eastAsia="zh-CN"/>
              </w:rPr>
              <w:t xml:space="preserve"> 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3284" w:type="dxa"/>
            <w:tcBorders>
              <w:top w:val="single" w:color="646B80" w:sz="4" w:space="0"/>
              <w:left w:val="single" w:color="3B3B44" w:sz="6" w:space="0"/>
              <w:bottom w:val="single" w:color="80676B" w:sz="4" w:space="0"/>
              <w:right w:val="single" w:color="878787" w:sz="4" w:space="0"/>
            </w:tcBorders>
          </w:tcPr>
          <w:p>
            <w:pPr>
              <w:spacing w:before="138"/>
              <w:ind w:right="17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信息内容</w:t>
            </w:r>
          </w:p>
        </w:tc>
        <w:tc>
          <w:tcPr>
            <w:tcW w:w="4840" w:type="dxa"/>
            <w:gridSpan w:val="3"/>
            <w:tcBorders>
              <w:top w:val="single" w:color="646B80" w:sz="4" w:space="0"/>
              <w:left w:val="single" w:color="878787" w:sz="4" w:space="0"/>
              <w:bottom w:val="single" w:color="7C7474" w:sz="4" w:space="0"/>
              <w:right w:val="single" w:color="3B3B3F" w:sz="8" w:space="0"/>
            </w:tcBorders>
          </w:tcPr>
          <w:p>
            <w:pPr>
              <w:spacing w:before="142"/>
              <w:ind w:right="16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3284" w:type="dxa"/>
            <w:tcBorders>
              <w:top w:val="single" w:color="80676B" w:sz="4" w:space="0"/>
              <w:left w:val="single" w:color="3B3B44" w:sz="6" w:space="0"/>
              <w:bottom w:val="single" w:color="646487" w:sz="4" w:space="0"/>
              <w:right w:val="single" w:color="878787" w:sz="4" w:space="0"/>
            </w:tcBorders>
          </w:tcPr>
          <w:p>
            <w:pPr>
              <w:spacing w:before="140"/>
              <w:ind w:left="98"/>
              <w:jc w:val="left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行政许可</w:t>
            </w:r>
          </w:p>
        </w:tc>
        <w:tc>
          <w:tcPr>
            <w:tcW w:w="4840" w:type="dxa"/>
            <w:gridSpan w:val="3"/>
            <w:tcBorders>
              <w:top w:val="single" w:color="7C7474" w:sz="4" w:space="0"/>
              <w:left w:val="single" w:color="878787" w:sz="4" w:space="0"/>
              <w:bottom w:val="single" w:color="646487" w:sz="4" w:space="0"/>
              <w:right w:val="single" w:color="3B3B3F" w:sz="8" w:space="0"/>
            </w:tcBorders>
            <w:vAlign w:val="center"/>
          </w:tcPr>
          <w:p>
            <w:pPr>
              <w:jc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exact"/>
        </w:trPr>
        <w:tc>
          <w:tcPr>
            <w:tcW w:w="8124" w:type="dxa"/>
            <w:gridSpan w:val="4"/>
            <w:tcBorders>
              <w:top w:val="single" w:color="646487" w:sz="4" w:space="0"/>
              <w:left w:val="single" w:color="3B3B44" w:sz="6" w:space="0"/>
              <w:bottom w:val="single" w:color="607087" w:sz="4" w:space="0"/>
              <w:right w:val="single" w:color="3B3B3F" w:sz="8" w:space="0"/>
            </w:tcBorders>
          </w:tcPr>
          <w:p>
            <w:pPr>
              <w:tabs>
                <w:tab w:val="left" w:pos="1059"/>
              </w:tabs>
              <w:spacing w:before="142"/>
              <w:ind w:left="15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第二十条</w:t>
            </w:r>
            <w:r>
              <w:rPr>
                <w:sz w:val="21"/>
                <w:lang w:eastAsia="zh-CN"/>
              </w:rPr>
              <w:tab/>
            </w:r>
            <w:r>
              <w:rPr>
                <w:sz w:val="21"/>
                <w:lang w:eastAsia="zh-CN"/>
              </w:rPr>
              <w:t>第 （六</w:t>
            </w:r>
            <w:r>
              <w:rPr>
                <w:rFonts w:hint="eastAsia"/>
                <w:sz w:val="21"/>
                <w:lang w:eastAsia="zh-CN"/>
              </w:rPr>
              <w:t>）</w:t>
            </w:r>
            <w:r>
              <w:rPr>
                <w:sz w:val="21"/>
                <w:lang w:eastAsia="zh-CN"/>
              </w:rPr>
              <w:t xml:space="preserve"> 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exact"/>
        </w:trPr>
        <w:tc>
          <w:tcPr>
            <w:tcW w:w="3284" w:type="dxa"/>
            <w:tcBorders>
              <w:top w:val="single" w:color="607087" w:sz="4" w:space="0"/>
              <w:left w:val="single" w:color="3B3B44" w:sz="6" w:space="0"/>
              <w:bottom w:val="single" w:color="8C7774" w:sz="4" w:space="0"/>
              <w:right w:val="single" w:color="909093" w:sz="4" w:space="0"/>
            </w:tcBorders>
          </w:tcPr>
          <w:p>
            <w:pPr>
              <w:spacing w:before="142"/>
              <w:ind w:right="8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信息内容</w:t>
            </w:r>
          </w:p>
        </w:tc>
        <w:tc>
          <w:tcPr>
            <w:tcW w:w="4840" w:type="dxa"/>
            <w:gridSpan w:val="3"/>
            <w:tcBorders>
              <w:top w:val="single" w:color="607087" w:sz="4" w:space="0"/>
              <w:left w:val="single" w:color="909093" w:sz="4" w:space="0"/>
              <w:bottom w:val="single" w:color="747074" w:sz="4" w:space="0"/>
              <w:right w:val="single" w:color="3B3B3F" w:sz="8" w:space="0"/>
            </w:tcBorders>
          </w:tcPr>
          <w:p>
            <w:pPr>
              <w:spacing w:before="142"/>
              <w:ind w:right="13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3284" w:type="dxa"/>
            <w:tcBorders>
              <w:top w:val="single" w:color="8C7774" w:sz="4" w:space="0"/>
              <w:left w:val="single" w:color="3B3B44" w:sz="6" w:space="0"/>
              <w:bottom w:val="single" w:color="7C6B74" w:sz="4" w:space="0"/>
              <w:right w:val="single" w:color="909093" w:sz="4" w:space="0"/>
            </w:tcBorders>
          </w:tcPr>
          <w:p>
            <w:pPr>
              <w:spacing w:before="139"/>
              <w:ind w:left="102"/>
              <w:jc w:val="left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行政处罚</w:t>
            </w:r>
          </w:p>
        </w:tc>
        <w:tc>
          <w:tcPr>
            <w:tcW w:w="4840" w:type="dxa"/>
            <w:gridSpan w:val="3"/>
            <w:tcBorders>
              <w:top w:val="single" w:color="747074" w:sz="4" w:space="0"/>
              <w:left w:val="single" w:color="909093" w:sz="4" w:space="0"/>
              <w:bottom w:val="single" w:color="7C6B74" w:sz="4" w:space="0"/>
              <w:right w:val="single" w:color="3B3B3F" w:sz="8" w:space="0"/>
            </w:tcBorders>
            <w:vAlign w:val="center"/>
          </w:tcPr>
          <w:p>
            <w:pPr>
              <w:jc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exact"/>
        </w:trPr>
        <w:tc>
          <w:tcPr>
            <w:tcW w:w="3284" w:type="dxa"/>
            <w:tcBorders>
              <w:top w:val="single" w:color="7C6B74" w:sz="4" w:space="0"/>
              <w:left w:val="single" w:color="3B3B44" w:sz="6" w:space="0"/>
              <w:bottom w:val="single" w:color="646080" w:sz="4" w:space="0"/>
              <w:right w:val="single" w:color="909093" w:sz="4" w:space="0"/>
            </w:tcBorders>
          </w:tcPr>
          <w:p>
            <w:pPr>
              <w:spacing w:before="138"/>
              <w:ind w:left="107"/>
              <w:jc w:val="left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行政强制</w:t>
            </w:r>
          </w:p>
        </w:tc>
        <w:tc>
          <w:tcPr>
            <w:tcW w:w="4840" w:type="dxa"/>
            <w:gridSpan w:val="3"/>
            <w:tcBorders>
              <w:top w:val="single" w:color="7C6B74" w:sz="4" w:space="0"/>
              <w:left w:val="single" w:color="909093" w:sz="4" w:space="0"/>
              <w:bottom w:val="single" w:color="646080" w:sz="4" w:space="0"/>
              <w:right w:val="single" w:color="3B3B3F" w:sz="8" w:space="0"/>
            </w:tcBorders>
            <w:vAlign w:val="center"/>
          </w:tcPr>
          <w:p>
            <w:pPr>
              <w:jc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exact"/>
        </w:trPr>
        <w:tc>
          <w:tcPr>
            <w:tcW w:w="8124" w:type="dxa"/>
            <w:gridSpan w:val="4"/>
            <w:tcBorders>
              <w:top w:val="single" w:color="646080" w:sz="4" w:space="0"/>
              <w:left w:val="single" w:color="3B3B44" w:sz="6" w:space="0"/>
              <w:bottom w:val="nil"/>
              <w:right w:val="single" w:color="3B3B3F" w:sz="8" w:space="0"/>
            </w:tcBorders>
          </w:tcPr>
          <w:p>
            <w:pPr>
              <w:tabs>
                <w:tab w:val="left" w:pos="1068"/>
              </w:tabs>
              <w:spacing w:before="142"/>
              <w:ind w:left="25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第二十条</w:t>
            </w:r>
            <w:r>
              <w:rPr>
                <w:sz w:val="21"/>
                <w:lang w:eastAsia="zh-CN"/>
              </w:rPr>
              <w:tab/>
            </w:r>
            <w:r>
              <w:rPr>
                <w:sz w:val="21"/>
                <w:lang w:eastAsia="zh-CN"/>
              </w:rPr>
              <w:t>第 （八） 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3284" w:type="dxa"/>
            <w:tcBorders>
              <w:top w:val="single" w:color="6B747C" w:sz="4" w:space="0"/>
              <w:left w:val="single" w:color="5B5B60" w:sz="6" w:space="0"/>
              <w:bottom w:val="single" w:color="77778C" w:sz="4" w:space="0"/>
              <w:right w:val="single" w:color="auto" w:sz="4" w:space="0"/>
            </w:tcBorders>
          </w:tcPr>
          <w:p>
            <w:pPr>
              <w:spacing w:before="135"/>
              <w:ind w:right="1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信息内容</w:t>
            </w:r>
          </w:p>
        </w:tc>
        <w:tc>
          <w:tcPr>
            <w:tcW w:w="4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45"/>
              <w:ind w:left="1446"/>
              <w:jc w:val="left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本年收费金额  （单位 ：万元</w:t>
            </w:r>
            <w:r>
              <w:rPr>
                <w:rFonts w:hint="eastAsia"/>
                <w:sz w:val="21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exact"/>
        </w:trPr>
        <w:tc>
          <w:tcPr>
            <w:tcW w:w="3284" w:type="dxa"/>
            <w:tcBorders>
              <w:top w:val="single" w:color="77778C" w:sz="4" w:space="0"/>
              <w:left w:val="single" w:color="5B5B60" w:sz="6" w:space="0"/>
              <w:bottom w:val="single" w:color="3B383F" w:sz="8" w:space="0"/>
              <w:right w:val="single" w:color="8C8C93" w:sz="2" w:space="0"/>
            </w:tcBorders>
          </w:tcPr>
          <w:p>
            <w:pPr>
              <w:spacing w:before="138"/>
              <w:ind w:left="107"/>
              <w:jc w:val="left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行政事业性收费</w:t>
            </w:r>
          </w:p>
        </w:tc>
        <w:tc>
          <w:tcPr>
            <w:tcW w:w="4840" w:type="dxa"/>
            <w:gridSpan w:val="3"/>
            <w:tcBorders>
              <w:top w:val="single" w:color="77778C" w:sz="4" w:space="0"/>
              <w:left w:val="single" w:color="8C8C93" w:sz="2" w:space="0"/>
              <w:bottom w:val="single" w:color="3B383F" w:sz="8" w:space="0"/>
              <w:right w:val="single" w:color="3B3B44" w:sz="8" w:space="0"/>
            </w:tcBorders>
            <w:vAlign w:val="center"/>
          </w:tcPr>
          <w:p>
            <w:pPr>
              <w:jc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val="en-US" w:eastAsia="zh-CN"/>
              </w:rPr>
              <w:t>0</w:t>
            </w:r>
          </w:p>
        </w:tc>
      </w:tr>
    </w:tbl>
    <w:p>
      <w:pPr>
        <w:rPr>
          <w:rFonts w:ascii="黑体" w:hAnsi="黑体" w:eastAsia="黑体"/>
          <w:sz w:val="32"/>
          <w:szCs w:val="32"/>
        </w:rPr>
      </w:pP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三、收到和处理政府信息公开申请情况</w:t>
      </w:r>
    </w:p>
    <w:tbl>
      <w:tblPr>
        <w:tblStyle w:val="6"/>
        <w:tblW w:w="5000" w:type="pct"/>
        <w:tblCellSpacing w:w="7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CCCCCC"/>
        <w:tblLayout w:type="autofit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608"/>
        <w:gridCol w:w="904"/>
        <w:gridCol w:w="1892"/>
        <w:gridCol w:w="788"/>
        <w:gridCol w:w="788"/>
        <w:gridCol w:w="788"/>
        <w:gridCol w:w="788"/>
        <w:gridCol w:w="788"/>
        <w:gridCol w:w="788"/>
        <w:gridCol w:w="38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7" w:type="dxa"/>
        </w:trPr>
        <w:tc>
          <w:tcPr>
            <w:tcW w:w="0" w:type="auto"/>
            <w:gridSpan w:val="3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（本列数据的勾稽关系为：第一项加第二项之和，等于第三项加第四项之和）</w:t>
            </w:r>
          </w:p>
        </w:tc>
        <w:tc>
          <w:tcPr>
            <w:tcW w:w="0" w:type="auto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7"/>
                <w:szCs w:val="27"/>
              </w:rPr>
            </w:pPr>
            <w:r>
              <w:rPr>
                <w:rStyle w:val="9"/>
                <w:rFonts w:ascii="宋体" w:hAnsi="宋体" w:eastAsia="宋体" w:cs="宋体"/>
                <w:sz w:val="27"/>
                <w:szCs w:val="27"/>
              </w:rPr>
              <w:t>申请人情况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7" w:type="dxa"/>
        </w:trPr>
        <w:tc>
          <w:tcPr>
            <w:tcW w:w="0" w:type="auto"/>
            <w:gridSpan w:val="3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25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自然人</w:t>
            </w:r>
          </w:p>
        </w:tc>
        <w:tc>
          <w:tcPr>
            <w:tcW w:w="6750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法人或其他组织</w:t>
            </w:r>
          </w:p>
        </w:tc>
        <w:tc>
          <w:tcPr>
            <w:tcW w:w="0" w:type="auto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Style w:val="9"/>
                <w:rFonts w:ascii="宋体" w:hAnsi="宋体" w:eastAsia="宋体" w:cs="宋体"/>
                <w:sz w:val="18"/>
                <w:szCs w:val="18"/>
              </w:rPr>
              <w:t>总计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7" w:type="dxa"/>
        </w:trPr>
        <w:tc>
          <w:tcPr>
            <w:tcW w:w="0" w:type="auto"/>
            <w:gridSpan w:val="3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25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商业企业</w:t>
            </w:r>
          </w:p>
        </w:tc>
        <w:tc>
          <w:tcPr>
            <w:tcW w:w="22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科研机构</w:t>
            </w:r>
          </w:p>
        </w:tc>
        <w:tc>
          <w:tcPr>
            <w:tcW w:w="22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社会公益组织</w:t>
            </w:r>
          </w:p>
        </w:tc>
        <w:tc>
          <w:tcPr>
            <w:tcW w:w="22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法律服务机构</w:t>
            </w:r>
          </w:p>
        </w:tc>
        <w:tc>
          <w:tcPr>
            <w:tcW w:w="22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其他</w:t>
            </w: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7" w:type="dxa"/>
        </w:trPr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Style w:val="9"/>
                <w:rFonts w:ascii="宋体" w:hAnsi="宋体" w:eastAsia="宋体" w:cs="宋体"/>
                <w:sz w:val="18"/>
                <w:szCs w:val="18"/>
              </w:rPr>
              <w:t>一、本年新收政府信息公开申请数量</w:t>
            </w:r>
          </w:p>
        </w:tc>
        <w:tc>
          <w:tcPr>
            <w:tcW w:w="22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7" w:type="dxa"/>
        </w:trPr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Style w:val="9"/>
                <w:rFonts w:ascii="宋体" w:hAnsi="宋体" w:eastAsia="宋体" w:cs="宋体"/>
                <w:sz w:val="18"/>
                <w:szCs w:val="18"/>
              </w:rPr>
              <w:t>二、上年结转政府信息公开申请数量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7" w:type="dxa"/>
        </w:trPr>
        <w:tc>
          <w:tcPr>
            <w:tcW w:w="75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Style w:val="9"/>
                <w:rFonts w:ascii="宋体" w:hAnsi="宋体" w:eastAsia="宋体" w:cs="宋体"/>
                <w:sz w:val="18"/>
                <w:szCs w:val="18"/>
              </w:rPr>
              <w:t>三、本年度办理结果</w:t>
            </w: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（一）予以公开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7" w:type="dxa"/>
        </w:trPr>
        <w:tc>
          <w:tcPr>
            <w:tcW w:w="75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（二）部分公开（区分处理的，只计这一情形，不计其他情形）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7" w:type="dxa"/>
        </w:trPr>
        <w:tc>
          <w:tcPr>
            <w:tcW w:w="75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50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（三）不予公开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1.属于国家秘密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7" w:type="dxa"/>
        </w:trPr>
        <w:tc>
          <w:tcPr>
            <w:tcW w:w="75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2.其他法律行政法规禁止公开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7" w:type="dxa"/>
        </w:trPr>
        <w:tc>
          <w:tcPr>
            <w:tcW w:w="75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3.危及“三安全一稳定”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7" w:type="dxa"/>
        </w:trPr>
        <w:tc>
          <w:tcPr>
            <w:tcW w:w="75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4.保护第三方合法权益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7" w:type="dxa"/>
        </w:trPr>
        <w:tc>
          <w:tcPr>
            <w:tcW w:w="75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5.属于三类内部事务信息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7" w:type="dxa"/>
        </w:trPr>
        <w:tc>
          <w:tcPr>
            <w:tcW w:w="75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6.属于四类过程性信息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7" w:type="dxa"/>
        </w:trPr>
        <w:tc>
          <w:tcPr>
            <w:tcW w:w="75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7.属于行政执法案卷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7" w:type="dxa"/>
        </w:trPr>
        <w:tc>
          <w:tcPr>
            <w:tcW w:w="75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8.属于行政查询事项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7" w:type="dxa"/>
        </w:trPr>
        <w:tc>
          <w:tcPr>
            <w:tcW w:w="75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50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（四）无法提供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1.本机关不掌握相关政府信息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7" w:type="dxa"/>
        </w:trPr>
        <w:tc>
          <w:tcPr>
            <w:tcW w:w="75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2.没有现成信息需要另行制作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7" w:type="dxa"/>
        </w:trPr>
        <w:tc>
          <w:tcPr>
            <w:tcW w:w="75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3.补正后申请内容仍不明确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7" w:type="dxa"/>
        </w:trPr>
        <w:tc>
          <w:tcPr>
            <w:tcW w:w="75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50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（五）不予处理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1.信访举报投诉类申请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7" w:type="dxa"/>
        </w:trPr>
        <w:tc>
          <w:tcPr>
            <w:tcW w:w="75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2.重复申请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7" w:type="dxa"/>
        </w:trPr>
        <w:tc>
          <w:tcPr>
            <w:tcW w:w="75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3.要求提供公开出版物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7" w:type="dxa"/>
        </w:trPr>
        <w:tc>
          <w:tcPr>
            <w:tcW w:w="75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4.无正当理由大量反复申请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7" w:type="dxa"/>
        </w:trPr>
        <w:tc>
          <w:tcPr>
            <w:tcW w:w="75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5.要求行政机关确认或重新出具已获取信息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7" w:type="dxa"/>
        </w:trPr>
        <w:tc>
          <w:tcPr>
            <w:tcW w:w="75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50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（六）其他处理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1.申请人无正当理由逾期不补正、行政机关不再处理其政府信息公开申请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7" w:type="dxa"/>
        </w:trPr>
        <w:tc>
          <w:tcPr>
            <w:tcW w:w="75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2.申请人逾期未按收费通知要求缴纳费用、行政机关不再处理其政府信息公开申请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7" w:type="dxa"/>
        </w:trPr>
        <w:tc>
          <w:tcPr>
            <w:tcW w:w="75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5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3.其他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7" w:type="dxa"/>
        </w:trPr>
        <w:tc>
          <w:tcPr>
            <w:tcW w:w="75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（七）总计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7" w:type="dxa"/>
        </w:trPr>
        <w:tc>
          <w:tcPr>
            <w:tcW w:w="150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四、结转下年度继续办理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1</w:t>
            </w:r>
          </w:p>
        </w:tc>
      </w:tr>
    </w:tbl>
    <w:p/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四、政府信息公开行政复议、行政诉讼情况</w:t>
      </w:r>
    </w:p>
    <w:tbl>
      <w:tblPr>
        <w:tblStyle w:val="6"/>
        <w:tblW w:w="0" w:type="auto"/>
        <w:jc w:val="center"/>
        <w:tblCellSpacing w:w="7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CCCCCC"/>
        <w:tblLayout w:type="autofit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573"/>
        <w:gridCol w:w="566"/>
        <w:gridCol w:w="566"/>
        <w:gridCol w:w="566"/>
        <w:gridCol w:w="56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7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7" w:type="dxa"/>
          <w:jc w:val="center"/>
        </w:trPr>
        <w:tc>
          <w:tcPr>
            <w:tcW w:w="0" w:type="auto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7"/>
                <w:szCs w:val="27"/>
              </w:rPr>
            </w:pPr>
            <w:r>
              <w:rPr>
                <w:rStyle w:val="9"/>
                <w:rFonts w:ascii="宋体" w:hAnsi="宋体" w:eastAsia="宋体" w:cs="宋体"/>
                <w:sz w:val="27"/>
                <w:szCs w:val="27"/>
              </w:rPr>
              <w:t>行政复议</w:t>
            </w:r>
          </w:p>
        </w:tc>
        <w:tc>
          <w:tcPr>
            <w:tcW w:w="0" w:type="auto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7"/>
                <w:szCs w:val="27"/>
              </w:rPr>
            </w:pPr>
            <w:r>
              <w:rPr>
                <w:rStyle w:val="9"/>
                <w:rFonts w:ascii="宋体" w:hAnsi="宋体" w:eastAsia="宋体" w:cs="宋体"/>
                <w:sz w:val="27"/>
                <w:szCs w:val="27"/>
              </w:rPr>
              <w:t>行政诉讼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7" w:type="dxa"/>
          <w:jc w:val="center"/>
        </w:trPr>
        <w:tc>
          <w:tcPr>
            <w:tcW w:w="180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结果维持</w:t>
            </w:r>
          </w:p>
        </w:tc>
        <w:tc>
          <w:tcPr>
            <w:tcW w:w="180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结果纠正</w:t>
            </w:r>
          </w:p>
        </w:tc>
        <w:tc>
          <w:tcPr>
            <w:tcW w:w="180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其他结果</w:t>
            </w:r>
          </w:p>
        </w:tc>
        <w:tc>
          <w:tcPr>
            <w:tcW w:w="180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尚未审结</w:t>
            </w:r>
          </w:p>
        </w:tc>
        <w:tc>
          <w:tcPr>
            <w:tcW w:w="180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总计</w:t>
            </w:r>
          </w:p>
        </w:tc>
        <w:tc>
          <w:tcPr>
            <w:tcW w:w="2250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未经复议直接起诉</w:t>
            </w:r>
          </w:p>
        </w:tc>
        <w:tc>
          <w:tcPr>
            <w:tcW w:w="2250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复议后起诉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7" w:type="dxa"/>
          <w:jc w:val="center"/>
        </w:trPr>
        <w:tc>
          <w:tcPr>
            <w:tcW w:w="18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结果维持</w:t>
            </w:r>
          </w:p>
        </w:tc>
        <w:tc>
          <w:tcPr>
            <w:tcW w:w="18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结果纠正</w:t>
            </w:r>
          </w:p>
        </w:tc>
        <w:tc>
          <w:tcPr>
            <w:tcW w:w="18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其他结果</w:t>
            </w:r>
          </w:p>
        </w:tc>
        <w:tc>
          <w:tcPr>
            <w:tcW w:w="18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尚未审结</w:t>
            </w:r>
          </w:p>
        </w:tc>
        <w:tc>
          <w:tcPr>
            <w:tcW w:w="18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总计</w:t>
            </w:r>
          </w:p>
        </w:tc>
        <w:tc>
          <w:tcPr>
            <w:tcW w:w="18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结果维持</w:t>
            </w:r>
          </w:p>
        </w:tc>
        <w:tc>
          <w:tcPr>
            <w:tcW w:w="18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结果纠正</w:t>
            </w:r>
          </w:p>
        </w:tc>
        <w:tc>
          <w:tcPr>
            <w:tcW w:w="18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其他结果</w:t>
            </w:r>
          </w:p>
        </w:tc>
        <w:tc>
          <w:tcPr>
            <w:tcW w:w="18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尚未审结</w:t>
            </w:r>
          </w:p>
        </w:tc>
        <w:tc>
          <w:tcPr>
            <w:tcW w:w="18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总计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blCellSpacing w:w="7" w:type="dxa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</w:tr>
    </w:tbl>
    <w:p/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五、存在的主要问题及改进情况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both"/>
        <w:rPr>
          <w:rFonts w:hint="eastAsia" w:ascii="楷体_GB2312" w:eastAsia="楷体_GB2312" w:cs="楷体_GB2312" w:hAnsiTheme="minorHAnsi"/>
          <w:sz w:val="32"/>
          <w:szCs w:val="32"/>
          <w:lang w:val="en-US" w:eastAsia="zh-CN"/>
        </w:rPr>
      </w:pPr>
      <w:bookmarkStart w:id="3" w:name="OLE_LINK5"/>
      <w:r>
        <w:rPr>
          <w:rFonts w:hint="eastAsia" w:ascii="楷体_GB2312" w:eastAsia="楷体_GB2312" w:cs="楷体_GB2312" w:hAnsiTheme="minorHAnsi"/>
          <w:sz w:val="32"/>
          <w:szCs w:val="32"/>
          <w:lang w:eastAsia="zh-CN"/>
        </w:rPr>
        <w:t>（</w:t>
      </w:r>
      <w:r>
        <w:rPr>
          <w:rFonts w:hint="eastAsia" w:ascii="楷体_GB2312" w:eastAsia="楷体_GB2312" w:cs="楷体_GB2312" w:hAnsiTheme="minorHAnsi"/>
          <w:sz w:val="32"/>
          <w:szCs w:val="32"/>
          <w:lang w:val="en-US" w:eastAsia="zh-CN"/>
        </w:rPr>
        <w:t>一</w:t>
      </w:r>
      <w:r>
        <w:rPr>
          <w:rFonts w:hint="eastAsia" w:ascii="楷体_GB2312" w:eastAsia="楷体_GB2312" w:cs="楷体_GB2312" w:hAnsiTheme="minorHAnsi"/>
          <w:sz w:val="32"/>
          <w:szCs w:val="32"/>
          <w:lang w:eastAsia="zh-CN"/>
        </w:rPr>
        <w:t>）</w:t>
      </w:r>
      <w:r>
        <w:rPr>
          <w:rFonts w:hint="eastAsia" w:ascii="楷体_GB2312" w:eastAsia="楷体_GB2312" w:cs="楷体_GB2312" w:hAnsiTheme="minorHAnsi"/>
          <w:sz w:val="32"/>
          <w:szCs w:val="32"/>
          <w:lang w:val="en-US" w:eastAsia="zh-CN"/>
        </w:rPr>
        <w:t>存在问题</w:t>
      </w:r>
    </w:p>
    <w:bookmarkEnd w:id="3"/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一是专业性与深度不足，公开内容多为政策原文、通知、公告等，缺乏解读说明和延伸指引，难以满足公众深层次信息需求。二是与群众需求契合度存在偏差，公开内容对群众关注的民生事项、热点问题回应不及时。三是政府信息公开政策法规理解偏差，部分委办工作人员对依申请公开流程和相关法规把握不准，易引发错误与失误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both"/>
        <w:rPr>
          <w:rFonts w:hint="default" w:ascii="楷体_GB2312" w:eastAsia="楷体_GB2312" w:cs="楷体_GB2312" w:hAnsiTheme="minorHAnsi"/>
          <w:sz w:val="32"/>
          <w:szCs w:val="32"/>
          <w:lang w:val="en-US" w:eastAsia="zh-CN"/>
        </w:rPr>
      </w:pPr>
      <w:r>
        <w:rPr>
          <w:rFonts w:hint="eastAsia" w:ascii="楷体_GB2312" w:eastAsia="楷体_GB2312" w:cs="楷体_GB2312" w:hAnsiTheme="minorHAnsi"/>
          <w:sz w:val="32"/>
          <w:szCs w:val="32"/>
          <w:lang w:eastAsia="zh-CN"/>
        </w:rPr>
        <w:t>（</w:t>
      </w:r>
      <w:r>
        <w:rPr>
          <w:rFonts w:hint="eastAsia" w:ascii="楷体_GB2312" w:eastAsia="楷体_GB2312" w:cs="楷体_GB2312" w:hAnsiTheme="minorHAnsi"/>
          <w:sz w:val="32"/>
          <w:szCs w:val="32"/>
          <w:lang w:val="en-US" w:eastAsia="zh-CN"/>
        </w:rPr>
        <w:t>二</w:t>
      </w:r>
      <w:r>
        <w:rPr>
          <w:rFonts w:hint="eastAsia" w:ascii="楷体_GB2312" w:eastAsia="楷体_GB2312" w:cs="楷体_GB2312" w:hAnsiTheme="minorHAnsi"/>
          <w:sz w:val="32"/>
          <w:szCs w:val="32"/>
          <w:lang w:eastAsia="zh-CN"/>
        </w:rPr>
        <w:t>）</w:t>
      </w:r>
      <w:r>
        <w:rPr>
          <w:rFonts w:hint="eastAsia" w:ascii="楷体_GB2312" w:eastAsia="楷体_GB2312" w:cs="楷体_GB2312" w:hAnsiTheme="minorHAnsi"/>
          <w:sz w:val="32"/>
          <w:szCs w:val="32"/>
          <w:lang w:val="en-US" w:eastAsia="zh-CN"/>
        </w:rPr>
        <w:t>改进措施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一是强化专业能力建设，定期开展业务培训，邀请专家解读政策规范，对公开内容进行深度加工，通过配套图文、制作动画等创新形式解读材料与办事指引，提升信息实用性。二是精准对接群众需求，通过问卷调研、意见征集等形式收集民生关切，建立需求清单，聚焦热点难点事项及时公开、主动回应，实现政务公开与政民互动深度融合。三是深化法规学习落实，组织工作人员系统学习《中华人民共和国政府信息公开条例》，明确公开范围与流程，提升工作素养。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六、其他需要报告的事项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right="0" w:rightChars="0" w:firstLine="640" w:firstLineChars="200"/>
        <w:jc w:val="left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1.依据《政府信息公开信息处理费管理办法》收取信息处理费的情况。未收取费用。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right="0" w:rightChars="0" w:firstLine="640" w:firstLineChars="200"/>
        <w:jc w:val="left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2.人大代表建议和政协提案办理结果情况。</w:t>
      </w:r>
      <w:bookmarkStart w:id="4" w:name="OLE_LINK1"/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人大代表建议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件，政协提案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0</w:t>
      </w:r>
      <w:bookmarkStart w:id="5" w:name="_GoBack"/>
      <w:bookmarkEnd w:id="5"/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件</w:t>
      </w:r>
      <w:bookmarkEnd w:id="4"/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。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right="0" w:rightChars="0" w:firstLine="640" w:firstLineChars="200"/>
        <w:jc w:val="left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.政务公开工作创新情况。2025年，齐陵街道在政务公开工作中积极创新，不断拓宽政策解读渠道。深入农村大集、超市等人员聚集场所，常态化开展政策宣讲，围绕养老医保、社会救助、创业就业等村民关心的话题进行现场讲解，“面对面”答疑解惑。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right="0" w:rightChars="0"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.工作方案落实情况。2025年，齐陵街道严格落实上级工作要求，细化公开清单，规范发布流程，明确责任主体和审核流程，政府信息公开规范性不断提升。同时，积极提高工作的透明度，畅通咨询渠道，高效回应群众诉求，助力群众便捷获取政府信息，保障公众的法定权利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宋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宋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anumGothic">
    <w:panose1 w:val="020D0604000000000000"/>
    <w:charset w:val="81"/>
    <w:family w:val="auto"/>
    <w:pitch w:val="default"/>
    <w:sig w:usb0="900002A7" w:usb1="29D7FCFB" w:usb2="00000010" w:usb3="00000000" w:csb0="0008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83659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5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hideSpellingErrors/>
  <w:hideGrammaticalErrors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hYzkyMGZmOWQ0Y2Q3NTIyMjZiNDRkMDk3ZGE0ZDUifQ=="/>
  </w:docVars>
  <w:rsids>
    <w:rsidRoot w:val="00E04258"/>
    <w:rsid w:val="00001C9E"/>
    <w:rsid w:val="0000594A"/>
    <w:rsid w:val="00013109"/>
    <w:rsid w:val="00023AAC"/>
    <w:rsid w:val="00024810"/>
    <w:rsid w:val="00030DFB"/>
    <w:rsid w:val="000414C6"/>
    <w:rsid w:val="00042CA0"/>
    <w:rsid w:val="00043D31"/>
    <w:rsid w:val="00046423"/>
    <w:rsid w:val="00052AD6"/>
    <w:rsid w:val="00055473"/>
    <w:rsid w:val="00055E11"/>
    <w:rsid w:val="00056B8B"/>
    <w:rsid w:val="00063220"/>
    <w:rsid w:val="0006628C"/>
    <w:rsid w:val="000706E1"/>
    <w:rsid w:val="00085190"/>
    <w:rsid w:val="00087FF0"/>
    <w:rsid w:val="00092898"/>
    <w:rsid w:val="00094E08"/>
    <w:rsid w:val="00097052"/>
    <w:rsid w:val="000A5D01"/>
    <w:rsid w:val="000B1602"/>
    <w:rsid w:val="000C34FF"/>
    <w:rsid w:val="000C7BD7"/>
    <w:rsid w:val="000D4473"/>
    <w:rsid w:val="000E1057"/>
    <w:rsid w:val="000F497F"/>
    <w:rsid w:val="000F7617"/>
    <w:rsid w:val="00105B3E"/>
    <w:rsid w:val="001108EA"/>
    <w:rsid w:val="001240A4"/>
    <w:rsid w:val="00125C8A"/>
    <w:rsid w:val="00127976"/>
    <w:rsid w:val="00131A3C"/>
    <w:rsid w:val="0013565C"/>
    <w:rsid w:val="00140E3F"/>
    <w:rsid w:val="00143DC5"/>
    <w:rsid w:val="00144ABF"/>
    <w:rsid w:val="00144B5F"/>
    <w:rsid w:val="00170D63"/>
    <w:rsid w:val="00172B20"/>
    <w:rsid w:val="0017420B"/>
    <w:rsid w:val="0017427C"/>
    <w:rsid w:val="00176618"/>
    <w:rsid w:val="00176B17"/>
    <w:rsid w:val="00187315"/>
    <w:rsid w:val="001900C0"/>
    <w:rsid w:val="00196FD6"/>
    <w:rsid w:val="001A21B5"/>
    <w:rsid w:val="001B26AB"/>
    <w:rsid w:val="001B4410"/>
    <w:rsid w:val="001C1DC2"/>
    <w:rsid w:val="001C4706"/>
    <w:rsid w:val="001C6DFA"/>
    <w:rsid w:val="001C6F55"/>
    <w:rsid w:val="001D41A6"/>
    <w:rsid w:val="001E0CBD"/>
    <w:rsid w:val="001E5A28"/>
    <w:rsid w:val="001E72C7"/>
    <w:rsid w:val="002019C6"/>
    <w:rsid w:val="00204AA5"/>
    <w:rsid w:val="00205590"/>
    <w:rsid w:val="002157C1"/>
    <w:rsid w:val="00216261"/>
    <w:rsid w:val="00216DF6"/>
    <w:rsid w:val="0021763D"/>
    <w:rsid w:val="00224377"/>
    <w:rsid w:val="002264B1"/>
    <w:rsid w:val="0023206E"/>
    <w:rsid w:val="00234868"/>
    <w:rsid w:val="0023602C"/>
    <w:rsid w:val="00240EAF"/>
    <w:rsid w:val="00246626"/>
    <w:rsid w:val="002572C0"/>
    <w:rsid w:val="002604BD"/>
    <w:rsid w:val="00270C0E"/>
    <w:rsid w:val="0027691A"/>
    <w:rsid w:val="00276B13"/>
    <w:rsid w:val="00276E5B"/>
    <w:rsid w:val="002774CD"/>
    <w:rsid w:val="0028009A"/>
    <w:rsid w:val="002A188B"/>
    <w:rsid w:val="002A1F5C"/>
    <w:rsid w:val="002B463A"/>
    <w:rsid w:val="002B6F68"/>
    <w:rsid w:val="002D115E"/>
    <w:rsid w:val="002D6A99"/>
    <w:rsid w:val="002D70DF"/>
    <w:rsid w:val="002E594D"/>
    <w:rsid w:val="002E6EDF"/>
    <w:rsid w:val="0031332E"/>
    <w:rsid w:val="003135A4"/>
    <w:rsid w:val="003164F6"/>
    <w:rsid w:val="00316CE4"/>
    <w:rsid w:val="003257C1"/>
    <w:rsid w:val="003318E7"/>
    <w:rsid w:val="00332905"/>
    <w:rsid w:val="00334C65"/>
    <w:rsid w:val="00357E22"/>
    <w:rsid w:val="00357E4E"/>
    <w:rsid w:val="003638D5"/>
    <w:rsid w:val="00363B37"/>
    <w:rsid w:val="0038169B"/>
    <w:rsid w:val="00383519"/>
    <w:rsid w:val="003856CA"/>
    <w:rsid w:val="00390173"/>
    <w:rsid w:val="0039072E"/>
    <w:rsid w:val="00395676"/>
    <w:rsid w:val="00397E9C"/>
    <w:rsid w:val="003A4408"/>
    <w:rsid w:val="003A617F"/>
    <w:rsid w:val="003B4A71"/>
    <w:rsid w:val="003C0527"/>
    <w:rsid w:val="003C44C8"/>
    <w:rsid w:val="003C5789"/>
    <w:rsid w:val="003D6959"/>
    <w:rsid w:val="003D7EB2"/>
    <w:rsid w:val="003E1F92"/>
    <w:rsid w:val="003E6B2B"/>
    <w:rsid w:val="003F2DA8"/>
    <w:rsid w:val="003F38D1"/>
    <w:rsid w:val="003F538D"/>
    <w:rsid w:val="00405DB6"/>
    <w:rsid w:val="00414EEE"/>
    <w:rsid w:val="00420F86"/>
    <w:rsid w:val="00423431"/>
    <w:rsid w:val="00434746"/>
    <w:rsid w:val="00446210"/>
    <w:rsid w:val="00460593"/>
    <w:rsid w:val="0046437F"/>
    <w:rsid w:val="004713FB"/>
    <w:rsid w:val="00473626"/>
    <w:rsid w:val="00481ED7"/>
    <w:rsid w:val="00481FD3"/>
    <w:rsid w:val="004847BC"/>
    <w:rsid w:val="0048518B"/>
    <w:rsid w:val="004936CF"/>
    <w:rsid w:val="00495EBA"/>
    <w:rsid w:val="004A6081"/>
    <w:rsid w:val="004B1B2D"/>
    <w:rsid w:val="004B36CF"/>
    <w:rsid w:val="004B3DE8"/>
    <w:rsid w:val="004B53B3"/>
    <w:rsid w:val="004B7413"/>
    <w:rsid w:val="004D2882"/>
    <w:rsid w:val="004D7633"/>
    <w:rsid w:val="004D788E"/>
    <w:rsid w:val="004E5DF1"/>
    <w:rsid w:val="004F244D"/>
    <w:rsid w:val="004F2625"/>
    <w:rsid w:val="004F39DF"/>
    <w:rsid w:val="005026C8"/>
    <w:rsid w:val="00503B08"/>
    <w:rsid w:val="00504DE1"/>
    <w:rsid w:val="005162AB"/>
    <w:rsid w:val="00523B84"/>
    <w:rsid w:val="0052540C"/>
    <w:rsid w:val="00531036"/>
    <w:rsid w:val="00533338"/>
    <w:rsid w:val="0053359A"/>
    <w:rsid w:val="00540904"/>
    <w:rsid w:val="00543FE0"/>
    <w:rsid w:val="005637BC"/>
    <w:rsid w:val="00564F0C"/>
    <w:rsid w:val="00567AE3"/>
    <w:rsid w:val="0057319B"/>
    <w:rsid w:val="005771DE"/>
    <w:rsid w:val="00580B3B"/>
    <w:rsid w:val="005818BC"/>
    <w:rsid w:val="00582EFB"/>
    <w:rsid w:val="00584920"/>
    <w:rsid w:val="00586957"/>
    <w:rsid w:val="00593F9E"/>
    <w:rsid w:val="0059666D"/>
    <w:rsid w:val="005A3BFA"/>
    <w:rsid w:val="005C071E"/>
    <w:rsid w:val="005D4DA2"/>
    <w:rsid w:val="005D7981"/>
    <w:rsid w:val="005E2D72"/>
    <w:rsid w:val="005E5225"/>
    <w:rsid w:val="005E5EA6"/>
    <w:rsid w:val="005F07DB"/>
    <w:rsid w:val="005F410F"/>
    <w:rsid w:val="005F7CFA"/>
    <w:rsid w:val="006001B7"/>
    <w:rsid w:val="00604767"/>
    <w:rsid w:val="00607754"/>
    <w:rsid w:val="00607BD2"/>
    <w:rsid w:val="00614243"/>
    <w:rsid w:val="00615468"/>
    <w:rsid w:val="0062406E"/>
    <w:rsid w:val="00630352"/>
    <w:rsid w:val="00633AD3"/>
    <w:rsid w:val="00634DDC"/>
    <w:rsid w:val="006359EF"/>
    <w:rsid w:val="006364F7"/>
    <w:rsid w:val="00640DE1"/>
    <w:rsid w:val="006419CD"/>
    <w:rsid w:val="00641A49"/>
    <w:rsid w:val="00641B33"/>
    <w:rsid w:val="00651342"/>
    <w:rsid w:val="0065594E"/>
    <w:rsid w:val="00660AAE"/>
    <w:rsid w:val="006634C0"/>
    <w:rsid w:val="00675D05"/>
    <w:rsid w:val="00677652"/>
    <w:rsid w:val="006821DB"/>
    <w:rsid w:val="00687144"/>
    <w:rsid w:val="0069301A"/>
    <w:rsid w:val="00693534"/>
    <w:rsid w:val="00697E19"/>
    <w:rsid w:val="00697EE4"/>
    <w:rsid w:val="006A1171"/>
    <w:rsid w:val="006A5226"/>
    <w:rsid w:val="006A5288"/>
    <w:rsid w:val="006B72A8"/>
    <w:rsid w:val="006C2EA0"/>
    <w:rsid w:val="006C58BC"/>
    <w:rsid w:val="006C656F"/>
    <w:rsid w:val="006E0094"/>
    <w:rsid w:val="006E2256"/>
    <w:rsid w:val="006E2790"/>
    <w:rsid w:val="006E63B8"/>
    <w:rsid w:val="007011FB"/>
    <w:rsid w:val="007061A3"/>
    <w:rsid w:val="007129AD"/>
    <w:rsid w:val="00714451"/>
    <w:rsid w:val="00717EE3"/>
    <w:rsid w:val="007218A5"/>
    <w:rsid w:val="007234A6"/>
    <w:rsid w:val="00723B47"/>
    <w:rsid w:val="00723D67"/>
    <w:rsid w:val="00724A6A"/>
    <w:rsid w:val="00731CB1"/>
    <w:rsid w:val="00732D81"/>
    <w:rsid w:val="00733F31"/>
    <w:rsid w:val="00736923"/>
    <w:rsid w:val="00736C50"/>
    <w:rsid w:val="00741A40"/>
    <w:rsid w:val="00746739"/>
    <w:rsid w:val="00755418"/>
    <w:rsid w:val="007611C0"/>
    <w:rsid w:val="007720F2"/>
    <w:rsid w:val="00772EA0"/>
    <w:rsid w:val="007745BE"/>
    <w:rsid w:val="00781A3D"/>
    <w:rsid w:val="00791D32"/>
    <w:rsid w:val="007A02B5"/>
    <w:rsid w:val="007A39A8"/>
    <w:rsid w:val="007A3DB5"/>
    <w:rsid w:val="007A46E1"/>
    <w:rsid w:val="007A4F8C"/>
    <w:rsid w:val="007B346E"/>
    <w:rsid w:val="007B68D1"/>
    <w:rsid w:val="007C2141"/>
    <w:rsid w:val="007C53E0"/>
    <w:rsid w:val="007C5C81"/>
    <w:rsid w:val="007D0AF2"/>
    <w:rsid w:val="007D3AB6"/>
    <w:rsid w:val="007D4916"/>
    <w:rsid w:val="007D59C4"/>
    <w:rsid w:val="007D71FE"/>
    <w:rsid w:val="007E07E3"/>
    <w:rsid w:val="007E2505"/>
    <w:rsid w:val="007E55EA"/>
    <w:rsid w:val="007F22F8"/>
    <w:rsid w:val="007F43FC"/>
    <w:rsid w:val="00802361"/>
    <w:rsid w:val="00804E65"/>
    <w:rsid w:val="00805ABE"/>
    <w:rsid w:val="00813BC0"/>
    <w:rsid w:val="00820BB8"/>
    <w:rsid w:val="00830865"/>
    <w:rsid w:val="0083723A"/>
    <w:rsid w:val="00842C3D"/>
    <w:rsid w:val="00842E24"/>
    <w:rsid w:val="00852EEB"/>
    <w:rsid w:val="008556C2"/>
    <w:rsid w:val="00855B3A"/>
    <w:rsid w:val="00856193"/>
    <w:rsid w:val="008579AB"/>
    <w:rsid w:val="008608A2"/>
    <w:rsid w:val="008613A8"/>
    <w:rsid w:val="00873E0F"/>
    <w:rsid w:val="00875291"/>
    <w:rsid w:val="00881404"/>
    <w:rsid w:val="00892DC4"/>
    <w:rsid w:val="008977A9"/>
    <w:rsid w:val="008A0545"/>
    <w:rsid w:val="008A171F"/>
    <w:rsid w:val="008A3BC0"/>
    <w:rsid w:val="008A66F8"/>
    <w:rsid w:val="008B2FD1"/>
    <w:rsid w:val="008B5D19"/>
    <w:rsid w:val="008B6607"/>
    <w:rsid w:val="008C2625"/>
    <w:rsid w:val="008C37A3"/>
    <w:rsid w:val="008D2DBD"/>
    <w:rsid w:val="008D6B7B"/>
    <w:rsid w:val="008F142B"/>
    <w:rsid w:val="008F188C"/>
    <w:rsid w:val="008F51FF"/>
    <w:rsid w:val="00904289"/>
    <w:rsid w:val="00906B9B"/>
    <w:rsid w:val="00912FB0"/>
    <w:rsid w:val="00913531"/>
    <w:rsid w:val="0092086C"/>
    <w:rsid w:val="00920A8C"/>
    <w:rsid w:val="0092182B"/>
    <w:rsid w:val="00930D46"/>
    <w:rsid w:val="00935E77"/>
    <w:rsid w:val="00940C11"/>
    <w:rsid w:val="009515FD"/>
    <w:rsid w:val="0096093C"/>
    <w:rsid w:val="00962CD0"/>
    <w:rsid w:val="00966C94"/>
    <w:rsid w:val="0097065C"/>
    <w:rsid w:val="00975A80"/>
    <w:rsid w:val="0098598B"/>
    <w:rsid w:val="00993C26"/>
    <w:rsid w:val="009B0107"/>
    <w:rsid w:val="009B7848"/>
    <w:rsid w:val="009C460B"/>
    <w:rsid w:val="009D452F"/>
    <w:rsid w:val="009E68DF"/>
    <w:rsid w:val="009F4FD2"/>
    <w:rsid w:val="00A03AC4"/>
    <w:rsid w:val="00A03E53"/>
    <w:rsid w:val="00A06E87"/>
    <w:rsid w:val="00A1342F"/>
    <w:rsid w:val="00A143E6"/>
    <w:rsid w:val="00A22178"/>
    <w:rsid w:val="00A25860"/>
    <w:rsid w:val="00A353B4"/>
    <w:rsid w:val="00A35AE0"/>
    <w:rsid w:val="00A36C3E"/>
    <w:rsid w:val="00A47C35"/>
    <w:rsid w:val="00A55405"/>
    <w:rsid w:val="00A6302E"/>
    <w:rsid w:val="00A65792"/>
    <w:rsid w:val="00A7163D"/>
    <w:rsid w:val="00A75587"/>
    <w:rsid w:val="00A759E5"/>
    <w:rsid w:val="00A82619"/>
    <w:rsid w:val="00A86F1B"/>
    <w:rsid w:val="00A919F7"/>
    <w:rsid w:val="00A93492"/>
    <w:rsid w:val="00A944C5"/>
    <w:rsid w:val="00AA3C78"/>
    <w:rsid w:val="00AA7AEC"/>
    <w:rsid w:val="00AA7B4B"/>
    <w:rsid w:val="00AB031E"/>
    <w:rsid w:val="00AB09E9"/>
    <w:rsid w:val="00AC222F"/>
    <w:rsid w:val="00AD1A81"/>
    <w:rsid w:val="00AD1C82"/>
    <w:rsid w:val="00AD1D6B"/>
    <w:rsid w:val="00AD49B5"/>
    <w:rsid w:val="00AD76B6"/>
    <w:rsid w:val="00AE6C57"/>
    <w:rsid w:val="00AF2313"/>
    <w:rsid w:val="00AF50F4"/>
    <w:rsid w:val="00B0337D"/>
    <w:rsid w:val="00B1769A"/>
    <w:rsid w:val="00B23183"/>
    <w:rsid w:val="00B245B9"/>
    <w:rsid w:val="00B33075"/>
    <w:rsid w:val="00B414D1"/>
    <w:rsid w:val="00B459E2"/>
    <w:rsid w:val="00B53141"/>
    <w:rsid w:val="00B559FA"/>
    <w:rsid w:val="00B811E5"/>
    <w:rsid w:val="00B8236F"/>
    <w:rsid w:val="00B835A5"/>
    <w:rsid w:val="00B91004"/>
    <w:rsid w:val="00BA000D"/>
    <w:rsid w:val="00BA45ED"/>
    <w:rsid w:val="00BA486D"/>
    <w:rsid w:val="00BC0376"/>
    <w:rsid w:val="00BC0DDF"/>
    <w:rsid w:val="00BC34AC"/>
    <w:rsid w:val="00BD1CAC"/>
    <w:rsid w:val="00BD4F6B"/>
    <w:rsid w:val="00BD789A"/>
    <w:rsid w:val="00BE03F8"/>
    <w:rsid w:val="00BE26F0"/>
    <w:rsid w:val="00BE3FA5"/>
    <w:rsid w:val="00BE4FAC"/>
    <w:rsid w:val="00BF3636"/>
    <w:rsid w:val="00BF42A9"/>
    <w:rsid w:val="00C04961"/>
    <w:rsid w:val="00C055A1"/>
    <w:rsid w:val="00C11BC3"/>
    <w:rsid w:val="00C11D2B"/>
    <w:rsid w:val="00C17388"/>
    <w:rsid w:val="00C206ED"/>
    <w:rsid w:val="00C217D5"/>
    <w:rsid w:val="00C234EF"/>
    <w:rsid w:val="00C307E5"/>
    <w:rsid w:val="00C61A42"/>
    <w:rsid w:val="00C63784"/>
    <w:rsid w:val="00C665B4"/>
    <w:rsid w:val="00C71268"/>
    <w:rsid w:val="00C75B28"/>
    <w:rsid w:val="00C762CA"/>
    <w:rsid w:val="00C83C1A"/>
    <w:rsid w:val="00C90488"/>
    <w:rsid w:val="00C90FBF"/>
    <w:rsid w:val="00C957F6"/>
    <w:rsid w:val="00CA24FE"/>
    <w:rsid w:val="00CA4E64"/>
    <w:rsid w:val="00CB7A70"/>
    <w:rsid w:val="00CC09E5"/>
    <w:rsid w:val="00CC51DA"/>
    <w:rsid w:val="00CD6DCF"/>
    <w:rsid w:val="00CE33B0"/>
    <w:rsid w:val="00CE7BFF"/>
    <w:rsid w:val="00CF2399"/>
    <w:rsid w:val="00CF3DD6"/>
    <w:rsid w:val="00CF509B"/>
    <w:rsid w:val="00CF7DF1"/>
    <w:rsid w:val="00D06B46"/>
    <w:rsid w:val="00D16C7E"/>
    <w:rsid w:val="00D17DF3"/>
    <w:rsid w:val="00D201BD"/>
    <w:rsid w:val="00D21479"/>
    <w:rsid w:val="00D2358D"/>
    <w:rsid w:val="00D25962"/>
    <w:rsid w:val="00D33F3A"/>
    <w:rsid w:val="00D4484C"/>
    <w:rsid w:val="00D535D6"/>
    <w:rsid w:val="00D53AC2"/>
    <w:rsid w:val="00D54B78"/>
    <w:rsid w:val="00D7609C"/>
    <w:rsid w:val="00D7673F"/>
    <w:rsid w:val="00D81D7A"/>
    <w:rsid w:val="00D96A77"/>
    <w:rsid w:val="00DA076B"/>
    <w:rsid w:val="00DA1BF9"/>
    <w:rsid w:val="00DA443C"/>
    <w:rsid w:val="00DA4831"/>
    <w:rsid w:val="00DA546B"/>
    <w:rsid w:val="00DA5691"/>
    <w:rsid w:val="00DC2AFC"/>
    <w:rsid w:val="00DE0CC2"/>
    <w:rsid w:val="00DE7D42"/>
    <w:rsid w:val="00DF0951"/>
    <w:rsid w:val="00DF3C2A"/>
    <w:rsid w:val="00DF59E8"/>
    <w:rsid w:val="00DF60AB"/>
    <w:rsid w:val="00DF7204"/>
    <w:rsid w:val="00E01F0F"/>
    <w:rsid w:val="00E03F11"/>
    <w:rsid w:val="00E04258"/>
    <w:rsid w:val="00E07D70"/>
    <w:rsid w:val="00E377B4"/>
    <w:rsid w:val="00E42C13"/>
    <w:rsid w:val="00E42DE7"/>
    <w:rsid w:val="00E447EA"/>
    <w:rsid w:val="00E54057"/>
    <w:rsid w:val="00E56D7E"/>
    <w:rsid w:val="00E62601"/>
    <w:rsid w:val="00E651F4"/>
    <w:rsid w:val="00E712E4"/>
    <w:rsid w:val="00E7522E"/>
    <w:rsid w:val="00E756BB"/>
    <w:rsid w:val="00E82A61"/>
    <w:rsid w:val="00E86BFA"/>
    <w:rsid w:val="00E9136E"/>
    <w:rsid w:val="00E92569"/>
    <w:rsid w:val="00E9689B"/>
    <w:rsid w:val="00EA0FDD"/>
    <w:rsid w:val="00EA3993"/>
    <w:rsid w:val="00EC48E7"/>
    <w:rsid w:val="00EC7F71"/>
    <w:rsid w:val="00ED1769"/>
    <w:rsid w:val="00ED2198"/>
    <w:rsid w:val="00ED2963"/>
    <w:rsid w:val="00ED4E74"/>
    <w:rsid w:val="00EE3275"/>
    <w:rsid w:val="00EF7239"/>
    <w:rsid w:val="00F00F32"/>
    <w:rsid w:val="00F0322D"/>
    <w:rsid w:val="00F0408E"/>
    <w:rsid w:val="00F22E87"/>
    <w:rsid w:val="00F40BD5"/>
    <w:rsid w:val="00F45E29"/>
    <w:rsid w:val="00F503E6"/>
    <w:rsid w:val="00F60260"/>
    <w:rsid w:val="00F651BF"/>
    <w:rsid w:val="00F6601D"/>
    <w:rsid w:val="00F71A9E"/>
    <w:rsid w:val="00F739B0"/>
    <w:rsid w:val="00F9603E"/>
    <w:rsid w:val="00FA2749"/>
    <w:rsid w:val="00FA3378"/>
    <w:rsid w:val="00FA4017"/>
    <w:rsid w:val="00FA67ED"/>
    <w:rsid w:val="00FB0E1B"/>
    <w:rsid w:val="00FB16F3"/>
    <w:rsid w:val="00FB45EE"/>
    <w:rsid w:val="00FB5467"/>
    <w:rsid w:val="00FB7C20"/>
    <w:rsid w:val="00FC66CE"/>
    <w:rsid w:val="00FD0EE2"/>
    <w:rsid w:val="00FD598D"/>
    <w:rsid w:val="00FD7A66"/>
    <w:rsid w:val="00FE1203"/>
    <w:rsid w:val="00FE1DCB"/>
    <w:rsid w:val="00FE2E48"/>
    <w:rsid w:val="00FE3091"/>
    <w:rsid w:val="01FD2299"/>
    <w:rsid w:val="05091173"/>
    <w:rsid w:val="093107E7"/>
    <w:rsid w:val="0C9D456C"/>
    <w:rsid w:val="0D1E7688"/>
    <w:rsid w:val="11962B90"/>
    <w:rsid w:val="154F4A0A"/>
    <w:rsid w:val="183F2B14"/>
    <w:rsid w:val="18783A34"/>
    <w:rsid w:val="18F25CAF"/>
    <w:rsid w:val="190074B6"/>
    <w:rsid w:val="1D7B2840"/>
    <w:rsid w:val="1ECA10B4"/>
    <w:rsid w:val="1EDF13A3"/>
    <w:rsid w:val="21A73DBB"/>
    <w:rsid w:val="23646CF0"/>
    <w:rsid w:val="236E35EF"/>
    <w:rsid w:val="2497451A"/>
    <w:rsid w:val="263712CE"/>
    <w:rsid w:val="275B70FA"/>
    <w:rsid w:val="2DA12D35"/>
    <w:rsid w:val="2F7954BE"/>
    <w:rsid w:val="351421B8"/>
    <w:rsid w:val="357B37B9"/>
    <w:rsid w:val="36D861B6"/>
    <w:rsid w:val="3BFF1BEC"/>
    <w:rsid w:val="3C0149A1"/>
    <w:rsid w:val="3FCC26DF"/>
    <w:rsid w:val="41963C6C"/>
    <w:rsid w:val="47995AAB"/>
    <w:rsid w:val="49CE6E3B"/>
    <w:rsid w:val="4BE14E44"/>
    <w:rsid w:val="4CDF7E46"/>
    <w:rsid w:val="4D570901"/>
    <w:rsid w:val="4DE93206"/>
    <w:rsid w:val="4E53406F"/>
    <w:rsid w:val="504A055C"/>
    <w:rsid w:val="515F10EF"/>
    <w:rsid w:val="54AC4684"/>
    <w:rsid w:val="55503D0D"/>
    <w:rsid w:val="55A84F8D"/>
    <w:rsid w:val="5A025174"/>
    <w:rsid w:val="5AA568CA"/>
    <w:rsid w:val="5E3A4FE4"/>
    <w:rsid w:val="5F9E4154"/>
    <w:rsid w:val="664C269A"/>
    <w:rsid w:val="68C16A40"/>
    <w:rsid w:val="6A466ADA"/>
    <w:rsid w:val="6DFE7D80"/>
    <w:rsid w:val="71410982"/>
    <w:rsid w:val="71C85329"/>
    <w:rsid w:val="73830230"/>
    <w:rsid w:val="77A315C9"/>
    <w:rsid w:val="7C2B0C42"/>
    <w:rsid w:val="7DDD7906"/>
    <w:rsid w:val="7E581EF7"/>
    <w:rsid w:val="7FAA68B2"/>
    <w:rsid w:val="FF1D570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eastAsia="宋体" w:cs="宋体"/>
      <w:kern w:val="0"/>
      <w:sz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</w:rPr>
  </w:style>
  <w:style w:type="character" w:customStyle="1" w:styleId="10">
    <w:name w:val="页眉 字符"/>
    <w:basedOn w:val="8"/>
    <w:link w:val="4"/>
    <w:qFormat/>
    <w:uiPriority w:val="99"/>
    <w:rPr>
      <w:kern w:val="2"/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kern w:val="2"/>
      <w:sz w:val="18"/>
      <w:szCs w:val="18"/>
    </w:rPr>
  </w:style>
  <w:style w:type="paragraph" w:customStyle="1" w:styleId="12">
    <w:name w:val="正文1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table" w:customStyle="1" w:styleId="13">
    <w:name w:val="Table Normal"/>
    <w:semiHidden/>
    <w:unhideWhenUsed/>
    <w:qFormat/>
    <w:uiPriority w:val="2"/>
    <w:pPr>
      <w:widowControl w:val="0"/>
    </w:pPr>
    <w:rPr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7</Pages>
  <Words>1882</Words>
  <Characters>1979</Characters>
  <Lines>10</Lines>
  <Paragraphs>2</Paragraphs>
  <TotalTime>38</TotalTime>
  <ScaleCrop>false</ScaleCrop>
  <LinksUpToDate>false</LinksUpToDate>
  <CharactersWithSpaces>1995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2020-01-07T10:32:00Z</dcterms:created>
  <dc:creator>China</dc:creator>
  <cp:lastModifiedBy>administrator</cp:lastModifiedBy>
  <dcterms:modified xsi:type="dcterms:W3CDTF">2026-01-22T10:00:13Z</dcterms:modified>
  <cp:revision>1868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299DF514708D4D39A79BC8D5F7ABF7F8</vt:lpwstr>
  </property>
  <property fmtid="{D5CDD505-2E9C-101B-9397-08002B2CF9AE}" pid="4" name="KSOTemplateDocerSaveRecord">
    <vt:lpwstr>eyJoZGlkIjoiZjQ5YmNjNGRiYmMyM2VhZTljMjQ3YTY0Nzk4MjJmOTMiLCJ1c2VySWQiOiI1MTg0NDc3MzkifQ==</vt:lpwstr>
  </property>
</Properties>
</file>