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pict>
          <v:shape id="_x0000_s1029" o:spid="_x0000_s1029" o:spt="136" type="#_x0000_t136" style="position:absolute;left:0pt;margin-left:7.3pt;margin-top:25.9pt;height:73.5pt;width:415.6pt;z-index:251661312;mso-width-relative:page;mso-height-relative:page;" fillcolor="#FF0000" filled="t" stroked="t" coordsize="21600,21600" adj="10800">
            <v:path/>
            <v:fill on="t" color2="#FFFFFF" focussize="0,0"/>
            <v:stroke color="#FF0000"/>
            <v:imagedata o:title=""/>
            <o:lock v:ext="edit" aspectratio="f"/>
            <v:textpath on="t" fitshape="t" fitpath="t" trim="t" xscale="f" string="淄博市临淄区齐陵街道党政办公室文件" style="font-family:华文中宋;font-size:36pt;v-rotate-letters:f;v-same-letter-heights:f;v-text-align:center;"/>
          </v:shape>
        </w:pic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仿宋_GB2312" w:eastAsia="仿宋_GB2312"/>
          <w:color w:val="000000"/>
          <w:sz w:val="32"/>
          <w:szCs w:val="32"/>
        </w:rPr>
      </w:pPr>
    </w:p>
    <w:p>
      <w:pPr>
        <w:spacing w:line="560" w:lineRule="exact"/>
        <w:jc w:val="center"/>
        <w:rPr>
          <w:rFonts w:hint="eastAsia" w:ascii="仿宋_GB2312" w:eastAsia="仿宋_GB2312"/>
          <w:color w:val="000000"/>
          <w:sz w:val="32"/>
          <w:szCs w:val="32"/>
        </w:rPr>
      </w:pPr>
    </w:p>
    <w:p>
      <w:pPr>
        <w:spacing w:line="560" w:lineRule="exact"/>
        <w:jc w:val="center"/>
        <w:rPr>
          <w:rFonts w:hint="eastAsia" w:ascii="仿宋_GB2312" w:eastAsia="仿宋_GB2312"/>
          <w:color w:val="000000"/>
          <w:sz w:val="32"/>
          <w:szCs w:val="32"/>
        </w:rPr>
      </w:pPr>
    </w:p>
    <w:p>
      <w:pPr>
        <w:spacing w:line="560" w:lineRule="exact"/>
        <w:jc w:val="center"/>
        <w:rPr>
          <w:rFonts w:hint="eastAsia" w:ascii="仿宋_GB2312" w:eastAsia="仿宋_GB2312"/>
          <w:color w:val="000000"/>
          <w:sz w:val="32"/>
          <w:szCs w:val="32"/>
        </w:rPr>
      </w:pPr>
      <w:r>
        <w:rPr>
          <w:rFonts w:hint="eastAsia" w:ascii="仿宋_GB2312" w:eastAsia="仿宋_GB2312"/>
          <w:color w:val="000000"/>
          <w:sz w:val="32"/>
          <w:szCs w:val="32"/>
        </w:rPr>
        <w:t>临齐</w:t>
      </w:r>
      <w:r>
        <w:rPr>
          <w:rFonts w:hint="eastAsia" w:ascii="仿宋_GB2312" w:eastAsia="仿宋_GB2312"/>
          <w:color w:val="000000"/>
          <w:sz w:val="32"/>
          <w:szCs w:val="32"/>
          <w:lang w:val="en-US" w:eastAsia="zh-CN"/>
        </w:rPr>
        <w:t>室</w:t>
      </w:r>
      <w:r>
        <w:rPr>
          <w:rFonts w:hint="eastAsia" w:ascii="仿宋_GB2312" w:eastAsia="仿宋_GB2312"/>
          <w:color w:val="000000"/>
          <w:sz w:val="32"/>
          <w:szCs w:val="32"/>
        </w:rPr>
        <w:t>发</w:t>
      </w:r>
      <w:r>
        <w:rPr>
          <w:rFonts w:hint="eastAsia" w:ascii="仿宋_GB2312" w:eastAsia="仿宋_GB2312"/>
          <w:sz w:val="32"/>
          <w:szCs w:val="32"/>
        </w:rPr>
        <w:t>〔20</w:t>
      </w:r>
      <w:r>
        <w:rPr>
          <w:rFonts w:hint="eastAsia" w:ascii="仿宋_GB2312" w:eastAsia="仿宋_GB2312"/>
          <w:sz w:val="32"/>
          <w:szCs w:val="32"/>
          <w:lang w:val="en-US" w:eastAsia="zh-CN"/>
        </w:rPr>
        <w:t>19</w:t>
      </w: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color w:val="000000"/>
          <w:sz w:val="32"/>
          <w:szCs w:val="32"/>
        </w:rPr>
        <w:t>号</w:t>
      </w:r>
    </w:p>
    <w:p>
      <w:pPr>
        <w:rPr>
          <w:rFonts w:hint="eastAsia"/>
          <w:color w:val="FF0000"/>
        </w:rPr>
      </w:pPr>
      <w:r>
        <w:rPr>
          <w:rFonts w:hint="eastAsia"/>
          <w:color w:val="FF0000"/>
          <w:u w:val="thick"/>
        </w:rPr>
        <w:t xml:space="preserve">                                    </w:t>
      </w:r>
      <w:r>
        <w:rPr>
          <w:rFonts w:hint="eastAsia"/>
          <w:color w:val="FF0000"/>
          <w:u w:val="thick"/>
          <w:lang w:val="en-US" w:eastAsia="zh-CN"/>
        </w:rPr>
        <w:t xml:space="preserve">          </w:t>
      </w:r>
      <w:r>
        <w:rPr>
          <w:rFonts w:hint="eastAsia"/>
          <w:color w:val="FF0000"/>
          <w:u w:val="thick"/>
        </w:rPr>
        <w:t xml:space="preserve">                                 </w:t>
      </w:r>
    </w:p>
    <w:p>
      <w:pPr>
        <w:spacing w:line="700" w:lineRule="exact"/>
        <w:jc w:val="center"/>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齐陵街道党政办公室</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hAnsi="宋体" w:eastAsia="方正小标宋简体" w:cs="宋体"/>
          <w:sz w:val="44"/>
          <w:szCs w:val="44"/>
        </w:rPr>
      </w:pPr>
      <w:r>
        <w:rPr>
          <w:rFonts w:hint="eastAsia" w:ascii="方正小标宋简体" w:hAnsi="宋体" w:eastAsia="方正小标宋简体" w:cs="宋体"/>
          <w:sz w:val="44"/>
          <w:szCs w:val="44"/>
        </w:rPr>
        <w:t>关于</w:t>
      </w:r>
      <w:r>
        <w:rPr>
          <w:rFonts w:hint="eastAsia" w:ascii="方正小标宋简体" w:hAnsi="宋体" w:eastAsia="方正小标宋简体" w:cs="宋体"/>
          <w:sz w:val="44"/>
          <w:szCs w:val="44"/>
          <w:lang w:val="en-US" w:eastAsia="zh-CN"/>
        </w:rPr>
        <w:t>印发《</w:t>
      </w:r>
      <w:r>
        <w:rPr>
          <w:rFonts w:hint="eastAsia" w:ascii="方正小标宋简体" w:hAnsi="方正小标宋简体" w:eastAsia="方正小标宋简体" w:cs="方正小标宋简体"/>
          <w:sz w:val="44"/>
          <w:szCs w:val="44"/>
          <w:lang w:val="en-US" w:eastAsia="zh-CN"/>
        </w:rPr>
        <w:t>齐陵街道农村无害化卫生厕所改造提升工作实施方案</w:t>
      </w:r>
      <w:r>
        <w:rPr>
          <w:rFonts w:hint="eastAsia" w:ascii="方正小标宋简体" w:hAnsi="宋体" w:eastAsia="方正小标宋简体" w:cs="宋体"/>
          <w:sz w:val="44"/>
          <w:szCs w:val="44"/>
          <w:lang w:val="en-US" w:eastAsia="zh-CN"/>
        </w:rPr>
        <w:t>》</w:t>
      </w:r>
      <w:r>
        <w:rPr>
          <w:rFonts w:hint="eastAsia" w:ascii="方正小标宋简体" w:hAnsi="宋体" w:eastAsia="方正小标宋简体" w:cs="宋体"/>
          <w:sz w:val="44"/>
          <w:szCs w:val="44"/>
        </w:rPr>
        <w:t>的通知</w:t>
      </w:r>
    </w:p>
    <w:p>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rPr>
        <w:t>各</w:t>
      </w:r>
      <w:r>
        <w:rPr>
          <w:rFonts w:hint="eastAsia" w:ascii="仿宋" w:hAnsi="仿宋" w:eastAsia="仿宋" w:cs="仿宋"/>
          <w:sz w:val="32"/>
          <w:szCs w:val="32"/>
          <w:lang w:val="en-US" w:eastAsia="zh-CN"/>
        </w:rPr>
        <w:t>工作社区、各村：</w:t>
      </w:r>
    </w:p>
    <w:p>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现将《齐陵街道农村无害化卫生厕所改造提升工作实施方案》印发给你们，请严格贯彻落实。</w:t>
      </w:r>
    </w:p>
    <w:p>
      <w:pPr>
        <w:shd w:val="solid" w:color="FFFFFF" w:fill="auto"/>
        <w:autoSpaceDN w:val="0"/>
        <w:spacing w:line="560" w:lineRule="exact"/>
        <w:ind w:firstLine="640" w:firstLineChars="200"/>
        <w:jc w:val="right"/>
        <w:rPr>
          <w:rFonts w:hint="eastAsia" w:ascii="仿宋" w:hAnsi="仿宋" w:eastAsia="仿宋" w:cs="仿宋"/>
          <w:sz w:val="32"/>
          <w:szCs w:val="32"/>
        </w:rPr>
      </w:pPr>
    </w:p>
    <w:p>
      <w:pPr>
        <w:shd w:val="solid" w:color="FFFFFF" w:fill="auto"/>
        <w:autoSpaceDN w:val="0"/>
        <w:spacing w:line="560" w:lineRule="exact"/>
        <w:ind w:firstLine="640" w:firstLineChars="200"/>
        <w:jc w:val="center"/>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齐陵街道党政办公室</w:t>
      </w:r>
    </w:p>
    <w:p>
      <w:pPr>
        <w:shd w:val="solid" w:color="FFFFFF" w:fill="auto"/>
        <w:autoSpaceDN w:val="0"/>
        <w:spacing w:line="560" w:lineRule="exact"/>
        <w:ind w:firstLine="640" w:firstLineChars="200"/>
        <w:jc w:val="center"/>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w w:val="105"/>
          <w:kern w:val="0"/>
          <w:sz w:val="32"/>
          <w:szCs w:val="32"/>
        </w:rPr>
        <w:t>2019年</w:t>
      </w:r>
      <w:r>
        <w:rPr>
          <w:rFonts w:hint="eastAsia" w:ascii="仿宋" w:hAnsi="仿宋" w:eastAsia="仿宋" w:cs="仿宋"/>
          <w:w w:val="105"/>
          <w:kern w:val="0"/>
          <w:sz w:val="32"/>
          <w:szCs w:val="32"/>
          <w:lang w:val="en-US" w:eastAsia="zh-CN"/>
        </w:rPr>
        <w:t>3</w:t>
      </w:r>
      <w:r>
        <w:rPr>
          <w:rFonts w:hint="eastAsia" w:ascii="仿宋" w:hAnsi="仿宋" w:eastAsia="仿宋" w:cs="仿宋"/>
          <w:w w:val="105"/>
          <w:kern w:val="0"/>
          <w:sz w:val="32"/>
          <w:szCs w:val="32"/>
        </w:rPr>
        <w:t>月</w:t>
      </w:r>
      <w:r>
        <w:rPr>
          <w:rFonts w:hint="eastAsia" w:ascii="仿宋" w:hAnsi="仿宋" w:eastAsia="仿宋" w:cs="仿宋"/>
          <w:w w:val="105"/>
          <w:kern w:val="0"/>
          <w:sz w:val="32"/>
          <w:szCs w:val="32"/>
          <w:lang w:val="en-US" w:eastAsia="zh-CN"/>
        </w:rPr>
        <w:t>25</w:t>
      </w:r>
      <w:r>
        <w:rPr>
          <w:rFonts w:hint="eastAsia" w:ascii="仿宋" w:hAnsi="仿宋" w:eastAsia="仿宋" w:cs="仿宋"/>
          <w:w w:val="105"/>
          <w:kern w:val="0"/>
          <w:sz w:val="32"/>
          <w:szCs w:val="32"/>
        </w:rPr>
        <w:t>日</w:t>
      </w:r>
    </w:p>
    <w:p>
      <w:pPr>
        <w:shd w:val="solid" w:color="FFFFFF" w:fill="auto"/>
        <w:autoSpaceDN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shd w:val="solid" w:color="FFFFFF" w:fill="auto"/>
        <w:autoSpaceDN w:val="0"/>
        <w:spacing w:line="560" w:lineRule="exact"/>
        <w:ind w:firstLine="640" w:firstLineChars="200"/>
        <w:rPr>
          <w:rFonts w:hint="eastAsia" w:ascii="仿宋_GB2312" w:eastAsia="仿宋_GB2312" w:cs="仿宋"/>
          <w:kern w:val="0"/>
          <w:sz w:val="32"/>
          <w:szCs w:val="32"/>
        </w:rPr>
      </w:pPr>
    </w:p>
    <w:p>
      <w:pPr>
        <w:shd w:val="solid" w:color="FFFFFF" w:fill="auto"/>
        <w:autoSpaceDN w:val="0"/>
        <w:spacing w:line="560" w:lineRule="exact"/>
        <w:ind w:firstLine="640" w:firstLineChars="200"/>
        <w:rPr>
          <w:rFonts w:hint="eastAsia" w:ascii="仿宋_GB2312" w:eastAsia="仿宋_GB2312" w:cs="仿宋"/>
          <w:kern w:val="0"/>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齐陵街道农村无害化卫生厕所改造提升工作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  施  方  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贯彻落实省、市、区对农村改厕有关问题开展排查整改的精神，我街道按照上级统一安排，利用一个月的时间对辖区内农村无害化卫生厕所改造情况进行了全面的排查。根据前期排查中发现的问题，结合街道实际，制定如下改造提升工作方案。</w:t>
      </w:r>
    </w:p>
    <w:p>
      <w:p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入贯彻落实中央、省、市、区关于全面实施乡村振兴战略的一系列决策部署，不懈推进“厕所革命”，补齐影响群众生活的短板。按照《关于进一步深入推进全区农村改厕工作实施意见》（室发〔2018〕46号）的文件精神，确保街道的农村无害化卫生厕所按标准改造到位，真正做到无害化使用、无害化收集、无害化处理。</w:t>
      </w:r>
    </w:p>
    <w:p>
      <w:p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二、工作目标 </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按照“应改尽改”的原则，凡是常住户或有改造意愿的农户，除山区受地势影响和其他受规划、空间限制确实不能采用双格式、双瓮式和三格式的改造模式，可以改造成单格式外，其他一律采用双格式、双瓮式和三格式的改造模式，按照《山东省农村一体式无害化卫生厕所施工及验收规范》改造到位。凡是损坏户，一律按照标准进行维修。</w:t>
      </w:r>
    </w:p>
    <w:p>
      <w:pPr>
        <w:spacing w:line="56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三、工作内容</w:t>
      </w:r>
    </w:p>
    <w:p>
      <w:pPr>
        <w:spacing w:line="56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（一）施工程序</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各村要按照标准统一组织实施辖区内的改厕工作，对新改厕户、重建户及化粪池维修户，负责统一设计、统一招标、统一施工，街道组织统一验收。</w:t>
      </w:r>
    </w:p>
    <w:p>
      <w:pPr>
        <w:spacing w:line="56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（二）贮粪池</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山区受地势影响和其他受规划、空间限制，确实不能采用双格式、双瓮式和三格式的改造模式，采用砌筑单格式贮粪池的，一律要达到密闭、能冲、能抽、防渗标准，并且要增加抽厕次数。要以村或以工作社区为单位统一建立发酵池，进行集中处理，确保达到无害化处理标准。</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2、除第1条之外的所有已改造的砌筑单格式，一律改为双格式或PE双瓮、三格式。</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3、贮粪池盖板必须要留有抽厕孔，达到抽厕要求。排气管要规范安装，高于厕屋0.5-1米，起到充分排气的作用。</w:t>
      </w:r>
    </w:p>
    <w:p>
      <w:pPr>
        <w:spacing w:line="56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（三）压水桶</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所有改厕户必须配备压水桶，并按照施工标准，埋地安装并加装保温层。没达到保温、防冻要求的重新进行保温、防冻处理。</w:t>
      </w:r>
    </w:p>
    <w:p>
      <w:pPr>
        <w:spacing w:line="56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（四）热线卡牌</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所有改造户必须设立热线卡牌，并挂于厕房门口或钉在厕房内。内容要包括住户姓名、改厕类型、改厕时间、抽厕、维修电话和监督电话等，内容填写要完整规范，并与实际信息一致。</w:t>
      </w:r>
    </w:p>
    <w:p>
      <w:pPr>
        <w:spacing w:line="56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（五）改厕台账</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所有改厕户要按照实际改厕情况，建立包括农户信息、影像资料等内容的一户一档。以村为单位建立改厕台账。整改提升完成后，街道根据情况，建设集档案查询、厕具维修、抽厕服务等为一体的农村无害化卫生厕所信息化智能管护系统，对每个改厕户的使用情况进行信息化管护，建立长效管护机制。</w:t>
      </w:r>
    </w:p>
    <w:p>
      <w:pPr>
        <w:spacing w:line="56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（六）其他方面</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1、改厕户必须把原有旱厕拆除，使用无害化卫生厕所。</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2、各社区、各村引导改厕户清理好厕内卫生。</w:t>
      </w:r>
    </w:p>
    <w:p>
      <w:p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四、改造提升时间节点</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改造提升截止到5月1日。压水桶、排气管、蹲便器、旱厕拆除、热线卡牌、台账等方面的问题整改于3月31日前完成；新建、重建厕所及贮粪池的维修于5月1日前完成。</w:t>
      </w:r>
    </w:p>
    <w:p>
      <w:pPr>
        <w:spacing w:line="56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五、保障措施</w:t>
      </w:r>
    </w:p>
    <w:p>
      <w:pPr>
        <w:spacing w:line="560" w:lineRule="exact"/>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（一）明确责任。</w:t>
      </w:r>
      <w:r>
        <w:rPr>
          <w:rFonts w:hint="eastAsia" w:ascii="仿宋" w:hAnsi="仿宋" w:eastAsia="仿宋" w:cs="仿宋"/>
          <w:sz w:val="32"/>
          <w:szCs w:val="32"/>
          <w:lang w:val="en-US" w:eastAsia="zh-CN"/>
        </w:rPr>
        <w:t>各村是改厕工作的“第一责任人”，街道成立专门的管理机构，负责全街道的改厕工作，对无害化卫生厕所的改造、维修、抽厕、渣液处理等工作。</w:t>
      </w:r>
    </w:p>
    <w:p>
      <w:pPr>
        <w:spacing w:line="560" w:lineRule="exact"/>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（二）严格时间节点。</w:t>
      </w:r>
      <w:r>
        <w:rPr>
          <w:rFonts w:hint="eastAsia" w:ascii="仿宋" w:hAnsi="仿宋" w:eastAsia="仿宋" w:cs="仿宋"/>
          <w:sz w:val="32"/>
          <w:szCs w:val="32"/>
          <w:lang w:val="en-US" w:eastAsia="zh-CN"/>
        </w:rPr>
        <w:t>2018年6月以后重建、新建的，由各村根据台帐名单逐户排查整改，于2019年5月1日前完成，街道组织逐户验收，验收合格拨付相应补助资金，验收不合格的扣除补助资金。2018年6月之前改造的，由各村根据台帐名单逐户排查整改，由街道提供整改材料水桶、双瓮、排气管、配件等，砖砌的不防渗的由各村重新组织进行防渗，整改到位验收合格的拨付剩余资金。于2019年5月1日前完成。</w:t>
      </w:r>
    </w:p>
    <w:p>
      <w:pPr>
        <w:spacing w:line="560" w:lineRule="exact"/>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（三）施工补助。</w:t>
      </w:r>
      <w:r>
        <w:rPr>
          <w:rFonts w:hint="eastAsia" w:ascii="仿宋" w:hAnsi="仿宋" w:eastAsia="仿宋" w:cs="仿宋"/>
          <w:sz w:val="32"/>
          <w:szCs w:val="32"/>
          <w:lang w:val="en-US" w:eastAsia="zh-CN"/>
        </w:rPr>
        <w:t>冲水桶深埋保温：30元/个；排气管、抽厕口10元/个；附件 、连接管等 5元/个；化粪池重建（包工包料）砖砌550元/个；更换双瓮或重新防渗 200元/个；更换蹲便器50元/个。</w:t>
      </w:r>
    </w:p>
    <w:p>
      <w:pPr>
        <w:spacing w:line="560" w:lineRule="exact"/>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（四）加强管护。</w:t>
      </w:r>
      <w:r>
        <w:rPr>
          <w:rFonts w:hint="eastAsia" w:ascii="仿宋" w:hAnsi="仿宋" w:eastAsia="仿宋" w:cs="仿宋"/>
          <w:sz w:val="32"/>
          <w:szCs w:val="32"/>
          <w:lang w:val="en-US" w:eastAsia="zh-CN"/>
        </w:rPr>
        <w:t>加强后续管护，对厕具损坏的，给予免费及时维修；对每个改厕户，每年给予一次免费抽厕服务。</w:t>
      </w:r>
    </w:p>
    <w:p>
      <w:pPr>
        <w:spacing w:line="560" w:lineRule="exact"/>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（五）加大考核。</w:t>
      </w:r>
      <w:r>
        <w:rPr>
          <w:rFonts w:hint="eastAsia" w:ascii="仿宋" w:hAnsi="仿宋" w:eastAsia="仿宋" w:cs="仿宋"/>
          <w:sz w:val="32"/>
          <w:szCs w:val="32"/>
          <w:lang w:val="en-US" w:eastAsia="zh-CN"/>
        </w:rPr>
        <w:t xml:space="preserve">对农村无害化卫生厕所改造提升工作实行专项考核，各村凡有一户不合格，扣除村级组织运转经费200元/户；对因工作不力，被相关媒体或上级曝光的，给予该村支部书记党纪处分。 </w:t>
      </w:r>
    </w:p>
    <w:p>
      <w:pPr>
        <w:spacing w:line="560" w:lineRule="exact"/>
        <w:ind w:firstLine="640" w:firstLineChars="200"/>
        <w:rPr>
          <w:rFonts w:hint="eastAsia" w:ascii="仿宋" w:hAnsi="仿宋" w:eastAsia="仿宋" w:cs="仿宋"/>
          <w:sz w:val="32"/>
          <w:szCs w:val="32"/>
          <w:lang w:val="en-US" w:eastAsia="zh-CN"/>
        </w:rPr>
      </w:pP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附件：齐陵街道农村无害化卫生厕所改造提升工作领导小组名单</w:t>
      </w:r>
    </w:p>
    <w:p>
      <w:pPr>
        <w:spacing w:line="560" w:lineRule="exact"/>
        <w:ind w:firstLine="640" w:firstLineChars="200"/>
        <w:rPr>
          <w:rFonts w:hint="eastAsia" w:ascii="仿宋" w:hAnsi="仿宋" w:eastAsia="仿宋" w:cs="仿宋"/>
          <w:sz w:val="32"/>
          <w:szCs w:val="32"/>
          <w:lang w:val="en-US" w:eastAsia="zh-CN"/>
        </w:rPr>
      </w:pPr>
    </w:p>
    <w:p>
      <w:pPr>
        <w:spacing w:line="560" w:lineRule="exact"/>
        <w:ind w:firstLine="640" w:firstLineChars="200"/>
        <w:rPr>
          <w:rFonts w:hint="eastAsia" w:ascii="仿宋" w:hAnsi="仿宋" w:eastAsia="仿宋" w:cs="仿宋"/>
          <w:sz w:val="32"/>
          <w:szCs w:val="32"/>
          <w:lang w:val="en-US" w:eastAsia="zh-CN"/>
        </w:rPr>
      </w:pPr>
    </w:p>
    <w:p>
      <w:pPr>
        <w:spacing w:line="560" w:lineRule="exact"/>
        <w:ind w:firstLine="640" w:firstLineChars="200"/>
        <w:rPr>
          <w:rFonts w:hint="eastAsia" w:ascii="仿宋" w:hAnsi="仿宋" w:eastAsia="仿宋" w:cs="仿宋"/>
          <w:sz w:val="32"/>
          <w:szCs w:val="32"/>
          <w:lang w:val="en-US" w:eastAsia="zh-CN"/>
        </w:rPr>
      </w:pPr>
    </w:p>
    <w:p>
      <w:pPr>
        <w:spacing w:line="560" w:lineRule="exact"/>
        <w:ind w:firstLine="640" w:firstLineChars="200"/>
        <w:rPr>
          <w:rFonts w:hint="eastAsia" w:ascii="仿宋" w:hAnsi="仿宋" w:eastAsia="仿宋" w:cs="仿宋"/>
          <w:sz w:val="32"/>
          <w:szCs w:val="32"/>
          <w:lang w:val="en-US" w:eastAsia="zh-CN"/>
        </w:rPr>
      </w:pPr>
    </w:p>
    <w:p>
      <w:pPr>
        <w:spacing w:line="560" w:lineRule="exact"/>
        <w:ind w:firstLine="640" w:firstLineChars="200"/>
        <w:rPr>
          <w:rFonts w:hint="eastAsia" w:ascii="仿宋" w:hAnsi="仿宋" w:eastAsia="仿宋" w:cs="仿宋"/>
          <w:sz w:val="32"/>
          <w:szCs w:val="32"/>
          <w:lang w:val="en-US" w:eastAsia="zh-CN"/>
        </w:rPr>
      </w:pPr>
    </w:p>
    <w:p>
      <w:pPr>
        <w:spacing w:line="560" w:lineRule="exact"/>
        <w:ind w:firstLine="640" w:firstLineChars="200"/>
        <w:rPr>
          <w:rFonts w:hint="eastAsia" w:ascii="仿宋" w:hAnsi="仿宋" w:eastAsia="仿宋" w:cs="仿宋"/>
          <w:sz w:val="32"/>
          <w:szCs w:val="32"/>
          <w:lang w:val="en-US" w:eastAsia="zh-CN"/>
        </w:rPr>
      </w:pPr>
    </w:p>
    <w:p>
      <w:pPr>
        <w:spacing w:line="560" w:lineRule="exact"/>
        <w:ind w:firstLine="640" w:firstLineChars="200"/>
        <w:rPr>
          <w:rFonts w:hint="eastAsia" w:ascii="仿宋" w:hAnsi="仿宋" w:eastAsia="仿宋" w:cs="仿宋"/>
          <w:sz w:val="32"/>
          <w:szCs w:val="32"/>
          <w:lang w:val="en-US" w:eastAsia="zh-CN"/>
        </w:rPr>
      </w:pPr>
    </w:p>
    <w:p>
      <w:pPr>
        <w:spacing w:line="560" w:lineRule="exact"/>
        <w:ind w:firstLine="640" w:firstLineChars="200"/>
        <w:rPr>
          <w:rFonts w:hint="eastAsia" w:ascii="仿宋" w:hAnsi="仿宋" w:eastAsia="仿宋" w:cs="仿宋"/>
          <w:sz w:val="32"/>
          <w:szCs w:val="32"/>
          <w:lang w:val="en-US" w:eastAsia="zh-CN"/>
        </w:rPr>
      </w:pPr>
    </w:p>
    <w:p>
      <w:pPr>
        <w:spacing w:line="560" w:lineRule="exact"/>
        <w:ind w:firstLine="640" w:firstLineChars="200"/>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齐陵街道农村无害化卫生厕所改造提升</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工作领导小组名单</w:t>
      </w:r>
    </w:p>
    <w:p>
      <w:pPr>
        <w:spacing w:line="560" w:lineRule="exact"/>
        <w:ind w:firstLine="640" w:firstLineChars="200"/>
        <w:rPr>
          <w:rFonts w:hint="eastAsia" w:ascii="仿宋" w:hAnsi="仿宋" w:eastAsia="仿宋" w:cs="仿宋"/>
          <w:sz w:val="32"/>
          <w:szCs w:val="32"/>
          <w:lang w:val="en-US" w:eastAsia="zh-CN"/>
        </w:rPr>
      </w:pPr>
    </w:p>
    <w:p>
      <w:pPr>
        <w:spacing w:line="560" w:lineRule="exact"/>
        <w:ind w:firstLine="640" w:firstLineChars="200"/>
        <w:rPr>
          <w:rFonts w:hint="eastAsia" w:ascii="仿宋" w:hAnsi="仿宋" w:eastAsia="仿宋" w:cs="仿宋"/>
          <w:sz w:val="32"/>
          <w:szCs w:val="32"/>
          <w:lang w:val="en-US" w:eastAsia="zh-CN"/>
        </w:rPr>
      </w:pP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长：朱  冰  街道党工委书记</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巩  飞  街道办事处主任</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副组长：刘晓兵  街道党工委副书记</w:t>
      </w:r>
    </w:p>
    <w:p>
      <w:pPr>
        <w:spacing w:line="560" w:lineRule="exact"/>
        <w:ind w:firstLine="1920" w:firstLineChars="6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陈  涛  街道党工委委员、终村社区党总支书记</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员：郑  峰  街道党工委委员、人武部部长、淄河社区</w:t>
      </w:r>
    </w:p>
    <w:p>
      <w:pPr>
        <w:spacing w:line="560" w:lineRule="exact"/>
        <w:ind w:firstLine="3200" w:firstLineChars="10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党总支书记</w:t>
      </w:r>
    </w:p>
    <w:p>
      <w:pPr>
        <w:spacing w:line="560" w:lineRule="exact"/>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马浩坤  街道党工委委员、孝陵社区党总支书记</w:t>
      </w:r>
    </w:p>
    <w:p>
      <w:pPr>
        <w:spacing w:line="560" w:lineRule="exact"/>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王文萍  街道办事处副主任、望寺社区党总支书记</w:t>
      </w:r>
    </w:p>
    <w:p>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崔永军  街道办事处副主任、齐陵社区党总支书记</w:t>
      </w:r>
    </w:p>
    <w:p>
      <w:pPr>
        <w:spacing w:line="560" w:lineRule="exact"/>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  刚  街道办事处副主任、宋家社区党总支书记</w:t>
      </w:r>
    </w:p>
    <w:p>
      <w:pPr>
        <w:spacing w:line="560" w:lineRule="exact"/>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路维俊  街道信访助理、望寺社区主任</w:t>
      </w:r>
    </w:p>
    <w:p>
      <w:pPr>
        <w:spacing w:line="560" w:lineRule="exact"/>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刘庚利  街道农委副主任、终村社区主任</w:t>
      </w:r>
    </w:p>
    <w:p>
      <w:pPr>
        <w:spacing w:line="560" w:lineRule="exact"/>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杨振磊  街道建环土委副主任、淄河社区主任</w:t>
      </w:r>
    </w:p>
    <w:p>
      <w:pPr>
        <w:spacing w:line="560" w:lineRule="exact"/>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冯延伟  街道人武部副部长、孝陵社区主任</w:t>
      </w:r>
    </w:p>
    <w:p>
      <w:pPr>
        <w:spacing w:line="560" w:lineRule="exact"/>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贾丽霞  街道文化站站长、齐陵社区主任</w:t>
      </w:r>
    </w:p>
    <w:p>
      <w:pPr>
        <w:spacing w:line="560" w:lineRule="exact"/>
        <w:ind w:firstLine="1920" w:firstLineChars="6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赵玉娟  宋家社区主任</w:t>
      </w:r>
    </w:p>
    <w:p>
      <w:pPr>
        <w:spacing w:line="560" w:lineRule="exact"/>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sz w:val="44"/>
          <w:szCs w:val="44"/>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53995"/>
    <w:rsid w:val="06FD0715"/>
    <w:rsid w:val="07671D30"/>
    <w:rsid w:val="0A8B0754"/>
    <w:rsid w:val="0C7358B2"/>
    <w:rsid w:val="0CFA23A6"/>
    <w:rsid w:val="0E246133"/>
    <w:rsid w:val="14E263D8"/>
    <w:rsid w:val="16936018"/>
    <w:rsid w:val="17993260"/>
    <w:rsid w:val="185218F9"/>
    <w:rsid w:val="198E56D6"/>
    <w:rsid w:val="216C2A5C"/>
    <w:rsid w:val="21DB0172"/>
    <w:rsid w:val="249058D7"/>
    <w:rsid w:val="25805394"/>
    <w:rsid w:val="27DD1869"/>
    <w:rsid w:val="2868081D"/>
    <w:rsid w:val="297C19F6"/>
    <w:rsid w:val="2CF50826"/>
    <w:rsid w:val="316C2247"/>
    <w:rsid w:val="324174FB"/>
    <w:rsid w:val="33F21115"/>
    <w:rsid w:val="376A70D9"/>
    <w:rsid w:val="39117C0D"/>
    <w:rsid w:val="3A2F504D"/>
    <w:rsid w:val="3AC36D90"/>
    <w:rsid w:val="3B121722"/>
    <w:rsid w:val="3B71162E"/>
    <w:rsid w:val="3B8A411D"/>
    <w:rsid w:val="3D3572B8"/>
    <w:rsid w:val="405F6CEB"/>
    <w:rsid w:val="45E3377F"/>
    <w:rsid w:val="48AE209E"/>
    <w:rsid w:val="49801B45"/>
    <w:rsid w:val="4C563BC5"/>
    <w:rsid w:val="4CE933F6"/>
    <w:rsid w:val="54817CE3"/>
    <w:rsid w:val="5A4A0F96"/>
    <w:rsid w:val="5DCA5DF3"/>
    <w:rsid w:val="622F6902"/>
    <w:rsid w:val="63F334C6"/>
    <w:rsid w:val="649A796E"/>
    <w:rsid w:val="65737490"/>
    <w:rsid w:val="6784682D"/>
    <w:rsid w:val="68FA6CA0"/>
    <w:rsid w:val="71E3176D"/>
    <w:rsid w:val="741A404D"/>
    <w:rsid w:val="76592294"/>
    <w:rsid w:val="775305CB"/>
    <w:rsid w:val="7D625387"/>
    <w:rsid w:val="7D636ABD"/>
    <w:rsid w:val="7E5E3E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Times New Roman" w:hAnsi="Times New Roman"/>
      <w:sz w:val="28"/>
    </w:rPr>
  </w:style>
  <w:style w:type="paragraph" w:styleId="3">
    <w:name w:val="Body Text Indent"/>
    <w:basedOn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adjustRightInd w:val="0"/>
      <w:snapToGrid w:val="0"/>
      <w:spacing w:before="100" w:beforeAutospacing="1" w:after="100" w:afterAutospacing="1"/>
      <w:jc w:val="left"/>
    </w:pPr>
    <w:rPr>
      <w:rFonts w:ascii="Tahoma" w:hAnsi="Tahoma" w:eastAsia="宋体" w:cs="Times New Roman"/>
      <w:kern w:val="0"/>
      <w:sz w:val="24"/>
    </w:rPr>
  </w:style>
  <w:style w:type="paragraph" w:styleId="7">
    <w:name w:val="Body Text First Indent 2"/>
    <w:basedOn w:val="3"/>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customStyle="1" w:styleId="13">
    <w:name w:val="font71"/>
    <w:basedOn w:val="10"/>
    <w:qFormat/>
    <w:uiPriority w:val="99"/>
    <w:rPr>
      <w:rFonts w:ascii="仿宋_GB2312" w:eastAsia="仿宋_GB2312" w:cs="仿宋_GB2312"/>
      <w:b/>
      <w:color w:val="000000"/>
      <w:sz w:val="24"/>
      <w:szCs w:val="24"/>
      <w:u w:val="none"/>
    </w:rPr>
  </w:style>
  <w:style w:type="character" w:customStyle="1" w:styleId="14">
    <w:name w:val="font21"/>
    <w:basedOn w:val="10"/>
    <w:qFormat/>
    <w:uiPriority w:val="99"/>
    <w:rPr>
      <w:rFonts w:ascii="Times New Roman" w:hAnsi="Times New Roman" w:cs="Times New Roman"/>
      <w:b/>
      <w:color w:val="000000"/>
      <w:sz w:val="24"/>
      <w:szCs w:val="24"/>
      <w:u w:val="none"/>
    </w:rPr>
  </w:style>
  <w:style w:type="character" w:customStyle="1" w:styleId="15">
    <w:name w:val="font11"/>
    <w:basedOn w:val="10"/>
    <w:qFormat/>
    <w:uiPriority w:val="99"/>
    <w:rPr>
      <w:rFonts w:ascii="仿宋_GB2312" w:eastAsia="仿宋_GB2312" w:cs="仿宋_GB2312"/>
      <w:color w:val="000000"/>
      <w:sz w:val="24"/>
      <w:szCs w:val="24"/>
      <w:u w:val="none"/>
    </w:rPr>
  </w:style>
  <w:style w:type="character" w:customStyle="1" w:styleId="16">
    <w:name w:val="font41"/>
    <w:basedOn w:val="10"/>
    <w:qFormat/>
    <w:uiPriority w:val="0"/>
    <w:rPr>
      <w:rFonts w:ascii="楷体_GB2312" w:eastAsia="楷体_GB2312" w:cs="楷体_GB2312"/>
      <w:color w:val="000000"/>
      <w:sz w:val="32"/>
      <w:szCs w:val="32"/>
      <w:u w:val="none"/>
    </w:rPr>
  </w:style>
  <w:style w:type="paragraph" w:customStyle="1" w:styleId="17">
    <w:name w:val="新A4正文"/>
    <w:basedOn w:val="1"/>
    <w:qFormat/>
    <w:uiPriority w:val="0"/>
    <w:pPr>
      <w:ind w:firstLine="698" w:firstLineChars="133"/>
    </w:pPr>
    <w:rPr>
      <w:rFonts w:ascii="Times New Roman" w:hAnsi="Times New Roman" w:eastAsia="仿宋_GB2312"/>
      <w:snapToGrid w:val="0"/>
      <w:spacing w:val="12"/>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698</Words>
  <Characters>704</Characters>
  <Lines>0</Lines>
  <Paragraphs>0</Paragraphs>
  <TotalTime>1</TotalTime>
  <ScaleCrop>false</ScaleCrop>
  <LinksUpToDate>false</LinksUpToDate>
  <CharactersWithSpaces>792</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ZZH</cp:lastModifiedBy>
  <dcterms:modified xsi:type="dcterms:W3CDTF">2021-01-02T08:31:08Z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