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6C2" w:rsidRDefault="008556C2"/>
    <w:p w:rsidR="003F538D" w:rsidRDefault="003F538D" w:rsidP="002019C6">
      <w:pPr>
        <w:spacing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临淄</w:t>
      </w:r>
      <w:r w:rsidR="00AD76B6">
        <w:rPr>
          <w:rFonts w:ascii="方正小标宋简体" w:eastAsia="方正小标宋简体" w:hAnsi="黑体" w:hint="eastAsia"/>
          <w:sz w:val="44"/>
          <w:szCs w:val="44"/>
        </w:rPr>
        <w:t>区</w:t>
      </w:r>
      <w:r>
        <w:rPr>
          <w:rFonts w:ascii="方正小标宋简体" w:eastAsia="方正小标宋简体" w:hAnsi="黑体" w:hint="eastAsia"/>
          <w:sz w:val="44"/>
          <w:szCs w:val="44"/>
        </w:rPr>
        <w:t>人民</w:t>
      </w:r>
      <w:r w:rsidR="00AD76B6">
        <w:rPr>
          <w:rFonts w:ascii="方正小标宋简体" w:eastAsia="方正小标宋简体" w:hAnsi="黑体" w:hint="eastAsia"/>
          <w:sz w:val="44"/>
          <w:szCs w:val="44"/>
        </w:rPr>
        <w:t>政府办公室</w:t>
      </w:r>
    </w:p>
    <w:p w:rsidR="008556C2" w:rsidRPr="003F538D" w:rsidRDefault="002019C6" w:rsidP="002019C6">
      <w:pPr>
        <w:spacing w:line="6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2019年</w:t>
      </w:r>
      <w:r w:rsidR="00056B8B" w:rsidRPr="00204AA5">
        <w:rPr>
          <w:rFonts w:ascii="方正小标宋简体" w:eastAsia="方正小标宋简体" w:hAnsi="黑体" w:hint="eastAsia"/>
          <w:sz w:val="44"/>
          <w:szCs w:val="44"/>
        </w:rPr>
        <w:t>政府信息公开工作年度报告</w:t>
      </w:r>
    </w:p>
    <w:p w:rsidR="003F538D" w:rsidRDefault="003F538D">
      <w:pPr>
        <w:rPr>
          <w:rFonts w:ascii="黑体" w:eastAsia="黑体" w:hAnsi="黑体"/>
          <w:sz w:val="32"/>
          <w:szCs w:val="32"/>
        </w:rPr>
      </w:pPr>
    </w:p>
    <w:p w:rsidR="008556C2" w:rsidRPr="00204AA5" w:rsidRDefault="00A1342F">
      <w:pPr>
        <w:rPr>
          <w:rFonts w:ascii="黑体" w:eastAsia="黑体" w:hAnsi="黑体"/>
          <w:sz w:val="32"/>
          <w:szCs w:val="32"/>
        </w:rPr>
      </w:pPr>
      <w:r>
        <w:rPr>
          <w:rFonts w:ascii="黑体" w:eastAsia="黑体" w:hAnsi="黑体" w:hint="eastAsia"/>
          <w:sz w:val="32"/>
          <w:szCs w:val="32"/>
        </w:rPr>
        <w:t xml:space="preserve">    </w:t>
      </w:r>
      <w:r w:rsidR="00056B8B" w:rsidRPr="00204AA5">
        <w:rPr>
          <w:rFonts w:ascii="黑体" w:eastAsia="黑体" w:hAnsi="黑体" w:hint="eastAsia"/>
          <w:sz w:val="32"/>
          <w:szCs w:val="32"/>
        </w:rPr>
        <w:t>一、总体情况</w:t>
      </w:r>
    </w:p>
    <w:p w:rsidR="003F538D" w:rsidRDefault="003F538D" w:rsidP="003F538D">
      <w:pPr>
        <w:spacing w:line="56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color w:val="000000"/>
          <w:sz w:val="32"/>
          <w:szCs w:val="32"/>
        </w:rPr>
        <w:t>年，区政府办公室在做好自身政府信息公开工作的同时，切实担负起推进、指导、协调、监督全区政府信息公开工作的责任，通过建章立制、调研督查、开展培训等方式，努力保障公民、法人和其他组织依法获取政府信息，提高政府工作透明度，促进依法行政，充分发挥政府信息对人民群众生产、生活和经济社会活动的服务作用，推动《条例》在我区全面、正确、有效地贯彻实施。</w:t>
      </w:r>
    </w:p>
    <w:p w:rsidR="00357E22" w:rsidRPr="00357E22" w:rsidRDefault="004F244D" w:rsidP="00357E22">
      <w:pPr>
        <w:spacing w:line="560" w:lineRule="exact"/>
        <w:ind w:firstLineChars="200" w:firstLine="640"/>
        <w:rPr>
          <w:rFonts w:ascii="楷体" w:eastAsia="楷体" w:hAnsi="楷体"/>
          <w:color w:val="000000"/>
          <w:sz w:val="32"/>
          <w:szCs w:val="32"/>
        </w:rPr>
      </w:pPr>
      <w:r>
        <w:rPr>
          <w:rFonts w:ascii="楷体" w:eastAsia="楷体" w:hAnsi="楷体"/>
          <w:color w:val="000000"/>
          <w:sz w:val="32"/>
          <w:szCs w:val="32"/>
        </w:rPr>
        <w:t>1.</w:t>
      </w:r>
      <w:r w:rsidR="00357E22" w:rsidRPr="00357E22">
        <w:rPr>
          <w:rFonts w:ascii="黑体" w:eastAsia="黑体" w:hAnsi="黑体"/>
          <w:color w:val="000000"/>
          <w:sz w:val="32"/>
          <w:szCs w:val="32"/>
        </w:rPr>
        <w:t xml:space="preserve"> </w:t>
      </w:r>
      <w:r w:rsidR="00357E22" w:rsidRPr="00357E22">
        <w:rPr>
          <w:rFonts w:ascii="楷体" w:eastAsia="楷体" w:hAnsi="楷体"/>
          <w:color w:val="000000"/>
          <w:sz w:val="32"/>
          <w:szCs w:val="32"/>
        </w:rPr>
        <w:t>主动公开政府信息以及公开平台建设情况</w:t>
      </w:r>
      <w:r w:rsidR="00357E22">
        <w:rPr>
          <w:rFonts w:ascii="楷体" w:eastAsia="楷体" w:hAnsi="楷体" w:hint="eastAsia"/>
          <w:color w:val="000000"/>
          <w:sz w:val="32"/>
          <w:szCs w:val="32"/>
        </w:rPr>
        <w:t>。</w:t>
      </w:r>
      <w:r w:rsidR="00357E22">
        <w:rPr>
          <w:rFonts w:ascii="仿宋" w:eastAsia="仿宋" w:hAnsi="仿宋"/>
          <w:color w:val="000000"/>
          <w:sz w:val="32"/>
          <w:szCs w:val="32"/>
        </w:rPr>
        <w:t>201</w:t>
      </w:r>
      <w:r w:rsidR="00357E22">
        <w:rPr>
          <w:rFonts w:ascii="仿宋" w:eastAsia="仿宋" w:hAnsi="仿宋" w:hint="eastAsia"/>
          <w:color w:val="000000"/>
          <w:sz w:val="32"/>
          <w:szCs w:val="32"/>
        </w:rPr>
        <w:t>9</w:t>
      </w:r>
      <w:r w:rsidR="00357E22">
        <w:rPr>
          <w:rFonts w:ascii="仿宋" w:eastAsia="仿宋" w:hAnsi="仿宋"/>
          <w:color w:val="000000"/>
          <w:sz w:val="32"/>
          <w:szCs w:val="32"/>
        </w:rPr>
        <w:t>年，在区政府门户网站政府信息公开专栏公开信息</w:t>
      </w:r>
      <w:r w:rsidR="00357E22">
        <w:rPr>
          <w:rFonts w:ascii="仿宋" w:eastAsia="仿宋" w:hAnsi="仿宋" w:hint="eastAsia"/>
          <w:color w:val="000000"/>
          <w:sz w:val="32"/>
          <w:szCs w:val="32"/>
        </w:rPr>
        <w:t>631</w:t>
      </w:r>
      <w:r w:rsidR="00357E22">
        <w:rPr>
          <w:rFonts w:ascii="仿宋" w:eastAsia="仿宋" w:hAnsi="仿宋"/>
          <w:color w:val="000000"/>
          <w:sz w:val="32"/>
          <w:szCs w:val="32"/>
        </w:rPr>
        <w:t>条，其中政府公报12期， 201</w:t>
      </w:r>
      <w:r w:rsidR="00357E22">
        <w:rPr>
          <w:rFonts w:ascii="仿宋" w:eastAsia="仿宋" w:hAnsi="仿宋" w:hint="eastAsia"/>
          <w:color w:val="000000"/>
          <w:sz w:val="32"/>
          <w:szCs w:val="32"/>
        </w:rPr>
        <w:t>8</w:t>
      </w:r>
      <w:r w:rsidR="00357E22">
        <w:rPr>
          <w:rFonts w:ascii="仿宋" w:eastAsia="仿宋" w:hAnsi="仿宋"/>
          <w:color w:val="000000"/>
          <w:sz w:val="32"/>
          <w:szCs w:val="32"/>
        </w:rPr>
        <w:t>年区政府信息公开年报1篇，201</w:t>
      </w:r>
      <w:r w:rsidR="00357E22">
        <w:rPr>
          <w:rFonts w:ascii="仿宋" w:eastAsia="仿宋" w:hAnsi="仿宋" w:hint="eastAsia"/>
          <w:color w:val="000000"/>
          <w:sz w:val="32"/>
          <w:szCs w:val="32"/>
        </w:rPr>
        <w:t>8</w:t>
      </w:r>
      <w:r w:rsidR="00357E22">
        <w:rPr>
          <w:rFonts w:ascii="仿宋" w:eastAsia="仿宋" w:hAnsi="仿宋"/>
          <w:color w:val="000000"/>
          <w:sz w:val="32"/>
          <w:szCs w:val="32"/>
        </w:rPr>
        <w:t>年区政府办公室政府信息公开年报1篇，政策法规等其他信息</w:t>
      </w:r>
      <w:r w:rsidR="00357E22">
        <w:rPr>
          <w:rFonts w:ascii="仿宋" w:eastAsia="仿宋" w:hAnsi="仿宋" w:hint="eastAsia"/>
          <w:color w:val="000000"/>
          <w:sz w:val="32"/>
          <w:szCs w:val="32"/>
        </w:rPr>
        <w:t>601</w:t>
      </w:r>
      <w:r w:rsidR="00357E22">
        <w:rPr>
          <w:rFonts w:ascii="仿宋" w:eastAsia="仿宋" w:hAnsi="仿宋"/>
          <w:color w:val="000000"/>
          <w:sz w:val="32"/>
          <w:szCs w:val="32"/>
        </w:rPr>
        <w:t>条。</w:t>
      </w:r>
      <w:r w:rsidR="00357E22" w:rsidRPr="002633D1">
        <w:rPr>
          <w:rFonts w:ascii="仿宋" w:eastAsia="仿宋" w:hAnsi="仿宋"/>
          <w:color w:val="000000"/>
          <w:sz w:val="32"/>
          <w:szCs w:val="32"/>
        </w:rPr>
        <w:t>通过“中国临淄”微信公众平台，以数字化、图像、视频等形式，及时发布我区出台的重大政策和相关政策解读，积极回应社会关切，得到了关注群众的广泛认可，201</w:t>
      </w:r>
      <w:r w:rsidR="00357E22">
        <w:rPr>
          <w:rFonts w:ascii="仿宋" w:eastAsia="仿宋" w:hAnsi="仿宋" w:hint="eastAsia"/>
          <w:color w:val="000000"/>
          <w:sz w:val="32"/>
          <w:szCs w:val="32"/>
        </w:rPr>
        <w:t>9</w:t>
      </w:r>
      <w:r w:rsidR="00357E22" w:rsidRPr="002633D1">
        <w:rPr>
          <w:rFonts w:ascii="仿宋" w:eastAsia="仿宋" w:hAnsi="仿宋"/>
          <w:color w:val="000000"/>
          <w:sz w:val="32"/>
          <w:szCs w:val="32"/>
        </w:rPr>
        <w:t>年共发布信息</w:t>
      </w:r>
      <w:r w:rsidR="00357E22">
        <w:rPr>
          <w:rFonts w:ascii="仿宋" w:eastAsia="仿宋" w:hAnsi="仿宋" w:hint="eastAsia"/>
          <w:color w:val="000000"/>
          <w:sz w:val="32"/>
          <w:szCs w:val="32"/>
        </w:rPr>
        <w:t>152</w:t>
      </w:r>
      <w:r w:rsidR="00357E22" w:rsidRPr="002633D1">
        <w:rPr>
          <w:rFonts w:ascii="仿宋" w:eastAsia="仿宋" w:hAnsi="仿宋"/>
          <w:color w:val="000000"/>
          <w:sz w:val="32"/>
          <w:szCs w:val="32"/>
        </w:rPr>
        <w:t>条。</w:t>
      </w:r>
      <w:r w:rsidR="009D452F">
        <w:rPr>
          <w:rFonts w:ascii="仿宋" w:eastAsia="仿宋" w:hAnsi="仿宋" w:hint="eastAsia"/>
          <w:color w:val="000000"/>
          <w:sz w:val="32"/>
          <w:szCs w:val="32"/>
        </w:rPr>
        <w:t>无人大建议和政协提案交办件。</w:t>
      </w:r>
    </w:p>
    <w:p w:rsidR="00357E22" w:rsidRDefault="00357E22" w:rsidP="00357E22">
      <w:pPr>
        <w:spacing w:line="560" w:lineRule="exact"/>
        <w:ind w:firstLineChars="200" w:firstLine="640"/>
        <w:rPr>
          <w:rFonts w:ascii="仿宋" w:eastAsia="仿宋" w:hAnsi="仿宋"/>
          <w:color w:val="000000"/>
          <w:sz w:val="32"/>
          <w:szCs w:val="32"/>
        </w:rPr>
      </w:pPr>
      <w:r>
        <w:rPr>
          <w:rFonts w:ascii="楷体" w:eastAsia="楷体" w:hAnsi="楷体"/>
          <w:color w:val="000000"/>
          <w:sz w:val="32"/>
          <w:szCs w:val="32"/>
        </w:rPr>
        <w:t>2.依申请公开情况。</w:t>
      </w:r>
      <w:r w:rsidRPr="00357E22">
        <w:rPr>
          <w:rFonts w:ascii="仿宋" w:eastAsia="仿宋" w:hAnsi="仿宋"/>
          <w:color w:val="000000"/>
          <w:sz w:val="32"/>
          <w:szCs w:val="32"/>
        </w:rPr>
        <w:t>2019年，</w:t>
      </w:r>
      <w:r>
        <w:rPr>
          <w:rFonts w:ascii="仿宋" w:eastAsia="仿宋" w:hAnsi="仿宋"/>
          <w:color w:val="000000"/>
          <w:sz w:val="32"/>
          <w:szCs w:val="32"/>
        </w:rPr>
        <w:t>受理区政府、区政府办公室</w:t>
      </w:r>
      <w:r w:rsidRPr="00A95906">
        <w:rPr>
          <w:rFonts w:ascii="仿宋" w:eastAsia="仿宋" w:hAnsi="仿宋"/>
          <w:color w:val="000000"/>
          <w:sz w:val="32"/>
          <w:szCs w:val="32"/>
        </w:rPr>
        <w:t>依申请公开信息</w:t>
      </w:r>
      <w:r w:rsidR="00FD0EE2">
        <w:rPr>
          <w:rFonts w:ascii="仿宋" w:eastAsia="仿宋" w:hAnsi="仿宋" w:hint="eastAsia"/>
          <w:color w:val="000000"/>
          <w:sz w:val="32"/>
          <w:szCs w:val="32"/>
        </w:rPr>
        <w:t>35</w:t>
      </w:r>
      <w:r w:rsidRPr="00A95906">
        <w:rPr>
          <w:rFonts w:ascii="仿宋" w:eastAsia="仿宋" w:hAnsi="仿宋"/>
          <w:color w:val="000000"/>
          <w:sz w:val="32"/>
          <w:szCs w:val="32"/>
        </w:rPr>
        <w:t>件，其中</w:t>
      </w:r>
      <w:r>
        <w:rPr>
          <w:rFonts w:ascii="仿宋" w:eastAsia="仿宋" w:hAnsi="仿宋"/>
          <w:color w:val="000000"/>
          <w:sz w:val="32"/>
          <w:szCs w:val="32"/>
        </w:rPr>
        <w:t>当面申请</w:t>
      </w:r>
      <w:r w:rsidR="00FD0EE2">
        <w:rPr>
          <w:rFonts w:ascii="仿宋" w:eastAsia="仿宋" w:hAnsi="仿宋" w:hint="eastAsia"/>
          <w:color w:val="000000"/>
          <w:sz w:val="32"/>
          <w:szCs w:val="32"/>
        </w:rPr>
        <w:t>1</w:t>
      </w:r>
      <w:r>
        <w:rPr>
          <w:rFonts w:ascii="仿宋" w:eastAsia="仿宋" w:hAnsi="仿宋"/>
          <w:color w:val="000000"/>
          <w:sz w:val="32"/>
          <w:szCs w:val="32"/>
        </w:rPr>
        <w:t>件、信函申请</w:t>
      </w:r>
      <w:r w:rsidR="00FD0EE2">
        <w:rPr>
          <w:rFonts w:ascii="仿宋" w:eastAsia="仿宋" w:hAnsi="仿宋" w:hint="eastAsia"/>
          <w:color w:val="000000"/>
          <w:sz w:val="32"/>
          <w:szCs w:val="32"/>
        </w:rPr>
        <w:t>33</w:t>
      </w:r>
      <w:r>
        <w:rPr>
          <w:rFonts w:ascii="仿宋" w:eastAsia="仿宋" w:hAnsi="仿宋"/>
          <w:color w:val="000000"/>
          <w:sz w:val="32"/>
          <w:szCs w:val="32"/>
        </w:rPr>
        <w:t>件、网上申请</w:t>
      </w:r>
      <w:r w:rsidR="00FD0EE2">
        <w:rPr>
          <w:rFonts w:ascii="仿宋" w:eastAsia="仿宋" w:hAnsi="仿宋" w:hint="eastAsia"/>
          <w:color w:val="000000"/>
          <w:sz w:val="32"/>
          <w:szCs w:val="32"/>
        </w:rPr>
        <w:t>1</w:t>
      </w:r>
      <w:r>
        <w:rPr>
          <w:rFonts w:ascii="仿宋" w:eastAsia="仿宋" w:hAnsi="仿宋"/>
          <w:color w:val="000000"/>
          <w:sz w:val="32"/>
          <w:szCs w:val="32"/>
        </w:rPr>
        <w:t>件，</w:t>
      </w:r>
      <w:r w:rsidRPr="00A95906">
        <w:rPr>
          <w:rFonts w:ascii="仿宋" w:eastAsia="仿宋" w:hAnsi="仿宋"/>
          <w:color w:val="000000"/>
          <w:sz w:val="32"/>
          <w:szCs w:val="32"/>
        </w:rPr>
        <w:t>申请办结数</w:t>
      </w:r>
      <w:r w:rsidR="00FD0EE2">
        <w:rPr>
          <w:rFonts w:ascii="仿宋" w:eastAsia="仿宋" w:hAnsi="仿宋" w:hint="eastAsia"/>
          <w:color w:val="000000"/>
          <w:sz w:val="32"/>
          <w:szCs w:val="32"/>
        </w:rPr>
        <w:t>33</w:t>
      </w:r>
      <w:r w:rsidRPr="00A95906">
        <w:rPr>
          <w:rFonts w:ascii="仿宋" w:eastAsia="仿宋" w:hAnsi="仿宋"/>
          <w:color w:val="000000"/>
          <w:sz w:val="32"/>
          <w:szCs w:val="32"/>
        </w:rPr>
        <w:t>件，</w:t>
      </w:r>
      <w:r>
        <w:rPr>
          <w:rFonts w:ascii="仿宋" w:eastAsia="仿宋" w:hAnsi="仿宋"/>
          <w:color w:val="000000"/>
          <w:sz w:val="32"/>
          <w:szCs w:val="32"/>
        </w:rPr>
        <w:t>全部</w:t>
      </w:r>
      <w:r w:rsidRPr="00A95906">
        <w:rPr>
          <w:rFonts w:ascii="仿宋" w:eastAsia="仿宋" w:hAnsi="仿宋"/>
          <w:color w:val="000000"/>
          <w:sz w:val="32"/>
          <w:szCs w:val="32"/>
        </w:rPr>
        <w:t>按时办结</w:t>
      </w:r>
      <w:r>
        <w:rPr>
          <w:rFonts w:ascii="仿宋" w:eastAsia="仿宋" w:hAnsi="仿宋"/>
          <w:color w:val="000000"/>
          <w:sz w:val="32"/>
          <w:szCs w:val="32"/>
        </w:rPr>
        <w:t>，</w:t>
      </w:r>
      <w:r w:rsidRPr="00A95906">
        <w:rPr>
          <w:rFonts w:ascii="仿宋" w:eastAsia="仿宋" w:hAnsi="仿宋"/>
          <w:color w:val="000000"/>
          <w:sz w:val="32"/>
          <w:szCs w:val="32"/>
        </w:rPr>
        <w:t>其中同意公开答复数</w:t>
      </w:r>
      <w:r w:rsidR="00FD0EE2">
        <w:rPr>
          <w:rFonts w:ascii="仿宋" w:eastAsia="仿宋" w:hAnsi="仿宋" w:hint="eastAsia"/>
          <w:color w:val="000000"/>
          <w:sz w:val="32"/>
          <w:szCs w:val="32"/>
        </w:rPr>
        <w:t>4</w:t>
      </w:r>
      <w:r w:rsidRPr="00A95906">
        <w:rPr>
          <w:rFonts w:ascii="仿宋" w:eastAsia="仿宋" w:hAnsi="仿宋"/>
          <w:color w:val="000000"/>
          <w:sz w:val="32"/>
          <w:szCs w:val="32"/>
        </w:rPr>
        <w:t>件，不同意公开答复数0件，不属于本</w:t>
      </w:r>
      <w:r w:rsidRPr="00A95906">
        <w:rPr>
          <w:rFonts w:ascii="仿宋" w:eastAsia="仿宋" w:hAnsi="仿宋"/>
          <w:color w:val="000000"/>
          <w:sz w:val="32"/>
          <w:szCs w:val="32"/>
        </w:rPr>
        <w:lastRenderedPageBreak/>
        <w:t>行政机关公开数</w:t>
      </w:r>
      <w:r w:rsidR="00FD0EE2">
        <w:rPr>
          <w:rFonts w:ascii="仿宋" w:eastAsia="仿宋" w:hAnsi="仿宋" w:hint="eastAsia"/>
          <w:color w:val="000000"/>
          <w:sz w:val="32"/>
          <w:szCs w:val="32"/>
        </w:rPr>
        <w:t>26</w:t>
      </w:r>
      <w:r w:rsidRPr="00A95906">
        <w:rPr>
          <w:rFonts w:ascii="仿宋" w:eastAsia="仿宋" w:hAnsi="仿宋"/>
          <w:color w:val="000000"/>
          <w:sz w:val="32"/>
          <w:szCs w:val="32"/>
        </w:rPr>
        <w:t>件，申请信息不存在数</w:t>
      </w:r>
      <w:r w:rsidR="00FD0EE2">
        <w:rPr>
          <w:rFonts w:ascii="仿宋" w:eastAsia="仿宋" w:hAnsi="仿宋" w:hint="eastAsia"/>
          <w:color w:val="000000"/>
          <w:sz w:val="32"/>
          <w:szCs w:val="32"/>
        </w:rPr>
        <w:t>5</w:t>
      </w:r>
      <w:r w:rsidRPr="00A95906">
        <w:rPr>
          <w:rFonts w:ascii="仿宋" w:eastAsia="仿宋" w:hAnsi="仿宋"/>
          <w:color w:val="000000"/>
          <w:sz w:val="32"/>
          <w:szCs w:val="32"/>
        </w:rPr>
        <w:t>件。</w:t>
      </w:r>
    </w:p>
    <w:p w:rsidR="00FA2749" w:rsidRDefault="00357E22" w:rsidP="00357E22">
      <w:pPr>
        <w:pStyle w:val="a8"/>
        <w:spacing w:before="0" w:beforeAutospacing="0" w:after="0" w:afterAutospacing="0" w:line="560" w:lineRule="exact"/>
        <w:ind w:firstLineChars="200" w:firstLine="640"/>
        <w:rPr>
          <w:rFonts w:ascii="仿宋" w:eastAsia="仿宋" w:hAnsi="仿宋" w:hint="default"/>
          <w:sz w:val="32"/>
          <w:szCs w:val="32"/>
        </w:rPr>
      </w:pPr>
      <w:r>
        <w:rPr>
          <w:rFonts w:ascii="楷体" w:eastAsia="楷体" w:hAnsi="楷体"/>
          <w:color w:val="000000"/>
          <w:sz w:val="32"/>
          <w:szCs w:val="32"/>
        </w:rPr>
        <w:t>3</w:t>
      </w:r>
      <w:r w:rsidR="004F244D">
        <w:rPr>
          <w:rFonts w:ascii="楷体" w:eastAsia="楷体" w:hAnsi="楷体"/>
          <w:color w:val="000000"/>
          <w:sz w:val="32"/>
          <w:szCs w:val="32"/>
        </w:rPr>
        <w:t>.政府信息公开制度建设</w:t>
      </w:r>
      <w:r>
        <w:rPr>
          <w:rFonts w:ascii="楷体" w:eastAsia="楷体" w:hAnsi="楷体"/>
          <w:color w:val="000000"/>
          <w:sz w:val="32"/>
          <w:szCs w:val="32"/>
        </w:rPr>
        <w:t>及监督保障</w:t>
      </w:r>
      <w:r w:rsidR="004F244D">
        <w:rPr>
          <w:rFonts w:ascii="楷体" w:eastAsia="楷体" w:hAnsi="楷体"/>
          <w:color w:val="000000"/>
          <w:sz w:val="32"/>
          <w:szCs w:val="32"/>
        </w:rPr>
        <w:t>情况。</w:t>
      </w:r>
      <w:r w:rsidR="00FA2749">
        <w:rPr>
          <w:rFonts w:ascii="仿宋" w:eastAsia="仿宋" w:hAnsi="仿宋"/>
          <w:color w:val="000000"/>
          <w:sz w:val="32"/>
          <w:szCs w:val="32"/>
        </w:rPr>
        <w:t>7月</w:t>
      </w:r>
      <w:r w:rsidR="00FA2749">
        <w:rPr>
          <w:rFonts w:eastAsia="仿宋" w:hAnsi="仿宋"/>
          <w:sz w:val="32"/>
          <w:szCs w:val="32"/>
        </w:rPr>
        <w:t>制定下发</w:t>
      </w:r>
      <w:r w:rsidR="00FA2749" w:rsidRPr="002C4342">
        <w:rPr>
          <w:rFonts w:eastAsia="仿宋" w:hAnsi="仿宋"/>
          <w:sz w:val="32"/>
          <w:szCs w:val="32"/>
        </w:rPr>
        <w:t>了</w:t>
      </w:r>
      <w:r w:rsidR="00FA2749">
        <w:rPr>
          <w:rFonts w:eastAsia="仿宋" w:hAnsi="仿宋"/>
          <w:sz w:val="32"/>
          <w:szCs w:val="32"/>
        </w:rPr>
        <w:t>《</w:t>
      </w:r>
      <w:r w:rsidR="00FA2749" w:rsidRPr="00C36D70">
        <w:rPr>
          <w:rFonts w:ascii="仿宋" w:eastAsia="仿宋" w:hAnsi="仿宋"/>
          <w:sz w:val="32"/>
          <w:szCs w:val="32"/>
        </w:rPr>
        <w:t>临淄区人民政府办公室关于印发2019年临淄区政务公开工作方案的通知</w:t>
      </w:r>
      <w:r w:rsidR="00FA2749">
        <w:rPr>
          <w:rFonts w:eastAsia="仿宋" w:hAnsi="仿宋"/>
          <w:sz w:val="32"/>
          <w:szCs w:val="32"/>
        </w:rPr>
        <w:t>》</w:t>
      </w:r>
      <w:r w:rsidR="00FA2749">
        <w:rPr>
          <w:rFonts w:ascii="仿宋" w:eastAsia="仿宋" w:hAnsi="仿宋"/>
          <w:sz w:val="32"/>
          <w:szCs w:val="32"/>
        </w:rPr>
        <w:t>（</w:t>
      </w:r>
      <w:r w:rsidR="00FA2749">
        <w:rPr>
          <w:rFonts w:ascii="仿宋_GB2312" w:eastAsia="仿宋_GB2312"/>
          <w:color w:val="3D3D3D"/>
          <w:sz w:val="32"/>
          <w:szCs w:val="32"/>
          <w:shd w:val="clear" w:color="auto" w:fill="FFFFFF"/>
        </w:rPr>
        <w:t>临政办发〔2019〕1号</w:t>
      </w:r>
      <w:r w:rsidR="00FA2749">
        <w:rPr>
          <w:rFonts w:ascii="仿宋" w:eastAsia="仿宋" w:hAnsi="仿宋"/>
          <w:sz w:val="32"/>
          <w:szCs w:val="32"/>
        </w:rPr>
        <w:t>）和《临淄区人民政府办公室关于印发临淄区政务公开工作考核办法的通知》（</w:t>
      </w:r>
      <w:r w:rsidR="00FA2749">
        <w:rPr>
          <w:rFonts w:ascii="仿宋_GB2312" w:eastAsia="仿宋_GB2312"/>
          <w:color w:val="3D3D3D"/>
          <w:sz w:val="32"/>
          <w:szCs w:val="32"/>
          <w:shd w:val="clear" w:color="auto" w:fill="FFFFFF"/>
        </w:rPr>
        <w:t>临政办字〔2019〕26号</w:t>
      </w:r>
      <w:r w:rsidR="00FA2749">
        <w:rPr>
          <w:rFonts w:ascii="仿宋" w:eastAsia="仿宋" w:hAnsi="仿宋"/>
          <w:sz w:val="32"/>
          <w:szCs w:val="32"/>
        </w:rPr>
        <w:t>）</w:t>
      </w:r>
      <w:r w:rsidR="00FA2749" w:rsidRPr="00861037">
        <w:rPr>
          <w:rFonts w:ascii="仿宋" w:eastAsia="仿宋" w:hAnsi="仿宋"/>
          <w:sz w:val="32"/>
          <w:szCs w:val="32"/>
        </w:rPr>
        <w:t>，</w:t>
      </w:r>
      <w:r w:rsidR="00FA2749">
        <w:rPr>
          <w:rFonts w:ascii="仿宋_GB2312" w:eastAsia="仿宋_GB2312" w:cs="仿宋_GB2312"/>
          <w:sz w:val="32"/>
          <w:szCs w:val="32"/>
        </w:rPr>
        <w:t>进一步明确各单位政务公开任务，细化政务公开工作要求，规范考核工作，督促各单位政务公开工作顺利开展。</w:t>
      </w:r>
    </w:p>
    <w:p w:rsidR="00FD0EE2" w:rsidRDefault="00FD0EE2" w:rsidP="00FD0EE2">
      <w:pPr>
        <w:spacing w:line="540" w:lineRule="exact"/>
        <w:ind w:firstLineChars="200" w:firstLine="640"/>
        <w:rPr>
          <w:rFonts w:ascii="仿宋" w:eastAsia="仿宋" w:hAnsi="仿宋"/>
          <w:sz w:val="32"/>
          <w:szCs w:val="32"/>
        </w:rPr>
      </w:pPr>
      <w:r>
        <w:rPr>
          <w:rFonts w:ascii="楷体" w:eastAsia="楷体" w:hAnsi="楷体" w:hint="eastAsia"/>
          <w:color w:val="000000"/>
          <w:sz w:val="32"/>
          <w:szCs w:val="32"/>
        </w:rPr>
        <w:t>4</w:t>
      </w:r>
      <w:r w:rsidR="004F244D">
        <w:rPr>
          <w:rFonts w:ascii="楷体" w:eastAsia="楷体" w:hAnsi="楷体"/>
          <w:color w:val="000000"/>
          <w:sz w:val="32"/>
          <w:szCs w:val="32"/>
        </w:rPr>
        <w:t>.政府信息公开队伍建设情况。</w:t>
      </w:r>
      <w:r w:rsidR="004F244D">
        <w:rPr>
          <w:rFonts w:ascii="仿宋" w:eastAsia="仿宋" w:hAnsi="仿宋"/>
          <w:sz w:val="32"/>
        </w:rPr>
        <w:t>要求各级各部门要将政务公开工作纳入重要议事日程，明确一位负责同志分管政务公开工作，并安排专人从事政务公开具体工作。为便于掌握、调度部门政务公开工作进展情况，及时更新我区政务公开工作网络联系表，加强与各级各部门的联系沟通。</w:t>
      </w:r>
      <w:r w:rsidRPr="00FD0EE2">
        <w:rPr>
          <w:rFonts w:ascii="仿宋" w:eastAsia="仿宋" w:hAnsi="仿宋" w:cs="仿宋" w:hint="eastAsia"/>
          <w:sz w:val="32"/>
          <w:szCs w:val="32"/>
        </w:rPr>
        <w:t>为</w:t>
      </w:r>
      <w:r>
        <w:rPr>
          <w:rFonts w:ascii="仿宋" w:eastAsia="仿宋" w:hAnsi="仿宋" w:cs="仿宋" w:hint="eastAsia"/>
          <w:sz w:val="32"/>
          <w:szCs w:val="32"/>
        </w:rPr>
        <w:t>加强对我区政务公开工作人员的专业化培训,</w:t>
      </w:r>
      <w:r w:rsidRPr="00FD0EE2">
        <w:rPr>
          <w:rFonts w:ascii="仿宋" w:eastAsia="仿宋" w:hAnsi="仿宋" w:cs="仿宋" w:hint="eastAsia"/>
          <w:sz w:val="32"/>
          <w:szCs w:val="32"/>
        </w:rPr>
        <w:t>12月初，组织全区镇</w:t>
      </w:r>
      <w:r>
        <w:rPr>
          <w:rFonts w:ascii="仿宋" w:eastAsia="仿宋" w:hAnsi="仿宋" w:cs="仿宋" w:hint="eastAsia"/>
          <w:kern w:val="0"/>
          <w:sz w:val="32"/>
          <w:szCs w:val="32"/>
        </w:rPr>
        <w:t>街道及部分区直部门政务公开工作人员55人，在西南政法大学举办临淄区2019年政务公开工作专题培训班，</w:t>
      </w:r>
      <w:r w:rsidRPr="00A20D8D">
        <w:rPr>
          <w:rFonts w:ascii="仿宋" w:eastAsia="仿宋" w:hAnsi="仿宋" w:hint="eastAsia"/>
          <w:sz w:val="32"/>
          <w:szCs w:val="32"/>
        </w:rPr>
        <w:t>为下一步</w:t>
      </w:r>
      <w:r>
        <w:rPr>
          <w:rFonts w:ascii="仿宋" w:eastAsia="仿宋" w:hAnsi="仿宋" w:hint="eastAsia"/>
          <w:sz w:val="32"/>
          <w:szCs w:val="32"/>
        </w:rPr>
        <w:t>我区政务公开</w:t>
      </w:r>
      <w:r w:rsidRPr="00A20D8D">
        <w:rPr>
          <w:rFonts w:ascii="仿宋" w:eastAsia="仿宋" w:hAnsi="仿宋" w:hint="eastAsia"/>
          <w:sz w:val="32"/>
          <w:szCs w:val="32"/>
        </w:rPr>
        <w:t>工作的</w:t>
      </w:r>
      <w:r>
        <w:rPr>
          <w:rFonts w:ascii="仿宋" w:eastAsia="仿宋" w:hAnsi="仿宋" w:hint="eastAsia"/>
          <w:sz w:val="32"/>
          <w:szCs w:val="32"/>
        </w:rPr>
        <w:t>顺利开展打下良好基础。</w:t>
      </w:r>
    </w:p>
    <w:p w:rsidR="00FD0EE2" w:rsidRPr="0042132F" w:rsidRDefault="00FD0EE2" w:rsidP="00FD0EE2">
      <w:pPr>
        <w:spacing w:line="560" w:lineRule="exact"/>
        <w:ind w:firstLineChars="200" w:firstLine="640"/>
        <w:rPr>
          <w:rFonts w:ascii="仿宋" w:eastAsia="仿宋" w:hAnsi="仿宋"/>
          <w:color w:val="000000"/>
          <w:sz w:val="32"/>
          <w:szCs w:val="32"/>
        </w:rPr>
      </w:pPr>
      <w:r w:rsidRPr="00FD0EE2">
        <w:rPr>
          <w:rFonts w:ascii="楷体" w:eastAsia="楷体" w:hAnsi="楷体" w:hint="eastAsia"/>
          <w:color w:val="000000"/>
          <w:sz w:val="32"/>
          <w:szCs w:val="32"/>
        </w:rPr>
        <w:t>5</w:t>
      </w:r>
      <w:r w:rsidR="00FA2749" w:rsidRPr="00FD0EE2">
        <w:rPr>
          <w:rFonts w:ascii="楷体" w:eastAsia="楷体" w:hAnsi="楷体" w:hint="eastAsia"/>
          <w:color w:val="000000"/>
          <w:sz w:val="32"/>
          <w:szCs w:val="32"/>
        </w:rPr>
        <w:t>.</w:t>
      </w:r>
      <w:r w:rsidRPr="00FD0EE2">
        <w:rPr>
          <w:rFonts w:ascii="楷体" w:eastAsia="楷体" w:hAnsi="楷体" w:hint="eastAsia"/>
          <w:color w:val="000000"/>
          <w:sz w:val="32"/>
          <w:szCs w:val="32"/>
        </w:rPr>
        <w:t>回应社会关切及互动交流情况。</w:t>
      </w:r>
      <w:r>
        <w:rPr>
          <w:rFonts w:ascii="仿宋" w:eastAsia="仿宋" w:hAnsi="仿宋"/>
          <w:color w:val="000000"/>
          <w:sz w:val="32"/>
          <w:szCs w:val="32"/>
        </w:rPr>
        <w:t>在区政府门户网站设立了“区长信箱”和“部门信箱”等栏目，放大81890民生热线服务品牌效应，强化疑难问题督办力度，不断拓宽热线服务功能。</w:t>
      </w:r>
      <w:r w:rsidRPr="0042132F">
        <w:rPr>
          <w:rFonts w:ascii="仿宋" w:eastAsia="仿宋" w:hAnsi="仿宋"/>
          <w:color w:val="000000"/>
          <w:sz w:val="32"/>
          <w:szCs w:val="32"/>
        </w:rPr>
        <w:t>全年回应公众关注热点和重大舆情数2次，通过区长信箱等其他方式回应事件数</w:t>
      </w:r>
      <w:r>
        <w:rPr>
          <w:rFonts w:ascii="仿宋" w:eastAsia="仿宋" w:hAnsi="仿宋" w:hint="eastAsia"/>
          <w:color w:val="000000"/>
          <w:sz w:val="32"/>
          <w:szCs w:val="32"/>
        </w:rPr>
        <w:t>367</w:t>
      </w:r>
      <w:r w:rsidRPr="0042132F">
        <w:rPr>
          <w:rFonts w:ascii="仿宋" w:eastAsia="仿宋" w:hAnsi="仿宋"/>
          <w:color w:val="000000"/>
          <w:sz w:val="32"/>
          <w:szCs w:val="32"/>
        </w:rPr>
        <w:t>次。</w:t>
      </w:r>
    </w:p>
    <w:p w:rsidR="00FD0EE2" w:rsidRPr="00906B9B" w:rsidRDefault="00FD0EE2" w:rsidP="00906B9B">
      <w:pPr>
        <w:spacing w:line="560" w:lineRule="exact"/>
        <w:ind w:firstLineChars="200" w:firstLine="640"/>
        <w:rPr>
          <w:rFonts w:ascii="楷体" w:eastAsia="楷体" w:hAnsi="楷体"/>
          <w:color w:val="000000"/>
          <w:sz w:val="32"/>
          <w:szCs w:val="32"/>
        </w:rPr>
      </w:pPr>
      <w:r w:rsidRPr="00FD0EE2">
        <w:rPr>
          <w:rFonts w:ascii="楷体" w:eastAsia="楷体" w:hAnsi="楷体" w:hint="eastAsia"/>
          <w:color w:val="000000"/>
          <w:sz w:val="32"/>
          <w:szCs w:val="32"/>
        </w:rPr>
        <w:t>6.</w:t>
      </w:r>
      <w:r w:rsidRPr="00FD0EE2">
        <w:rPr>
          <w:rFonts w:ascii="楷体" w:eastAsia="楷体" w:hAnsi="楷体"/>
          <w:color w:val="000000"/>
          <w:sz w:val="32"/>
          <w:szCs w:val="32"/>
        </w:rPr>
        <w:t>临淄区201</w:t>
      </w:r>
      <w:r>
        <w:rPr>
          <w:rFonts w:ascii="楷体" w:eastAsia="楷体" w:hAnsi="楷体" w:hint="eastAsia"/>
          <w:color w:val="000000"/>
          <w:sz w:val="32"/>
          <w:szCs w:val="32"/>
        </w:rPr>
        <w:t>9</w:t>
      </w:r>
      <w:r w:rsidRPr="00FD0EE2">
        <w:rPr>
          <w:rFonts w:ascii="楷体" w:eastAsia="楷体" w:hAnsi="楷体"/>
          <w:color w:val="000000"/>
          <w:sz w:val="32"/>
          <w:szCs w:val="32"/>
        </w:rPr>
        <w:t>年政务公开工作</w:t>
      </w:r>
      <w:r>
        <w:rPr>
          <w:rFonts w:ascii="楷体" w:eastAsia="楷体" w:hAnsi="楷体" w:hint="eastAsia"/>
          <w:color w:val="000000"/>
          <w:sz w:val="32"/>
          <w:szCs w:val="32"/>
        </w:rPr>
        <w:t>方案</w:t>
      </w:r>
      <w:r w:rsidRPr="00FD0EE2">
        <w:rPr>
          <w:rFonts w:ascii="楷体" w:eastAsia="楷体" w:hAnsi="楷体"/>
          <w:color w:val="000000"/>
          <w:sz w:val="32"/>
          <w:szCs w:val="32"/>
        </w:rPr>
        <w:t>落实情况</w:t>
      </w:r>
      <w:r w:rsidR="00906B9B">
        <w:rPr>
          <w:rFonts w:ascii="楷体" w:eastAsia="楷体" w:hAnsi="楷体" w:hint="eastAsia"/>
          <w:color w:val="000000"/>
          <w:sz w:val="32"/>
          <w:szCs w:val="32"/>
        </w:rPr>
        <w:t>。</w:t>
      </w:r>
      <w:r w:rsidR="00906B9B" w:rsidRPr="00906B9B">
        <w:rPr>
          <w:rFonts w:ascii="仿宋" w:eastAsia="仿宋" w:hAnsi="仿宋" w:hint="eastAsia"/>
          <w:color w:val="000000"/>
          <w:sz w:val="32"/>
          <w:szCs w:val="32"/>
        </w:rPr>
        <w:t>按照区</w:t>
      </w:r>
      <w:r w:rsidR="00906B9B">
        <w:rPr>
          <w:rFonts w:ascii="仿宋" w:eastAsia="仿宋" w:hAnsi="仿宋" w:hint="eastAsia"/>
          <w:color w:val="000000"/>
          <w:sz w:val="32"/>
          <w:szCs w:val="32"/>
        </w:rPr>
        <w:t>政务公开工作方案任务分工，抓好各项工作落实。</w:t>
      </w:r>
      <w:r>
        <w:rPr>
          <w:rFonts w:ascii="仿宋" w:eastAsia="仿宋" w:hAnsi="仿宋"/>
          <w:color w:val="000000"/>
          <w:sz w:val="32"/>
          <w:szCs w:val="32"/>
        </w:rPr>
        <w:t>全年</w:t>
      </w:r>
      <w:r w:rsidR="00906B9B">
        <w:rPr>
          <w:rFonts w:ascii="仿宋" w:eastAsia="仿宋" w:hAnsi="仿宋" w:hint="eastAsia"/>
          <w:color w:val="000000"/>
          <w:sz w:val="32"/>
          <w:szCs w:val="32"/>
        </w:rPr>
        <w:t>编发</w:t>
      </w:r>
      <w:r>
        <w:rPr>
          <w:rFonts w:ascii="仿宋" w:eastAsia="仿宋" w:hAnsi="仿宋"/>
          <w:color w:val="000000"/>
          <w:sz w:val="32"/>
          <w:szCs w:val="32"/>
        </w:rPr>
        <w:t>政府公报12期。</w:t>
      </w:r>
      <w:r w:rsidRPr="00F35803">
        <w:rPr>
          <w:rFonts w:ascii="仿宋" w:eastAsia="仿宋" w:hAnsi="仿宋"/>
          <w:color w:val="000000"/>
          <w:sz w:val="32"/>
          <w:szCs w:val="32"/>
        </w:rPr>
        <w:t>将政务公开工作作为定量考核指标纳入201</w:t>
      </w:r>
      <w:r w:rsidR="00906B9B">
        <w:rPr>
          <w:rFonts w:ascii="仿宋" w:eastAsia="仿宋" w:hAnsi="仿宋" w:hint="eastAsia"/>
          <w:color w:val="000000"/>
          <w:sz w:val="32"/>
          <w:szCs w:val="32"/>
        </w:rPr>
        <w:t>9</w:t>
      </w:r>
      <w:r w:rsidRPr="00F35803">
        <w:rPr>
          <w:rFonts w:ascii="仿宋" w:eastAsia="仿宋" w:hAnsi="仿宋"/>
          <w:color w:val="000000"/>
          <w:sz w:val="32"/>
          <w:szCs w:val="32"/>
        </w:rPr>
        <w:lastRenderedPageBreak/>
        <w:t>年度全区经济社会综合考核指标，</w:t>
      </w:r>
      <w:r w:rsidR="00906B9B">
        <w:rPr>
          <w:rFonts w:ascii="仿宋" w:eastAsia="仿宋" w:hAnsi="仿宋" w:hint="eastAsia"/>
          <w:color w:val="000000"/>
          <w:sz w:val="32"/>
          <w:szCs w:val="32"/>
        </w:rPr>
        <w:t>权重提高到4%。考核实行月督查，季通报，</w:t>
      </w:r>
      <w:r w:rsidR="00906B9B">
        <w:rPr>
          <w:rFonts w:ascii="仿宋" w:eastAsia="仿宋" w:hAnsi="仿宋" w:hint="eastAsia"/>
          <w:sz w:val="32"/>
          <w:szCs w:val="32"/>
        </w:rPr>
        <w:t>提高了各部门单位对政务公开工作的重视程度</w:t>
      </w:r>
      <w:r w:rsidR="00906B9B" w:rsidRPr="001663E4">
        <w:rPr>
          <w:rFonts w:ascii="仿宋" w:eastAsia="仿宋" w:hAnsi="仿宋"/>
          <w:sz w:val="32"/>
          <w:szCs w:val="32"/>
        </w:rPr>
        <w:t>，</w:t>
      </w:r>
      <w:r w:rsidR="00906B9B">
        <w:rPr>
          <w:rFonts w:ascii="仿宋" w:eastAsia="仿宋" w:hAnsi="仿宋" w:hint="eastAsia"/>
          <w:sz w:val="32"/>
          <w:szCs w:val="32"/>
        </w:rPr>
        <w:t>有效</w:t>
      </w:r>
      <w:r w:rsidR="00906B9B" w:rsidRPr="001663E4">
        <w:rPr>
          <w:rFonts w:ascii="仿宋" w:eastAsia="仿宋" w:hAnsi="仿宋"/>
          <w:sz w:val="32"/>
          <w:szCs w:val="32"/>
        </w:rPr>
        <w:t>推动</w:t>
      </w:r>
      <w:r w:rsidR="00906B9B">
        <w:rPr>
          <w:rFonts w:ascii="仿宋" w:eastAsia="仿宋" w:hAnsi="仿宋" w:hint="eastAsia"/>
          <w:sz w:val="32"/>
          <w:szCs w:val="32"/>
        </w:rPr>
        <w:t>了我区</w:t>
      </w:r>
      <w:r w:rsidR="00906B9B" w:rsidRPr="001663E4">
        <w:rPr>
          <w:rFonts w:ascii="仿宋" w:eastAsia="仿宋" w:hAnsi="仿宋"/>
          <w:sz w:val="32"/>
          <w:szCs w:val="32"/>
        </w:rPr>
        <w:t>政务公开</w:t>
      </w:r>
      <w:r w:rsidR="00906B9B">
        <w:rPr>
          <w:rFonts w:ascii="仿宋" w:eastAsia="仿宋" w:hAnsi="仿宋" w:hint="eastAsia"/>
          <w:sz w:val="32"/>
          <w:szCs w:val="32"/>
        </w:rPr>
        <w:t>工作进一步制度化、</w:t>
      </w:r>
      <w:r w:rsidR="00906B9B" w:rsidRPr="001663E4">
        <w:rPr>
          <w:rFonts w:ascii="仿宋" w:eastAsia="仿宋" w:hAnsi="仿宋"/>
          <w:sz w:val="32"/>
          <w:szCs w:val="32"/>
        </w:rPr>
        <w:t>规范化。</w:t>
      </w:r>
    </w:p>
    <w:p w:rsidR="008556C2" w:rsidRPr="00204AA5" w:rsidRDefault="00906B9B">
      <w:pPr>
        <w:rPr>
          <w:rFonts w:ascii="黑体" w:eastAsia="黑体" w:hAnsi="黑体"/>
          <w:sz w:val="32"/>
          <w:szCs w:val="32"/>
        </w:rPr>
      </w:pPr>
      <w:r>
        <w:rPr>
          <w:rFonts w:ascii="黑体" w:eastAsia="黑体" w:hAnsi="黑体" w:hint="eastAsia"/>
          <w:sz w:val="32"/>
          <w:szCs w:val="32"/>
        </w:rPr>
        <w:t xml:space="preserve">    </w:t>
      </w:r>
      <w:r w:rsidR="00056B8B" w:rsidRPr="00204AA5">
        <w:rPr>
          <w:rFonts w:ascii="黑体" w:eastAsia="黑体" w:hAnsi="黑体" w:hint="eastAsia"/>
          <w:sz w:val="32"/>
          <w:szCs w:val="32"/>
        </w:rPr>
        <w:t>二、主动公开政府信息情况</w:t>
      </w:r>
    </w:p>
    <w:p w:rsidR="008556C2" w:rsidRDefault="008556C2">
      <w:pPr>
        <w:rPr>
          <w:b/>
          <w:sz w:val="24"/>
          <w:szCs w:val="24"/>
        </w:rPr>
      </w:pPr>
    </w:p>
    <w:tbl>
      <w:tblPr>
        <w:tblStyle w:val="a3"/>
        <w:tblW w:w="8420" w:type="dxa"/>
        <w:jc w:val="center"/>
        <w:tblLayout w:type="fixed"/>
        <w:tblLook w:val="04A0" w:firstRow="1" w:lastRow="0" w:firstColumn="1" w:lastColumn="0" w:noHBand="0" w:noVBand="1"/>
      </w:tblPr>
      <w:tblGrid>
        <w:gridCol w:w="2579"/>
        <w:gridCol w:w="1985"/>
        <w:gridCol w:w="2030"/>
        <w:gridCol w:w="1826"/>
      </w:tblGrid>
      <w:tr w:rsidR="008556C2" w:rsidTr="00781A3D">
        <w:trPr>
          <w:trHeight w:val="473"/>
          <w:jc w:val="center"/>
        </w:trPr>
        <w:tc>
          <w:tcPr>
            <w:tcW w:w="8420" w:type="dxa"/>
            <w:gridSpan w:val="4"/>
            <w:vAlign w:val="center"/>
          </w:tcPr>
          <w:p w:rsidR="008556C2" w:rsidRDefault="00056B8B">
            <w:pPr>
              <w:jc w:val="center"/>
              <w:rPr>
                <w:sz w:val="24"/>
                <w:szCs w:val="24"/>
              </w:rPr>
            </w:pPr>
            <w:r>
              <w:rPr>
                <w:rFonts w:hint="eastAsia"/>
                <w:sz w:val="24"/>
                <w:szCs w:val="24"/>
              </w:rPr>
              <w:t>第二十条第（一）项</w:t>
            </w:r>
          </w:p>
        </w:tc>
      </w:tr>
      <w:tr w:rsidR="008556C2" w:rsidTr="00781A3D">
        <w:trPr>
          <w:trHeight w:val="550"/>
          <w:jc w:val="center"/>
        </w:trPr>
        <w:tc>
          <w:tcPr>
            <w:tcW w:w="2579" w:type="dxa"/>
            <w:vAlign w:val="center"/>
          </w:tcPr>
          <w:p w:rsidR="008556C2" w:rsidRDefault="00056B8B">
            <w:pPr>
              <w:jc w:val="center"/>
              <w:rPr>
                <w:sz w:val="24"/>
                <w:szCs w:val="24"/>
              </w:rPr>
            </w:pPr>
            <w:r>
              <w:rPr>
                <w:rFonts w:hint="eastAsia"/>
                <w:sz w:val="24"/>
                <w:szCs w:val="24"/>
              </w:rPr>
              <w:t>信息内容</w:t>
            </w:r>
          </w:p>
        </w:tc>
        <w:tc>
          <w:tcPr>
            <w:tcW w:w="1985" w:type="dxa"/>
            <w:vAlign w:val="center"/>
          </w:tcPr>
          <w:p w:rsidR="008556C2" w:rsidRDefault="00056B8B">
            <w:pPr>
              <w:jc w:val="center"/>
              <w:rPr>
                <w:sz w:val="24"/>
                <w:szCs w:val="24"/>
              </w:rPr>
            </w:pPr>
            <w:r>
              <w:rPr>
                <w:rFonts w:hint="eastAsia"/>
                <w:sz w:val="24"/>
                <w:szCs w:val="24"/>
              </w:rPr>
              <w:t>本年新制作数量</w:t>
            </w:r>
          </w:p>
        </w:tc>
        <w:tc>
          <w:tcPr>
            <w:tcW w:w="2030" w:type="dxa"/>
            <w:vAlign w:val="center"/>
          </w:tcPr>
          <w:p w:rsidR="008556C2" w:rsidRDefault="00056B8B">
            <w:pPr>
              <w:jc w:val="center"/>
              <w:rPr>
                <w:sz w:val="24"/>
                <w:szCs w:val="24"/>
              </w:rPr>
            </w:pPr>
            <w:r>
              <w:rPr>
                <w:rFonts w:hint="eastAsia"/>
                <w:sz w:val="24"/>
                <w:szCs w:val="24"/>
              </w:rPr>
              <w:t>本年新</w:t>
            </w:r>
          </w:p>
          <w:p w:rsidR="008556C2" w:rsidRDefault="00056B8B">
            <w:pPr>
              <w:jc w:val="center"/>
              <w:rPr>
                <w:sz w:val="24"/>
                <w:szCs w:val="24"/>
              </w:rPr>
            </w:pPr>
            <w:r>
              <w:rPr>
                <w:rFonts w:hint="eastAsia"/>
                <w:sz w:val="24"/>
                <w:szCs w:val="24"/>
              </w:rPr>
              <w:t>公开数量</w:t>
            </w:r>
          </w:p>
        </w:tc>
        <w:tc>
          <w:tcPr>
            <w:tcW w:w="1826" w:type="dxa"/>
            <w:vAlign w:val="center"/>
          </w:tcPr>
          <w:p w:rsidR="008556C2" w:rsidRDefault="00056B8B">
            <w:pPr>
              <w:jc w:val="center"/>
              <w:rPr>
                <w:sz w:val="24"/>
                <w:szCs w:val="24"/>
              </w:rPr>
            </w:pPr>
            <w:r>
              <w:rPr>
                <w:rFonts w:hint="eastAsia"/>
                <w:sz w:val="24"/>
                <w:szCs w:val="24"/>
              </w:rPr>
              <w:t>对外公开</w:t>
            </w:r>
          </w:p>
          <w:p w:rsidR="008556C2" w:rsidRDefault="00056B8B">
            <w:pPr>
              <w:jc w:val="center"/>
              <w:rPr>
                <w:sz w:val="24"/>
                <w:szCs w:val="24"/>
              </w:rPr>
            </w:pPr>
            <w:r>
              <w:rPr>
                <w:rFonts w:hint="eastAsia"/>
                <w:sz w:val="24"/>
                <w:szCs w:val="24"/>
              </w:rPr>
              <w:t>总数量</w:t>
            </w:r>
          </w:p>
        </w:tc>
      </w:tr>
      <w:tr w:rsidR="008556C2" w:rsidTr="00781A3D">
        <w:trPr>
          <w:trHeight w:val="558"/>
          <w:jc w:val="center"/>
        </w:trPr>
        <w:tc>
          <w:tcPr>
            <w:tcW w:w="2579" w:type="dxa"/>
            <w:vAlign w:val="center"/>
          </w:tcPr>
          <w:p w:rsidR="008556C2" w:rsidRDefault="00056B8B">
            <w:pPr>
              <w:rPr>
                <w:sz w:val="24"/>
                <w:szCs w:val="24"/>
              </w:rPr>
            </w:pPr>
            <w:r>
              <w:rPr>
                <w:rFonts w:hint="eastAsia"/>
                <w:sz w:val="24"/>
                <w:szCs w:val="24"/>
              </w:rPr>
              <w:t>规章</w:t>
            </w:r>
          </w:p>
        </w:tc>
        <w:tc>
          <w:tcPr>
            <w:tcW w:w="1985" w:type="dxa"/>
            <w:vAlign w:val="center"/>
          </w:tcPr>
          <w:p w:rsidR="008556C2" w:rsidRDefault="003F538D">
            <w:pPr>
              <w:rPr>
                <w:sz w:val="24"/>
                <w:szCs w:val="24"/>
              </w:rPr>
            </w:pPr>
            <w:r>
              <w:rPr>
                <w:rFonts w:hint="eastAsia"/>
                <w:sz w:val="24"/>
                <w:szCs w:val="24"/>
              </w:rPr>
              <w:t>0</w:t>
            </w:r>
          </w:p>
        </w:tc>
        <w:tc>
          <w:tcPr>
            <w:tcW w:w="2030" w:type="dxa"/>
            <w:vAlign w:val="center"/>
          </w:tcPr>
          <w:p w:rsidR="008556C2" w:rsidRDefault="003F538D">
            <w:pPr>
              <w:rPr>
                <w:sz w:val="24"/>
                <w:szCs w:val="24"/>
              </w:rPr>
            </w:pPr>
            <w:r>
              <w:rPr>
                <w:rFonts w:hint="eastAsia"/>
                <w:sz w:val="24"/>
                <w:szCs w:val="24"/>
              </w:rPr>
              <w:t>0</w:t>
            </w:r>
          </w:p>
        </w:tc>
        <w:tc>
          <w:tcPr>
            <w:tcW w:w="1826" w:type="dxa"/>
            <w:vAlign w:val="center"/>
          </w:tcPr>
          <w:p w:rsidR="008556C2" w:rsidRDefault="003F538D">
            <w:pPr>
              <w:rPr>
                <w:sz w:val="24"/>
                <w:szCs w:val="24"/>
              </w:rPr>
            </w:pPr>
            <w:r>
              <w:rPr>
                <w:rFonts w:hint="eastAsia"/>
                <w:sz w:val="24"/>
                <w:szCs w:val="24"/>
              </w:rPr>
              <w:t>0</w:t>
            </w:r>
          </w:p>
        </w:tc>
      </w:tr>
      <w:tr w:rsidR="008556C2" w:rsidTr="00781A3D">
        <w:trPr>
          <w:trHeight w:val="553"/>
          <w:jc w:val="center"/>
        </w:trPr>
        <w:tc>
          <w:tcPr>
            <w:tcW w:w="2579" w:type="dxa"/>
            <w:vAlign w:val="center"/>
          </w:tcPr>
          <w:p w:rsidR="008556C2" w:rsidRDefault="00056B8B">
            <w:pPr>
              <w:rPr>
                <w:sz w:val="24"/>
                <w:szCs w:val="24"/>
              </w:rPr>
            </w:pPr>
            <w:r>
              <w:rPr>
                <w:rFonts w:hint="eastAsia"/>
                <w:sz w:val="24"/>
                <w:szCs w:val="24"/>
              </w:rPr>
              <w:t>规范性文件</w:t>
            </w:r>
          </w:p>
        </w:tc>
        <w:tc>
          <w:tcPr>
            <w:tcW w:w="1985" w:type="dxa"/>
            <w:vAlign w:val="center"/>
          </w:tcPr>
          <w:p w:rsidR="008556C2" w:rsidRDefault="003F538D">
            <w:pPr>
              <w:rPr>
                <w:sz w:val="24"/>
                <w:szCs w:val="24"/>
              </w:rPr>
            </w:pPr>
            <w:r>
              <w:rPr>
                <w:rFonts w:hint="eastAsia"/>
                <w:sz w:val="24"/>
                <w:szCs w:val="24"/>
              </w:rPr>
              <w:t>3</w:t>
            </w:r>
          </w:p>
        </w:tc>
        <w:tc>
          <w:tcPr>
            <w:tcW w:w="2030" w:type="dxa"/>
            <w:vAlign w:val="center"/>
          </w:tcPr>
          <w:p w:rsidR="008556C2" w:rsidRDefault="004F244D">
            <w:pPr>
              <w:rPr>
                <w:sz w:val="24"/>
                <w:szCs w:val="24"/>
              </w:rPr>
            </w:pPr>
            <w:r>
              <w:rPr>
                <w:rFonts w:hint="eastAsia"/>
                <w:sz w:val="24"/>
                <w:szCs w:val="24"/>
              </w:rPr>
              <w:t>3</w:t>
            </w:r>
          </w:p>
        </w:tc>
        <w:tc>
          <w:tcPr>
            <w:tcW w:w="1826" w:type="dxa"/>
            <w:vAlign w:val="center"/>
          </w:tcPr>
          <w:p w:rsidR="008556C2" w:rsidRDefault="00F458B2" w:rsidP="00F458B2">
            <w:pPr>
              <w:rPr>
                <w:sz w:val="24"/>
                <w:szCs w:val="24"/>
              </w:rPr>
            </w:pPr>
            <w:r>
              <w:rPr>
                <w:sz w:val="24"/>
                <w:szCs w:val="24"/>
              </w:rPr>
              <w:t>31</w:t>
            </w:r>
          </w:p>
        </w:tc>
      </w:tr>
      <w:tr w:rsidR="008556C2" w:rsidTr="00781A3D">
        <w:trPr>
          <w:trHeight w:val="539"/>
          <w:jc w:val="center"/>
        </w:trPr>
        <w:tc>
          <w:tcPr>
            <w:tcW w:w="8420" w:type="dxa"/>
            <w:gridSpan w:val="4"/>
            <w:vAlign w:val="center"/>
          </w:tcPr>
          <w:p w:rsidR="008556C2" w:rsidRDefault="00056B8B">
            <w:pPr>
              <w:jc w:val="center"/>
              <w:rPr>
                <w:sz w:val="24"/>
                <w:szCs w:val="24"/>
              </w:rPr>
            </w:pPr>
            <w:r>
              <w:rPr>
                <w:rFonts w:hint="eastAsia"/>
                <w:sz w:val="24"/>
                <w:szCs w:val="24"/>
              </w:rPr>
              <w:t>第二十条第（五）项</w:t>
            </w:r>
          </w:p>
        </w:tc>
      </w:tr>
      <w:tr w:rsidR="008556C2" w:rsidTr="00781A3D">
        <w:trPr>
          <w:trHeight w:val="623"/>
          <w:jc w:val="center"/>
        </w:trPr>
        <w:tc>
          <w:tcPr>
            <w:tcW w:w="2579" w:type="dxa"/>
            <w:vAlign w:val="center"/>
          </w:tcPr>
          <w:p w:rsidR="008556C2" w:rsidRDefault="00056B8B">
            <w:pPr>
              <w:jc w:val="center"/>
              <w:rPr>
                <w:sz w:val="24"/>
                <w:szCs w:val="24"/>
              </w:rPr>
            </w:pPr>
            <w:r>
              <w:rPr>
                <w:rFonts w:hint="eastAsia"/>
                <w:sz w:val="24"/>
                <w:szCs w:val="24"/>
              </w:rPr>
              <w:t>信息内容</w:t>
            </w:r>
          </w:p>
        </w:tc>
        <w:tc>
          <w:tcPr>
            <w:tcW w:w="1985" w:type="dxa"/>
            <w:vAlign w:val="center"/>
          </w:tcPr>
          <w:p w:rsidR="008556C2" w:rsidRDefault="00056B8B">
            <w:pPr>
              <w:rPr>
                <w:sz w:val="24"/>
                <w:szCs w:val="24"/>
              </w:rPr>
            </w:pPr>
            <w:r>
              <w:rPr>
                <w:rFonts w:hint="eastAsia"/>
                <w:sz w:val="24"/>
                <w:szCs w:val="24"/>
              </w:rPr>
              <w:t>上一年项目数量</w:t>
            </w:r>
          </w:p>
        </w:tc>
        <w:tc>
          <w:tcPr>
            <w:tcW w:w="2030" w:type="dxa"/>
            <w:vAlign w:val="center"/>
          </w:tcPr>
          <w:p w:rsidR="008556C2" w:rsidRDefault="00056B8B">
            <w:pPr>
              <w:jc w:val="center"/>
              <w:rPr>
                <w:sz w:val="24"/>
                <w:szCs w:val="24"/>
              </w:rPr>
            </w:pPr>
            <w:r>
              <w:rPr>
                <w:rFonts w:hint="eastAsia"/>
                <w:sz w:val="24"/>
                <w:szCs w:val="24"/>
              </w:rPr>
              <w:t>本年增</w:t>
            </w:r>
            <w:r>
              <w:rPr>
                <w:rFonts w:hint="eastAsia"/>
                <w:sz w:val="24"/>
                <w:szCs w:val="24"/>
              </w:rPr>
              <w:t>/</w:t>
            </w:r>
            <w:r>
              <w:rPr>
                <w:rFonts w:hint="eastAsia"/>
                <w:sz w:val="24"/>
                <w:szCs w:val="24"/>
              </w:rPr>
              <w:t>减</w:t>
            </w:r>
          </w:p>
        </w:tc>
        <w:tc>
          <w:tcPr>
            <w:tcW w:w="1826" w:type="dxa"/>
            <w:vAlign w:val="center"/>
          </w:tcPr>
          <w:p w:rsidR="008556C2" w:rsidRDefault="00056B8B">
            <w:pPr>
              <w:jc w:val="center"/>
              <w:rPr>
                <w:sz w:val="24"/>
                <w:szCs w:val="24"/>
              </w:rPr>
            </w:pPr>
            <w:r>
              <w:rPr>
                <w:rFonts w:hint="eastAsia"/>
                <w:sz w:val="24"/>
                <w:szCs w:val="24"/>
              </w:rPr>
              <w:t>处理决定数量</w:t>
            </w:r>
          </w:p>
        </w:tc>
      </w:tr>
      <w:tr w:rsidR="008556C2" w:rsidTr="00781A3D">
        <w:trPr>
          <w:trHeight w:val="544"/>
          <w:jc w:val="center"/>
        </w:trPr>
        <w:tc>
          <w:tcPr>
            <w:tcW w:w="2579" w:type="dxa"/>
            <w:vAlign w:val="center"/>
          </w:tcPr>
          <w:p w:rsidR="008556C2" w:rsidRDefault="00056B8B">
            <w:pPr>
              <w:rPr>
                <w:sz w:val="24"/>
                <w:szCs w:val="24"/>
              </w:rPr>
            </w:pPr>
            <w:r>
              <w:rPr>
                <w:rFonts w:hint="eastAsia"/>
                <w:sz w:val="24"/>
                <w:szCs w:val="24"/>
              </w:rPr>
              <w:t>行政许可</w:t>
            </w:r>
          </w:p>
        </w:tc>
        <w:tc>
          <w:tcPr>
            <w:tcW w:w="1985" w:type="dxa"/>
            <w:vAlign w:val="center"/>
          </w:tcPr>
          <w:p w:rsidR="008556C2" w:rsidRDefault="003F538D">
            <w:pPr>
              <w:rPr>
                <w:sz w:val="24"/>
                <w:szCs w:val="24"/>
              </w:rPr>
            </w:pPr>
            <w:r>
              <w:rPr>
                <w:rFonts w:hint="eastAsia"/>
                <w:sz w:val="24"/>
                <w:szCs w:val="24"/>
              </w:rPr>
              <w:t>0</w:t>
            </w:r>
          </w:p>
        </w:tc>
        <w:tc>
          <w:tcPr>
            <w:tcW w:w="2030" w:type="dxa"/>
            <w:vAlign w:val="center"/>
          </w:tcPr>
          <w:p w:rsidR="008556C2" w:rsidRDefault="003F538D">
            <w:pPr>
              <w:rPr>
                <w:sz w:val="24"/>
                <w:szCs w:val="24"/>
              </w:rPr>
            </w:pPr>
            <w:r>
              <w:rPr>
                <w:rFonts w:hint="eastAsia"/>
                <w:sz w:val="24"/>
                <w:szCs w:val="24"/>
              </w:rPr>
              <w:t>0</w:t>
            </w:r>
          </w:p>
        </w:tc>
        <w:tc>
          <w:tcPr>
            <w:tcW w:w="1826" w:type="dxa"/>
            <w:vAlign w:val="center"/>
          </w:tcPr>
          <w:p w:rsidR="008556C2" w:rsidRDefault="003F538D">
            <w:pPr>
              <w:rPr>
                <w:sz w:val="24"/>
                <w:szCs w:val="24"/>
              </w:rPr>
            </w:pPr>
            <w:r>
              <w:rPr>
                <w:rFonts w:hint="eastAsia"/>
                <w:sz w:val="24"/>
                <w:szCs w:val="24"/>
              </w:rPr>
              <w:t>0</w:t>
            </w:r>
          </w:p>
        </w:tc>
      </w:tr>
      <w:tr w:rsidR="008556C2" w:rsidTr="00781A3D">
        <w:trPr>
          <w:trHeight w:val="536"/>
          <w:jc w:val="center"/>
        </w:trPr>
        <w:tc>
          <w:tcPr>
            <w:tcW w:w="2579" w:type="dxa"/>
            <w:vAlign w:val="center"/>
          </w:tcPr>
          <w:p w:rsidR="008556C2" w:rsidRDefault="00056B8B">
            <w:pPr>
              <w:rPr>
                <w:sz w:val="24"/>
                <w:szCs w:val="24"/>
              </w:rPr>
            </w:pPr>
            <w:r>
              <w:rPr>
                <w:rFonts w:hint="eastAsia"/>
                <w:sz w:val="24"/>
                <w:szCs w:val="24"/>
              </w:rPr>
              <w:t>其他对外管理服务事项</w:t>
            </w:r>
          </w:p>
        </w:tc>
        <w:tc>
          <w:tcPr>
            <w:tcW w:w="1985" w:type="dxa"/>
            <w:vAlign w:val="center"/>
          </w:tcPr>
          <w:p w:rsidR="008556C2" w:rsidRDefault="003F538D">
            <w:pPr>
              <w:rPr>
                <w:sz w:val="24"/>
                <w:szCs w:val="24"/>
              </w:rPr>
            </w:pPr>
            <w:r>
              <w:rPr>
                <w:rFonts w:hint="eastAsia"/>
                <w:sz w:val="24"/>
                <w:szCs w:val="24"/>
              </w:rPr>
              <w:t>0</w:t>
            </w:r>
          </w:p>
        </w:tc>
        <w:tc>
          <w:tcPr>
            <w:tcW w:w="2030" w:type="dxa"/>
            <w:vAlign w:val="center"/>
          </w:tcPr>
          <w:p w:rsidR="008556C2" w:rsidRDefault="003F538D">
            <w:pPr>
              <w:rPr>
                <w:sz w:val="24"/>
                <w:szCs w:val="24"/>
              </w:rPr>
            </w:pPr>
            <w:r>
              <w:rPr>
                <w:rFonts w:hint="eastAsia"/>
                <w:sz w:val="24"/>
                <w:szCs w:val="24"/>
              </w:rPr>
              <w:t>0</w:t>
            </w:r>
          </w:p>
        </w:tc>
        <w:tc>
          <w:tcPr>
            <w:tcW w:w="1826" w:type="dxa"/>
            <w:vAlign w:val="center"/>
          </w:tcPr>
          <w:p w:rsidR="008556C2" w:rsidRDefault="003F538D">
            <w:pPr>
              <w:rPr>
                <w:sz w:val="24"/>
                <w:szCs w:val="24"/>
              </w:rPr>
            </w:pPr>
            <w:r>
              <w:rPr>
                <w:rFonts w:hint="eastAsia"/>
                <w:sz w:val="24"/>
                <w:szCs w:val="24"/>
              </w:rPr>
              <w:t>0</w:t>
            </w:r>
          </w:p>
        </w:tc>
      </w:tr>
      <w:tr w:rsidR="008556C2" w:rsidTr="00781A3D">
        <w:trPr>
          <w:trHeight w:val="408"/>
          <w:jc w:val="center"/>
        </w:trPr>
        <w:tc>
          <w:tcPr>
            <w:tcW w:w="8420" w:type="dxa"/>
            <w:gridSpan w:val="4"/>
            <w:vAlign w:val="center"/>
          </w:tcPr>
          <w:p w:rsidR="008556C2" w:rsidRDefault="00056B8B">
            <w:pPr>
              <w:jc w:val="center"/>
              <w:rPr>
                <w:sz w:val="24"/>
                <w:szCs w:val="24"/>
              </w:rPr>
            </w:pPr>
            <w:r>
              <w:rPr>
                <w:rFonts w:hint="eastAsia"/>
                <w:sz w:val="24"/>
                <w:szCs w:val="24"/>
              </w:rPr>
              <w:t>第二十条第（六）项</w:t>
            </w:r>
          </w:p>
        </w:tc>
      </w:tr>
      <w:tr w:rsidR="008556C2" w:rsidTr="00781A3D">
        <w:trPr>
          <w:trHeight w:val="481"/>
          <w:jc w:val="center"/>
        </w:trPr>
        <w:tc>
          <w:tcPr>
            <w:tcW w:w="2579" w:type="dxa"/>
            <w:vAlign w:val="center"/>
          </w:tcPr>
          <w:p w:rsidR="008556C2" w:rsidRDefault="00056B8B">
            <w:pPr>
              <w:jc w:val="center"/>
              <w:rPr>
                <w:sz w:val="24"/>
                <w:szCs w:val="24"/>
              </w:rPr>
            </w:pPr>
            <w:r>
              <w:rPr>
                <w:rFonts w:hint="eastAsia"/>
                <w:sz w:val="24"/>
                <w:szCs w:val="24"/>
              </w:rPr>
              <w:t>信息内容</w:t>
            </w:r>
          </w:p>
        </w:tc>
        <w:tc>
          <w:tcPr>
            <w:tcW w:w="1985" w:type="dxa"/>
            <w:vAlign w:val="center"/>
          </w:tcPr>
          <w:p w:rsidR="008556C2" w:rsidRDefault="00056B8B">
            <w:pPr>
              <w:rPr>
                <w:sz w:val="24"/>
                <w:szCs w:val="24"/>
              </w:rPr>
            </w:pPr>
            <w:r>
              <w:rPr>
                <w:rFonts w:hint="eastAsia"/>
                <w:sz w:val="24"/>
                <w:szCs w:val="24"/>
              </w:rPr>
              <w:t>上一年项目数量</w:t>
            </w:r>
          </w:p>
        </w:tc>
        <w:tc>
          <w:tcPr>
            <w:tcW w:w="2030" w:type="dxa"/>
            <w:vAlign w:val="center"/>
          </w:tcPr>
          <w:p w:rsidR="008556C2" w:rsidRDefault="00056B8B">
            <w:pPr>
              <w:jc w:val="center"/>
              <w:rPr>
                <w:sz w:val="24"/>
                <w:szCs w:val="24"/>
              </w:rPr>
            </w:pPr>
            <w:r>
              <w:rPr>
                <w:rFonts w:hint="eastAsia"/>
                <w:sz w:val="24"/>
                <w:szCs w:val="24"/>
              </w:rPr>
              <w:t>本年增</w:t>
            </w:r>
            <w:r>
              <w:rPr>
                <w:rFonts w:hint="eastAsia"/>
                <w:sz w:val="24"/>
                <w:szCs w:val="24"/>
              </w:rPr>
              <w:t>/</w:t>
            </w:r>
            <w:r>
              <w:rPr>
                <w:rFonts w:hint="eastAsia"/>
                <w:sz w:val="24"/>
                <w:szCs w:val="24"/>
              </w:rPr>
              <w:t>减</w:t>
            </w:r>
          </w:p>
        </w:tc>
        <w:tc>
          <w:tcPr>
            <w:tcW w:w="1826" w:type="dxa"/>
            <w:vAlign w:val="center"/>
          </w:tcPr>
          <w:p w:rsidR="008556C2" w:rsidRDefault="00056B8B">
            <w:pPr>
              <w:jc w:val="center"/>
              <w:rPr>
                <w:sz w:val="24"/>
                <w:szCs w:val="24"/>
              </w:rPr>
            </w:pPr>
            <w:r>
              <w:rPr>
                <w:rFonts w:hint="eastAsia"/>
                <w:sz w:val="24"/>
                <w:szCs w:val="24"/>
              </w:rPr>
              <w:t>处理决定数量</w:t>
            </w:r>
          </w:p>
        </w:tc>
      </w:tr>
      <w:tr w:rsidR="008556C2" w:rsidTr="00781A3D">
        <w:trPr>
          <w:trHeight w:val="429"/>
          <w:jc w:val="center"/>
        </w:trPr>
        <w:tc>
          <w:tcPr>
            <w:tcW w:w="2579" w:type="dxa"/>
            <w:vAlign w:val="center"/>
          </w:tcPr>
          <w:p w:rsidR="008556C2" w:rsidRDefault="00056B8B">
            <w:pPr>
              <w:rPr>
                <w:sz w:val="24"/>
                <w:szCs w:val="24"/>
              </w:rPr>
            </w:pPr>
            <w:r>
              <w:rPr>
                <w:rFonts w:hint="eastAsia"/>
                <w:sz w:val="24"/>
                <w:szCs w:val="24"/>
              </w:rPr>
              <w:t>行政处罚</w:t>
            </w:r>
          </w:p>
        </w:tc>
        <w:tc>
          <w:tcPr>
            <w:tcW w:w="1985" w:type="dxa"/>
            <w:vAlign w:val="center"/>
          </w:tcPr>
          <w:p w:rsidR="008556C2" w:rsidRDefault="003F538D">
            <w:pPr>
              <w:rPr>
                <w:sz w:val="24"/>
                <w:szCs w:val="24"/>
              </w:rPr>
            </w:pPr>
            <w:r>
              <w:rPr>
                <w:rFonts w:hint="eastAsia"/>
                <w:sz w:val="24"/>
                <w:szCs w:val="24"/>
              </w:rPr>
              <w:t>0</w:t>
            </w:r>
          </w:p>
        </w:tc>
        <w:tc>
          <w:tcPr>
            <w:tcW w:w="2030" w:type="dxa"/>
            <w:vAlign w:val="center"/>
          </w:tcPr>
          <w:p w:rsidR="008556C2" w:rsidRDefault="003F538D">
            <w:pPr>
              <w:rPr>
                <w:sz w:val="24"/>
                <w:szCs w:val="24"/>
              </w:rPr>
            </w:pPr>
            <w:r>
              <w:rPr>
                <w:rFonts w:hint="eastAsia"/>
                <w:sz w:val="24"/>
                <w:szCs w:val="24"/>
              </w:rPr>
              <w:t>0</w:t>
            </w:r>
          </w:p>
        </w:tc>
        <w:tc>
          <w:tcPr>
            <w:tcW w:w="1826" w:type="dxa"/>
            <w:vAlign w:val="center"/>
          </w:tcPr>
          <w:p w:rsidR="008556C2" w:rsidRDefault="003F538D">
            <w:pPr>
              <w:rPr>
                <w:sz w:val="24"/>
                <w:szCs w:val="24"/>
              </w:rPr>
            </w:pPr>
            <w:r>
              <w:rPr>
                <w:rFonts w:hint="eastAsia"/>
                <w:sz w:val="24"/>
                <w:szCs w:val="24"/>
              </w:rPr>
              <w:t>0</w:t>
            </w:r>
          </w:p>
        </w:tc>
      </w:tr>
      <w:tr w:rsidR="008556C2" w:rsidTr="00781A3D">
        <w:trPr>
          <w:trHeight w:val="429"/>
          <w:jc w:val="center"/>
        </w:trPr>
        <w:tc>
          <w:tcPr>
            <w:tcW w:w="2579" w:type="dxa"/>
            <w:vAlign w:val="center"/>
          </w:tcPr>
          <w:p w:rsidR="008556C2" w:rsidRDefault="00056B8B">
            <w:pPr>
              <w:rPr>
                <w:sz w:val="24"/>
                <w:szCs w:val="24"/>
              </w:rPr>
            </w:pPr>
            <w:r>
              <w:rPr>
                <w:rFonts w:hint="eastAsia"/>
                <w:sz w:val="24"/>
                <w:szCs w:val="24"/>
              </w:rPr>
              <w:t>行政强制</w:t>
            </w:r>
          </w:p>
        </w:tc>
        <w:tc>
          <w:tcPr>
            <w:tcW w:w="1985" w:type="dxa"/>
            <w:vAlign w:val="center"/>
          </w:tcPr>
          <w:p w:rsidR="008556C2" w:rsidRDefault="003F538D">
            <w:pPr>
              <w:rPr>
                <w:sz w:val="24"/>
                <w:szCs w:val="24"/>
              </w:rPr>
            </w:pPr>
            <w:r>
              <w:rPr>
                <w:rFonts w:hint="eastAsia"/>
                <w:sz w:val="24"/>
                <w:szCs w:val="24"/>
              </w:rPr>
              <w:t>0</w:t>
            </w:r>
          </w:p>
        </w:tc>
        <w:tc>
          <w:tcPr>
            <w:tcW w:w="2030" w:type="dxa"/>
            <w:vAlign w:val="center"/>
          </w:tcPr>
          <w:p w:rsidR="008556C2" w:rsidRDefault="003F538D">
            <w:pPr>
              <w:rPr>
                <w:sz w:val="24"/>
                <w:szCs w:val="24"/>
              </w:rPr>
            </w:pPr>
            <w:r>
              <w:rPr>
                <w:rFonts w:hint="eastAsia"/>
                <w:sz w:val="24"/>
                <w:szCs w:val="24"/>
              </w:rPr>
              <w:t>0</w:t>
            </w:r>
          </w:p>
        </w:tc>
        <w:tc>
          <w:tcPr>
            <w:tcW w:w="1826" w:type="dxa"/>
            <w:vAlign w:val="center"/>
          </w:tcPr>
          <w:p w:rsidR="008556C2" w:rsidRDefault="003F538D">
            <w:pPr>
              <w:rPr>
                <w:sz w:val="24"/>
                <w:szCs w:val="24"/>
              </w:rPr>
            </w:pPr>
            <w:r>
              <w:rPr>
                <w:rFonts w:hint="eastAsia"/>
                <w:sz w:val="24"/>
                <w:szCs w:val="24"/>
              </w:rPr>
              <w:t>0</w:t>
            </w:r>
          </w:p>
        </w:tc>
      </w:tr>
      <w:tr w:rsidR="008556C2" w:rsidTr="00781A3D">
        <w:trPr>
          <w:trHeight w:val="471"/>
          <w:jc w:val="center"/>
        </w:trPr>
        <w:tc>
          <w:tcPr>
            <w:tcW w:w="8420" w:type="dxa"/>
            <w:gridSpan w:val="4"/>
            <w:vAlign w:val="center"/>
          </w:tcPr>
          <w:p w:rsidR="008556C2" w:rsidRDefault="00056B8B">
            <w:pPr>
              <w:jc w:val="center"/>
              <w:rPr>
                <w:sz w:val="24"/>
                <w:szCs w:val="24"/>
              </w:rPr>
            </w:pPr>
            <w:r>
              <w:rPr>
                <w:rFonts w:hint="eastAsia"/>
                <w:sz w:val="24"/>
                <w:szCs w:val="24"/>
              </w:rPr>
              <w:t>第二十条第（八）项</w:t>
            </w:r>
          </w:p>
        </w:tc>
      </w:tr>
      <w:tr w:rsidR="008556C2" w:rsidTr="00781A3D">
        <w:trPr>
          <w:trHeight w:val="497"/>
          <w:jc w:val="center"/>
        </w:trPr>
        <w:tc>
          <w:tcPr>
            <w:tcW w:w="2579" w:type="dxa"/>
            <w:vAlign w:val="center"/>
          </w:tcPr>
          <w:p w:rsidR="008556C2" w:rsidRDefault="00056B8B">
            <w:pPr>
              <w:jc w:val="center"/>
              <w:rPr>
                <w:sz w:val="24"/>
                <w:szCs w:val="24"/>
              </w:rPr>
            </w:pPr>
            <w:r>
              <w:rPr>
                <w:rFonts w:hint="eastAsia"/>
                <w:sz w:val="24"/>
                <w:szCs w:val="24"/>
              </w:rPr>
              <w:t>信息内容</w:t>
            </w:r>
          </w:p>
        </w:tc>
        <w:tc>
          <w:tcPr>
            <w:tcW w:w="1985" w:type="dxa"/>
            <w:vAlign w:val="center"/>
          </w:tcPr>
          <w:p w:rsidR="008556C2" w:rsidRDefault="00056B8B">
            <w:pPr>
              <w:rPr>
                <w:sz w:val="24"/>
                <w:szCs w:val="24"/>
              </w:rPr>
            </w:pPr>
            <w:r>
              <w:rPr>
                <w:rFonts w:hint="eastAsia"/>
                <w:sz w:val="24"/>
                <w:szCs w:val="24"/>
              </w:rPr>
              <w:t>上一年项目数量</w:t>
            </w:r>
          </w:p>
        </w:tc>
        <w:tc>
          <w:tcPr>
            <w:tcW w:w="3856" w:type="dxa"/>
            <w:gridSpan w:val="2"/>
            <w:vAlign w:val="center"/>
          </w:tcPr>
          <w:p w:rsidR="008556C2" w:rsidRDefault="00056B8B">
            <w:pPr>
              <w:jc w:val="center"/>
              <w:rPr>
                <w:sz w:val="24"/>
                <w:szCs w:val="24"/>
              </w:rPr>
            </w:pPr>
            <w:r>
              <w:rPr>
                <w:rFonts w:hint="eastAsia"/>
                <w:sz w:val="24"/>
                <w:szCs w:val="24"/>
              </w:rPr>
              <w:t>本年增</w:t>
            </w:r>
            <w:r>
              <w:rPr>
                <w:rFonts w:hint="eastAsia"/>
                <w:sz w:val="24"/>
                <w:szCs w:val="24"/>
              </w:rPr>
              <w:t>/</w:t>
            </w:r>
            <w:r>
              <w:rPr>
                <w:rFonts w:hint="eastAsia"/>
                <w:sz w:val="24"/>
                <w:szCs w:val="24"/>
              </w:rPr>
              <w:t>减</w:t>
            </w:r>
          </w:p>
        </w:tc>
      </w:tr>
      <w:tr w:rsidR="008556C2" w:rsidTr="00781A3D">
        <w:trPr>
          <w:trHeight w:val="497"/>
          <w:jc w:val="center"/>
        </w:trPr>
        <w:tc>
          <w:tcPr>
            <w:tcW w:w="2579" w:type="dxa"/>
            <w:vAlign w:val="center"/>
          </w:tcPr>
          <w:p w:rsidR="008556C2" w:rsidRDefault="00056B8B">
            <w:pPr>
              <w:rPr>
                <w:sz w:val="24"/>
                <w:szCs w:val="24"/>
              </w:rPr>
            </w:pPr>
            <w:r>
              <w:rPr>
                <w:rFonts w:hint="eastAsia"/>
                <w:sz w:val="24"/>
                <w:szCs w:val="24"/>
              </w:rPr>
              <w:t>行政事业性收费</w:t>
            </w:r>
          </w:p>
        </w:tc>
        <w:tc>
          <w:tcPr>
            <w:tcW w:w="1985" w:type="dxa"/>
            <w:vAlign w:val="center"/>
          </w:tcPr>
          <w:p w:rsidR="008556C2" w:rsidRDefault="003F538D">
            <w:pPr>
              <w:rPr>
                <w:sz w:val="24"/>
                <w:szCs w:val="24"/>
              </w:rPr>
            </w:pPr>
            <w:r>
              <w:rPr>
                <w:rFonts w:hint="eastAsia"/>
                <w:sz w:val="24"/>
                <w:szCs w:val="24"/>
              </w:rPr>
              <w:t>0</w:t>
            </w:r>
          </w:p>
        </w:tc>
        <w:tc>
          <w:tcPr>
            <w:tcW w:w="3856" w:type="dxa"/>
            <w:gridSpan w:val="2"/>
            <w:vAlign w:val="center"/>
          </w:tcPr>
          <w:p w:rsidR="008556C2" w:rsidRDefault="003F538D">
            <w:pPr>
              <w:jc w:val="center"/>
              <w:rPr>
                <w:sz w:val="24"/>
                <w:szCs w:val="24"/>
              </w:rPr>
            </w:pPr>
            <w:r>
              <w:rPr>
                <w:rFonts w:hint="eastAsia"/>
                <w:sz w:val="24"/>
                <w:szCs w:val="24"/>
              </w:rPr>
              <w:t>0</w:t>
            </w:r>
          </w:p>
        </w:tc>
      </w:tr>
      <w:tr w:rsidR="008556C2" w:rsidTr="00781A3D">
        <w:trPr>
          <w:trHeight w:val="487"/>
          <w:jc w:val="center"/>
        </w:trPr>
        <w:tc>
          <w:tcPr>
            <w:tcW w:w="8420" w:type="dxa"/>
            <w:gridSpan w:val="4"/>
            <w:vAlign w:val="center"/>
          </w:tcPr>
          <w:p w:rsidR="008556C2" w:rsidRDefault="00056B8B">
            <w:pPr>
              <w:jc w:val="center"/>
              <w:rPr>
                <w:sz w:val="24"/>
                <w:szCs w:val="24"/>
              </w:rPr>
            </w:pPr>
            <w:r>
              <w:rPr>
                <w:rFonts w:hint="eastAsia"/>
                <w:sz w:val="24"/>
                <w:szCs w:val="24"/>
              </w:rPr>
              <w:t>第二十条第（九）项</w:t>
            </w:r>
          </w:p>
        </w:tc>
      </w:tr>
      <w:tr w:rsidR="008556C2" w:rsidTr="00781A3D">
        <w:trPr>
          <w:trHeight w:val="408"/>
          <w:jc w:val="center"/>
        </w:trPr>
        <w:tc>
          <w:tcPr>
            <w:tcW w:w="2579" w:type="dxa"/>
            <w:vAlign w:val="center"/>
          </w:tcPr>
          <w:p w:rsidR="008556C2" w:rsidRDefault="00056B8B">
            <w:pPr>
              <w:jc w:val="center"/>
              <w:rPr>
                <w:sz w:val="24"/>
                <w:szCs w:val="24"/>
              </w:rPr>
            </w:pPr>
            <w:r>
              <w:rPr>
                <w:rFonts w:hint="eastAsia"/>
                <w:sz w:val="24"/>
                <w:szCs w:val="24"/>
              </w:rPr>
              <w:t>信息内容</w:t>
            </w:r>
          </w:p>
        </w:tc>
        <w:tc>
          <w:tcPr>
            <w:tcW w:w="1985" w:type="dxa"/>
            <w:vAlign w:val="center"/>
          </w:tcPr>
          <w:p w:rsidR="008556C2" w:rsidRDefault="00056B8B">
            <w:pPr>
              <w:jc w:val="center"/>
              <w:rPr>
                <w:sz w:val="24"/>
                <w:szCs w:val="24"/>
              </w:rPr>
            </w:pPr>
            <w:r>
              <w:rPr>
                <w:rFonts w:hint="eastAsia"/>
                <w:sz w:val="24"/>
                <w:szCs w:val="24"/>
              </w:rPr>
              <w:t>采购项目数量</w:t>
            </w:r>
          </w:p>
        </w:tc>
        <w:tc>
          <w:tcPr>
            <w:tcW w:w="3856" w:type="dxa"/>
            <w:gridSpan w:val="2"/>
            <w:vAlign w:val="center"/>
          </w:tcPr>
          <w:p w:rsidR="008556C2" w:rsidRDefault="00056B8B">
            <w:pPr>
              <w:jc w:val="center"/>
              <w:rPr>
                <w:sz w:val="24"/>
                <w:szCs w:val="24"/>
              </w:rPr>
            </w:pPr>
            <w:r>
              <w:rPr>
                <w:rFonts w:hint="eastAsia"/>
                <w:sz w:val="24"/>
                <w:szCs w:val="24"/>
              </w:rPr>
              <w:t>采购总金额</w:t>
            </w:r>
          </w:p>
        </w:tc>
      </w:tr>
      <w:tr w:rsidR="008556C2" w:rsidTr="00781A3D">
        <w:trPr>
          <w:trHeight w:val="428"/>
          <w:jc w:val="center"/>
        </w:trPr>
        <w:tc>
          <w:tcPr>
            <w:tcW w:w="2579" w:type="dxa"/>
            <w:vAlign w:val="center"/>
          </w:tcPr>
          <w:p w:rsidR="008556C2" w:rsidRDefault="00056B8B">
            <w:pPr>
              <w:rPr>
                <w:sz w:val="24"/>
                <w:szCs w:val="24"/>
              </w:rPr>
            </w:pPr>
            <w:r>
              <w:rPr>
                <w:rFonts w:hint="eastAsia"/>
                <w:sz w:val="24"/>
                <w:szCs w:val="24"/>
              </w:rPr>
              <w:t>政府集中采购</w:t>
            </w:r>
          </w:p>
        </w:tc>
        <w:tc>
          <w:tcPr>
            <w:tcW w:w="1985" w:type="dxa"/>
            <w:vAlign w:val="center"/>
          </w:tcPr>
          <w:p w:rsidR="008556C2" w:rsidRDefault="00063220">
            <w:pPr>
              <w:rPr>
                <w:sz w:val="24"/>
                <w:szCs w:val="24"/>
              </w:rPr>
            </w:pPr>
            <w:r>
              <w:rPr>
                <w:rFonts w:hint="eastAsia"/>
                <w:sz w:val="24"/>
                <w:szCs w:val="24"/>
              </w:rPr>
              <w:t>1</w:t>
            </w:r>
          </w:p>
        </w:tc>
        <w:tc>
          <w:tcPr>
            <w:tcW w:w="3856" w:type="dxa"/>
            <w:gridSpan w:val="2"/>
            <w:vAlign w:val="center"/>
          </w:tcPr>
          <w:p w:rsidR="008556C2" w:rsidRDefault="00063220">
            <w:pPr>
              <w:rPr>
                <w:sz w:val="24"/>
                <w:szCs w:val="24"/>
              </w:rPr>
            </w:pPr>
            <w:r>
              <w:rPr>
                <w:rFonts w:hint="eastAsia"/>
                <w:sz w:val="24"/>
                <w:szCs w:val="24"/>
              </w:rPr>
              <w:t>19.7</w:t>
            </w:r>
            <w:r>
              <w:rPr>
                <w:rFonts w:hint="eastAsia"/>
                <w:sz w:val="24"/>
                <w:szCs w:val="24"/>
              </w:rPr>
              <w:t>万</w:t>
            </w:r>
          </w:p>
        </w:tc>
      </w:tr>
    </w:tbl>
    <w:p w:rsidR="008556C2" w:rsidRDefault="008556C2"/>
    <w:p w:rsidR="008556C2" w:rsidRDefault="008556C2">
      <w:pPr>
        <w:rPr>
          <w:b/>
          <w:sz w:val="28"/>
          <w:szCs w:val="28"/>
        </w:rPr>
      </w:pPr>
    </w:p>
    <w:p w:rsidR="00906B9B" w:rsidRDefault="00906B9B">
      <w:pPr>
        <w:rPr>
          <w:b/>
          <w:sz w:val="28"/>
          <w:szCs w:val="28"/>
        </w:rPr>
      </w:pPr>
    </w:p>
    <w:p w:rsidR="00906B9B" w:rsidRDefault="00906B9B">
      <w:pPr>
        <w:rPr>
          <w:b/>
          <w:sz w:val="28"/>
          <w:szCs w:val="28"/>
        </w:rPr>
      </w:pPr>
    </w:p>
    <w:p w:rsidR="008556C2" w:rsidRPr="00204AA5" w:rsidRDefault="00056B8B">
      <w:pPr>
        <w:rPr>
          <w:rFonts w:ascii="黑体" w:eastAsia="黑体" w:hAnsi="黑体"/>
          <w:sz w:val="32"/>
          <w:szCs w:val="32"/>
        </w:rPr>
      </w:pPr>
      <w:r w:rsidRPr="00204AA5">
        <w:rPr>
          <w:rFonts w:ascii="黑体" w:eastAsia="黑体" w:hAnsi="黑体" w:hint="eastAsia"/>
          <w:sz w:val="32"/>
          <w:szCs w:val="32"/>
        </w:rPr>
        <w:lastRenderedPageBreak/>
        <w:t>三、收到和处理政府信息公开申请情况</w:t>
      </w:r>
    </w:p>
    <w:tbl>
      <w:tblPr>
        <w:tblStyle w:val="a3"/>
        <w:tblW w:w="9398" w:type="dxa"/>
        <w:tblInd w:w="-572" w:type="dxa"/>
        <w:tblLayout w:type="fixed"/>
        <w:tblLook w:val="04A0" w:firstRow="1" w:lastRow="0" w:firstColumn="1" w:lastColumn="0" w:noHBand="0" w:noVBand="1"/>
      </w:tblPr>
      <w:tblGrid>
        <w:gridCol w:w="554"/>
        <w:gridCol w:w="1525"/>
        <w:gridCol w:w="2634"/>
        <w:gridCol w:w="554"/>
        <w:gridCol w:w="693"/>
        <w:gridCol w:w="692"/>
        <w:gridCol w:w="693"/>
        <w:gridCol w:w="693"/>
        <w:gridCol w:w="695"/>
        <w:gridCol w:w="665"/>
      </w:tblGrid>
      <w:tr w:rsidR="008556C2" w:rsidTr="00781A3D">
        <w:trPr>
          <w:trHeight w:val="447"/>
        </w:trPr>
        <w:tc>
          <w:tcPr>
            <w:tcW w:w="4713" w:type="dxa"/>
            <w:gridSpan w:val="3"/>
            <w:vMerge w:val="restart"/>
            <w:vAlign w:val="center"/>
          </w:tcPr>
          <w:p w:rsidR="008556C2" w:rsidRDefault="00056B8B">
            <w:r>
              <w:rPr>
                <w:rFonts w:hint="eastAsia"/>
              </w:rPr>
              <w:t>（本列数据的勾稽关系为：第一项加第二项之和，等于第三项加第四项之和）</w:t>
            </w:r>
          </w:p>
        </w:tc>
        <w:tc>
          <w:tcPr>
            <w:tcW w:w="4685" w:type="dxa"/>
            <w:gridSpan w:val="7"/>
            <w:vAlign w:val="center"/>
          </w:tcPr>
          <w:p w:rsidR="008556C2" w:rsidRDefault="00056B8B">
            <w:pPr>
              <w:jc w:val="center"/>
              <w:rPr>
                <w:szCs w:val="21"/>
              </w:rPr>
            </w:pPr>
            <w:r>
              <w:rPr>
                <w:rFonts w:hint="eastAsia"/>
                <w:szCs w:val="21"/>
              </w:rPr>
              <w:t>申请人情况</w:t>
            </w:r>
          </w:p>
        </w:tc>
      </w:tr>
      <w:tr w:rsidR="008556C2" w:rsidTr="00781A3D">
        <w:trPr>
          <w:trHeight w:val="530"/>
        </w:trPr>
        <w:tc>
          <w:tcPr>
            <w:tcW w:w="4713" w:type="dxa"/>
            <w:gridSpan w:val="3"/>
            <w:vMerge/>
          </w:tcPr>
          <w:p w:rsidR="008556C2" w:rsidRDefault="008556C2"/>
        </w:tc>
        <w:tc>
          <w:tcPr>
            <w:tcW w:w="554" w:type="dxa"/>
            <w:vMerge w:val="restart"/>
            <w:vAlign w:val="center"/>
          </w:tcPr>
          <w:p w:rsidR="008556C2" w:rsidRDefault="00056B8B">
            <w:pPr>
              <w:jc w:val="center"/>
              <w:rPr>
                <w:sz w:val="18"/>
                <w:szCs w:val="18"/>
              </w:rPr>
            </w:pPr>
            <w:r>
              <w:rPr>
                <w:rFonts w:hint="eastAsia"/>
                <w:szCs w:val="21"/>
              </w:rPr>
              <w:t>自然人</w:t>
            </w:r>
          </w:p>
        </w:tc>
        <w:tc>
          <w:tcPr>
            <w:tcW w:w="3466" w:type="dxa"/>
            <w:gridSpan w:val="5"/>
            <w:vAlign w:val="center"/>
          </w:tcPr>
          <w:p w:rsidR="008556C2" w:rsidRDefault="00056B8B">
            <w:pPr>
              <w:jc w:val="center"/>
              <w:rPr>
                <w:szCs w:val="21"/>
              </w:rPr>
            </w:pPr>
            <w:r>
              <w:rPr>
                <w:rFonts w:hint="eastAsia"/>
                <w:szCs w:val="21"/>
              </w:rPr>
              <w:t>法人或其他组织</w:t>
            </w:r>
          </w:p>
        </w:tc>
        <w:tc>
          <w:tcPr>
            <w:tcW w:w="665" w:type="dxa"/>
            <w:vMerge w:val="restart"/>
            <w:vAlign w:val="center"/>
          </w:tcPr>
          <w:p w:rsidR="008556C2" w:rsidRDefault="00056B8B">
            <w:pPr>
              <w:rPr>
                <w:szCs w:val="21"/>
              </w:rPr>
            </w:pPr>
            <w:r>
              <w:rPr>
                <w:rFonts w:hint="eastAsia"/>
                <w:szCs w:val="21"/>
              </w:rPr>
              <w:t>总计</w:t>
            </w:r>
          </w:p>
        </w:tc>
      </w:tr>
      <w:tr w:rsidR="008556C2" w:rsidTr="00781A3D">
        <w:trPr>
          <w:trHeight w:val="1125"/>
        </w:trPr>
        <w:tc>
          <w:tcPr>
            <w:tcW w:w="4713" w:type="dxa"/>
            <w:gridSpan w:val="3"/>
            <w:vMerge/>
          </w:tcPr>
          <w:p w:rsidR="008556C2" w:rsidRDefault="008556C2"/>
        </w:tc>
        <w:tc>
          <w:tcPr>
            <w:tcW w:w="554" w:type="dxa"/>
            <w:vMerge/>
          </w:tcPr>
          <w:p w:rsidR="008556C2" w:rsidRDefault="008556C2">
            <w:pPr>
              <w:rPr>
                <w:sz w:val="18"/>
                <w:szCs w:val="18"/>
              </w:rPr>
            </w:pPr>
          </w:p>
        </w:tc>
        <w:tc>
          <w:tcPr>
            <w:tcW w:w="693" w:type="dxa"/>
            <w:vAlign w:val="center"/>
          </w:tcPr>
          <w:p w:rsidR="008556C2" w:rsidRDefault="00056B8B">
            <w:pPr>
              <w:rPr>
                <w:szCs w:val="21"/>
              </w:rPr>
            </w:pPr>
            <w:r>
              <w:rPr>
                <w:rFonts w:hint="eastAsia"/>
                <w:szCs w:val="21"/>
              </w:rPr>
              <w:t>商业企业</w:t>
            </w:r>
          </w:p>
        </w:tc>
        <w:tc>
          <w:tcPr>
            <w:tcW w:w="692" w:type="dxa"/>
            <w:vAlign w:val="center"/>
          </w:tcPr>
          <w:p w:rsidR="008556C2" w:rsidRDefault="00056B8B">
            <w:pPr>
              <w:rPr>
                <w:szCs w:val="21"/>
              </w:rPr>
            </w:pPr>
            <w:r>
              <w:rPr>
                <w:rFonts w:hint="eastAsia"/>
                <w:szCs w:val="21"/>
              </w:rPr>
              <w:t>科研机构</w:t>
            </w:r>
          </w:p>
        </w:tc>
        <w:tc>
          <w:tcPr>
            <w:tcW w:w="693" w:type="dxa"/>
            <w:vAlign w:val="center"/>
          </w:tcPr>
          <w:p w:rsidR="008556C2" w:rsidRDefault="00056B8B">
            <w:pPr>
              <w:rPr>
                <w:szCs w:val="21"/>
              </w:rPr>
            </w:pPr>
            <w:r>
              <w:rPr>
                <w:rFonts w:hint="eastAsia"/>
                <w:szCs w:val="21"/>
              </w:rPr>
              <w:t>社会公益组织</w:t>
            </w:r>
          </w:p>
        </w:tc>
        <w:tc>
          <w:tcPr>
            <w:tcW w:w="693" w:type="dxa"/>
            <w:vAlign w:val="center"/>
          </w:tcPr>
          <w:p w:rsidR="008556C2" w:rsidRDefault="00056B8B">
            <w:pPr>
              <w:rPr>
                <w:szCs w:val="21"/>
              </w:rPr>
            </w:pPr>
            <w:r>
              <w:rPr>
                <w:rFonts w:hint="eastAsia"/>
                <w:szCs w:val="21"/>
              </w:rPr>
              <w:t>法律服务机构</w:t>
            </w:r>
          </w:p>
        </w:tc>
        <w:tc>
          <w:tcPr>
            <w:tcW w:w="693" w:type="dxa"/>
            <w:vAlign w:val="center"/>
          </w:tcPr>
          <w:p w:rsidR="008556C2" w:rsidRDefault="00056B8B">
            <w:pPr>
              <w:rPr>
                <w:szCs w:val="21"/>
              </w:rPr>
            </w:pPr>
            <w:r>
              <w:rPr>
                <w:rFonts w:hint="eastAsia"/>
                <w:szCs w:val="21"/>
              </w:rPr>
              <w:t>其他</w:t>
            </w:r>
          </w:p>
        </w:tc>
        <w:tc>
          <w:tcPr>
            <w:tcW w:w="665" w:type="dxa"/>
            <w:vMerge/>
            <w:vAlign w:val="center"/>
          </w:tcPr>
          <w:p w:rsidR="008556C2" w:rsidRDefault="008556C2">
            <w:pPr>
              <w:rPr>
                <w:szCs w:val="21"/>
              </w:rPr>
            </w:pPr>
          </w:p>
        </w:tc>
      </w:tr>
      <w:tr w:rsidR="008556C2" w:rsidTr="00781A3D">
        <w:trPr>
          <w:trHeight w:val="448"/>
        </w:trPr>
        <w:tc>
          <w:tcPr>
            <w:tcW w:w="4713" w:type="dxa"/>
            <w:gridSpan w:val="3"/>
          </w:tcPr>
          <w:p w:rsidR="008556C2" w:rsidRDefault="00056B8B">
            <w:r>
              <w:rPr>
                <w:rFonts w:hint="eastAsia"/>
              </w:rPr>
              <w:t>一、本年新收政府信息公开申请数量</w:t>
            </w:r>
          </w:p>
        </w:tc>
        <w:tc>
          <w:tcPr>
            <w:tcW w:w="554" w:type="dxa"/>
          </w:tcPr>
          <w:p w:rsidR="008556C2" w:rsidRDefault="0052540C">
            <w:r>
              <w:rPr>
                <w:rFonts w:hint="eastAsia"/>
              </w:rPr>
              <w:t>35</w:t>
            </w:r>
          </w:p>
        </w:tc>
        <w:tc>
          <w:tcPr>
            <w:tcW w:w="693" w:type="dxa"/>
            <w:vAlign w:val="center"/>
          </w:tcPr>
          <w:p w:rsidR="008556C2" w:rsidRDefault="008556C2">
            <w:pPr>
              <w:rPr>
                <w:szCs w:val="21"/>
              </w:rPr>
            </w:pPr>
          </w:p>
        </w:tc>
        <w:tc>
          <w:tcPr>
            <w:tcW w:w="692" w:type="dxa"/>
            <w:vAlign w:val="center"/>
          </w:tcPr>
          <w:p w:rsidR="008556C2" w:rsidRDefault="008556C2">
            <w:pPr>
              <w:rPr>
                <w:szCs w:val="21"/>
              </w:rPr>
            </w:pPr>
          </w:p>
        </w:tc>
        <w:tc>
          <w:tcPr>
            <w:tcW w:w="693" w:type="dxa"/>
            <w:vAlign w:val="center"/>
          </w:tcPr>
          <w:p w:rsidR="008556C2" w:rsidRDefault="008556C2">
            <w:pPr>
              <w:rPr>
                <w:szCs w:val="21"/>
              </w:rPr>
            </w:pPr>
          </w:p>
        </w:tc>
        <w:tc>
          <w:tcPr>
            <w:tcW w:w="693" w:type="dxa"/>
            <w:vAlign w:val="center"/>
          </w:tcPr>
          <w:p w:rsidR="008556C2" w:rsidRDefault="008556C2">
            <w:pPr>
              <w:rPr>
                <w:szCs w:val="21"/>
              </w:rPr>
            </w:pPr>
          </w:p>
        </w:tc>
        <w:tc>
          <w:tcPr>
            <w:tcW w:w="693" w:type="dxa"/>
            <w:vAlign w:val="center"/>
          </w:tcPr>
          <w:p w:rsidR="008556C2" w:rsidRDefault="008556C2">
            <w:pPr>
              <w:rPr>
                <w:szCs w:val="21"/>
              </w:rPr>
            </w:pPr>
          </w:p>
        </w:tc>
        <w:tc>
          <w:tcPr>
            <w:tcW w:w="665" w:type="dxa"/>
            <w:vAlign w:val="center"/>
          </w:tcPr>
          <w:p w:rsidR="008556C2" w:rsidRDefault="0052540C">
            <w:pPr>
              <w:rPr>
                <w:szCs w:val="21"/>
              </w:rPr>
            </w:pPr>
            <w:r>
              <w:rPr>
                <w:rFonts w:hint="eastAsia"/>
                <w:szCs w:val="21"/>
              </w:rPr>
              <w:t>35</w:t>
            </w:r>
          </w:p>
        </w:tc>
      </w:tr>
      <w:tr w:rsidR="008556C2" w:rsidTr="00781A3D">
        <w:trPr>
          <w:trHeight w:val="398"/>
        </w:trPr>
        <w:tc>
          <w:tcPr>
            <w:tcW w:w="4713" w:type="dxa"/>
            <w:gridSpan w:val="3"/>
          </w:tcPr>
          <w:p w:rsidR="008556C2" w:rsidRDefault="00056B8B">
            <w:r>
              <w:rPr>
                <w:rFonts w:hint="eastAsia"/>
              </w:rPr>
              <w:t>二、上年结转政府信息公开申请数量</w:t>
            </w:r>
          </w:p>
        </w:tc>
        <w:tc>
          <w:tcPr>
            <w:tcW w:w="554" w:type="dxa"/>
          </w:tcPr>
          <w:p w:rsidR="008556C2" w:rsidRDefault="0052540C">
            <w:r>
              <w:rPr>
                <w:rFonts w:hint="eastAsia"/>
              </w:rPr>
              <w:t>0</w:t>
            </w:r>
          </w:p>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52540C">
            <w:r>
              <w:rPr>
                <w:rFonts w:hint="eastAsia"/>
              </w:rPr>
              <w:t>0</w:t>
            </w:r>
          </w:p>
        </w:tc>
      </w:tr>
      <w:tr w:rsidR="008556C2" w:rsidTr="00781A3D">
        <w:trPr>
          <w:trHeight w:val="417"/>
        </w:trPr>
        <w:tc>
          <w:tcPr>
            <w:tcW w:w="554" w:type="dxa"/>
            <w:vMerge w:val="restart"/>
            <w:vAlign w:val="center"/>
          </w:tcPr>
          <w:p w:rsidR="008556C2" w:rsidRDefault="00056B8B">
            <w:r>
              <w:rPr>
                <w:rFonts w:hint="eastAsia"/>
              </w:rPr>
              <w:t>三、本年度办理结果</w:t>
            </w:r>
          </w:p>
        </w:tc>
        <w:tc>
          <w:tcPr>
            <w:tcW w:w="4159" w:type="dxa"/>
            <w:gridSpan w:val="2"/>
          </w:tcPr>
          <w:p w:rsidR="008556C2" w:rsidRDefault="00056B8B">
            <w:pPr>
              <w:rPr>
                <w:rFonts w:asciiTheme="minorEastAsia" w:hAnsiTheme="minorEastAsia"/>
                <w:sz w:val="18"/>
                <w:szCs w:val="18"/>
              </w:rPr>
            </w:pPr>
            <w:r>
              <w:rPr>
                <w:rFonts w:asciiTheme="minorEastAsia" w:hAnsiTheme="minorEastAsia" w:hint="eastAsia"/>
                <w:sz w:val="18"/>
                <w:szCs w:val="18"/>
              </w:rPr>
              <w:t>（一）予以公开</w:t>
            </w:r>
          </w:p>
        </w:tc>
        <w:tc>
          <w:tcPr>
            <w:tcW w:w="554" w:type="dxa"/>
          </w:tcPr>
          <w:p w:rsidR="008556C2" w:rsidRDefault="00FD0EE2">
            <w:r>
              <w:rPr>
                <w:rFonts w:hint="eastAsia"/>
              </w:rPr>
              <w:t>4</w:t>
            </w:r>
          </w:p>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FD0EE2">
            <w:r>
              <w:rPr>
                <w:rFonts w:hint="eastAsia"/>
              </w:rPr>
              <w:t>4</w:t>
            </w:r>
          </w:p>
        </w:tc>
      </w:tr>
      <w:tr w:rsidR="008556C2" w:rsidTr="00781A3D">
        <w:trPr>
          <w:trHeight w:val="144"/>
        </w:trPr>
        <w:tc>
          <w:tcPr>
            <w:tcW w:w="554" w:type="dxa"/>
            <w:vMerge/>
          </w:tcPr>
          <w:p w:rsidR="008556C2" w:rsidRDefault="008556C2"/>
        </w:tc>
        <w:tc>
          <w:tcPr>
            <w:tcW w:w="4159" w:type="dxa"/>
            <w:gridSpan w:val="2"/>
          </w:tcPr>
          <w:p w:rsidR="008556C2" w:rsidRDefault="00056B8B">
            <w:pPr>
              <w:rPr>
                <w:rFonts w:asciiTheme="minorEastAsia" w:hAnsiTheme="minorEastAsia"/>
                <w:sz w:val="18"/>
                <w:szCs w:val="18"/>
              </w:rPr>
            </w:pPr>
            <w:r>
              <w:rPr>
                <w:rFonts w:asciiTheme="minorEastAsia" w:hAnsiTheme="minorEastAsia" w:hint="eastAsia"/>
                <w:sz w:val="18"/>
                <w:szCs w:val="18"/>
              </w:rPr>
              <w:t>（二）部分公开（区分处理的，只计这一情形，不计其他情形）</w:t>
            </w:r>
          </w:p>
        </w:tc>
        <w:tc>
          <w:tcPr>
            <w:tcW w:w="554" w:type="dxa"/>
          </w:tcPr>
          <w:p w:rsidR="008556C2" w:rsidRDefault="0052540C">
            <w:r>
              <w:rPr>
                <w:rFonts w:hint="eastAsia"/>
              </w:rPr>
              <w:t>0</w:t>
            </w:r>
          </w:p>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52540C">
            <w:r>
              <w:rPr>
                <w:rFonts w:hint="eastAsia"/>
              </w:rPr>
              <w:t>0</w:t>
            </w:r>
          </w:p>
        </w:tc>
      </w:tr>
      <w:tr w:rsidR="008556C2" w:rsidTr="00781A3D">
        <w:trPr>
          <w:trHeight w:val="489"/>
        </w:trPr>
        <w:tc>
          <w:tcPr>
            <w:tcW w:w="554" w:type="dxa"/>
            <w:vMerge/>
          </w:tcPr>
          <w:p w:rsidR="008556C2" w:rsidRDefault="008556C2"/>
        </w:tc>
        <w:tc>
          <w:tcPr>
            <w:tcW w:w="1525" w:type="dxa"/>
            <w:vMerge w:val="restart"/>
            <w:vAlign w:val="center"/>
          </w:tcPr>
          <w:p w:rsidR="008556C2" w:rsidRDefault="00056B8B">
            <w:pPr>
              <w:rPr>
                <w:rFonts w:asciiTheme="minorEastAsia" w:hAnsiTheme="minorEastAsia"/>
                <w:sz w:val="18"/>
                <w:szCs w:val="18"/>
              </w:rPr>
            </w:pPr>
            <w:r>
              <w:rPr>
                <w:rFonts w:asciiTheme="minorEastAsia" w:hAnsiTheme="minorEastAsia" w:hint="eastAsia"/>
                <w:sz w:val="18"/>
                <w:szCs w:val="18"/>
              </w:rPr>
              <w:t>（三）不予公开</w:t>
            </w:r>
          </w:p>
        </w:tc>
        <w:tc>
          <w:tcPr>
            <w:tcW w:w="2633" w:type="dxa"/>
          </w:tcPr>
          <w:p w:rsidR="008556C2" w:rsidRDefault="00056B8B">
            <w:pPr>
              <w:rPr>
                <w:rFonts w:asciiTheme="minorEastAsia" w:hAnsiTheme="minorEastAsia"/>
                <w:sz w:val="18"/>
                <w:szCs w:val="18"/>
              </w:rPr>
            </w:pPr>
            <w:r>
              <w:rPr>
                <w:rFonts w:asciiTheme="minorEastAsia" w:hAnsiTheme="minorEastAsia"/>
                <w:sz w:val="18"/>
                <w:szCs w:val="18"/>
              </w:rPr>
              <w:t>1</w:t>
            </w:r>
            <w:r>
              <w:rPr>
                <w:rFonts w:asciiTheme="minorEastAsia" w:hAnsiTheme="minorEastAsia" w:hint="eastAsia"/>
                <w:sz w:val="18"/>
                <w:szCs w:val="18"/>
              </w:rPr>
              <w:t>．属于国家秘密</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425"/>
        </w:trPr>
        <w:tc>
          <w:tcPr>
            <w:tcW w:w="554" w:type="dxa"/>
            <w:vMerge/>
          </w:tcPr>
          <w:p w:rsidR="008556C2" w:rsidRDefault="008556C2"/>
        </w:tc>
        <w:tc>
          <w:tcPr>
            <w:tcW w:w="1525" w:type="dxa"/>
            <w:vMerge/>
            <w:vAlign w:val="center"/>
          </w:tcPr>
          <w:p w:rsidR="008556C2" w:rsidRDefault="008556C2">
            <w:pPr>
              <w:rPr>
                <w:rFonts w:asciiTheme="minorEastAsia" w:hAnsiTheme="minorEastAsia"/>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2．其他法律行政法规禁止公开</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418"/>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3．危及“三安全一稳定”</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396"/>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4．保护第三方合法权益</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415"/>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5．属于三类内部事务信息</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408"/>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6．属于四类过程性信息</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414"/>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7．属于行政执法案卷</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420"/>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8．属于行政查询事项</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411"/>
        </w:trPr>
        <w:tc>
          <w:tcPr>
            <w:tcW w:w="554" w:type="dxa"/>
            <w:vMerge/>
          </w:tcPr>
          <w:p w:rsidR="008556C2" w:rsidRDefault="008556C2"/>
        </w:tc>
        <w:tc>
          <w:tcPr>
            <w:tcW w:w="1525" w:type="dxa"/>
            <w:vMerge w:val="restart"/>
            <w:vAlign w:val="center"/>
          </w:tcPr>
          <w:p w:rsidR="008556C2" w:rsidRDefault="00056B8B">
            <w:pPr>
              <w:rPr>
                <w:sz w:val="18"/>
                <w:szCs w:val="18"/>
              </w:rPr>
            </w:pPr>
            <w:r>
              <w:rPr>
                <w:rFonts w:hint="eastAsia"/>
                <w:sz w:val="18"/>
                <w:szCs w:val="18"/>
              </w:rPr>
              <w:t>（四）无法提供</w:t>
            </w: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1．本机关不掌握相关政府信息</w:t>
            </w:r>
          </w:p>
        </w:tc>
        <w:tc>
          <w:tcPr>
            <w:tcW w:w="554" w:type="dxa"/>
          </w:tcPr>
          <w:p w:rsidR="008556C2" w:rsidRDefault="00FD0EE2">
            <w:r>
              <w:rPr>
                <w:rFonts w:hint="eastAsia"/>
              </w:rPr>
              <w:t>26</w:t>
            </w:r>
          </w:p>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FD0EE2">
            <w:r>
              <w:rPr>
                <w:rFonts w:hint="eastAsia"/>
              </w:rPr>
              <w:t>26</w:t>
            </w:r>
          </w:p>
        </w:tc>
      </w:tr>
      <w:tr w:rsidR="008556C2" w:rsidTr="00781A3D">
        <w:trPr>
          <w:trHeight w:val="417"/>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2．没有现成信息需要另行制作</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144"/>
        </w:trPr>
        <w:tc>
          <w:tcPr>
            <w:tcW w:w="554" w:type="dxa"/>
            <w:vMerge/>
          </w:tcPr>
          <w:p w:rsidR="008556C2" w:rsidRDefault="008556C2"/>
        </w:tc>
        <w:tc>
          <w:tcPr>
            <w:tcW w:w="1525" w:type="dxa"/>
            <w:vMerge/>
            <w:vAlign w:val="center"/>
          </w:tcPr>
          <w:p w:rsidR="008556C2" w:rsidRDefault="008556C2">
            <w:pPr>
              <w:rPr>
                <w:sz w:val="18"/>
                <w:szCs w:val="18"/>
              </w:rPr>
            </w:pP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3．补正后申请内容仍不明确</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372"/>
        </w:trPr>
        <w:tc>
          <w:tcPr>
            <w:tcW w:w="554" w:type="dxa"/>
            <w:vMerge/>
          </w:tcPr>
          <w:p w:rsidR="008556C2" w:rsidRDefault="008556C2"/>
        </w:tc>
        <w:tc>
          <w:tcPr>
            <w:tcW w:w="1525" w:type="dxa"/>
            <w:vMerge w:val="restart"/>
            <w:vAlign w:val="center"/>
          </w:tcPr>
          <w:p w:rsidR="008556C2" w:rsidRDefault="00056B8B">
            <w:pPr>
              <w:rPr>
                <w:sz w:val="18"/>
                <w:szCs w:val="18"/>
              </w:rPr>
            </w:pPr>
            <w:r>
              <w:rPr>
                <w:rFonts w:hint="eastAsia"/>
                <w:sz w:val="18"/>
                <w:szCs w:val="18"/>
              </w:rPr>
              <w:t>（五）</w:t>
            </w:r>
            <w:r>
              <w:rPr>
                <w:rFonts w:asciiTheme="minorEastAsia" w:hAnsiTheme="minorEastAsia" w:hint="eastAsia"/>
                <w:sz w:val="18"/>
                <w:szCs w:val="18"/>
              </w:rPr>
              <w:t>不予处理</w:t>
            </w:r>
          </w:p>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1．信访举报投诉类申请</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144"/>
        </w:trPr>
        <w:tc>
          <w:tcPr>
            <w:tcW w:w="554" w:type="dxa"/>
            <w:vMerge/>
          </w:tcPr>
          <w:p w:rsidR="008556C2" w:rsidRDefault="008556C2"/>
        </w:tc>
        <w:tc>
          <w:tcPr>
            <w:tcW w:w="1525" w:type="dxa"/>
            <w:vMerge/>
          </w:tcPr>
          <w:p w:rsidR="008556C2" w:rsidRDefault="008556C2"/>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2．重复申请</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382"/>
        </w:trPr>
        <w:tc>
          <w:tcPr>
            <w:tcW w:w="554" w:type="dxa"/>
            <w:vMerge/>
          </w:tcPr>
          <w:p w:rsidR="008556C2" w:rsidRDefault="008556C2"/>
        </w:tc>
        <w:tc>
          <w:tcPr>
            <w:tcW w:w="1525" w:type="dxa"/>
            <w:vMerge/>
          </w:tcPr>
          <w:p w:rsidR="008556C2" w:rsidRDefault="008556C2"/>
        </w:tc>
        <w:tc>
          <w:tcPr>
            <w:tcW w:w="2633" w:type="dxa"/>
          </w:tcPr>
          <w:p w:rsidR="008556C2" w:rsidRDefault="00056B8B">
            <w:pPr>
              <w:rPr>
                <w:rFonts w:asciiTheme="minorEastAsia" w:hAnsiTheme="minorEastAsia"/>
                <w:sz w:val="18"/>
                <w:szCs w:val="18"/>
              </w:rPr>
            </w:pPr>
            <w:r>
              <w:rPr>
                <w:rFonts w:asciiTheme="minorEastAsia" w:hAnsiTheme="minorEastAsia"/>
                <w:sz w:val="18"/>
                <w:szCs w:val="18"/>
              </w:rPr>
              <w:t>3</w:t>
            </w:r>
            <w:r>
              <w:rPr>
                <w:rFonts w:asciiTheme="minorEastAsia" w:hAnsiTheme="minorEastAsia" w:hint="eastAsia"/>
                <w:sz w:val="18"/>
                <w:szCs w:val="18"/>
              </w:rPr>
              <w:t>．要求提供公开出版物</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415"/>
        </w:trPr>
        <w:tc>
          <w:tcPr>
            <w:tcW w:w="554" w:type="dxa"/>
            <w:vMerge/>
          </w:tcPr>
          <w:p w:rsidR="008556C2" w:rsidRDefault="008556C2"/>
        </w:tc>
        <w:tc>
          <w:tcPr>
            <w:tcW w:w="1525" w:type="dxa"/>
            <w:vMerge/>
          </w:tcPr>
          <w:p w:rsidR="008556C2" w:rsidRDefault="008556C2"/>
        </w:tc>
        <w:tc>
          <w:tcPr>
            <w:tcW w:w="2633" w:type="dxa"/>
          </w:tcPr>
          <w:p w:rsidR="008556C2" w:rsidRDefault="00056B8B">
            <w:pPr>
              <w:rPr>
                <w:rFonts w:asciiTheme="minorEastAsia" w:hAnsiTheme="minorEastAsia"/>
                <w:sz w:val="18"/>
                <w:szCs w:val="18"/>
              </w:rPr>
            </w:pPr>
            <w:r>
              <w:rPr>
                <w:rFonts w:asciiTheme="minorEastAsia" w:hAnsiTheme="minorEastAsia" w:hint="eastAsia"/>
                <w:sz w:val="18"/>
                <w:szCs w:val="18"/>
              </w:rPr>
              <w:t>4．无正当理由大量反复申请</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144"/>
        </w:trPr>
        <w:tc>
          <w:tcPr>
            <w:tcW w:w="554" w:type="dxa"/>
            <w:vMerge/>
          </w:tcPr>
          <w:p w:rsidR="008556C2" w:rsidRDefault="008556C2"/>
        </w:tc>
        <w:tc>
          <w:tcPr>
            <w:tcW w:w="1525" w:type="dxa"/>
            <w:vMerge/>
          </w:tcPr>
          <w:p w:rsidR="008556C2" w:rsidRDefault="008556C2"/>
        </w:tc>
        <w:tc>
          <w:tcPr>
            <w:tcW w:w="2633" w:type="dxa"/>
          </w:tcPr>
          <w:p w:rsidR="008556C2" w:rsidRDefault="00056B8B">
            <w:pPr>
              <w:ind w:left="180" w:hangingChars="100" w:hanging="180"/>
              <w:rPr>
                <w:rFonts w:asciiTheme="minorEastAsia" w:hAnsiTheme="minorEastAsia"/>
                <w:sz w:val="18"/>
                <w:szCs w:val="18"/>
              </w:rPr>
            </w:pPr>
            <w:r>
              <w:rPr>
                <w:rFonts w:asciiTheme="minorEastAsia" w:hAnsiTheme="minorEastAsia" w:hint="eastAsia"/>
                <w:sz w:val="18"/>
                <w:szCs w:val="18"/>
              </w:rPr>
              <w:t>5．要求行政机关确认或重新出具已获取信息</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8556C2"/>
        </w:tc>
      </w:tr>
      <w:tr w:rsidR="008556C2" w:rsidTr="00781A3D">
        <w:trPr>
          <w:trHeight w:val="463"/>
        </w:trPr>
        <w:tc>
          <w:tcPr>
            <w:tcW w:w="554" w:type="dxa"/>
          </w:tcPr>
          <w:p w:rsidR="008556C2" w:rsidRDefault="008556C2"/>
        </w:tc>
        <w:tc>
          <w:tcPr>
            <w:tcW w:w="4159" w:type="dxa"/>
            <w:gridSpan w:val="2"/>
            <w:vAlign w:val="center"/>
          </w:tcPr>
          <w:p w:rsidR="008556C2" w:rsidRDefault="00056B8B">
            <w:pPr>
              <w:rPr>
                <w:sz w:val="18"/>
                <w:szCs w:val="18"/>
              </w:rPr>
            </w:pPr>
            <w:r>
              <w:rPr>
                <w:rFonts w:hint="eastAsia"/>
                <w:sz w:val="18"/>
                <w:szCs w:val="18"/>
              </w:rPr>
              <w:t>（六）其他处理</w:t>
            </w:r>
          </w:p>
        </w:tc>
        <w:tc>
          <w:tcPr>
            <w:tcW w:w="554" w:type="dxa"/>
          </w:tcPr>
          <w:p w:rsidR="008556C2" w:rsidRDefault="00FD0EE2">
            <w:r>
              <w:rPr>
                <w:rFonts w:hint="eastAsia"/>
              </w:rPr>
              <w:t>5</w:t>
            </w:r>
          </w:p>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FD0EE2">
            <w:r>
              <w:rPr>
                <w:rFonts w:hint="eastAsia"/>
              </w:rPr>
              <w:t>5</w:t>
            </w:r>
          </w:p>
        </w:tc>
      </w:tr>
      <w:tr w:rsidR="008556C2" w:rsidTr="00781A3D">
        <w:trPr>
          <w:trHeight w:val="414"/>
        </w:trPr>
        <w:tc>
          <w:tcPr>
            <w:tcW w:w="554" w:type="dxa"/>
          </w:tcPr>
          <w:p w:rsidR="008556C2" w:rsidRDefault="008556C2"/>
        </w:tc>
        <w:tc>
          <w:tcPr>
            <w:tcW w:w="4159" w:type="dxa"/>
            <w:gridSpan w:val="2"/>
            <w:vAlign w:val="center"/>
          </w:tcPr>
          <w:p w:rsidR="008556C2" w:rsidRDefault="00056B8B">
            <w:pPr>
              <w:rPr>
                <w:sz w:val="18"/>
                <w:szCs w:val="18"/>
              </w:rPr>
            </w:pPr>
            <w:r>
              <w:rPr>
                <w:rFonts w:hint="eastAsia"/>
                <w:sz w:val="18"/>
                <w:szCs w:val="18"/>
              </w:rPr>
              <w:t>（七）总计</w:t>
            </w:r>
          </w:p>
        </w:tc>
        <w:tc>
          <w:tcPr>
            <w:tcW w:w="554" w:type="dxa"/>
          </w:tcPr>
          <w:p w:rsidR="008556C2" w:rsidRDefault="008556C2"/>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2C3480">
            <w:r>
              <w:rPr>
                <w:rFonts w:hint="eastAsia"/>
              </w:rPr>
              <w:t>3</w:t>
            </w:r>
            <w:r>
              <w:t>5</w:t>
            </w:r>
            <w:bookmarkStart w:id="0" w:name="_GoBack"/>
            <w:bookmarkEnd w:id="0"/>
          </w:p>
        </w:tc>
      </w:tr>
      <w:tr w:rsidR="008556C2" w:rsidTr="00781A3D">
        <w:trPr>
          <w:trHeight w:val="312"/>
        </w:trPr>
        <w:tc>
          <w:tcPr>
            <w:tcW w:w="4713" w:type="dxa"/>
            <w:gridSpan w:val="3"/>
            <w:vAlign w:val="center"/>
          </w:tcPr>
          <w:p w:rsidR="008556C2" w:rsidRDefault="00056B8B">
            <w:r>
              <w:rPr>
                <w:rFonts w:hint="eastAsia"/>
              </w:rPr>
              <w:t>四、结转下年度继续办理</w:t>
            </w:r>
          </w:p>
        </w:tc>
        <w:tc>
          <w:tcPr>
            <w:tcW w:w="554" w:type="dxa"/>
          </w:tcPr>
          <w:p w:rsidR="008556C2" w:rsidRDefault="00FC7AAD">
            <w:r>
              <w:t>8</w:t>
            </w:r>
          </w:p>
        </w:tc>
        <w:tc>
          <w:tcPr>
            <w:tcW w:w="693" w:type="dxa"/>
          </w:tcPr>
          <w:p w:rsidR="008556C2" w:rsidRDefault="008556C2"/>
        </w:tc>
        <w:tc>
          <w:tcPr>
            <w:tcW w:w="692" w:type="dxa"/>
          </w:tcPr>
          <w:p w:rsidR="008556C2" w:rsidRDefault="008556C2"/>
        </w:tc>
        <w:tc>
          <w:tcPr>
            <w:tcW w:w="693" w:type="dxa"/>
          </w:tcPr>
          <w:p w:rsidR="008556C2" w:rsidRDefault="008556C2"/>
        </w:tc>
        <w:tc>
          <w:tcPr>
            <w:tcW w:w="693" w:type="dxa"/>
          </w:tcPr>
          <w:p w:rsidR="008556C2" w:rsidRDefault="008556C2"/>
        </w:tc>
        <w:tc>
          <w:tcPr>
            <w:tcW w:w="693" w:type="dxa"/>
          </w:tcPr>
          <w:p w:rsidR="008556C2" w:rsidRDefault="008556C2"/>
        </w:tc>
        <w:tc>
          <w:tcPr>
            <w:tcW w:w="665" w:type="dxa"/>
          </w:tcPr>
          <w:p w:rsidR="008556C2" w:rsidRDefault="00FC7AAD">
            <w:r>
              <w:t>8</w:t>
            </w:r>
          </w:p>
        </w:tc>
      </w:tr>
    </w:tbl>
    <w:p w:rsidR="008556C2" w:rsidRDefault="008556C2"/>
    <w:p w:rsidR="008556C2" w:rsidRDefault="008556C2"/>
    <w:p w:rsidR="008556C2" w:rsidRDefault="008556C2"/>
    <w:p w:rsidR="008556C2" w:rsidRPr="00204AA5" w:rsidRDefault="00056B8B">
      <w:pPr>
        <w:rPr>
          <w:rFonts w:ascii="黑体" w:eastAsia="黑体" w:hAnsi="黑体"/>
          <w:sz w:val="32"/>
          <w:szCs w:val="32"/>
        </w:rPr>
      </w:pPr>
      <w:r w:rsidRPr="00204AA5">
        <w:rPr>
          <w:rFonts w:ascii="黑体" w:eastAsia="黑体" w:hAnsi="黑体" w:hint="eastAsia"/>
          <w:sz w:val="32"/>
          <w:szCs w:val="32"/>
        </w:rPr>
        <w:lastRenderedPageBreak/>
        <w:t>四．政府信息公开行政复议、行政诉讼情况</w:t>
      </w:r>
    </w:p>
    <w:tbl>
      <w:tblPr>
        <w:tblStyle w:val="a3"/>
        <w:tblW w:w="9225" w:type="dxa"/>
        <w:tblInd w:w="-318" w:type="dxa"/>
        <w:tblLayout w:type="fixed"/>
        <w:tblLook w:val="04A0" w:firstRow="1" w:lastRow="0" w:firstColumn="1" w:lastColumn="0" w:noHBand="0" w:noVBand="1"/>
      </w:tblPr>
      <w:tblGrid>
        <w:gridCol w:w="422"/>
        <w:gridCol w:w="656"/>
        <w:gridCol w:w="657"/>
        <w:gridCol w:w="632"/>
        <w:gridCol w:w="551"/>
        <w:gridCol w:w="657"/>
        <w:gridCol w:w="657"/>
        <w:gridCol w:w="657"/>
        <w:gridCol w:w="656"/>
        <w:gridCol w:w="526"/>
        <w:gridCol w:w="789"/>
        <w:gridCol w:w="602"/>
        <w:gridCol w:w="711"/>
        <w:gridCol w:w="657"/>
        <w:gridCol w:w="395"/>
      </w:tblGrid>
      <w:tr w:rsidR="008556C2" w:rsidTr="00781A3D">
        <w:trPr>
          <w:trHeight w:val="424"/>
        </w:trPr>
        <w:tc>
          <w:tcPr>
            <w:tcW w:w="2918" w:type="dxa"/>
            <w:gridSpan w:val="5"/>
            <w:vAlign w:val="center"/>
          </w:tcPr>
          <w:p w:rsidR="008556C2" w:rsidRDefault="00056B8B">
            <w:pPr>
              <w:jc w:val="center"/>
              <w:rPr>
                <w:szCs w:val="21"/>
              </w:rPr>
            </w:pPr>
            <w:r>
              <w:rPr>
                <w:rFonts w:hint="eastAsia"/>
                <w:szCs w:val="21"/>
              </w:rPr>
              <w:t>行政复议</w:t>
            </w:r>
          </w:p>
        </w:tc>
        <w:tc>
          <w:tcPr>
            <w:tcW w:w="6307" w:type="dxa"/>
            <w:gridSpan w:val="10"/>
            <w:vAlign w:val="center"/>
          </w:tcPr>
          <w:p w:rsidR="008556C2" w:rsidRDefault="00056B8B">
            <w:pPr>
              <w:jc w:val="center"/>
              <w:rPr>
                <w:szCs w:val="21"/>
              </w:rPr>
            </w:pPr>
            <w:r>
              <w:rPr>
                <w:rFonts w:hint="eastAsia"/>
                <w:szCs w:val="21"/>
              </w:rPr>
              <w:t>行政诉讼</w:t>
            </w:r>
          </w:p>
        </w:tc>
      </w:tr>
      <w:tr w:rsidR="008556C2" w:rsidTr="00781A3D">
        <w:trPr>
          <w:trHeight w:val="505"/>
        </w:trPr>
        <w:tc>
          <w:tcPr>
            <w:tcW w:w="422" w:type="dxa"/>
            <w:vMerge w:val="restart"/>
            <w:vAlign w:val="center"/>
          </w:tcPr>
          <w:p w:rsidR="008556C2" w:rsidRDefault="00056B8B">
            <w:pPr>
              <w:jc w:val="center"/>
              <w:rPr>
                <w:szCs w:val="21"/>
              </w:rPr>
            </w:pPr>
            <w:r>
              <w:rPr>
                <w:rFonts w:hint="eastAsia"/>
                <w:szCs w:val="21"/>
              </w:rPr>
              <w:t>结果维持</w:t>
            </w:r>
          </w:p>
        </w:tc>
        <w:tc>
          <w:tcPr>
            <w:tcW w:w="656" w:type="dxa"/>
            <w:vMerge w:val="restart"/>
            <w:vAlign w:val="center"/>
          </w:tcPr>
          <w:p w:rsidR="008556C2" w:rsidRDefault="00056B8B">
            <w:pPr>
              <w:jc w:val="center"/>
              <w:rPr>
                <w:szCs w:val="21"/>
              </w:rPr>
            </w:pPr>
            <w:r>
              <w:rPr>
                <w:rFonts w:hint="eastAsia"/>
                <w:szCs w:val="21"/>
              </w:rPr>
              <w:t>结果纠正</w:t>
            </w:r>
          </w:p>
        </w:tc>
        <w:tc>
          <w:tcPr>
            <w:tcW w:w="657" w:type="dxa"/>
            <w:vMerge w:val="restart"/>
            <w:vAlign w:val="center"/>
          </w:tcPr>
          <w:p w:rsidR="008556C2" w:rsidRDefault="00056B8B">
            <w:pPr>
              <w:jc w:val="center"/>
              <w:rPr>
                <w:szCs w:val="21"/>
              </w:rPr>
            </w:pPr>
            <w:r>
              <w:rPr>
                <w:rFonts w:hint="eastAsia"/>
                <w:szCs w:val="21"/>
              </w:rPr>
              <w:t>其他结果</w:t>
            </w:r>
          </w:p>
        </w:tc>
        <w:tc>
          <w:tcPr>
            <w:tcW w:w="632" w:type="dxa"/>
            <w:vMerge w:val="restart"/>
            <w:vAlign w:val="center"/>
          </w:tcPr>
          <w:p w:rsidR="008556C2" w:rsidRDefault="00056B8B">
            <w:pPr>
              <w:jc w:val="center"/>
              <w:rPr>
                <w:szCs w:val="21"/>
              </w:rPr>
            </w:pPr>
            <w:r>
              <w:rPr>
                <w:rFonts w:hint="eastAsia"/>
                <w:szCs w:val="21"/>
              </w:rPr>
              <w:t>尚未审结</w:t>
            </w:r>
          </w:p>
        </w:tc>
        <w:tc>
          <w:tcPr>
            <w:tcW w:w="551" w:type="dxa"/>
            <w:vMerge w:val="restart"/>
            <w:vAlign w:val="center"/>
          </w:tcPr>
          <w:p w:rsidR="008556C2" w:rsidRDefault="00056B8B">
            <w:pPr>
              <w:jc w:val="center"/>
              <w:rPr>
                <w:szCs w:val="21"/>
              </w:rPr>
            </w:pPr>
            <w:r>
              <w:rPr>
                <w:rFonts w:hint="eastAsia"/>
                <w:szCs w:val="21"/>
              </w:rPr>
              <w:t>总计</w:t>
            </w:r>
          </w:p>
        </w:tc>
        <w:tc>
          <w:tcPr>
            <w:tcW w:w="3153" w:type="dxa"/>
            <w:gridSpan w:val="5"/>
            <w:vAlign w:val="center"/>
          </w:tcPr>
          <w:p w:rsidR="008556C2" w:rsidRDefault="00056B8B">
            <w:pPr>
              <w:jc w:val="center"/>
              <w:rPr>
                <w:szCs w:val="21"/>
              </w:rPr>
            </w:pPr>
            <w:r>
              <w:rPr>
                <w:rFonts w:hint="eastAsia"/>
                <w:szCs w:val="21"/>
              </w:rPr>
              <w:t>未经复议直接起诉</w:t>
            </w:r>
          </w:p>
        </w:tc>
        <w:tc>
          <w:tcPr>
            <w:tcW w:w="3153" w:type="dxa"/>
            <w:gridSpan w:val="5"/>
            <w:vAlign w:val="center"/>
          </w:tcPr>
          <w:p w:rsidR="008556C2" w:rsidRDefault="00056B8B">
            <w:pPr>
              <w:jc w:val="center"/>
              <w:rPr>
                <w:szCs w:val="21"/>
              </w:rPr>
            </w:pPr>
            <w:r>
              <w:rPr>
                <w:rFonts w:hint="eastAsia"/>
                <w:szCs w:val="21"/>
              </w:rPr>
              <w:t>复议后起诉</w:t>
            </w:r>
          </w:p>
        </w:tc>
      </w:tr>
      <w:tr w:rsidR="008556C2" w:rsidTr="00781A3D">
        <w:trPr>
          <w:trHeight w:val="129"/>
        </w:trPr>
        <w:tc>
          <w:tcPr>
            <w:tcW w:w="422" w:type="dxa"/>
            <w:vMerge/>
            <w:vAlign w:val="center"/>
          </w:tcPr>
          <w:p w:rsidR="008556C2" w:rsidRDefault="008556C2">
            <w:pPr>
              <w:jc w:val="center"/>
              <w:rPr>
                <w:sz w:val="18"/>
                <w:szCs w:val="18"/>
              </w:rPr>
            </w:pPr>
          </w:p>
        </w:tc>
        <w:tc>
          <w:tcPr>
            <w:tcW w:w="656" w:type="dxa"/>
            <w:vMerge/>
            <w:vAlign w:val="center"/>
          </w:tcPr>
          <w:p w:rsidR="008556C2" w:rsidRDefault="008556C2">
            <w:pPr>
              <w:jc w:val="center"/>
              <w:rPr>
                <w:sz w:val="18"/>
                <w:szCs w:val="18"/>
              </w:rPr>
            </w:pPr>
          </w:p>
        </w:tc>
        <w:tc>
          <w:tcPr>
            <w:tcW w:w="657" w:type="dxa"/>
            <w:vMerge/>
            <w:vAlign w:val="center"/>
          </w:tcPr>
          <w:p w:rsidR="008556C2" w:rsidRDefault="008556C2">
            <w:pPr>
              <w:jc w:val="center"/>
              <w:rPr>
                <w:sz w:val="18"/>
                <w:szCs w:val="18"/>
              </w:rPr>
            </w:pPr>
          </w:p>
        </w:tc>
        <w:tc>
          <w:tcPr>
            <w:tcW w:w="632" w:type="dxa"/>
            <w:vMerge/>
            <w:vAlign w:val="center"/>
          </w:tcPr>
          <w:p w:rsidR="008556C2" w:rsidRDefault="008556C2">
            <w:pPr>
              <w:jc w:val="center"/>
              <w:rPr>
                <w:szCs w:val="21"/>
              </w:rPr>
            </w:pPr>
          </w:p>
        </w:tc>
        <w:tc>
          <w:tcPr>
            <w:tcW w:w="551" w:type="dxa"/>
            <w:vMerge/>
            <w:vAlign w:val="center"/>
          </w:tcPr>
          <w:p w:rsidR="008556C2" w:rsidRDefault="008556C2">
            <w:pPr>
              <w:jc w:val="center"/>
              <w:rPr>
                <w:szCs w:val="21"/>
              </w:rPr>
            </w:pPr>
          </w:p>
        </w:tc>
        <w:tc>
          <w:tcPr>
            <w:tcW w:w="657" w:type="dxa"/>
            <w:vAlign w:val="center"/>
          </w:tcPr>
          <w:p w:rsidR="008556C2" w:rsidRDefault="00056B8B">
            <w:pPr>
              <w:jc w:val="center"/>
              <w:rPr>
                <w:szCs w:val="21"/>
              </w:rPr>
            </w:pPr>
            <w:r>
              <w:rPr>
                <w:rFonts w:hint="eastAsia"/>
                <w:szCs w:val="21"/>
              </w:rPr>
              <w:t>结果维持</w:t>
            </w:r>
          </w:p>
        </w:tc>
        <w:tc>
          <w:tcPr>
            <w:tcW w:w="657" w:type="dxa"/>
            <w:vAlign w:val="center"/>
          </w:tcPr>
          <w:p w:rsidR="008556C2" w:rsidRDefault="00056B8B">
            <w:pPr>
              <w:jc w:val="center"/>
              <w:rPr>
                <w:szCs w:val="21"/>
              </w:rPr>
            </w:pPr>
            <w:r>
              <w:rPr>
                <w:rFonts w:hint="eastAsia"/>
                <w:szCs w:val="21"/>
              </w:rPr>
              <w:t>结果纠正</w:t>
            </w:r>
          </w:p>
        </w:tc>
        <w:tc>
          <w:tcPr>
            <w:tcW w:w="657" w:type="dxa"/>
            <w:vAlign w:val="center"/>
          </w:tcPr>
          <w:p w:rsidR="008556C2" w:rsidRDefault="00056B8B">
            <w:pPr>
              <w:jc w:val="center"/>
              <w:rPr>
                <w:szCs w:val="21"/>
              </w:rPr>
            </w:pPr>
            <w:r>
              <w:rPr>
                <w:rFonts w:hint="eastAsia"/>
                <w:szCs w:val="21"/>
              </w:rPr>
              <w:t>其他结果</w:t>
            </w:r>
          </w:p>
        </w:tc>
        <w:tc>
          <w:tcPr>
            <w:tcW w:w="656" w:type="dxa"/>
            <w:vAlign w:val="center"/>
          </w:tcPr>
          <w:p w:rsidR="008556C2" w:rsidRDefault="00056B8B">
            <w:pPr>
              <w:jc w:val="center"/>
              <w:rPr>
                <w:szCs w:val="21"/>
              </w:rPr>
            </w:pPr>
            <w:r>
              <w:rPr>
                <w:rFonts w:hint="eastAsia"/>
                <w:szCs w:val="21"/>
              </w:rPr>
              <w:t>尚未审结</w:t>
            </w:r>
          </w:p>
        </w:tc>
        <w:tc>
          <w:tcPr>
            <w:tcW w:w="526" w:type="dxa"/>
            <w:vAlign w:val="center"/>
          </w:tcPr>
          <w:p w:rsidR="008556C2" w:rsidRDefault="00056B8B">
            <w:pPr>
              <w:jc w:val="center"/>
              <w:rPr>
                <w:szCs w:val="21"/>
              </w:rPr>
            </w:pPr>
            <w:r>
              <w:rPr>
                <w:rFonts w:hint="eastAsia"/>
                <w:szCs w:val="21"/>
              </w:rPr>
              <w:t>总计</w:t>
            </w:r>
          </w:p>
        </w:tc>
        <w:tc>
          <w:tcPr>
            <w:tcW w:w="789" w:type="dxa"/>
            <w:vAlign w:val="center"/>
          </w:tcPr>
          <w:p w:rsidR="008556C2" w:rsidRDefault="00056B8B">
            <w:pPr>
              <w:jc w:val="center"/>
              <w:rPr>
                <w:szCs w:val="21"/>
              </w:rPr>
            </w:pPr>
            <w:r>
              <w:rPr>
                <w:rFonts w:hint="eastAsia"/>
                <w:szCs w:val="21"/>
              </w:rPr>
              <w:t>结果维持</w:t>
            </w:r>
          </w:p>
        </w:tc>
        <w:tc>
          <w:tcPr>
            <w:tcW w:w="602" w:type="dxa"/>
            <w:vAlign w:val="center"/>
          </w:tcPr>
          <w:p w:rsidR="008556C2" w:rsidRDefault="00056B8B">
            <w:pPr>
              <w:jc w:val="center"/>
              <w:rPr>
                <w:szCs w:val="21"/>
              </w:rPr>
            </w:pPr>
            <w:r>
              <w:rPr>
                <w:rFonts w:hint="eastAsia"/>
                <w:szCs w:val="21"/>
              </w:rPr>
              <w:t>结果纠正</w:t>
            </w:r>
          </w:p>
        </w:tc>
        <w:tc>
          <w:tcPr>
            <w:tcW w:w="711" w:type="dxa"/>
            <w:vAlign w:val="center"/>
          </w:tcPr>
          <w:p w:rsidR="008556C2" w:rsidRDefault="00056B8B">
            <w:pPr>
              <w:jc w:val="center"/>
              <w:rPr>
                <w:szCs w:val="21"/>
              </w:rPr>
            </w:pPr>
            <w:r>
              <w:rPr>
                <w:rFonts w:hint="eastAsia"/>
                <w:szCs w:val="21"/>
              </w:rPr>
              <w:t>其他结果</w:t>
            </w:r>
          </w:p>
        </w:tc>
        <w:tc>
          <w:tcPr>
            <w:tcW w:w="657" w:type="dxa"/>
            <w:vAlign w:val="center"/>
          </w:tcPr>
          <w:p w:rsidR="008556C2" w:rsidRDefault="00056B8B">
            <w:pPr>
              <w:jc w:val="center"/>
              <w:rPr>
                <w:szCs w:val="21"/>
              </w:rPr>
            </w:pPr>
            <w:r>
              <w:rPr>
                <w:rFonts w:hint="eastAsia"/>
                <w:szCs w:val="21"/>
              </w:rPr>
              <w:t>尚未审结</w:t>
            </w:r>
          </w:p>
        </w:tc>
        <w:tc>
          <w:tcPr>
            <w:tcW w:w="394" w:type="dxa"/>
            <w:vAlign w:val="center"/>
          </w:tcPr>
          <w:p w:rsidR="008556C2" w:rsidRDefault="00056B8B">
            <w:pPr>
              <w:jc w:val="center"/>
              <w:rPr>
                <w:szCs w:val="21"/>
              </w:rPr>
            </w:pPr>
            <w:r>
              <w:rPr>
                <w:rFonts w:hint="eastAsia"/>
                <w:szCs w:val="21"/>
              </w:rPr>
              <w:t>总计</w:t>
            </w:r>
          </w:p>
        </w:tc>
      </w:tr>
      <w:tr w:rsidR="008556C2" w:rsidTr="00781A3D">
        <w:trPr>
          <w:trHeight w:val="516"/>
        </w:trPr>
        <w:tc>
          <w:tcPr>
            <w:tcW w:w="422" w:type="dxa"/>
            <w:vAlign w:val="center"/>
          </w:tcPr>
          <w:p w:rsidR="008556C2" w:rsidRDefault="008556C2">
            <w:pPr>
              <w:rPr>
                <w:sz w:val="18"/>
                <w:szCs w:val="18"/>
              </w:rPr>
            </w:pPr>
          </w:p>
        </w:tc>
        <w:tc>
          <w:tcPr>
            <w:tcW w:w="656" w:type="dxa"/>
            <w:vAlign w:val="center"/>
          </w:tcPr>
          <w:p w:rsidR="008556C2" w:rsidRDefault="00DA5691">
            <w:pPr>
              <w:rPr>
                <w:sz w:val="18"/>
                <w:szCs w:val="18"/>
              </w:rPr>
            </w:pPr>
            <w:r>
              <w:rPr>
                <w:rFonts w:hint="eastAsia"/>
                <w:sz w:val="18"/>
                <w:szCs w:val="18"/>
              </w:rPr>
              <w:t>3</w:t>
            </w:r>
          </w:p>
        </w:tc>
        <w:tc>
          <w:tcPr>
            <w:tcW w:w="657" w:type="dxa"/>
            <w:vAlign w:val="center"/>
          </w:tcPr>
          <w:p w:rsidR="008556C2" w:rsidRDefault="008556C2">
            <w:pPr>
              <w:rPr>
                <w:sz w:val="18"/>
                <w:szCs w:val="18"/>
              </w:rPr>
            </w:pPr>
          </w:p>
        </w:tc>
        <w:tc>
          <w:tcPr>
            <w:tcW w:w="632" w:type="dxa"/>
            <w:vAlign w:val="center"/>
          </w:tcPr>
          <w:p w:rsidR="008556C2" w:rsidRDefault="008556C2">
            <w:pPr>
              <w:rPr>
                <w:szCs w:val="21"/>
              </w:rPr>
            </w:pPr>
          </w:p>
        </w:tc>
        <w:tc>
          <w:tcPr>
            <w:tcW w:w="551" w:type="dxa"/>
            <w:vAlign w:val="center"/>
          </w:tcPr>
          <w:p w:rsidR="008556C2" w:rsidRDefault="00DA5691">
            <w:pPr>
              <w:rPr>
                <w:szCs w:val="21"/>
              </w:rPr>
            </w:pPr>
            <w:r>
              <w:rPr>
                <w:rFonts w:hint="eastAsia"/>
                <w:szCs w:val="21"/>
              </w:rPr>
              <w:t>3</w:t>
            </w:r>
          </w:p>
        </w:tc>
        <w:tc>
          <w:tcPr>
            <w:tcW w:w="657" w:type="dxa"/>
            <w:vAlign w:val="center"/>
          </w:tcPr>
          <w:p w:rsidR="008556C2" w:rsidRDefault="00906B9B">
            <w:pPr>
              <w:rPr>
                <w:szCs w:val="21"/>
              </w:rPr>
            </w:pPr>
            <w:r>
              <w:rPr>
                <w:rFonts w:hint="eastAsia"/>
                <w:szCs w:val="21"/>
              </w:rPr>
              <w:t>2</w:t>
            </w:r>
          </w:p>
        </w:tc>
        <w:tc>
          <w:tcPr>
            <w:tcW w:w="657" w:type="dxa"/>
            <w:vAlign w:val="center"/>
          </w:tcPr>
          <w:p w:rsidR="008556C2" w:rsidRDefault="008556C2">
            <w:pPr>
              <w:rPr>
                <w:szCs w:val="21"/>
              </w:rPr>
            </w:pPr>
          </w:p>
        </w:tc>
        <w:tc>
          <w:tcPr>
            <w:tcW w:w="657" w:type="dxa"/>
            <w:vAlign w:val="center"/>
          </w:tcPr>
          <w:p w:rsidR="008556C2" w:rsidRDefault="008556C2">
            <w:pPr>
              <w:rPr>
                <w:szCs w:val="21"/>
              </w:rPr>
            </w:pPr>
          </w:p>
        </w:tc>
        <w:tc>
          <w:tcPr>
            <w:tcW w:w="656" w:type="dxa"/>
            <w:vAlign w:val="center"/>
          </w:tcPr>
          <w:p w:rsidR="008556C2" w:rsidRDefault="008556C2">
            <w:pPr>
              <w:rPr>
                <w:szCs w:val="21"/>
              </w:rPr>
            </w:pPr>
          </w:p>
        </w:tc>
        <w:tc>
          <w:tcPr>
            <w:tcW w:w="526" w:type="dxa"/>
            <w:vAlign w:val="center"/>
          </w:tcPr>
          <w:p w:rsidR="008556C2" w:rsidRDefault="00906B9B">
            <w:pPr>
              <w:rPr>
                <w:szCs w:val="21"/>
              </w:rPr>
            </w:pPr>
            <w:r>
              <w:rPr>
                <w:rFonts w:hint="eastAsia"/>
                <w:szCs w:val="21"/>
              </w:rPr>
              <w:t>2</w:t>
            </w:r>
          </w:p>
        </w:tc>
        <w:tc>
          <w:tcPr>
            <w:tcW w:w="789" w:type="dxa"/>
            <w:vAlign w:val="center"/>
          </w:tcPr>
          <w:p w:rsidR="008556C2" w:rsidRDefault="008556C2">
            <w:pPr>
              <w:rPr>
                <w:szCs w:val="21"/>
              </w:rPr>
            </w:pPr>
          </w:p>
        </w:tc>
        <w:tc>
          <w:tcPr>
            <w:tcW w:w="602" w:type="dxa"/>
            <w:vAlign w:val="center"/>
          </w:tcPr>
          <w:p w:rsidR="008556C2" w:rsidRDefault="008556C2">
            <w:pPr>
              <w:rPr>
                <w:szCs w:val="21"/>
              </w:rPr>
            </w:pPr>
          </w:p>
        </w:tc>
        <w:tc>
          <w:tcPr>
            <w:tcW w:w="711" w:type="dxa"/>
            <w:vAlign w:val="center"/>
          </w:tcPr>
          <w:p w:rsidR="008556C2" w:rsidRDefault="008556C2">
            <w:pPr>
              <w:rPr>
                <w:szCs w:val="21"/>
              </w:rPr>
            </w:pPr>
          </w:p>
        </w:tc>
        <w:tc>
          <w:tcPr>
            <w:tcW w:w="657" w:type="dxa"/>
            <w:vAlign w:val="center"/>
          </w:tcPr>
          <w:p w:rsidR="008556C2" w:rsidRDefault="008556C2">
            <w:pPr>
              <w:rPr>
                <w:szCs w:val="21"/>
              </w:rPr>
            </w:pPr>
          </w:p>
        </w:tc>
        <w:tc>
          <w:tcPr>
            <w:tcW w:w="394" w:type="dxa"/>
            <w:vAlign w:val="center"/>
          </w:tcPr>
          <w:p w:rsidR="008556C2" w:rsidRDefault="00DA5691">
            <w:pPr>
              <w:rPr>
                <w:szCs w:val="21"/>
              </w:rPr>
            </w:pPr>
            <w:r>
              <w:rPr>
                <w:rFonts w:hint="eastAsia"/>
                <w:szCs w:val="21"/>
              </w:rPr>
              <w:t>0</w:t>
            </w:r>
          </w:p>
        </w:tc>
      </w:tr>
    </w:tbl>
    <w:p w:rsidR="008556C2" w:rsidRPr="00204AA5" w:rsidRDefault="00056B8B">
      <w:pPr>
        <w:rPr>
          <w:rFonts w:ascii="黑体" w:eastAsia="黑体" w:hAnsi="黑体"/>
          <w:sz w:val="32"/>
          <w:szCs w:val="32"/>
        </w:rPr>
      </w:pPr>
      <w:r w:rsidRPr="00204AA5">
        <w:rPr>
          <w:rFonts w:ascii="黑体" w:eastAsia="黑体" w:hAnsi="黑体" w:hint="eastAsia"/>
          <w:sz w:val="32"/>
          <w:szCs w:val="32"/>
        </w:rPr>
        <w:t>五、存在的主要问题及改进情况</w:t>
      </w:r>
    </w:p>
    <w:p w:rsidR="00906B9B" w:rsidRDefault="00906B9B" w:rsidP="00906B9B">
      <w:pPr>
        <w:spacing w:line="560" w:lineRule="exact"/>
        <w:ind w:firstLineChars="200" w:firstLine="640"/>
        <w:rPr>
          <w:rFonts w:ascii="仿宋" w:eastAsia="仿宋" w:hAnsi="仿宋"/>
          <w:color w:val="000000"/>
          <w:sz w:val="32"/>
          <w:szCs w:val="32"/>
        </w:rPr>
      </w:pPr>
      <w:r w:rsidRPr="00DD692E">
        <w:rPr>
          <w:rFonts w:ascii="仿宋" w:eastAsia="仿宋" w:hAnsi="仿宋"/>
          <w:color w:val="000000"/>
          <w:sz w:val="32"/>
          <w:szCs w:val="32"/>
        </w:rPr>
        <w:t>201</w:t>
      </w:r>
      <w:r>
        <w:rPr>
          <w:rFonts w:ascii="仿宋" w:eastAsia="仿宋" w:hAnsi="仿宋" w:hint="eastAsia"/>
          <w:color w:val="000000"/>
          <w:sz w:val="32"/>
          <w:szCs w:val="32"/>
        </w:rPr>
        <w:t>9</w:t>
      </w:r>
      <w:r w:rsidRPr="00DD692E">
        <w:rPr>
          <w:rFonts w:ascii="仿宋" w:eastAsia="仿宋" w:hAnsi="仿宋"/>
          <w:color w:val="000000"/>
          <w:sz w:val="32"/>
          <w:szCs w:val="32"/>
        </w:rPr>
        <w:t>年，区政府办公室</w:t>
      </w:r>
      <w:r>
        <w:rPr>
          <w:rFonts w:ascii="仿宋" w:eastAsia="仿宋" w:hAnsi="仿宋" w:hint="eastAsia"/>
          <w:color w:val="000000"/>
          <w:sz w:val="32"/>
          <w:szCs w:val="32"/>
        </w:rPr>
        <w:t>政务公开</w:t>
      </w:r>
      <w:r w:rsidRPr="00DD692E">
        <w:rPr>
          <w:rFonts w:ascii="仿宋" w:eastAsia="仿宋" w:hAnsi="仿宋"/>
          <w:color w:val="000000"/>
          <w:sz w:val="32"/>
          <w:szCs w:val="32"/>
        </w:rPr>
        <w:t>工作虽然取得了一定成效，但与社会公众对政府信息公开需求还存在一定的差距,主要表现在：公开信息的质量和时效有待提升。偏于注重结果公开，有时忽略了过程公开。</w:t>
      </w:r>
      <w:r>
        <w:rPr>
          <w:rFonts w:ascii="仿宋" w:eastAsia="仿宋" w:hAnsi="仿宋"/>
          <w:color w:val="000000"/>
          <w:sz w:val="32"/>
          <w:szCs w:val="32"/>
        </w:rPr>
        <w:t>公开途径有待于进一步拓宽。</w:t>
      </w:r>
    </w:p>
    <w:p w:rsidR="00906B9B" w:rsidRDefault="00906B9B" w:rsidP="00906B9B">
      <w:pPr>
        <w:spacing w:line="560" w:lineRule="exact"/>
        <w:ind w:firstLineChars="200" w:firstLine="640"/>
        <w:rPr>
          <w:rFonts w:ascii="仿宋" w:eastAsia="仿宋" w:hAnsi="仿宋"/>
          <w:color w:val="000000"/>
          <w:sz w:val="32"/>
          <w:szCs w:val="32"/>
        </w:rPr>
      </w:pPr>
      <w:r>
        <w:rPr>
          <w:rFonts w:ascii="仿宋" w:eastAsia="仿宋" w:hAnsi="仿宋"/>
          <w:color w:val="000000"/>
          <w:sz w:val="32"/>
          <w:szCs w:val="32"/>
        </w:rPr>
        <w:t>采取措施：</w:t>
      </w:r>
      <w:r w:rsidRPr="00DD692E">
        <w:rPr>
          <w:rFonts w:ascii="仿宋" w:eastAsia="仿宋" w:hAnsi="仿宋"/>
          <w:color w:val="000000"/>
          <w:sz w:val="32"/>
          <w:szCs w:val="32"/>
        </w:rPr>
        <w:t>一是牢固树立以公开促工作的理念。充分认识做好政府信息公开工作的重大意义，切实转变思想观</w:t>
      </w:r>
      <w:r>
        <w:rPr>
          <w:rFonts w:ascii="仿宋" w:eastAsia="仿宋" w:hAnsi="仿宋"/>
          <w:color w:val="000000"/>
          <w:sz w:val="32"/>
          <w:szCs w:val="32"/>
        </w:rPr>
        <w:t>念，增强工作主动性和自觉性，以政府信息公开服务领导决策、服务工作开展、服务</w:t>
      </w:r>
      <w:r w:rsidRPr="00DD692E">
        <w:rPr>
          <w:rFonts w:ascii="仿宋" w:eastAsia="仿宋" w:hAnsi="仿宋"/>
          <w:color w:val="000000"/>
          <w:sz w:val="32"/>
          <w:szCs w:val="32"/>
        </w:rPr>
        <w:t>信息需求，维护法治政府、透明政府的良好形象。</w:t>
      </w:r>
      <w:r>
        <w:rPr>
          <w:rFonts w:ascii="仿宋" w:eastAsia="仿宋" w:hAnsi="仿宋"/>
          <w:color w:val="000000"/>
          <w:sz w:val="32"/>
          <w:szCs w:val="32"/>
        </w:rPr>
        <w:t>二</w:t>
      </w:r>
      <w:r w:rsidRPr="00DD692E">
        <w:rPr>
          <w:rFonts w:ascii="仿宋" w:eastAsia="仿宋" w:hAnsi="仿宋"/>
          <w:color w:val="000000"/>
          <w:sz w:val="32"/>
          <w:szCs w:val="32"/>
        </w:rPr>
        <w:t>是切实加强依申请公开</w:t>
      </w:r>
      <w:r>
        <w:rPr>
          <w:rFonts w:ascii="仿宋" w:eastAsia="仿宋" w:hAnsi="仿宋"/>
          <w:color w:val="000000"/>
          <w:sz w:val="32"/>
          <w:szCs w:val="32"/>
        </w:rPr>
        <w:t>政府信息</w:t>
      </w:r>
      <w:r w:rsidRPr="00DD692E">
        <w:rPr>
          <w:rFonts w:ascii="仿宋" w:eastAsia="仿宋" w:hAnsi="仿宋"/>
          <w:color w:val="000000"/>
          <w:sz w:val="32"/>
          <w:szCs w:val="32"/>
        </w:rPr>
        <w:t>工作</w:t>
      </w:r>
      <w:r>
        <w:rPr>
          <w:rFonts w:ascii="仿宋" w:eastAsia="仿宋" w:hAnsi="仿宋"/>
          <w:color w:val="000000"/>
          <w:sz w:val="32"/>
          <w:szCs w:val="32"/>
        </w:rPr>
        <w:t>规范</w:t>
      </w:r>
      <w:r w:rsidRPr="00DD692E">
        <w:rPr>
          <w:rFonts w:ascii="仿宋" w:eastAsia="仿宋" w:hAnsi="仿宋"/>
          <w:color w:val="000000"/>
          <w:sz w:val="32"/>
          <w:szCs w:val="32"/>
        </w:rPr>
        <w:t>化建设。</w:t>
      </w:r>
      <w:r>
        <w:rPr>
          <w:rFonts w:ascii="仿宋" w:eastAsia="仿宋" w:hAnsi="仿宋"/>
          <w:color w:val="000000"/>
          <w:sz w:val="32"/>
          <w:szCs w:val="32"/>
        </w:rPr>
        <w:t>探索</w:t>
      </w:r>
      <w:r w:rsidRPr="00DD692E">
        <w:rPr>
          <w:rFonts w:ascii="仿宋" w:eastAsia="仿宋" w:hAnsi="仿宋"/>
          <w:color w:val="000000"/>
          <w:sz w:val="32"/>
          <w:szCs w:val="32"/>
        </w:rPr>
        <w:t>依申请公开案例研究，为依申请公开办理及复议、诉讼工作</w:t>
      </w:r>
      <w:r>
        <w:rPr>
          <w:rFonts w:ascii="仿宋" w:eastAsia="仿宋" w:hAnsi="仿宋"/>
          <w:color w:val="000000"/>
          <w:sz w:val="32"/>
          <w:szCs w:val="32"/>
        </w:rPr>
        <w:t>积累经验</w:t>
      </w:r>
      <w:r w:rsidRPr="00DD692E">
        <w:rPr>
          <w:rFonts w:ascii="仿宋" w:eastAsia="仿宋" w:hAnsi="仿宋"/>
          <w:color w:val="000000"/>
          <w:sz w:val="32"/>
          <w:szCs w:val="32"/>
        </w:rPr>
        <w:t>。</w:t>
      </w:r>
      <w:r>
        <w:rPr>
          <w:rFonts w:ascii="仿宋" w:eastAsia="仿宋" w:hAnsi="仿宋"/>
          <w:color w:val="000000"/>
          <w:sz w:val="32"/>
          <w:szCs w:val="32"/>
        </w:rPr>
        <w:t>三是</w:t>
      </w:r>
      <w:r w:rsidRPr="00DD692E">
        <w:rPr>
          <w:rFonts w:ascii="仿宋" w:eastAsia="仿宋" w:hAnsi="仿宋"/>
          <w:color w:val="000000"/>
          <w:sz w:val="32"/>
          <w:szCs w:val="32"/>
        </w:rPr>
        <w:t>加强对“互联网+”、微博、微信</w:t>
      </w:r>
      <w:r>
        <w:rPr>
          <w:rFonts w:ascii="仿宋" w:eastAsia="仿宋" w:hAnsi="仿宋"/>
          <w:color w:val="000000"/>
          <w:sz w:val="32"/>
          <w:szCs w:val="32"/>
        </w:rPr>
        <w:t>等新技术、新媒体的学习和应用。</w:t>
      </w:r>
      <w:r w:rsidRPr="00DD692E">
        <w:rPr>
          <w:rFonts w:ascii="仿宋" w:eastAsia="仿宋" w:hAnsi="仿宋"/>
          <w:color w:val="000000"/>
          <w:sz w:val="32"/>
          <w:szCs w:val="32"/>
        </w:rPr>
        <w:t>推进互联网和政府信息公开工作的深度融合，运</w:t>
      </w:r>
      <w:r>
        <w:rPr>
          <w:rFonts w:ascii="仿宋" w:eastAsia="仿宋" w:hAnsi="仿宋"/>
          <w:color w:val="000000"/>
          <w:sz w:val="32"/>
          <w:szCs w:val="32"/>
        </w:rPr>
        <w:t>用网络客户端、微博、微信主动及时向社会群众公开热点信息，推动本单位</w:t>
      </w:r>
      <w:r w:rsidRPr="00DD692E">
        <w:rPr>
          <w:rFonts w:ascii="仿宋" w:eastAsia="仿宋" w:hAnsi="仿宋"/>
          <w:color w:val="000000"/>
          <w:sz w:val="32"/>
          <w:szCs w:val="32"/>
        </w:rPr>
        <w:t>政府信息公开工作科学发展。</w:t>
      </w:r>
    </w:p>
    <w:p w:rsidR="00A1342F" w:rsidRPr="00A1342F" w:rsidRDefault="00A1342F" w:rsidP="00906B9B">
      <w:pPr>
        <w:spacing w:line="560" w:lineRule="exact"/>
        <w:ind w:firstLineChars="200" w:firstLine="640"/>
        <w:rPr>
          <w:rFonts w:ascii="黑体" w:eastAsia="黑体" w:hAnsi="黑体"/>
          <w:sz w:val="32"/>
          <w:szCs w:val="32"/>
        </w:rPr>
      </w:pPr>
      <w:r w:rsidRPr="00A1342F">
        <w:rPr>
          <w:rFonts w:ascii="黑体" w:eastAsia="黑体" w:hAnsi="黑体" w:hint="eastAsia"/>
          <w:sz w:val="32"/>
          <w:szCs w:val="32"/>
        </w:rPr>
        <w:t>六</w:t>
      </w:r>
      <w:r>
        <w:rPr>
          <w:rFonts w:ascii="黑体" w:eastAsia="黑体" w:hAnsi="黑体" w:hint="eastAsia"/>
          <w:sz w:val="32"/>
          <w:szCs w:val="32"/>
        </w:rPr>
        <w:t>、</w:t>
      </w:r>
      <w:r w:rsidRPr="00A1342F">
        <w:rPr>
          <w:rFonts w:ascii="黑体" w:eastAsia="黑体" w:hAnsi="黑体" w:hint="eastAsia"/>
          <w:sz w:val="32"/>
          <w:szCs w:val="32"/>
        </w:rPr>
        <w:t>需要报告的其他事项</w:t>
      </w:r>
    </w:p>
    <w:p w:rsidR="00A1342F" w:rsidRPr="00DD692E" w:rsidRDefault="00A1342F" w:rsidP="00906B9B">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无。</w:t>
      </w:r>
    </w:p>
    <w:sectPr w:rsidR="00A1342F" w:rsidRPr="00DD692E" w:rsidSect="008556C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96F" w:rsidRDefault="00E8596F" w:rsidP="00204AA5">
      <w:r>
        <w:separator/>
      </w:r>
    </w:p>
  </w:endnote>
  <w:endnote w:type="continuationSeparator" w:id="0">
    <w:p w:rsidR="00E8596F" w:rsidRDefault="00E8596F" w:rsidP="0020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659"/>
      <w:docPartObj>
        <w:docPartGallery w:val="Page Numbers (Bottom of Page)"/>
        <w:docPartUnique/>
      </w:docPartObj>
    </w:sdtPr>
    <w:sdtEndPr/>
    <w:sdtContent>
      <w:p w:rsidR="00781A3D" w:rsidRDefault="00E8596F">
        <w:pPr>
          <w:pStyle w:val="a6"/>
          <w:jc w:val="center"/>
        </w:pPr>
        <w:r>
          <w:fldChar w:fldCharType="begin"/>
        </w:r>
        <w:r>
          <w:instrText xml:space="preserve"> PAGE   \* MERGEFORMAT </w:instrText>
        </w:r>
        <w:r>
          <w:fldChar w:fldCharType="separate"/>
        </w:r>
        <w:r w:rsidR="002C3480" w:rsidRPr="002C3480">
          <w:rPr>
            <w:noProof/>
            <w:lang w:val="zh-CN"/>
          </w:rPr>
          <w:t>5</w:t>
        </w:r>
        <w:r>
          <w:rPr>
            <w:noProof/>
            <w:lang w:val="zh-CN"/>
          </w:rPr>
          <w:fldChar w:fldCharType="end"/>
        </w:r>
      </w:p>
    </w:sdtContent>
  </w:sdt>
  <w:p w:rsidR="00781A3D" w:rsidRDefault="00781A3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96F" w:rsidRDefault="00E8596F" w:rsidP="00204AA5">
      <w:r>
        <w:separator/>
      </w:r>
    </w:p>
  </w:footnote>
  <w:footnote w:type="continuationSeparator" w:id="0">
    <w:p w:rsidR="00E8596F" w:rsidRDefault="00E8596F" w:rsidP="00204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4258"/>
    <w:rsid w:val="00024810"/>
    <w:rsid w:val="000414C6"/>
    <w:rsid w:val="00056B8B"/>
    <w:rsid w:val="00063220"/>
    <w:rsid w:val="00087FF0"/>
    <w:rsid w:val="00143DC5"/>
    <w:rsid w:val="001A21B5"/>
    <w:rsid w:val="002019C6"/>
    <w:rsid w:val="00204AA5"/>
    <w:rsid w:val="00216261"/>
    <w:rsid w:val="00270C0E"/>
    <w:rsid w:val="002A188B"/>
    <w:rsid w:val="002B6F68"/>
    <w:rsid w:val="002C3480"/>
    <w:rsid w:val="00357E22"/>
    <w:rsid w:val="003D7EB2"/>
    <w:rsid w:val="003F538D"/>
    <w:rsid w:val="00405DB6"/>
    <w:rsid w:val="00420F86"/>
    <w:rsid w:val="00481ED7"/>
    <w:rsid w:val="004D2882"/>
    <w:rsid w:val="004D2A0B"/>
    <w:rsid w:val="004F244D"/>
    <w:rsid w:val="0052540C"/>
    <w:rsid w:val="00604767"/>
    <w:rsid w:val="00633AD3"/>
    <w:rsid w:val="00634DDC"/>
    <w:rsid w:val="00697EE4"/>
    <w:rsid w:val="006A357A"/>
    <w:rsid w:val="006A5226"/>
    <w:rsid w:val="006B72A8"/>
    <w:rsid w:val="00714451"/>
    <w:rsid w:val="00717EE3"/>
    <w:rsid w:val="00732D81"/>
    <w:rsid w:val="00733F31"/>
    <w:rsid w:val="00741A40"/>
    <w:rsid w:val="00746739"/>
    <w:rsid w:val="007611C0"/>
    <w:rsid w:val="00781A3D"/>
    <w:rsid w:val="007F22F8"/>
    <w:rsid w:val="007F43FC"/>
    <w:rsid w:val="008556C2"/>
    <w:rsid w:val="00881404"/>
    <w:rsid w:val="00892DC4"/>
    <w:rsid w:val="008B6607"/>
    <w:rsid w:val="00906B9B"/>
    <w:rsid w:val="00920A8C"/>
    <w:rsid w:val="00933ACE"/>
    <w:rsid w:val="00935E77"/>
    <w:rsid w:val="0096093C"/>
    <w:rsid w:val="009D452F"/>
    <w:rsid w:val="00A1342F"/>
    <w:rsid w:val="00A93492"/>
    <w:rsid w:val="00AC222F"/>
    <w:rsid w:val="00AD49B5"/>
    <w:rsid w:val="00AD76B6"/>
    <w:rsid w:val="00B36B65"/>
    <w:rsid w:val="00BF42A9"/>
    <w:rsid w:val="00C307E5"/>
    <w:rsid w:val="00C61A42"/>
    <w:rsid w:val="00C762CA"/>
    <w:rsid w:val="00CA24FE"/>
    <w:rsid w:val="00D201BD"/>
    <w:rsid w:val="00D33F3A"/>
    <w:rsid w:val="00D7673F"/>
    <w:rsid w:val="00DA076B"/>
    <w:rsid w:val="00DA5691"/>
    <w:rsid w:val="00E03F11"/>
    <w:rsid w:val="00E04258"/>
    <w:rsid w:val="00E82A61"/>
    <w:rsid w:val="00E8596F"/>
    <w:rsid w:val="00E932DB"/>
    <w:rsid w:val="00EA3993"/>
    <w:rsid w:val="00EF7239"/>
    <w:rsid w:val="00F458B2"/>
    <w:rsid w:val="00F86BA6"/>
    <w:rsid w:val="00FA2749"/>
    <w:rsid w:val="00FA3378"/>
    <w:rsid w:val="00FC7AAD"/>
    <w:rsid w:val="00FD0EE2"/>
    <w:rsid w:val="00FE2DE1"/>
    <w:rsid w:val="00FE3091"/>
    <w:rsid w:val="4DE932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15AF5"/>
  <w15:docId w15:val="{506CE63A-778A-4E87-8DC0-589D6725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6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04A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204AA5"/>
    <w:rPr>
      <w:kern w:val="2"/>
      <w:sz w:val="18"/>
      <w:szCs w:val="18"/>
    </w:rPr>
  </w:style>
  <w:style w:type="paragraph" w:styleId="a6">
    <w:name w:val="footer"/>
    <w:basedOn w:val="a"/>
    <w:link w:val="a7"/>
    <w:uiPriority w:val="99"/>
    <w:unhideWhenUsed/>
    <w:rsid w:val="00204AA5"/>
    <w:pPr>
      <w:tabs>
        <w:tab w:val="center" w:pos="4153"/>
        <w:tab w:val="right" w:pos="8306"/>
      </w:tabs>
      <w:snapToGrid w:val="0"/>
      <w:jc w:val="left"/>
    </w:pPr>
    <w:rPr>
      <w:sz w:val="18"/>
      <w:szCs w:val="18"/>
    </w:rPr>
  </w:style>
  <w:style w:type="character" w:customStyle="1" w:styleId="a7">
    <w:name w:val="页脚 字符"/>
    <w:basedOn w:val="a0"/>
    <w:link w:val="a6"/>
    <w:uiPriority w:val="99"/>
    <w:rsid w:val="00204AA5"/>
    <w:rPr>
      <w:kern w:val="2"/>
      <w:sz w:val="18"/>
      <w:szCs w:val="18"/>
    </w:rPr>
  </w:style>
  <w:style w:type="paragraph" w:styleId="a8">
    <w:name w:val="Normal (Web)"/>
    <w:basedOn w:val="a"/>
    <w:rsid w:val="004F244D"/>
    <w:pPr>
      <w:widowControl/>
      <w:spacing w:before="100" w:beforeAutospacing="1" w:after="100" w:afterAutospacing="1"/>
      <w:jc w:val="left"/>
    </w:pPr>
    <w:rPr>
      <w:rFonts w:ascii="宋体" w:eastAsia="宋体" w:hAnsi="宋体" w:cs="宋体" w:hint="eastAsia"/>
      <w:kern w:val="0"/>
      <w:sz w:val="24"/>
    </w:rPr>
  </w:style>
  <w:style w:type="paragraph" w:customStyle="1" w:styleId="1">
    <w:name w:val="正文1"/>
    <w:qFormat/>
    <w:rsid w:val="004F244D"/>
    <w:pPr>
      <w:widowControl w:val="0"/>
      <w:jc w:val="both"/>
    </w:pPr>
    <w:rPr>
      <w:rFonts w:ascii="Times New Roman" w:eastAsia="宋体" w:hAnsi="Times New Roman" w:cs="Times New Roman" w:hint="eastAsi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416</Words>
  <Characters>2376</Characters>
  <Application>Microsoft Office Word</Application>
  <DocSecurity>0</DocSecurity>
  <Lines>19</Lines>
  <Paragraphs>5</Paragraphs>
  <ScaleCrop>false</ScaleCrop>
  <Company>P R C</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系统管理员</cp:lastModifiedBy>
  <cp:revision>53</cp:revision>
  <dcterms:created xsi:type="dcterms:W3CDTF">2020-01-06T10:32:00Z</dcterms:created>
  <dcterms:modified xsi:type="dcterms:W3CDTF">2021-05-31T03:07:00Z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