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0502"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D1F633"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77D1F633"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2B384F">
      <w:pPr>
        <w:rPr>
          <w:rFonts w:ascii="华文中宋" w:hAnsi="华文中宋" w:eastAsia="华文中宋"/>
          <w:b/>
          <w:sz w:val="36"/>
          <w:szCs w:val="36"/>
        </w:rPr>
      </w:pPr>
    </w:p>
    <w:p w14:paraId="190262E9">
      <w:pPr>
        <w:rPr>
          <w:rFonts w:ascii="华文中宋" w:hAnsi="华文中宋" w:eastAsia="华文中宋"/>
          <w:b/>
          <w:sz w:val="36"/>
          <w:szCs w:val="36"/>
        </w:rPr>
      </w:pPr>
    </w:p>
    <w:p w14:paraId="0342A676">
      <w:pPr>
        <w:rPr>
          <w:rFonts w:ascii="华文中宋" w:hAnsi="华文中宋" w:eastAsia="华文中宋"/>
          <w:b/>
          <w:sz w:val="36"/>
          <w:szCs w:val="36"/>
        </w:rPr>
      </w:pPr>
    </w:p>
    <w:p w14:paraId="54923A76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32A3153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92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 w14:paraId="43DDB6EF">
      <w:pPr>
        <w:rPr>
          <w:rFonts w:ascii="仿宋_GB2312" w:eastAsia="仿宋_GB2312"/>
          <w:sz w:val="32"/>
          <w:szCs w:val="32"/>
        </w:rPr>
      </w:pPr>
    </w:p>
    <w:p w14:paraId="5C71BBC4">
      <w:pPr>
        <w:rPr>
          <w:rFonts w:hint="eastAsia" w:ascii="仿宋_GB2312" w:eastAsia="仿宋_GB2312"/>
          <w:sz w:val="32"/>
          <w:szCs w:val="32"/>
        </w:rPr>
      </w:pPr>
    </w:p>
    <w:p w14:paraId="4294F3E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临淄区人民政府</w:t>
      </w:r>
    </w:p>
    <w:p w14:paraId="318ED6BB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关于公布2019年度临淄区规模以上工业企业“亩产效益”评价结果的通知</w:t>
      </w:r>
    </w:p>
    <w:p w14:paraId="65BC9A52">
      <w:pPr>
        <w:pStyle w:val="7"/>
        <w:spacing w:line="555" w:lineRule="atLeast"/>
      </w:pPr>
      <w:r>
        <w:rPr>
          <w:rFonts w:hint="eastAsia" w:ascii="仿宋" w:hAnsi="仿宋" w:eastAsia="仿宋"/>
          <w:sz w:val="32"/>
          <w:szCs w:val="32"/>
        </w:rPr>
        <w:t>各镇人民政府、街道办事处，各开发区管委会，区政府有关部门，各有关企业：</w:t>
      </w:r>
    </w:p>
    <w:p w14:paraId="5683966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为贯彻落实《山东省人民政府关于开展“亩产效益”评价改革工作的指导意见》（鲁政字〔2019〕235号），加快建立以质量和效益为导向的工业企业分类综合评价体系，促进全区工业新旧动能转换和高质量发展，根据《临淄区人民政府关于印发&lt;临淄区工业企业“亩产效益”评价改革实施方案 (试行）&gt;的通知》（临政字〔2020〕13号），临淄区工业企业“亩产效益”评价改革工作领导小组办公室经过数据采集、企业核实、评分评级，对全区318家符合条件的规模以上工业企业完成综合评价（其中有4家企业合并评价，共314个评价结果），分为A、B、C、D类四级（按字母顺序排序），现公布如下：</w:t>
      </w:r>
    </w:p>
    <w:p w14:paraId="7A3E30D3">
      <w:pPr>
        <w:pStyle w:val="7"/>
        <w:spacing w:line="555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一、A类（84家）</w:t>
      </w:r>
    </w:p>
    <w:p w14:paraId="24C063E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华谊合丰特种化学淄博有限公司</w:t>
      </w:r>
    </w:p>
    <w:p w14:paraId="671D71C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蓝帆医疗股份有限公司</w:t>
      </w:r>
    </w:p>
    <w:p w14:paraId="41BEB2C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齐鲁伊士曼精细化工有限公司</w:t>
      </w:r>
    </w:p>
    <w:p w14:paraId="4920A91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山东白燕化工有限公司</w:t>
      </w:r>
    </w:p>
    <w:p w14:paraId="5B2A4D6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山东昌霖气体有限公司</w:t>
      </w:r>
    </w:p>
    <w:p w14:paraId="172DB80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山东方宇润滑油有限公司</w:t>
      </w:r>
    </w:p>
    <w:p w14:paraId="7DAB81E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山东富丰柏斯托化工有限公司</w:t>
      </w:r>
    </w:p>
    <w:p w14:paraId="47D42AF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山东公泉化工股份有限公司</w:t>
      </w:r>
    </w:p>
    <w:p w14:paraId="39443DC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山东浩德乳胶科技股份有限公司</w:t>
      </w:r>
    </w:p>
    <w:p w14:paraId="20A26E3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山东华沙新材料有限公司</w:t>
      </w:r>
    </w:p>
    <w:p w14:paraId="6F44B3A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山东金安化工有限公司</w:t>
      </w:r>
    </w:p>
    <w:p w14:paraId="158E55AC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山东金鼎矿业有限责任公司</w:t>
      </w:r>
    </w:p>
    <w:p w14:paraId="27D7280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山东竣鸿环保科技有限公司</w:t>
      </w:r>
    </w:p>
    <w:p w14:paraId="1B0DB4E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山东凯威尔新材料有限公司</w:t>
      </w:r>
    </w:p>
    <w:p w14:paraId="7D7BFFB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山东蓝帆化工有限公司</w:t>
      </w:r>
    </w:p>
    <w:p w14:paraId="03AE19E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山东朗晖石油化学股份有限公司</w:t>
      </w:r>
    </w:p>
    <w:p w14:paraId="38F9620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山东隆盛和助剂有限公司</w:t>
      </w:r>
    </w:p>
    <w:p w14:paraId="4E8D2DF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山东隆信药业有限公司</w:t>
      </w:r>
    </w:p>
    <w:p w14:paraId="361590B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山东美陵化工设备股份有限公司（与山东美陵美力达风机有限公司合并评价）</w:t>
      </w:r>
    </w:p>
    <w:p w14:paraId="6C9F9EF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山东民基化工有限公司</w:t>
      </w:r>
    </w:p>
    <w:p w14:paraId="69C28B6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山东齐城清泉生态科技股份有限公司</w:t>
      </w:r>
    </w:p>
    <w:p w14:paraId="7442207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山东齐都药业有限公司</w:t>
      </w:r>
    </w:p>
    <w:p w14:paraId="1332251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山东齐隆化工股份有限公司</w:t>
      </w:r>
    </w:p>
    <w:p w14:paraId="2156368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山东齐鲁增塑剂股份有限公司</w:t>
      </w:r>
    </w:p>
    <w:p w14:paraId="37E0307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山东齐胜工贸股份有限公司</w:t>
      </w:r>
    </w:p>
    <w:p w14:paraId="0EA4995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山东齐旺达包装制品有限公司</w:t>
      </w:r>
    </w:p>
    <w:p w14:paraId="412C5CA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山东齐旺达石油化工有限公司</w:t>
      </w:r>
    </w:p>
    <w:p w14:paraId="271AF6C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山东巧媳妇食品集团有限公司</w:t>
      </w:r>
    </w:p>
    <w:p w14:paraId="4485AE7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山东清源石化有限公司</w:t>
      </w:r>
    </w:p>
    <w:p w14:paraId="3B826E5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山东锐博化工有限公司</w:t>
      </w:r>
    </w:p>
    <w:p w14:paraId="4B28A8F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山东赛尔化工科技发展有限公司</w:t>
      </w:r>
    </w:p>
    <w:p w14:paraId="5F90570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山东天迈化工有限公司</w:t>
      </w:r>
    </w:p>
    <w:p w14:paraId="62288C9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山东兴鲁化工股份有限公司</w:t>
      </w:r>
    </w:p>
    <w:p w14:paraId="736CE1A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山东兴亚新材料股份有限公司</w:t>
      </w:r>
    </w:p>
    <w:p w14:paraId="292A34D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山东一诺威新材料有限公司</w:t>
      </w:r>
    </w:p>
    <w:p w14:paraId="130E60E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山东英科环保再生资源股份有限公司</w:t>
      </w:r>
    </w:p>
    <w:p w14:paraId="310032A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山东永聚医药科技有限公司</w:t>
      </w:r>
    </w:p>
    <w:p w14:paraId="2CFF234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阳煤集团淄博齐鲁第一化肥有限公司</w:t>
      </w:r>
    </w:p>
    <w:p w14:paraId="4118BC9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英科医疗科技股份有限公司</w:t>
      </w:r>
    </w:p>
    <w:p w14:paraId="1A0C01C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淄博包钢灵芝稀土高科技股份有限公司</w:t>
      </w:r>
    </w:p>
    <w:p w14:paraId="319A2A0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淄博琮源工贸有限公司</w:t>
      </w:r>
    </w:p>
    <w:p w14:paraId="3C3BC0B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淄博德丰混凝土有限公司</w:t>
      </w:r>
    </w:p>
    <w:p w14:paraId="3A9DA7B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淄博德弘化工科技有限公司（与淄博胜赢化工有限公司合并评价）</w:t>
      </w:r>
    </w:p>
    <w:p w14:paraId="5C4F52F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淄博冠宏化工有限公司</w:t>
      </w:r>
    </w:p>
    <w:p w14:paraId="59982F6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淄博海正化工股份有限公司</w:t>
      </w:r>
    </w:p>
    <w:p w14:paraId="54903E5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淄博浩泰选矿有限公司</w:t>
      </w:r>
    </w:p>
    <w:p w14:paraId="350E0E7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淄博宏泰化工有限公司</w:t>
      </w:r>
    </w:p>
    <w:p w14:paraId="0F510ED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淄博华星助剂有限公司</w:t>
      </w:r>
    </w:p>
    <w:p w14:paraId="0F4F9B2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淄博加华新材料资源有限公司</w:t>
      </w:r>
    </w:p>
    <w:p w14:paraId="3CDE062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淄博洁林塑料制管有限公司</w:t>
      </w:r>
    </w:p>
    <w:p w14:paraId="16C1C42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淄博金林化工有限公司</w:t>
      </w:r>
    </w:p>
    <w:p w14:paraId="6CCF372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淄博金茵化工有限公司</w:t>
      </w:r>
    </w:p>
    <w:p w14:paraId="3F4577D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淄博凯美可工贸有限公司</w:t>
      </w:r>
    </w:p>
    <w:p w14:paraId="3CEB289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淄博科威化工有限公司</w:t>
      </w:r>
    </w:p>
    <w:p w14:paraId="2507933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淄博联碳化学有限公司</w:t>
      </w:r>
    </w:p>
    <w:p w14:paraId="1FA7676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淄博临淄万通精细化工有限公司</w:t>
      </w:r>
    </w:p>
    <w:p w14:paraId="1EA0E1E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淄博隆邦化工有限公司</w:t>
      </w:r>
    </w:p>
    <w:p w14:paraId="0334FE8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淄博鲁华泓锦新材料股份有限公司</w:t>
      </w:r>
    </w:p>
    <w:p w14:paraId="1D96151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淄博鲁轩工贸有限公司</w:t>
      </w:r>
    </w:p>
    <w:p w14:paraId="0140366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淄博鲁源工业催化剂有限公司</w:t>
      </w:r>
    </w:p>
    <w:p w14:paraId="7354F80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淄博诺奥化工股份有限公司</w:t>
      </w:r>
    </w:p>
    <w:p w14:paraId="0C1D1FB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淄博欧木特种纸业有限公司</w:t>
      </w:r>
    </w:p>
    <w:p w14:paraId="47D8BD4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淄博鹏达环保科技有限公司</w:t>
      </w:r>
    </w:p>
    <w:p w14:paraId="5598AD7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淄博齐龙化工有限公司</w:t>
      </w:r>
    </w:p>
    <w:p w14:paraId="77DF2E9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淄博齐鲁比欧西气体有限责任公司</w:t>
      </w:r>
    </w:p>
    <w:p w14:paraId="21AECB7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淄博齐茂催化剂有限公司</w:t>
      </w:r>
    </w:p>
    <w:p w14:paraId="5C9EE04C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淄博齐翔腾达化工股份有限公司</w:t>
      </w:r>
    </w:p>
    <w:p w14:paraId="4B53CBC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淄博日启橡塑助剂有限公司</w:t>
      </w:r>
    </w:p>
    <w:p w14:paraId="10F2720C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淄博睿霖化工有限公司</w:t>
      </w:r>
    </w:p>
    <w:p w14:paraId="2FF670A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淄博胜炼化工有限责任公司</w:t>
      </w:r>
    </w:p>
    <w:p w14:paraId="14F1D1A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淄博胜曦精细化工有限责任公司</w:t>
      </w:r>
    </w:p>
    <w:p w14:paraId="13D0C32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淄博市临淄宏达矿业有限公司</w:t>
      </w:r>
    </w:p>
    <w:p w14:paraId="0F49389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淄博市临淄齐泉工贸有限公司</w:t>
      </w:r>
    </w:p>
    <w:p w14:paraId="19ED766C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淄博天元化工有限公司</w:t>
      </w:r>
    </w:p>
    <w:p w14:paraId="3B4180D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淄博西齐矿业有限公司</w:t>
      </w:r>
    </w:p>
    <w:p w14:paraId="03F4CF3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淄博熙源石油化工有限公司</w:t>
      </w:r>
    </w:p>
    <w:p w14:paraId="44892D8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淄博新塑化工有限公司</w:t>
      </w:r>
    </w:p>
    <w:p w14:paraId="6ACCEA1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淄博鑫泰石化有限公司</w:t>
      </w:r>
    </w:p>
    <w:p w14:paraId="1D0E85B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淄博旭佳化工有限公司</w:t>
      </w:r>
    </w:p>
    <w:p w14:paraId="2F0F41F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淄博阳普塑料有限公司</w:t>
      </w:r>
    </w:p>
    <w:p w14:paraId="2C42352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淄博亿佳粉体材料有限公司</w:t>
      </w:r>
    </w:p>
    <w:p w14:paraId="1C844A7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淄博宇联塑编有限公司</w:t>
      </w:r>
    </w:p>
    <w:p w14:paraId="0EEB70C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淄博正华助剂股份有限公司</w:t>
      </w:r>
    </w:p>
    <w:p w14:paraId="6E59FFF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淄博中南医药包装材料股份有限公司</w:t>
      </w:r>
    </w:p>
    <w:p w14:paraId="139CEA55">
      <w:pPr>
        <w:pStyle w:val="7"/>
        <w:spacing w:line="555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二、B类（131家）</w:t>
      </w:r>
    </w:p>
    <w:p w14:paraId="0A5DD99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临淄春光化工有限公司</w:t>
      </w:r>
    </w:p>
    <w:p w14:paraId="1D09785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山东阿林达科技发展有限公司</w:t>
      </w:r>
    </w:p>
    <w:p w14:paraId="6A09014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山东宝鑫石化配件有限公司</w:t>
      </w:r>
    </w:p>
    <w:p w14:paraId="30685BC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山东大成生物化工有限公司</w:t>
      </w:r>
    </w:p>
    <w:p w14:paraId="4283CE2C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山东锋钢机械设备有限公司</w:t>
      </w:r>
    </w:p>
    <w:p w14:paraId="18C8456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山东高德鲁田催化剂有限公司</w:t>
      </w:r>
    </w:p>
    <w:p w14:paraId="6F567D0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山东高瑞化工有限公司</w:t>
      </w:r>
    </w:p>
    <w:p w14:paraId="55E078F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山东高阳建材有限公司</w:t>
      </w:r>
    </w:p>
    <w:p w14:paraId="28B2D79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山东广浦生物科技有限公司</w:t>
      </w:r>
    </w:p>
    <w:p w14:paraId="1D57A09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山东国良环保科技有限公司</w:t>
      </w:r>
    </w:p>
    <w:p w14:paraId="41A7693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山东海方橡胶科技有限公司</w:t>
      </w:r>
    </w:p>
    <w:p w14:paraId="71F1A92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山东恒河机械制造有限公司</w:t>
      </w:r>
    </w:p>
    <w:p w14:paraId="1010FC4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山东恒立助剂股份有限公司</w:t>
      </w:r>
    </w:p>
    <w:p w14:paraId="076AC68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山东恒瑞新型建材有限公司</w:t>
      </w:r>
    </w:p>
    <w:p w14:paraId="082061B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山东环绿康新材料科技有限公司</w:t>
      </w:r>
    </w:p>
    <w:p w14:paraId="0896307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山东金诚联创管业股份有限公司</w:t>
      </w:r>
    </w:p>
    <w:p w14:paraId="53B4854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山东金顺达管业有限公司</w:t>
      </w:r>
    </w:p>
    <w:p w14:paraId="2B06317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山东金召矿业有限公司</w:t>
      </w:r>
    </w:p>
    <w:p w14:paraId="5F4409DC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山东钧诚润滑科技有限公司</w:t>
      </w:r>
    </w:p>
    <w:p w14:paraId="7F79437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山东骏飞环保科技有限公司</w:t>
      </w:r>
    </w:p>
    <w:p w14:paraId="552AC8C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山东凯创智慧城市设施有限公司</w:t>
      </w:r>
    </w:p>
    <w:p w14:paraId="672DE8E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山东科宇水处理有限公司</w:t>
      </w:r>
    </w:p>
    <w:p w14:paraId="38B15A3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山东科源新材料有限公司</w:t>
      </w:r>
    </w:p>
    <w:p w14:paraId="580C424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山东蓝天润滑油有限公司</w:t>
      </w:r>
    </w:p>
    <w:p w14:paraId="4189293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山东联创电机有限公司</w:t>
      </w:r>
    </w:p>
    <w:p w14:paraId="14C358C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山东联创聚合物有限公司</w:t>
      </w:r>
    </w:p>
    <w:p w14:paraId="3F02F36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山东林森生物制品股份有限公司</w:t>
      </w:r>
    </w:p>
    <w:p w14:paraId="0A61772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山东诺亚方舟塑业股份有限公司</w:t>
      </w:r>
    </w:p>
    <w:p w14:paraId="78FD34B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山东齐鲁机械深冷装备有限公司</w:t>
      </w:r>
    </w:p>
    <w:p w14:paraId="09C9E97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山东齐鲁石化机械制造有限公司</w:t>
      </w:r>
    </w:p>
    <w:p w14:paraId="6A097D1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山东齐鲁乙烯化工股份有限公司</w:t>
      </w:r>
    </w:p>
    <w:p w14:paraId="33A4780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山东齐能风机有限公司</w:t>
      </w:r>
    </w:p>
    <w:p w14:paraId="77D362D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山东桥隆环保科技有限公司</w:t>
      </w:r>
    </w:p>
    <w:p w14:paraId="42D413D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山东清田塑工有限公司</w:t>
      </w:r>
    </w:p>
    <w:p w14:paraId="14F7C56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山东双涵石化装备有限公司</w:t>
      </w:r>
    </w:p>
    <w:p w14:paraId="143BBF5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山东顺意电器材料有限公司</w:t>
      </w:r>
    </w:p>
    <w:p w14:paraId="5A578F5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山东天义建筑新材料有限公司</w:t>
      </w:r>
    </w:p>
    <w:p w14:paraId="67D91B4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山东文远环保科技股份有限公司</w:t>
      </w:r>
    </w:p>
    <w:p w14:paraId="50061B8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山东鑫方园新材料科技有限公司</w:t>
      </w:r>
    </w:p>
    <w:p w14:paraId="1CB34E6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山东兴武化工有限公司</w:t>
      </w:r>
    </w:p>
    <w:p w14:paraId="4D806A2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山东迅达化工集团有限公司</w:t>
      </w:r>
    </w:p>
    <w:p w14:paraId="7EF82D5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山东瀛寰化工有限公司</w:t>
      </w:r>
    </w:p>
    <w:p w14:paraId="7627A71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山东永浩新材料科技有限公司</w:t>
      </w:r>
    </w:p>
    <w:p w14:paraId="18311D2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山东友华纺织有限公司</w:t>
      </w:r>
    </w:p>
    <w:p w14:paraId="6D48042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山东宇丰商用厨具有限公司</w:t>
      </w:r>
    </w:p>
    <w:p w14:paraId="4C794D9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山东元顺化工科技股份有限公司</w:t>
      </w:r>
    </w:p>
    <w:p w14:paraId="78E87C0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山东长志泵业有限公司</w:t>
      </w:r>
    </w:p>
    <w:p w14:paraId="68AF24C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山东中金金石科技股份有限公司</w:t>
      </w:r>
    </w:p>
    <w:p w14:paraId="6B1ADB4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山东卓锐石化科技有限公司</w:t>
      </w:r>
    </w:p>
    <w:p w14:paraId="2A36474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淄博爱尔玛消防器材有限公司</w:t>
      </w:r>
    </w:p>
    <w:p w14:paraId="670866E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淄博澳纳斯化工有限公司</w:t>
      </w:r>
    </w:p>
    <w:p w14:paraId="561DE25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淄博昌麟化工有限公司</w:t>
      </w:r>
    </w:p>
    <w:p w14:paraId="352D9B2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淄博程飞化工装备有限公司</w:t>
      </w:r>
    </w:p>
    <w:p w14:paraId="069DA08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淄博大顺混凝土有限公司</w:t>
      </w:r>
    </w:p>
    <w:p w14:paraId="3B72AE1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淄博丹阳化工有限公司</w:t>
      </w:r>
    </w:p>
    <w:p w14:paraId="1D68611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淄博德辰化工有限公司</w:t>
      </w:r>
    </w:p>
    <w:p w14:paraId="76564EC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淄博德润包装制品有限公司</w:t>
      </w:r>
    </w:p>
    <w:p w14:paraId="29916C4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淄博多山水泥有限公司</w:t>
      </w:r>
    </w:p>
    <w:p w14:paraId="2ABD1AC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淄博沣益塑业有限公司</w:t>
      </w:r>
    </w:p>
    <w:p w14:paraId="38C09AB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淄博富民虹光塑料有限公司</w:t>
      </w:r>
    </w:p>
    <w:p w14:paraId="005E4C5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淄博广筑建材有限公司</w:t>
      </w:r>
    </w:p>
    <w:p w14:paraId="5DAD8AE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淄博瀚博化工有限责任公司</w:t>
      </w:r>
    </w:p>
    <w:p w14:paraId="1452812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淄博好友化工有限公司</w:t>
      </w:r>
    </w:p>
    <w:p w14:paraId="53B2118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淄博浩天碧水建材有限公司</w:t>
      </w:r>
    </w:p>
    <w:p w14:paraId="01F3FF5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淄博和美饲料有限公司</w:t>
      </w:r>
    </w:p>
    <w:p w14:paraId="112C53F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淄博洪基机械有限公司</w:t>
      </w:r>
    </w:p>
    <w:p w14:paraId="4929297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淄博华森粘合剂有限公司</w:t>
      </w:r>
    </w:p>
    <w:p w14:paraId="3607B79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淄博环鑫家电配件有限公司</w:t>
      </w:r>
    </w:p>
    <w:p w14:paraId="32E468D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淄博嘉木生物科技有限公司</w:t>
      </w:r>
    </w:p>
    <w:p w14:paraId="0C81C9A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淄博金春泰磨料磨具有限公司</w:t>
      </w:r>
    </w:p>
    <w:p w14:paraId="00A34FF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淄博京联硅材料有限公司</w:t>
      </w:r>
    </w:p>
    <w:p w14:paraId="60FB6A9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淄博晶亿陶瓷科技有限公司</w:t>
      </w:r>
    </w:p>
    <w:p w14:paraId="7AC3AEE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淄博凯信化工有限公司</w:t>
      </w:r>
    </w:p>
    <w:p w14:paraId="4DAAF60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淄博康明斯树脂有限公司</w:t>
      </w:r>
    </w:p>
    <w:p w14:paraId="177C6CD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淄博科泉工贸有限公司</w:t>
      </w:r>
    </w:p>
    <w:p w14:paraId="50077FC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淄博联创聚氨酯有限公司</w:t>
      </w:r>
    </w:p>
    <w:p w14:paraId="35DC0EF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淄博灵芝化工有限公司</w:t>
      </w:r>
    </w:p>
    <w:p w14:paraId="2952316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淄博龙兴工贸有限公司</w:t>
      </w:r>
    </w:p>
    <w:p w14:paraId="1731FA7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淄博鲁萃化工有限公司</w:t>
      </w:r>
    </w:p>
    <w:p w14:paraId="57D46E6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淄博鲁华同方化工有限公司</w:t>
      </w:r>
    </w:p>
    <w:p w14:paraId="1ACBD43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淄博美盛化工有限公司</w:t>
      </w:r>
    </w:p>
    <w:p w14:paraId="4367046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淄博苗栗化工有限公司</w:t>
      </w:r>
    </w:p>
    <w:p w14:paraId="117D408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淄博明光石化工程有限公司</w:t>
      </w:r>
    </w:p>
    <w:p w14:paraId="6256462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淄博诺立化工有限公司（与淄博诺宏化工有限公司合并评价）</w:t>
      </w:r>
    </w:p>
    <w:p w14:paraId="4E81795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淄博齐城树脂有限公司</w:t>
      </w:r>
    </w:p>
    <w:p w14:paraId="214DFA9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淄博齐鲁包装制品有限公司</w:t>
      </w:r>
    </w:p>
    <w:p w14:paraId="5E0F254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淄博齐塑环保科技有限公司</w:t>
      </w:r>
    </w:p>
    <w:p w14:paraId="0D28539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淄博齐源蓄电池有限公司（与淄博市临淄齐乐工贸公司合并评价）</w:t>
      </w:r>
    </w:p>
    <w:p w14:paraId="2EA9AA1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淄博全胜塑化有限公司</w:t>
      </w:r>
    </w:p>
    <w:p w14:paraId="56BB241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淄博三井石化销售有限公司</w:t>
      </w:r>
    </w:p>
    <w:p w14:paraId="0A7262F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淄博圣通机械有限公司</w:t>
      </w:r>
    </w:p>
    <w:p w14:paraId="4F934FF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淄博市临淄顶好化学品有限公司</w:t>
      </w:r>
    </w:p>
    <w:p w14:paraId="0C54681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淄博市临淄峰泉化工有限公司</w:t>
      </w:r>
    </w:p>
    <w:p w14:paraId="51E40BA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淄博市临淄国风实业有限公司</w:t>
      </w:r>
    </w:p>
    <w:p w14:paraId="1F44345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淄博市临淄红泰化工有限公司</w:t>
      </w:r>
    </w:p>
    <w:p w14:paraId="461B9C7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淄博市临淄鲁恒建材有限公司</w:t>
      </w:r>
    </w:p>
    <w:p w14:paraId="07D0620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淄博市临淄齐德化工有限公司</w:t>
      </w:r>
    </w:p>
    <w:p w14:paraId="64C3ED3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淄博市临淄勤润油脂化工厂</w:t>
      </w:r>
    </w:p>
    <w:p w14:paraId="25585E1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淄博市临淄双力树脂厂</w:t>
      </w:r>
    </w:p>
    <w:p w14:paraId="205BB09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淄博市临淄泰达化工有限公司</w:t>
      </w:r>
    </w:p>
    <w:p w14:paraId="174BBFE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淄博市临淄新特利化工有限公司</w:t>
      </w:r>
    </w:p>
    <w:p w14:paraId="11A3AB4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淄博市临淄颐祥化工有限公司</w:t>
      </w:r>
    </w:p>
    <w:p w14:paraId="097CF67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淄博市新阜康特种材料有限公司</w:t>
      </w:r>
    </w:p>
    <w:p w14:paraId="70A9711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淄博太勋塑料有限公司</w:t>
      </w:r>
    </w:p>
    <w:p w14:paraId="23466B5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淄博腾泽工贸有限公司</w:t>
      </w:r>
    </w:p>
    <w:p w14:paraId="55464E9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淄博天丹化工有限公司</w:t>
      </w:r>
    </w:p>
    <w:p w14:paraId="1C6B185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淄博天烁沥青有限公司</w:t>
      </w:r>
    </w:p>
    <w:p w14:paraId="7C89E10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淄博天堂山化工有限公司</w:t>
      </w:r>
    </w:p>
    <w:p w14:paraId="621CAE1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淄博万华机械设备有限公司</w:t>
      </w:r>
    </w:p>
    <w:p w14:paraId="6FDC14A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淄博王庄煤矿有限公司</w:t>
      </w:r>
    </w:p>
    <w:p w14:paraId="4982CF5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淄博伟强化工有限公司</w:t>
      </w:r>
    </w:p>
    <w:p w14:paraId="14A56D0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淄博熙银工贸有限公司</w:t>
      </w:r>
    </w:p>
    <w:p w14:paraId="706DBD3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淄博先科树脂有限公司</w:t>
      </w:r>
    </w:p>
    <w:p w14:paraId="3C61702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淄博祥东化工有限公司</w:t>
      </w:r>
    </w:p>
    <w:p w14:paraId="3C48495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淄博欣达光缆材料有限公司</w:t>
      </w:r>
    </w:p>
    <w:p w14:paraId="2524C3E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淄博欣阳饲料有限公司</w:t>
      </w:r>
    </w:p>
    <w:p w14:paraId="5F45247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淄博欣洋包装制品有限公司</w:t>
      </w:r>
    </w:p>
    <w:p w14:paraId="246EE34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淄博鑫乾化工有限公司</w:t>
      </w:r>
    </w:p>
    <w:p w14:paraId="5D592F3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淄博兴鲁石元工贸有限公司</w:t>
      </w:r>
    </w:p>
    <w:p w14:paraId="4AAEED3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淄博雄峰包装有限公司</w:t>
      </w:r>
    </w:p>
    <w:p w14:paraId="31A6475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淄博亿丰高分子材料科技股份有限公司</w:t>
      </w:r>
    </w:p>
    <w:p w14:paraId="65C9160C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淄博亿顺混凝土销售有限公司</w:t>
      </w:r>
    </w:p>
    <w:p w14:paraId="7DE72FA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淄博银都伟业厨房设备有限公司</w:t>
      </w:r>
    </w:p>
    <w:p w14:paraId="1289391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淄博宇佳化工有限公司</w:t>
      </w:r>
    </w:p>
    <w:p w14:paraId="1B353F2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淄博裕赢工贸有限公司</w:t>
      </w:r>
    </w:p>
    <w:p w14:paraId="247E335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淄博元齐生物科技有限公司</w:t>
      </w:r>
    </w:p>
    <w:p w14:paraId="01E4811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淄博远达化工有限公司</w:t>
      </w:r>
    </w:p>
    <w:p w14:paraId="1D39DB7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淄博正德建筑装饰材料有限公司</w:t>
      </w:r>
    </w:p>
    <w:p w14:paraId="1E15828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淄博正河净水剂有限公司</w:t>
      </w:r>
    </w:p>
    <w:p w14:paraId="0B883D4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淄博筑森混凝土有限公司</w:t>
      </w:r>
    </w:p>
    <w:p w14:paraId="7A2237B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淄博庄园混凝土有限公司</w:t>
      </w:r>
    </w:p>
    <w:p w14:paraId="1C9F52C0">
      <w:pPr>
        <w:pStyle w:val="7"/>
        <w:spacing w:line="555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三、C类（83家）</w:t>
      </w:r>
    </w:p>
    <w:p w14:paraId="3CBC357C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山东成丰实业有限公司</w:t>
      </w:r>
    </w:p>
    <w:p w14:paraId="72F7220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山东诚光工贸有限公司</w:t>
      </w:r>
    </w:p>
    <w:p w14:paraId="797D540C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山东高氏科工贸有限公司</w:t>
      </w:r>
    </w:p>
    <w:p w14:paraId="3A73828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山东国润石化有限公司</w:t>
      </w:r>
    </w:p>
    <w:p w14:paraId="2D0D193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山东华银特种水泥股份有限公司</w:t>
      </w:r>
    </w:p>
    <w:p w14:paraId="398D726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山东金谷锂业科技有限公司</w:t>
      </w:r>
    </w:p>
    <w:p w14:paraId="3BBAC6D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山东久元新材料有限公司</w:t>
      </w:r>
    </w:p>
    <w:p w14:paraId="2CFDE8D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山东凯日化工股份有限公司</w:t>
      </w:r>
    </w:p>
    <w:p w14:paraId="7EA1AB8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山东康盛达新材料科技有限公司</w:t>
      </w:r>
    </w:p>
    <w:p w14:paraId="11720EC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山东坤瀚新材料科技有限公司</w:t>
      </w:r>
    </w:p>
    <w:p w14:paraId="75EABD6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山东齐高塑胶有限公司</w:t>
      </w:r>
    </w:p>
    <w:p w14:paraId="78C332F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山东齐鲁塑编集团股份有限公司</w:t>
      </w:r>
    </w:p>
    <w:p w14:paraId="25AB94F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山东齐鲁武峰塑料制品有限公司</w:t>
      </w:r>
    </w:p>
    <w:p w14:paraId="64DEF13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山东齐旭包装有限公司</w:t>
      </w:r>
    </w:p>
    <w:p w14:paraId="6328088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山东润宝工贸有限公司</w:t>
      </w:r>
    </w:p>
    <w:p w14:paraId="407D1A0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山东润驰机械科技有限公司</w:t>
      </w:r>
    </w:p>
    <w:p w14:paraId="6F3817E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山东舜天力新材料科技股份有限公司</w:t>
      </w:r>
    </w:p>
    <w:p w14:paraId="673338C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山东同康塑业有限公司</w:t>
      </w:r>
    </w:p>
    <w:p w14:paraId="0F13DAB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山东武峰科润塑胶有限公司</w:t>
      </w:r>
    </w:p>
    <w:p w14:paraId="0BC78D1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山东新风股份有限公司</w:t>
      </w:r>
    </w:p>
    <w:p w14:paraId="02051EF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山东新盟新型建材有限公司</w:t>
      </w:r>
    </w:p>
    <w:p w14:paraId="191615C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山东新天鹤塑胶有限公司</w:t>
      </w:r>
    </w:p>
    <w:p w14:paraId="216CED6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山东星都石油化工科技股份有限公司</w:t>
      </w:r>
    </w:p>
    <w:p w14:paraId="3DBBA82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山东星之联生物科技股份有限公司</w:t>
      </w:r>
    </w:p>
    <w:p w14:paraId="13D52F1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山东淄博永华陶瓷有限公司</w:t>
      </w:r>
    </w:p>
    <w:p w14:paraId="024F0E0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淄博奥邦包装印刷有限公司</w:t>
      </w:r>
    </w:p>
    <w:p w14:paraId="4A4F27F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淄博奥格森包装股份有限公司</w:t>
      </w:r>
    </w:p>
    <w:p w14:paraId="0630342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淄博宝润嘉塑料有限公司</w:t>
      </w:r>
    </w:p>
    <w:p w14:paraId="70A3DC1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淄博琛博化工有限公司</w:t>
      </w:r>
    </w:p>
    <w:p w14:paraId="4542E8C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淄博辰润沥青科技有限公司</w:t>
      </w:r>
    </w:p>
    <w:p w14:paraId="6615BCD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淄博春旺达化工有限公司</w:t>
      </w:r>
    </w:p>
    <w:p w14:paraId="2731555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淄博典存化工有限公司</w:t>
      </w:r>
    </w:p>
    <w:p w14:paraId="068675D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淄博东方易能医药化工有限公司</w:t>
      </w:r>
    </w:p>
    <w:p w14:paraId="16E132D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淄博多山建材有限公司</w:t>
      </w:r>
    </w:p>
    <w:p w14:paraId="441FCF6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淄博峰山气体有限公司</w:t>
      </w:r>
    </w:p>
    <w:p w14:paraId="7A0F48D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淄博孚瑞特热能科技有限公司</w:t>
      </w:r>
    </w:p>
    <w:p w14:paraId="6893E1B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淄博福临石化有限公司</w:t>
      </w:r>
    </w:p>
    <w:p w14:paraId="2F0D675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淄博富源建材有限公司</w:t>
      </w:r>
    </w:p>
    <w:p w14:paraId="3B4D09C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淄博合兴塑料制品有限公司</w:t>
      </w:r>
    </w:p>
    <w:p w14:paraId="2BBEBAC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淄博和喆通管业有限公司</w:t>
      </w:r>
    </w:p>
    <w:p w14:paraId="3ACFD8E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淄博鹤龙纸业有限公司</w:t>
      </w:r>
    </w:p>
    <w:p w14:paraId="70E43D4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淄博恒基化工有限公司</w:t>
      </w:r>
    </w:p>
    <w:p w14:paraId="59B7407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淄博华庆耐火材料有限公司</w:t>
      </w:r>
    </w:p>
    <w:p w14:paraId="7F499D8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淄博华正水处理化学品有限公司</w:t>
      </w:r>
    </w:p>
    <w:p w14:paraId="2C2B475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淄博环拓化工有限公司</w:t>
      </w:r>
    </w:p>
    <w:p w14:paraId="148BF12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淄博金霸工贸有限公司</w:t>
      </w:r>
    </w:p>
    <w:p w14:paraId="33BF497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淄博津庆化工有限公司</w:t>
      </w:r>
    </w:p>
    <w:p w14:paraId="1ED9EB0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淄博晶瑞包装有限公司</w:t>
      </w:r>
    </w:p>
    <w:p w14:paraId="1C88875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淄博聚利化工有限公司</w:t>
      </w:r>
    </w:p>
    <w:p w14:paraId="4CC7118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淄博科尔新材料有限公司</w:t>
      </w:r>
    </w:p>
    <w:p w14:paraId="6979972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淄博隆鑫石化设备有限公司</w:t>
      </w:r>
    </w:p>
    <w:p w14:paraId="68CD54A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淄博隆哲工贸有限公司</w:t>
      </w:r>
    </w:p>
    <w:p w14:paraId="3B825B7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淄博穆光塑料制品有限公司</w:t>
      </w:r>
    </w:p>
    <w:p w14:paraId="03502AF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淄博齐昊塑料厂</w:t>
      </w:r>
    </w:p>
    <w:p w14:paraId="57201AA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淄博齐鲁乙烯化工有限公司</w:t>
      </w:r>
    </w:p>
    <w:p w14:paraId="0D1082F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淄博乾能铸造科技股份有限公司</w:t>
      </w:r>
    </w:p>
    <w:p w14:paraId="1A188EC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淄博泉森净水科技有限公司</w:t>
      </w:r>
    </w:p>
    <w:p w14:paraId="58E5BEE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淄博荣乾塑料制品有限公司</w:t>
      </w:r>
    </w:p>
    <w:p w14:paraId="32F2780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淄博润霖工贸有限公司</w:t>
      </w:r>
    </w:p>
    <w:p w14:paraId="729B2B8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淄博三喜海绵科技有限公司</w:t>
      </w:r>
    </w:p>
    <w:p w14:paraId="6FEDE67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淄博市临淄八方源化工有限公司</w:t>
      </w:r>
    </w:p>
    <w:p w14:paraId="045EB2C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淄博市临淄昊虹工贸有限公司</w:t>
      </w:r>
    </w:p>
    <w:p w14:paraId="37403F2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淄博市临淄恒瑞塑料制品厂</w:t>
      </w:r>
    </w:p>
    <w:p w14:paraId="55BB6F9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淄博市临淄恒兴化工厂有限公司</w:t>
      </w:r>
    </w:p>
    <w:p w14:paraId="0ECCE568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淄博市临淄六顺化工有限公司</w:t>
      </w:r>
    </w:p>
    <w:p w14:paraId="26B3D341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淄博市临淄鲁达化工有限公司</w:t>
      </w:r>
    </w:p>
    <w:p w14:paraId="0134E42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淄博市临淄晟恒绝缘材料厂</w:t>
      </w:r>
    </w:p>
    <w:p w14:paraId="7587E22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淄博市临淄双洋福利油脂有限公司</w:t>
      </w:r>
    </w:p>
    <w:p w14:paraId="31F127BE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淄博市临淄天和电杆有限公司</w:t>
      </w:r>
    </w:p>
    <w:p w14:paraId="0219E38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淄博市临淄万瑞包装制品有限公司</w:t>
      </w:r>
    </w:p>
    <w:p w14:paraId="0529AFF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淄博市临淄新征化工有限公司</w:t>
      </w:r>
    </w:p>
    <w:p w14:paraId="28BE5BF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淄博顺齐塑纺制线有限公司</w:t>
      </w:r>
    </w:p>
    <w:p w14:paraId="3B9F4AB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淄博泰光化工有限公司</w:t>
      </w:r>
    </w:p>
    <w:p w14:paraId="2981833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淄博天泉化工有限公司</w:t>
      </w:r>
    </w:p>
    <w:p w14:paraId="5BEAB12D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淄博铜鼎建材有限公司</w:t>
      </w:r>
    </w:p>
    <w:p w14:paraId="2BDAA61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淄博万和通包装制品有限公司</w:t>
      </w:r>
    </w:p>
    <w:p w14:paraId="398BFCD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淄博向东装饰材料有限公司</w:t>
      </w:r>
    </w:p>
    <w:p w14:paraId="0C8C1EB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淄博鑫坤塑料制品有限公司</w:t>
      </w:r>
    </w:p>
    <w:p w14:paraId="19B9A159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淄博鑫美达新材料有限公司</w:t>
      </w:r>
    </w:p>
    <w:p w14:paraId="3C92B5F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淄博宜和塑胶有限公司</w:t>
      </w:r>
    </w:p>
    <w:p w14:paraId="7D3B9FE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淄博永流精细化工有限公司</w:t>
      </w:r>
    </w:p>
    <w:p w14:paraId="6964E8B2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淄博永泽装饰材料有限公司</w:t>
      </w:r>
    </w:p>
    <w:p w14:paraId="0EB6D63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淄博育霖新材料科技有限公司</w:t>
      </w:r>
    </w:p>
    <w:p w14:paraId="62A8E04A">
      <w:pPr>
        <w:pStyle w:val="7"/>
        <w:spacing w:line="555" w:lineRule="atLeast"/>
        <w:ind w:firstLine="645"/>
      </w:pPr>
      <w:r>
        <w:rPr>
          <w:rFonts w:hint="eastAsia" w:ascii="黑体" w:hAnsi="黑体" w:eastAsia="黑体"/>
          <w:sz w:val="32"/>
          <w:szCs w:val="32"/>
        </w:rPr>
        <w:t>四、D类（16家）</w:t>
      </w:r>
    </w:p>
    <w:p w14:paraId="104D2AD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山东康浪河面业有限公司</w:t>
      </w:r>
    </w:p>
    <w:p w14:paraId="5372894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山东鹏翔集团股份有限公司（原三福集团）</w:t>
      </w:r>
    </w:p>
    <w:p w14:paraId="6EA1D93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山东齐福塑料制品有限公司</w:t>
      </w:r>
    </w:p>
    <w:p w14:paraId="5E382A9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山东中瑞建材有限公司</w:t>
      </w:r>
    </w:p>
    <w:p w14:paraId="5CACCE7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淄博奥思达化工有限公司</w:t>
      </w:r>
    </w:p>
    <w:p w14:paraId="56046EAF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淄博德巨宜诚化工有限公司</w:t>
      </w:r>
    </w:p>
    <w:p w14:paraId="38D0E3C4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淄博济维泽化工有限公司</w:t>
      </w:r>
    </w:p>
    <w:p w14:paraId="6D55FBC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淄博绿源建材有限责任公司</w:t>
      </w:r>
    </w:p>
    <w:p w14:paraId="7DC1DCC3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淄博润诺工贸有限公司</w:t>
      </w:r>
    </w:p>
    <w:p w14:paraId="069214A6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淄博市临淄广临工贸有限公司</w:t>
      </w:r>
    </w:p>
    <w:p w14:paraId="7C9E265A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淄博市临淄裕山润滑油厂</w:t>
      </w:r>
    </w:p>
    <w:p w14:paraId="0D382C6B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淄博腾辉油脂化工有限公司</w:t>
      </w:r>
    </w:p>
    <w:p w14:paraId="478497C7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淄博鑫谱塑业有限公司</w:t>
      </w:r>
    </w:p>
    <w:p w14:paraId="3C15001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淄博兴武凌志工贸有限公司</w:t>
      </w:r>
    </w:p>
    <w:p w14:paraId="792EDAA0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淄博宇亚利管业有限公司</w:t>
      </w:r>
    </w:p>
    <w:p w14:paraId="68FD7675">
      <w:pPr>
        <w:pStyle w:val="7"/>
        <w:spacing w:line="555" w:lineRule="atLeast"/>
        <w:ind w:firstLine="645"/>
      </w:pPr>
      <w:r>
        <w:rPr>
          <w:rFonts w:hint="eastAsia" w:ascii="仿宋" w:hAnsi="仿宋" w:eastAsia="仿宋"/>
          <w:sz w:val="32"/>
          <w:szCs w:val="32"/>
        </w:rPr>
        <w:t>淄博志华环保科技有限公司</w:t>
      </w:r>
    </w:p>
    <w:p w14:paraId="7A692625">
      <w:pPr>
        <w:pStyle w:val="7"/>
        <w:spacing w:line="555" w:lineRule="atLeast"/>
        <w:jc w:val="right"/>
      </w:pPr>
      <w:r>
        <w:rPr>
          <w:rFonts w:ascii="Calibri" w:hAnsi="Calibri" w:eastAsia="仿宋" w:cs="Calibri"/>
          <w:sz w:val="32"/>
          <w:szCs w:val="32"/>
        </w:rPr>
        <w:t> </w:t>
      </w:r>
    </w:p>
    <w:p w14:paraId="63D54EC4">
      <w:pPr>
        <w:pStyle w:val="7"/>
        <w:spacing w:line="555" w:lineRule="atLeast"/>
        <w:jc w:val="right"/>
      </w:pPr>
      <w:r>
        <w:rPr>
          <w:rFonts w:ascii="Calibri" w:hAnsi="Calibri" w:eastAsia="仿宋" w:cs="Calibri"/>
          <w:sz w:val="32"/>
          <w:szCs w:val="32"/>
        </w:rPr>
        <w:t>                             </w:t>
      </w:r>
      <w:r>
        <w:rPr>
          <w:rFonts w:hint="eastAsia" w:ascii="仿宋" w:hAnsi="仿宋" w:eastAsia="仿宋"/>
          <w:sz w:val="32"/>
          <w:szCs w:val="32"/>
        </w:rPr>
        <w:t xml:space="preserve"> 临淄区人民政府</w:t>
      </w:r>
    </w:p>
    <w:p w14:paraId="78D53F76">
      <w:pPr>
        <w:pStyle w:val="7"/>
        <w:jc w:val="right"/>
      </w:pPr>
      <w:r>
        <w:rPr>
          <w:rFonts w:ascii="Calibri" w:hAnsi="Calibri" w:eastAsia="仿宋" w:cs="Calibri"/>
          <w:sz w:val="32"/>
          <w:szCs w:val="32"/>
        </w:rPr>
        <w:t>                         </w:t>
      </w:r>
      <w:r>
        <w:rPr>
          <w:rFonts w:hint="eastAsia" w:ascii="仿宋" w:hAnsi="仿宋" w:eastAsia="仿宋"/>
          <w:sz w:val="32"/>
          <w:szCs w:val="32"/>
        </w:rPr>
        <w:t xml:space="preserve"> 2020年6月29日</w:t>
      </w:r>
    </w:p>
    <w:p w14:paraId="1B24E390">
      <w:pPr>
        <w:pStyle w:val="7"/>
      </w:pPr>
      <w:r>
        <w:rPr>
          <w:rFonts w:ascii="Calibri" w:hAnsi="Calibri" w:eastAsia="仿宋" w:cs="Calibri"/>
          <w:sz w:val="32"/>
          <w:szCs w:val="32"/>
        </w:rPr>
        <w:t> </w:t>
      </w:r>
    </w:p>
    <w:p w14:paraId="2443F2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E447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3154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C121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1C47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BDC58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1E3B1F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8335CA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B9DD71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9875C4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FAB84E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167BFE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E52B53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C0A677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77448E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AD915C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6E6735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DBDB32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EBC87F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F00526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F7E4D8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5788A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8F3424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E5266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F8D6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29DF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D4172">
      <w:pPr>
        <w:spacing w:line="520" w:lineRule="exact"/>
        <w:ind w:left="685" w:leftChars="76" w:hanging="525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635"/>
                <wp:effectExtent l="9525" t="9525" r="9525" b="889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.05pt;width:450pt;z-index:251660288;mso-width-relative:page;mso-height-relative:page;" filled="f" stroked="t" coordsize="21600,21600" o:gfxdata="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6E/o1AAAAAUB&#10;AAAPAAAAAAAAAAEAIAAAACIAAABkcnMvZG93bnJldi54bWxQSwECFAAUAAAACACHTuJAupGGpuYB&#10;AACvAwAADgAAAAAAAAABACAAAAAj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抄送：区委各部门，区人大、区政协、区纪委监委、区人武部办公室，</w:t>
      </w:r>
    </w:p>
    <w:p w14:paraId="12DBED7C">
      <w:pPr>
        <w:spacing w:line="520" w:lineRule="exact"/>
        <w:ind w:left="860" w:leftChars="76" w:hanging="700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区法院，区检察院。 </w:t>
      </w:r>
    </w:p>
    <w:p w14:paraId="2C1B9032">
      <w:pPr>
        <w:ind w:firstLine="105" w:firstLineChars="5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396240</wp:posOffset>
                </wp:positionV>
                <wp:extent cx="5715000" cy="635"/>
                <wp:effectExtent l="9525" t="15240" r="9525" b="127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1.2pt;height:0.05pt;width:450pt;z-index:251662336;mso-width-relative:page;mso-height-relative:page;" filled="f" stroked="t" coordsize="21600,21600" o:gfxdata="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UjMX9gA&#10;AAAJAQAADwAAAAAAAAABACAAAAAiAAAAZHJzL2Rvd25yZXYueG1sUEsBAhQAFAAAAAgAh07iQKuW&#10;msvmAQAArwMAAA4AAAAAAAAAAQAgAAAAJw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635"/>
                <wp:effectExtent l="9525" t="9525" r="9525" b="889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.05pt;width:450pt;z-index:251661312;mso-width-relative:page;mso-height-relative:page;" filled="f" stroked="t" coordsize="21600,21600" o:gfxdata="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ehP6NQAAAAF&#10;AQAADwAAAAAAAAABACAAAAAiAAAAZHJzL2Rvd25yZXYueG1sUEsBAhQAFAAAAAgAh07iQJtpvlnn&#10;AQAArwMAAA4AAAAAAAAAAQAgAAAAIw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临淄区人民政府办公室                   2020年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29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" w:hAnsi="仿宋" w:eastAsia="仿宋"/>
          <w:sz w:val="32"/>
          <w:szCs w:val="32"/>
        </w:rPr>
        <w:t xml:space="preserve">       </w:t>
      </w:r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0B1AC572"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23</w:t>
        </w:r>
        <w:r>
          <w:rPr>
            <w:sz w:val="24"/>
            <w:szCs w:val="24"/>
          </w:rPr>
          <w:fldChar w:fldCharType="end"/>
        </w:r>
      </w:p>
    </w:sdtContent>
  </w:sdt>
  <w:p w14:paraId="5E26F704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333442"/>
    <w:rsid w:val="00467C97"/>
    <w:rsid w:val="004E7E44"/>
    <w:rsid w:val="005A4FF9"/>
    <w:rsid w:val="006E42C6"/>
    <w:rsid w:val="008101C7"/>
    <w:rsid w:val="00B66932"/>
    <w:rsid w:val="00C033B8"/>
    <w:rsid w:val="00C97B23"/>
    <w:rsid w:val="00CC0678"/>
    <w:rsid w:val="00D0785D"/>
    <w:rsid w:val="00DB7E27"/>
    <w:rsid w:val="00F4326F"/>
    <w:rsid w:val="00FE7BC5"/>
    <w:rsid w:val="0B09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4194</Words>
  <Characters>4227</Characters>
  <Lines>33</Lines>
  <Paragraphs>9</Paragraphs>
  <TotalTime>1</TotalTime>
  <ScaleCrop>false</ScaleCrop>
  <LinksUpToDate>false</LinksUpToDate>
  <CharactersWithSpaces>4352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2020-12-30T06:38:00Z</dcterms:created>
  <dc:creator>政府办管理员</dc:creator>
  <cp:lastModifiedBy>糖芯</cp:lastModifiedBy>
  <cp:lastPrinted>2020-12-30T06:34:00Z</cp:lastPrinted>
  <dcterms:modified xsi:type="dcterms:W3CDTF">2025-12-02T07:59:59Z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B65982048B4A415DB29E603430C02C40_12</vt:lpwstr>
  </property>
</Properties>
</file>