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 w:cs="仿宋"/>
          <w:color w:val="000000"/>
          <w:kern w:val="0"/>
          <w:sz w:val="32"/>
          <w:szCs w:val="32"/>
          <w:lang w:val="en-US" w:eastAsia="zh-CN"/>
        </w:rPr>
      </w:pPr>
      <w:r>
        <w:rPr>
          <w:rFonts w:hint="eastAsia" w:ascii="Times New Roman" w:hAnsi="Times New Roman" w:eastAsia="仿宋" w:cs="仿宋"/>
          <w:color w:val="000000"/>
          <w:kern w:val="0"/>
          <w:sz w:val="32"/>
          <w:szCs w:val="32"/>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 w:cs="仿宋"/>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 w:cs="仿宋"/>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 w:cs="仿宋"/>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仿宋"/>
          <w:color w:val="000000"/>
          <w:kern w:val="0"/>
          <w:sz w:val="32"/>
          <w:szCs w:val="32"/>
          <w:lang w:val="en-US" w:eastAsia="zh-CN"/>
        </w:rPr>
      </w:pPr>
      <w:r>
        <w:rPr>
          <w:rFonts w:hint="eastAsia" w:ascii="Times New Roman" w:hAnsi="Times New Roman" w:eastAsia="仿宋" w:cs="仿宋"/>
          <w:color w:val="000000"/>
          <w:kern w:val="0"/>
          <w:sz w:val="32"/>
          <w:szCs w:val="32"/>
          <w:lang w:val="en-US" w:eastAsia="zh-CN"/>
        </w:rPr>
        <w:t>临政办字</w:t>
      </w:r>
      <w:r>
        <w:rPr>
          <w:rFonts w:hint="eastAsia" w:ascii="Times New Roman" w:hAnsi="Times New Roman" w:eastAsia="仿宋" w:cs="仿宋"/>
          <w:sz w:val="32"/>
          <w:szCs w:val="32"/>
        </w:rPr>
        <w:t>〔20</w:t>
      </w:r>
      <w:r>
        <w:rPr>
          <w:rFonts w:hint="eastAsia" w:ascii="Times New Roman" w:hAnsi="Times New Roman" w:eastAsia="仿宋" w:cs="仿宋"/>
          <w:sz w:val="32"/>
          <w:szCs w:val="32"/>
          <w:lang w:val="en-US" w:eastAsia="zh-CN"/>
        </w:rPr>
        <w:t>23</w:t>
      </w:r>
      <w:r>
        <w:rPr>
          <w:rFonts w:hint="eastAsia" w:ascii="Times New Roman" w:hAnsi="Times New Roman" w:eastAsia="仿宋" w:cs="仿宋"/>
          <w:sz w:val="32"/>
          <w:szCs w:val="32"/>
        </w:rPr>
        <w:t>〕</w:t>
      </w:r>
      <w:r>
        <w:rPr>
          <w:rFonts w:hint="eastAsia" w:eastAsia="仿宋" w:cs="仿宋"/>
          <w:color w:val="000000"/>
          <w:kern w:val="0"/>
          <w:sz w:val="32"/>
          <w:szCs w:val="32"/>
          <w:lang w:val="en-US" w:eastAsia="zh-CN"/>
        </w:rPr>
        <w:t>7</w:t>
      </w:r>
      <w:r>
        <w:rPr>
          <w:rFonts w:hint="eastAsia" w:ascii="Times New Roman" w:hAnsi="Times New Roman" w:eastAsia="仿宋" w:cs="仿宋"/>
          <w:color w:val="000000"/>
          <w:kern w:val="0"/>
          <w:sz w:val="32"/>
          <w:szCs w:val="32"/>
          <w:lang w:val="en-US" w:eastAsia="zh-CN"/>
        </w:rPr>
        <w:t>号</w:t>
      </w:r>
    </w:p>
    <w:p>
      <w:pPr>
        <w:spacing w:line="540" w:lineRule="exact"/>
        <w:jc w:val="center"/>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Cs/>
          <w:color w:val="000000"/>
          <w:kern w:val="2"/>
          <w:sz w:val="44"/>
          <w:szCs w:val="44"/>
          <w:lang w:val="en-US" w:eastAsia="zh-CN"/>
        </w:rPr>
      </w:pPr>
      <w:r>
        <w:rPr>
          <w:rFonts w:hint="eastAsia" w:ascii="Times New Roman" w:hAnsi="Times New Roman" w:eastAsia="方正小标宋简体" w:cs="方正小标宋简体"/>
          <w:bCs/>
          <w:color w:val="000000"/>
          <w:kern w:val="2"/>
          <w:sz w:val="44"/>
          <w:szCs w:val="44"/>
          <w:lang w:val="en-US" w:eastAsia="zh-CN"/>
        </w:rPr>
        <w:t>临淄区人民政府办公室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Cs/>
          <w:color w:val="000000"/>
          <w:kern w:val="2"/>
          <w:sz w:val="44"/>
          <w:szCs w:val="44"/>
          <w:lang w:val="en-US" w:eastAsia="zh-CN"/>
        </w:rPr>
      </w:pPr>
      <w:r>
        <w:rPr>
          <w:rFonts w:hint="eastAsia" w:ascii="Times New Roman" w:hAnsi="Times New Roman" w:eastAsia="方正小标宋简体" w:cs="方正小标宋简体"/>
          <w:bCs/>
          <w:color w:val="000000"/>
          <w:kern w:val="2"/>
          <w:sz w:val="44"/>
          <w:szCs w:val="44"/>
          <w:lang w:val="en-US" w:eastAsia="zh-CN"/>
        </w:rPr>
        <w:t>关于贯彻落实省市有关文件精神提高市级离退休劳模荣誉津贴标准的通知</w:t>
      </w:r>
    </w:p>
    <w:p>
      <w:pPr>
        <w:spacing w:line="540" w:lineRule="exact"/>
        <w:rPr>
          <w:rFonts w:hint="default" w:ascii="仿宋_GB2312" w:eastAsia="仿宋_GB2312"/>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Times New Roman" w:hAnsi="Times New Roman" w:eastAsia="仿宋" w:cs="仿宋"/>
          <w:color w:val="000000"/>
          <w:kern w:val="2"/>
          <w:sz w:val="32"/>
          <w:szCs w:val="32"/>
          <w:lang w:val="en-US" w:eastAsia="zh-CN"/>
        </w:rPr>
      </w:pPr>
      <w:r>
        <w:rPr>
          <w:rFonts w:hint="eastAsia" w:ascii="Times New Roman" w:hAnsi="Times New Roman" w:eastAsia="仿宋" w:cs="仿宋"/>
          <w:color w:val="000000"/>
          <w:kern w:val="2"/>
          <w:sz w:val="32"/>
          <w:szCs w:val="32"/>
          <w:lang w:val="en-US" w:eastAsia="zh-CN"/>
        </w:rPr>
        <w:t>各镇人民政府、街道办事处，各开发区管委会，区政府各部门，各企事业单位：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仿宋"/>
          <w:color w:val="000000"/>
          <w:kern w:val="2"/>
          <w:sz w:val="32"/>
          <w:szCs w:val="32"/>
          <w:lang w:val="en-US" w:eastAsia="zh-CN"/>
        </w:rPr>
      </w:pPr>
      <w:r>
        <w:rPr>
          <w:rFonts w:hint="eastAsia" w:ascii="Times New Roman" w:hAnsi="Times New Roman" w:eastAsia="仿宋" w:cs="仿宋"/>
          <w:color w:val="000000"/>
          <w:kern w:val="2"/>
          <w:sz w:val="32"/>
          <w:szCs w:val="32"/>
          <w:lang w:val="en-US" w:eastAsia="zh-CN"/>
        </w:rPr>
        <w:t>根据《淄博市人民政府办公厅关于进一步改善劳动模范待遇的通知》（淄政办字</w:t>
      </w:r>
      <w:r>
        <w:rPr>
          <w:rFonts w:hint="eastAsia" w:ascii="Times New Roman" w:hAnsi="Times New Roman" w:eastAsia="仿宋" w:cs="仿宋"/>
          <w:sz w:val="32"/>
          <w:szCs w:val="32"/>
        </w:rPr>
        <w:t>〔20</w:t>
      </w:r>
      <w:r>
        <w:rPr>
          <w:rFonts w:hint="eastAsia" w:ascii="Times New Roman" w:hAnsi="Times New Roman" w:eastAsia="仿宋" w:cs="仿宋"/>
          <w:sz w:val="32"/>
          <w:szCs w:val="32"/>
          <w:lang w:val="en-US" w:eastAsia="zh-CN"/>
        </w:rPr>
        <w:t>15</w:t>
      </w:r>
      <w:r>
        <w:rPr>
          <w:rFonts w:hint="eastAsia" w:ascii="Times New Roman" w:hAnsi="Times New Roman" w:eastAsia="仿宋" w:cs="仿宋"/>
          <w:sz w:val="32"/>
          <w:szCs w:val="32"/>
        </w:rPr>
        <w:t>〕</w:t>
      </w:r>
      <w:r>
        <w:rPr>
          <w:rFonts w:hint="eastAsia" w:ascii="Times New Roman" w:hAnsi="Times New Roman" w:eastAsia="仿宋" w:cs="仿宋"/>
          <w:color w:val="000000"/>
          <w:kern w:val="2"/>
          <w:sz w:val="32"/>
          <w:szCs w:val="32"/>
          <w:lang w:val="en-US" w:eastAsia="zh-CN"/>
        </w:rPr>
        <w:t>42号）规定，市级离退休劳模荣誉津贴标准由每人每月60元提高到160元。经研究，我区市级离退休劳模津贴</w:t>
      </w:r>
      <w:r>
        <w:rPr>
          <w:rFonts w:hint="eastAsia" w:eastAsia="仿宋" w:cs="仿宋"/>
          <w:color w:val="000000"/>
          <w:kern w:val="2"/>
          <w:sz w:val="32"/>
          <w:szCs w:val="32"/>
          <w:lang w:val="en-US" w:eastAsia="zh-CN"/>
        </w:rPr>
        <w:t>由</w:t>
      </w:r>
      <w:r>
        <w:rPr>
          <w:rFonts w:hint="eastAsia" w:ascii="Times New Roman" w:hAnsi="Times New Roman" w:eastAsia="仿宋" w:cs="仿宋"/>
          <w:color w:val="000000"/>
          <w:kern w:val="2"/>
          <w:sz w:val="32"/>
          <w:szCs w:val="32"/>
          <w:lang w:val="en-US" w:eastAsia="zh-CN"/>
        </w:rPr>
        <w:t>每人每月</w:t>
      </w:r>
      <w:r>
        <w:rPr>
          <w:rFonts w:hint="eastAsia" w:eastAsia="仿宋" w:cs="仿宋"/>
          <w:color w:val="000000"/>
          <w:kern w:val="2"/>
          <w:sz w:val="32"/>
          <w:szCs w:val="32"/>
          <w:lang w:val="en-US" w:eastAsia="zh-CN"/>
        </w:rPr>
        <w:t>60元提高到</w:t>
      </w:r>
      <w:r>
        <w:rPr>
          <w:rFonts w:hint="eastAsia" w:ascii="Times New Roman" w:hAnsi="Times New Roman" w:eastAsia="仿宋" w:cs="仿宋"/>
          <w:color w:val="000000"/>
          <w:kern w:val="2"/>
          <w:sz w:val="32"/>
          <w:szCs w:val="32"/>
          <w:lang w:val="en-US" w:eastAsia="zh-CN"/>
        </w:rPr>
        <w:t>160元。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color w:val="000000"/>
          <w:kern w:val="2"/>
          <w:sz w:val="32"/>
          <w:szCs w:val="32"/>
          <w:lang w:val="en-US" w:eastAsia="zh-CN"/>
        </w:rPr>
      </w:pPr>
      <w:r>
        <w:rPr>
          <w:rFonts w:hint="eastAsia" w:ascii="Times New Roman" w:hAnsi="Times New Roman" w:eastAsia="仿宋" w:cs="仿宋"/>
          <w:color w:val="000000"/>
          <w:kern w:val="2"/>
          <w:sz w:val="32"/>
          <w:szCs w:val="32"/>
          <w:lang w:val="en-US" w:eastAsia="zh-CN"/>
        </w:rPr>
        <w:t>机关、企事业单位、人民团体及其他社会组织的劳模荣誉津贴，通过劳模离退休前工资渠道解决并负责发放</w:t>
      </w:r>
      <w:r>
        <w:rPr>
          <w:rFonts w:hint="eastAsia" w:eastAsia="仿宋" w:cs="仿宋"/>
          <w:color w:val="000000"/>
          <w:kern w:val="2"/>
          <w:sz w:val="32"/>
          <w:szCs w:val="32"/>
          <w:lang w:val="en-US" w:eastAsia="zh-CN"/>
        </w:rPr>
        <w:t>，本年度资金由本</w:t>
      </w:r>
      <w:r>
        <w:rPr>
          <w:rFonts w:hint="eastAsia" w:ascii="Times New Roman" w:hAnsi="Times New Roman" w:eastAsia="仿宋" w:cs="仿宋"/>
          <w:color w:val="000000"/>
          <w:kern w:val="2"/>
          <w:sz w:val="32"/>
          <w:szCs w:val="32"/>
          <w:lang w:val="en-US" w:eastAsia="zh-CN"/>
        </w:rPr>
        <w:t>单位现有经费解决</w:t>
      </w:r>
      <w:r>
        <w:rPr>
          <w:rFonts w:hint="eastAsia" w:eastAsia="仿宋" w:cs="仿宋"/>
          <w:color w:val="000000"/>
          <w:kern w:val="2"/>
          <w:sz w:val="32"/>
          <w:szCs w:val="32"/>
          <w:lang w:val="en-US" w:eastAsia="zh-CN"/>
        </w:rPr>
        <w:t>，</w:t>
      </w:r>
      <w:r>
        <w:rPr>
          <w:rFonts w:hint="eastAsia" w:ascii="Times New Roman" w:hAnsi="Times New Roman" w:eastAsia="仿宋" w:cs="仿宋"/>
          <w:color w:val="000000"/>
          <w:kern w:val="2"/>
          <w:sz w:val="32"/>
          <w:szCs w:val="32"/>
          <w:lang w:val="en-US" w:eastAsia="zh-CN"/>
        </w:rPr>
        <w:t>自2024年开</w:t>
      </w:r>
      <w:bookmarkStart w:id="0" w:name="_GoBack"/>
      <w:bookmarkEnd w:id="0"/>
      <w:r>
        <w:rPr>
          <w:rFonts w:hint="eastAsia" w:ascii="Times New Roman" w:hAnsi="Times New Roman" w:eastAsia="仿宋" w:cs="仿宋"/>
          <w:color w:val="000000"/>
          <w:kern w:val="2"/>
          <w:sz w:val="32"/>
          <w:szCs w:val="32"/>
          <w:lang w:val="en-US" w:eastAsia="zh-CN"/>
        </w:rPr>
        <w:t>始编入部门预算。所在单位确有困难的，由其主管部门解决。无主管部门或主管部门无法解决以及无单位落实待遇的，由区级财政解决，由劳模所属镇街道负责发放。2018年12月《山东省功勋荣誉表彰奖励获得者待遇实施细则（试行）》（鲁办发</w:t>
      </w:r>
      <w:r>
        <w:rPr>
          <w:rFonts w:hint="eastAsia" w:ascii="Times New Roman" w:hAnsi="Times New Roman" w:eastAsia="仿宋" w:cs="仿宋"/>
          <w:sz w:val="32"/>
          <w:szCs w:val="32"/>
        </w:rPr>
        <w:t>〔20</w:t>
      </w:r>
      <w:r>
        <w:rPr>
          <w:rFonts w:hint="eastAsia" w:ascii="Times New Roman" w:hAnsi="Times New Roman" w:eastAsia="仿宋" w:cs="仿宋"/>
          <w:sz w:val="32"/>
          <w:szCs w:val="32"/>
          <w:lang w:val="en-US" w:eastAsia="zh-CN"/>
        </w:rPr>
        <w:t>18</w:t>
      </w:r>
      <w:r>
        <w:rPr>
          <w:rFonts w:hint="eastAsia" w:ascii="Times New Roman" w:hAnsi="Times New Roman" w:eastAsia="仿宋" w:cs="仿宋"/>
          <w:sz w:val="32"/>
          <w:szCs w:val="32"/>
        </w:rPr>
        <w:t>〕</w:t>
      </w:r>
      <w:r>
        <w:rPr>
          <w:rFonts w:hint="eastAsia" w:ascii="Times New Roman" w:hAnsi="Times New Roman" w:eastAsia="仿宋" w:cs="仿宋"/>
          <w:color w:val="000000"/>
          <w:kern w:val="2"/>
          <w:sz w:val="32"/>
          <w:szCs w:val="32"/>
          <w:lang w:val="en-US" w:eastAsia="zh-CN"/>
        </w:rPr>
        <w:t>63号）施行前享受市级劳模待遇人员退休后执行此标准。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color w:val="000000"/>
          <w:kern w:val="2"/>
          <w:sz w:val="32"/>
          <w:szCs w:val="32"/>
          <w:lang w:val="en-US" w:eastAsia="zh-CN"/>
        </w:rPr>
      </w:pPr>
      <w:r>
        <w:rPr>
          <w:rFonts w:hint="eastAsia" w:ascii="Times New Roman" w:hAnsi="Times New Roman" w:eastAsia="仿宋" w:cs="仿宋"/>
          <w:color w:val="000000"/>
          <w:kern w:val="2"/>
          <w:sz w:val="32"/>
          <w:szCs w:val="32"/>
          <w:lang w:val="en-US" w:eastAsia="zh-CN"/>
        </w:rPr>
        <w:t>该标准自2023年</w:t>
      </w:r>
      <w:r>
        <w:rPr>
          <w:rFonts w:hint="eastAsia" w:eastAsia="仿宋" w:cs="仿宋"/>
          <w:color w:val="000000"/>
          <w:kern w:val="2"/>
          <w:sz w:val="32"/>
          <w:szCs w:val="32"/>
          <w:lang w:val="en-US" w:eastAsia="zh-CN"/>
        </w:rPr>
        <w:t>4</w:t>
      </w:r>
      <w:r>
        <w:rPr>
          <w:rFonts w:hint="eastAsia" w:ascii="Times New Roman" w:hAnsi="Times New Roman" w:eastAsia="仿宋" w:cs="仿宋"/>
          <w:color w:val="000000"/>
          <w:kern w:val="2"/>
          <w:sz w:val="32"/>
          <w:szCs w:val="32"/>
          <w:lang w:val="en-US" w:eastAsia="zh-CN"/>
        </w:rPr>
        <w:t>月</w:t>
      </w:r>
      <w:r>
        <w:rPr>
          <w:rFonts w:hint="eastAsia" w:eastAsia="仿宋" w:cs="仿宋"/>
          <w:color w:val="000000"/>
          <w:kern w:val="2"/>
          <w:sz w:val="32"/>
          <w:szCs w:val="32"/>
          <w:lang w:val="en-US" w:eastAsia="zh-CN"/>
        </w:rPr>
        <w:t>1</w:t>
      </w:r>
      <w:r>
        <w:rPr>
          <w:rFonts w:hint="eastAsia" w:ascii="Times New Roman" w:hAnsi="Times New Roman" w:eastAsia="仿宋" w:cs="仿宋"/>
          <w:color w:val="000000"/>
          <w:kern w:val="2"/>
          <w:sz w:val="32"/>
          <w:szCs w:val="32"/>
          <w:lang w:val="en-US" w:eastAsia="zh-CN"/>
        </w:rPr>
        <w:t>日起执行。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color w:val="000000"/>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right"/>
        <w:textAlignment w:val="auto"/>
        <w:rPr>
          <w:rFonts w:hint="default" w:ascii="Times New Roman" w:hAnsi="Times New Roman" w:eastAsia="仿宋" w:cs="仿宋"/>
          <w:color w:val="000000"/>
          <w:kern w:val="2"/>
          <w:sz w:val="32"/>
          <w:szCs w:val="32"/>
          <w:lang w:val="en-US" w:eastAsia="zh-CN"/>
        </w:rPr>
      </w:pPr>
      <w:r>
        <w:rPr>
          <w:rFonts w:hint="eastAsia" w:ascii="Times New Roman" w:hAnsi="Times New Roman" w:eastAsia="仿宋" w:cs="仿宋"/>
          <w:color w:val="000000"/>
          <w:kern w:val="2"/>
          <w:sz w:val="32"/>
          <w:szCs w:val="32"/>
          <w:lang w:val="en-US" w:eastAsia="zh-CN"/>
        </w:rPr>
        <w:t>临淄区人民政府办公室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Times New Roman" w:hAnsi="Times New Roman" w:eastAsia="仿宋" w:cs="仿宋"/>
          <w:color w:val="000000"/>
          <w:kern w:val="2"/>
          <w:sz w:val="32"/>
          <w:szCs w:val="32"/>
          <w:lang w:val="en-US" w:eastAsia="zh-CN"/>
        </w:rPr>
      </w:pPr>
      <w:r>
        <w:rPr>
          <w:rFonts w:hint="eastAsia" w:ascii="Times New Roman" w:hAnsi="Times New Roman" w:eastAsia="仿宋" w:cs="仿宋"/>
          <w:color w:val="000000"/>
          <w:kern w:val="2"/>
          <w:sz w:val="32"/>
          <w:szCs w:val="32"/>
          <w:lang w:val="en-US" w:eastAsia="zh-CN"/>
        </w:rPr>
        <w:t xml:space="preserve">                                 2023年</w:t>
      </w:r>
      <w:r>
        <w:rPr>
          <w:rFonts w:hint="eastAsia" w:eastAsia="仿宋" w:cs="仿宋"/>
          <w:color w:val="000000"/>
          <w:kern w:val="2"/>
          <w:sz w:val="32"/>
          <w:szCs w:val="32"/>
          <w:lang w:val="en-US" w:eastAsia="zh-CN"/>
        </w:rPr>
        <w:t>4</w:t>
      </w:r>
      <w:r>
        <w:rPr>
          <w:rFonts w:hint="eastAsia" w:ascii="Times New Roman" w:hAnsi="Times New Roman" w:eastAsia="仿宋" w:cs="仿宋"/>
          <w:color w:val="000000"/>
          <w:kern w:val="2"/>
          <w:sz w:val="32"/>
          <w:szCs w:val="32"/>
          <w:lang w:val="en-US" w:eastAsia="zh-CN"/>
        </w:rPr>
        <w:t>月</w:t>
      </w:r>
      <w:r>
        <w:rPr>
          <w:rFonts w:hint="eastAsia" w:eastAsia="仿宋" w:cs="仿宋"/>
          <w:color w:val="000000"/>
          <w:kern w:val="2"/>
          <w:sz w:val="32"/>
          <w:szCs w:val="32"/>
          <w:lang w:val="en-US" w:eastAsia="zh-CN"/>
        </w:rPr>
        <w:t>26</w:t>
      </w:r>
      <w:r>
        <w:rPr>
          <w:rFonts w:hint="eastAsia" w:ascii="Times New Roman" w:hAnsi="Times New Roman" w:eastAsia="仿宋" w:cs="仿宋"/>
          <w:color w:val="000000"/>
          <w:kern w:val="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 w:cs="仿宋"/>
          <w:color w:val="000000"/>
          <w:kern w:val="2"/>
          <w:sz w:val="32"/>
          <w:szCs w:val="32"/>
          <w:lang w:val="en-US" w:eastAsia="zh-CN"/>
        </w:rPr>
      </w:pP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（此件公开发布）</w:t>
      </w:r>
    </w:p>
    <w:p>
      <w:pPr>
        <w:pStyle w:val="2"/>
        <w:rPr>
          <w:rFonts w:hint="eastAsia" w:ascii="仿宋" w:hAnsi="仿宋" w:eastAsia="仿宋" w:cs="仿宋_GB2312"/>
          <w:sz w:val="32"/>
          <w:szCs w:val="32"/>
        </w:rPr>
      </w:pPr>
    </w:p>
    <w:p>
      <w:pPr>
        <w:pStyle w:val="2"/>
        <w:rPr>
          <w:rFonts w:hint="eastAsia" w:ascii="仿宋" w:hAnsi="仿宋" w:eastAsia="仿宋" w:cs="仿宋_GB2312"/>
          <w:sz w:val="32"/>
          <w:szCs w:val="32"/>
        </w:rPr>
      </w:pPr>
    </w:p>
    <w:p>
      <w:pPr>
        <w:pStyle w:val="2"/>
        <w:rPr>
          <w:rFonts w:hint="eastAsia" w:ascii="仿宋" w:hAnsi="仿宋" w:eastAsia="仿宋" w:cs="仿宋_GB2312"/>
          <w:sz w:val="32"/>
          <w:szCs w:val="32"/>
        </w:rPr>
      </w:pPr>
    </w:p>
    <w:p>
      <w:pPr>
        <w:pStyle w:val="2"/>
        <w:rPr>
          <w:rFonts w:hint="eastAsia" w:ascii="仿宋" w:hAnsi="仿宋" w:eastAsia="仿宋" w:cs="仿宋_GB2312"/>
          <w:sz w:val="32"/>
          <w:szCs w:val="32"/>
        </w:rPr>
      </w:pPr>
    </w:p>
    <w:p>
      <w:pPr>
        <w:pStyle w:val="2"/>
        <w:rPr>
          <w:rFonts w:hint="eastAsia" w:ascii="仿宋" w:hAnsi="仿宋" w:eastAsia="仿宋" w:cs="仿宋_GB2312"/>
          <w:sz w:val="32"/>
          <w:szCs w:val="32"/>
        </w:rPr>
      </w:pPr>
    </w:p>
    <w:p>
      <w:pPr>
        <w:pStyle w:val="2"/>
        <w:rPr>
          <w:rFonts w:hint="eastAsia" w:ascii="仿宋" w:hAnsi="仿宋" w:eastAsia="仿宋" w:cs="仿宋_GB2312"/>
          <w:sz w:val="32"/>
          <w:szCs w:val="32"/>
        </w:rPr>
      </w:pPr>
    </w:p>
    <w:p>
      <w:pPr>
        <w:pStyle w:val="2"/>
        <w:rPr>
          <w:rFonts w:hint="eastAsia" w:ascii="仿宋" w:hAnsi="仿宋" w:eastAsia="仿宋" w:cs="仿宋_GB2312"/>
          <w:sz w:val="32"/>
          <w:szCs w:val="32"/>
        </w:rPr>
      </w:pPr>
    </w:p>
    <w:p>
      <w:pPr>
        <w:pStyle w:val="2"/>
        <w:rPr>
          <w:rFonts w:hint="eastAsia" w:ascii="仿宋" w:hAnsi="仿宋" w:eastAsia="仿宋" w:cs="仿宋_GB2312"/>
          <w:sz w:val="32"/>
          <w:szCs w:val="32"/>
        </w:rPr>
      </w:pPr>
    </w:p>
    <w:p>
      <w:pPr>
        <w:widowControl/>
        <w:snapToGrid w:val="0"/>
        <w:spacing w:line="540" w:lineRule="exac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46990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pt;margin-top:3.7pt;height:0pt;width:441pt;z-index:251659264;mso-width-relative:page;mso-height-relative:page;" filled="f" stroked="t" coordsize="21600,21600" o:gfxdata="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Qy4ZXTAAAABwEAAA8AAAAAAAAAAQAgAAAAIgAAAGRycy9kb3ducmV2LnhtbFBLAQIUABQA&#10;AAAIAIdO4kDFs7CT9QEAAOQDAAAOAAAAAAAAAAEAIAAAACIBAABkcnMvZTJvRG9jLnhtbFBLBQYA&#10;AAAABgAGAFkBAACJBQAAAAA=&#10;">
                <v:fill on="f" focussize="0,0"/>
                <v:stroke color="#000000" joinstyle="round"/>
                <v:imagedata o:title=""/>
                <o:lock v:ext="edit" aspectratio="f"/>
              </v:line>
            </w:pict>
          </mc:Fallback>
        </mc:AlternateContent>
      </w:r>
      <w:r>
        <w:rPr>
          <w:rFonts w:hint="eastAsia" w:ascii="仿宋_GB2312" w:hAnsi="宋体" w:eastAsia="仿宋_GB2312" w:cs="宋体"/>
          <w:color w:val="000000"/>
          <w:kern w:val="0"/>
          <w:sz w:val="28"/>
          <w:szCs w:val="28"/>
        </w:rPr>
        <w:t>抄送：区委各部门，区人大、区政协、区纪委</w:t>
      </w:r>
      <w:r>
        <w:rPr>
          <w:rFonts w:hint="eastAsia" w:ascii="仿宋_GB2312" w:hAnsi="宋体" w:eastAsia="仿宋_GB2312" w:cs="宋体"/>
          <w:color w:val="000000"/>
          <w:kern w:val="0"/>
          <w:sz w:val="28"/>
          <w:szCs w:val="28"/>
          <w:lang w:eastAsia="zh-CN"/>
        </w:rPr>
        <w:t>监委</w:t>
      </w:r>
      <w:r>
        <w:rPr>
          <w:rFonts w:hint="eastAsia" w:ascii="仿宋_GB2312" w:hAnsi="宋体" w:eastAsia="仿宋_GB2312" w:cs="宋体"/>
          <w:color w:val="000000"/>
          <w:kern w:val="0"/>
          <w:sz w:val="28"/>
          <w:szCs w:val="28"/>
        </w:rPr>
        <w:t>、区人武部办公室，</w:t>
      </w:r>
    </w:p>
    <w:p>
      <w:pPr>
        <w:widowControl/>
        <w:snapToGrid w:val="0"/>
        <w:spacing w:line="540" w:lineRule="exact"/>
        <w:ind w:firstLine="980" w:firstLineChars="350"/>
        <w:outlineLvl w:val="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区法院，区检察院。</w:t>
      </w:r>
    </w:p>
    <w:p>
      <w:pPr>
        <w:widowControl/>
        <w:snapToGrid w:val="0"/>
        <w:spacing w:line="540" w:lineRule="exact"/>
        <w:ind w:firstLine="140" w:firstLineChars="50"/>
        <w:rPr>
          <w:rFonts w:ascii="仿宋" w:hAnsi="仿宋" w:eastAsia="仿宋"/>
          <w:sz w:val="34"/>
          <w:szCs w:val="34"/>
        </w:rPr>
      </w:pPr>
      <w:r>
        <w:rPr>
          <w:rFonts w:hint="eastAsia" w:ascii="仿宋_GB2312" w:hAnsi="宋体" w:eastAsia="仿宋_GB2312" w:cs="宋体"/>
          <w:color w:val="000000"/>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449580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5.4pt;height:0pt;width:441pt;z-index:251661312;mso-width-relative:page;mso-height-relative:page;" filled="f" stroked="t" coordsize="21600,21600" o:gfxdata="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tvnUvWAAAACQEAAA8AAAAAAAAAAQAgAAAAIgAAAGRycy9kb3ducmV2LnhtbFBLAQIU&#10;ABQAAAAIAIdO4kDU2NT+9QEAAOQDAAAOAAAAAAAAAAEAIAAAACUBAABkcnMvZTJvRG9jLnhtbFBL&#10;BQYAAAAABgAGAFkBAACMBQAAAAA=&#10;">
                <v:fill on="f" focussize="0,0"/>
                <v:stroke color="#000000" joinstyle="round"/>
                <v:imagedata o:title=""/>
                <o:lock v:ext="edit" aspectratio="f"/>
              </v:line>
            </w:pict>
          </mc:Fallback>
        </mc:AlternateContent>
      </w:r>
      <w:r>
        <w:rPr>
          <w:rFonts w:hint="eastAsia" w:ascii="仿宋_GB2312" w:hAnsi="宋体" w:eastAsia="仿宋_GB2312" w:cs="宋体"/>
          <w:color w:val="00000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34290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2.7pt;height:0pt;width:441pt;z-index:251660288;mso-width-relative:page;mso-height-relative:page;" filled="f" stroked="t" coordsize="21600,21600" o:gfxdata="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UOSOdUAAAAHAQAADwAAAAAAAAABACAAAAAiAAAAZHJzL2Rvd25yZXYueG1sUEsBAhQA&#10;FAAAAAgAh07iQPOk/Er1AQAA5AMAAA4AAAAAAAAAAQAgAAAAJAEAAGRycy9lMm9Eb2MueG1sUEsF&#10;BgAAAAAGAAYAWQEAAIsFAAAAAA==&#10;">
                <v:fill on="f" focussize="0,0"/>
                <v:stroke color="#000000" joinstyle="round"/>
                <v:imagedata o:title=""/>
                <o:lock v:ext="edit" aspectratio="f"/>
              </v:line>
            </w:pict>
          </mc:Fallback>
        </mc:AlternateContent>
      </w:r>
      <w:r>
        <w:rPr>
          <w:rFonts w:hint="eastAsia" w:ascii="仿宋_GB2312" w:hAnsi="宋体" w:eastAsia="仿宋_GB2312" w:cs="宋体"/>
          <w:color w:val="000000"/>
          <w:kern w:val="0"/>
          <w:sz w:val="28"/>
          <w:szCs w:val="28"/>
        </w:rPr>
        <w:t xml:space="preserve">临淄区人民政府办公室                  </w:t>
      </w:r>
      <w:r>
        <w:rPr>
          <w:rFonts w:hint="eastAsia" w:ascii="仿宋_GB2312" w:hAnsi="宋体" w:eastAsia="仿宋_GB2312" w:cs="宋体"/>
          <w:kern w:val="0"/>
          <w:sz w:val="28"/>
          <w:szCs w:val="28"/>
        </w:rPr>
        <w:t>20</w:t>
      </w:r>
      <w:r>
        <w:rPr>
          <w:rFonts w:hint="eastAsia" w:ascii="仿宋_GB2312" w:hAnsi="宋体" w:eastAsia="仿宋_GB2312" w:cs="宋体"/>
          <w:kern w:val="0"/>
          <w:sz w:val="28"/>
          <w:szCs w:val="28"/>
          <w:lang w:val="en-US" w:eastAsia="zh-CN"/>
        </w:rPr>
        <w:t>23</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26</w:t>
      </w:r>
      <w:r>
        <w:rPr>
          <w:rFonts w:hint="eastAsia" w:ascii="仿宋_GB2312" w:hAnsi="宋体" w:eastAsia="仿宋_GB2312" w:cs="宋体"/>
          <w:kern w:val="0"/>
          <w:sz w:val="28"/>
          <w:szCs w:val="28"/>
        </w:rPr>
        <w:t>日印发</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5YmNjNGRiYmMyM2VhZTljMjQ3YTY0Nzk4MjJmOTMifQ=="/>
  </w:docVars>
  <w:rsids>
    <w:rsidRoot w:val="007B3CE7"/>
    <w:rsid w:val="00034B50"/>
    <w:rsid w:val="000C5DDC"/>
    <w:rsid w:val="000E558A"/>
    <w:rsid w:val="001E0B0B"/>
    <w:rsid w:val="00205FCF"/>
    <w:rsid w:val="00764283"/>
    <w:rsid w:val="007A0410"/>
    <w:rsid w:val="007B3CE7"/>
    <w:rsid w:val="0089117D"/>
    <w:rsid w:val="00A70677"/>
    <w:rsid w:val="00A7465A"/>
    <w:rsid w:val="00B0522F"/>
    <w:rsid w:val="00B14E33"/>
    <w:rsid w:val="00B479DA"/>
    <w:rsid w:val="00B51BAF"/>
    <w:rsid w:val="00C32078"/>
    <w:rsid w:val="00C33F22"/>
    <w:rsid w:val="00CB7C9E"/>
    <w:rsid w:val="00F92B2B"/>
    <w:rsid w:val="023F0D42"/>
    <w:rsid w:val="0A22204D"/>
    <w:rsid w:val="0A6C2012"/>
    <w:rsid w:val="0C2B2FBA"/>
    <w:rsid w:val="11051FFA"/>
    <w:rsid w:val="150A7E4B"/>
    <w:rsid w:val="17EF622B"/>
    <w:rsid w:val="1D507571"/>
    <w:rsid w:val="2A3554FB"/>
    <w:rsid w:val="2D93335B"/>
    <w:rsid w:val="3DA465E4"/>
    <w:rsid w:val="447847D1"/>
    <w:rsid w:val="57FF05EB"/>
    <w:rsid w:val="584B2BB6"/>
    <w:rsid w:val="5C02014A"/>
    <w:rsid w:val="5D6A375C"/>
    <w:rsid w:val="61BE2030"/>
    <w:rsid w:val="635B0A78"/>
    <w:rsid w:val="727D5888"/>
    <w:rsid w:val="751930D9"/>
    <w:rsid w:val="78E016F3"/>
    <w:rsid w:val="79E252AA"/>
    <w:rsid w:val="7A573B4A"/>
    <w:rsid w:val="7E064983"/>
    <w:rsid w:val="7FA72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99"/>
    <w:pPr>
      <w:widowControl w:val="0"/>
      <w:spacing w:after="120"/>
      <w:ind w:left="420" w:leftChars="200"/>
    </w:pPr>
    <w:rPr>
      <w:rFonts w:ascii="Calibri" w:hAnsi="Calibri"/>
      <w:kern w:val="2"/>
      <w:sz w:val="21"/>
    </w:rPr>
  </w:style>
  <w:style w:type="paragraph" w:styleId="4">
    <w:name w:val="Balloon Text"/>
    <w:basedOn w:val="1"/>
    <w:link w:val="11"/>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3"/>
    <w:qFormat/>
    <w:uiPriority w:val="0"/>
    <w:pPr>
      <w:ind w:firstLine="420"/>
    </w:pPr>
  </w:style>
  <w:style w:type="character" w:styleId="10">
    <w:name w:val="Strong"/>
    <w:basedOn w:val="9"/>
    <w:qFormat/>
    <w:uiPriority w:val="0"/>
    <w:rPr>
      <w:b/>
      <w:bCs/>
    </w:rPr>
  </w:style>
  <w:style w:type="character" w:customStyle="1" w:styleId="11">
    <w:name w:val="批注框文本 Char"/>
    <w:basedOn w:val="9"/>
    <w:link w:val="4"/>
    <w:semiHidden/>
    <w:qFormat/>
    <w:uiPriority w:val="99"/>
    <w:rPr>
      <w:rFonts w:ascii="Times New Roman" w:hAnsi="Times New Roman" w:eastAsia="宋体" w:cs="Times New Roman"/>
      <w:sz w:val="18"/>
      <w:szCs w:val="18"/>
    </w:rPr>
  </w:style>
  <w:style w:type="character" w:customStyle="1" w:styleId="12">
    <w:name w:val="页眉 Char"/>
    <w:basedOn w:val="9"/>
    <w:link w:val="6"/>
    <w:semiHidden/>
    <w:qFormat/>
    <w:uiPriority w:val="99"/>
    <w:rPr>
      <w:rFonts w:ascii="Times New Roman" w:hAnsi="Times New Roman" w:eastAsia="宋体" w:cs="Times New Roman"/>
      <w:sz w:val="18"/>
      <w:szCs w:val="18"/>
    </w:rPr>
  </w:style>
  <w:style w:type="character" w:customStyle="1" w:styleId="13">
    <w:name w:val="页脚 Char"/>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483</Words>
  <Characters>518</Characters>
  <Lines>7</Lines>
  <Paragraphs>2</Paragraphs>
  <TotalTime>3</TotalTime>
  <ScaleCrop>false</ScaleCrop>
  <LinksUpToDate>false</LinksUpToDate>
  <CharactersWithSpaces>569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2020-10-29T03:14:00Z</dcterms:created>
  <dc:creator>freeuser</dc:creator>
  <cp:lastModifiedBy>孟雪晴</cp:lastModifiedBy>
  <cp:lastPrinted>2023-04-25T03:09:00Z</cp:lastPrinted>
  <dcterms:modified xsi:type="dcterms:W3CDTF">2023-05-16T06:15:24Z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4C4D12688FC946168A754BE877BCFC4C_13</vt:lpwstr>
  </property>
</Properties>
</file>