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8F857" w14:textId="36839DF5" w:rsidR="00A97E12" w:rsidRDefault="00B52340">
      <w:pPr>
        <w:rPr>
          <w:rFonts w:ascii="微软雅黑" w:eastAsia="微软雅黑" w:hAnsi="微软雅黑"/>
          <w:color w:val="000000"/>
          <w:shd w:val="clear" w:color="auto" w:fill="F3F3F3"/>
        </w:rPr>
      </w:pPr>
      <w:r>
        <w:rPr>
          <w:rFonts w:ascii="微软雅黑" w:eastAsia="微软雅黑" w:hAnsi="微软雅黑" w:hint="eastAsia"/>
          <w:color w:val="000000"/>
          <w:shd w:val="clear" w:color="auto" w:fill="F3F3F3"/>
        </w:rPr>
        <w:t>LZDR-2016-0010008</w:t>
      </w:r>
    </w:p>
    <w:p w14:paraId="22739C7C" w14:textId="77777777" w:rsidR="00B52340" w:rsidRDefault="00B52340">
      <w:pPr>
        <w:rPr>
          <w:rFonts w:ascii="微软雅黑" w:eastAsia="微软雅黑" w:hAnsi="微软雅黑"/>
          <w:color w:val="000000"/>
          <w:shd w:val="clear" w:color="auto" w:fill="F3F3F3"/>
        </w:rPr>
      </w:pPr>
    </w:p>
    <w:p w14:paraId="6A900166" w14:textId="77777777" w:rsidR="00B52340" w:rsidRPr="00B52340" w:rsidRDefault="00B52340" w:rsidP="00B52340">
      <w:pPr>
        <w:spacing w:line="560" w:lineRule="exact"/>
        <w:jc w:val="center"/>
        <w:rPr>
          <w:rFonts w:ascii="方正小标宋简体" w:eastAsia="方正小标宋简体" w:hint="eastAsia"/>
          <w:sz w:val="44"/>
          <w:szCs w:val="44"/>
        </w:rPr>
      </w:pPr>
      <w:r w:rsidRPr="00B52340">
        <w:rPr>
          <w:rFonts w:ascii="方正小标宋简体" w:eastAsia="方正小标宋简体" w:hint="eastAsia"/>
          <w:sz w:val="44"/>
          <w:szCs w:val="44"/>
        </w:rPr>
        <w:t>临淄区人民政府</w:t>
      </w:r>
    </w:p>
    <w:p w14:paraId="3AEEC3A9" w14:textId="7753F2A1" w:rsidR="00B52340" w:rsidRPr="00B52340" w:rsidRDefault="00B52340" w:rsidP="00B52340">
      <w:pPr>
        <w:spacing w:line="560" w:lineRule="exact"/>
        <w:jc w:val="center"/>
        <w:rPr>
          <w:rFonts w:ascii="方正小标宋简体" w:eastAsia="方正小标宋简体" w:hint="eastAsia"/>
          <w:sz w:val="44"/>
          <w:szCs w:val="44"/>
        </w:rPr>
      </w:pPr>
      <w:r w:rsidRPr="00B52340">
        <w:rPr>
          <w:rFonts w:ascii="方正小标宋简体" w:eastAsia="方正小标宋简体" w:hint="eastAsia"/>
          <w:sz w:val="44"/>
          <w:szCs w:val="44"/>
        </w:rPr>
        <w:t>关于印发临淄区行政调解工作暂行办法的通知</w:t>
      </w:r>
    </w:p>
    <w:p w14:paraId="74D4F0AD" w14:textId="77777777" w:rsidR="00B52340" w:rsidRDefault="00B52340" w:rsidP="00B52340">
      <w:pPr>
        <w:spacing w:line="560" w:lineRule="exact"/>
      </w:pPr>
    </w:p>
    <w:p w14:paraId="28220539" w14:textId="77777777" w:rsidR="00B52340" w:rsidRPr="00B52340" w:rsidRDefault="00B52340" w:rsidP="00B52340">
      <w:pPr>
        <w:spacing w:line="560" w:lineRule="exact"/>
        <w:jc w:val="center"/>
        <w:rPr>
          <w:rFonts w:ascii="仿宋" w:eastAsia="仿宋" w:hAnsi="仿宋"/>
          <w:sz w:val="32"/>
          <w:szCs w:val="32"/>
        </w:rPr>
      </w:pPr>
      <w:r w:rsidRPr="00B52340">
        <w:rPr>
          <w:rFonts w:ascii="仿宋" w:eastAsia="仿宋" w:hAnsi="仿宋" w:hint="eastAsia"/>
          <w:sz w:val="32"/>
          <w:szCs w:val="32"/>
        </w:rPr>
        <w:t>临政字〔</w:t>
      </w:r>
      <w:r w:rsidRPr="00B52340">
        <w:rPr>
          <w:rFonts w:ascii="仿宋" w:eastAsia="仿宋" w:hAnsi="仿宋"/>
          <w:sz w:val="32"/>
          <w:szCs w:val="32"/>
        </w:rPr>
        <w:t>2016〕128号</w:t>
      </w:r>
    </w:p>
    <w:p w14:paraId="74D8825C" w14:textId="77777777" w:rsidR="00B52340" w:rsidRDefault="00B52340" w:rsidP="00B52340">
      <w:pPr>
        <w:spacing w:line="560" w:lineRule="exact"/>
        <w:rPr>
          <w:rFonts w:ascii="仿宋" w:eastAsia="仿宋" w:hAnsi="仿宋"/>
          <w:sz w:val="32"/>
          <w:szCs w:val="32"/>
        </w:rPr>
      </w:pPr>
    </w:p>
    <w:p w14:paraId="35B90108" w14:textId="310DEE0C" w:rsidR="00B52340" w:rsidRPr="00B52340" w:rsidRDefault="00B52340" w:rsidP="00B52340">
      <w:pPr>
        <w:spacing w:line="560" w:lineRule="exact"/>
        <w:rPr>
          <w:rFonts w:ascii="仿宋" w:eastAsia="仿宋" w:hAnsi="仿宋" w:hint="eastAsia"/>
          <w:sz w:val="32"/>
          <w:szCs w:val="32"/>
        </w:rPr>
      </w:pPr>
      <w:r w:rsidRPr="00B52340">
        <w:rPr>
          <w:rFonts w:ascii="仿宋" w:eastAsia="仿宋" w:hAnsi="仿宋" w:hint="eastAsia"/>
          <w:sz w:val="32"/>
          <w:szCs w:val="32"/>
        </w:rPr>
        <w:t>各镇人民政府、街道办事处，各开发区管委会，区政府各部门，各企事业单位：</w:t>
      </w:r>
    </w:p>
    <w:p w14:paraId="15696A33" w14:textId="77777777" w:rsidR="00B52340" w:rsidRPr="00B52340" w:rsidRDefault="00B52340" w:rsidP="00B52340">
      <w:pPr>
        <w:spacing w:line="560" w:lineRule="exact"/>
        <w:rPr>
          <w:rFonts w:ascii="仿宋" w:eastAsia="仿宋" w:hAnsi="仿宋"/>
          <w:sz w:val="32"/>
          <w:szCs w:val="32"/>
        </w:rPr>
      </w:pPr>
      <w:r w:rsidRPr="00B52340">
        <w:rPr>
          <w:rFonts w:ascii="仿宋" w:eastAsia="仿宋" w:hAnsi="仿宋"/>
          <w:sz w:val="32"/>
          <w:szCs w:val="32"/>
        </w:rPr>
        <w:t xml:space="preserve">    经区政府研究，现将《临淄区行政调解工作暂行办法》印发给你们，请认真遵照执行。</w:t>
      </w:r>
    </w:p>
    <w:p w14:paraId="77AE44DB" w14:textId="77777777" w:rsidR="00B52340" w:rsidRDefault="00B52340" w:rsidP="00B52340">
      <w:pPr>
        <w:spacing w:line="560" w:lineRule="exact"/>
        <w:rPr>
          <w:rFonts w:ascii="仿宋" w:eastAsia="仿宋" w:hAnsi="仿宋"/>
          <w:sz w:val="32"/>
          <w:szCs w:val="32"/>
        </w:rPr>
      </w:pPr>
    </w:p>
    <w:p w14:paraId="229A6A13" w14:textId="77777777" w:rsidR="00B52340" w:rsidRDefault="00B52340" w:rsidP="00B52340">
      <w:pPr>
        <w:spacing w:line="560" w:lineRule="exact"/>
        <w:rPr>
          <w:rFonts w:ascii="仿宋" w:eastAsia="仿宋" w:hAnsi="仿宋"/>
          <w:sz w:val="32"/>
          <w:szCs w:val="32"/>
        </w:rPr>
      </w:pPr>
    </w:p>
    <w:p w14:paraId="01336377" w14:textId="77777777" w:rsidR="00B52340" w:rsidRDefault="00B52340" w:rsidP="00B52340">
      <w:pPr>
        <w:spacing w:line="560" w:lineRule="exact"/>
        <w:rPr>
          <w:rFonts w:ascii="仿宋" w:eastAsia="仿宋" w:hAnsi="仿宋"/>
          <w:sz w:val="32"/>
          <w:szCs w:val="32"/>
        </w:rPr>
      </w:pPr>
    </w:p>
    <w:p w14:paraId="2C1488D9" w14:textId="18E4162C" w:rsidR="00B52340" w:rsidRPr="00B52340" w:rsidRDefault="00B52340" w:rsidP="00B52340">
      <w:pPr>
        <w:spacing w:line="560" w:lineRule="exact"/>
        <w:jc w:val="right"/>
        <w:rPr>
          <w:rFonts w:ascii="仿宋" w:eastAsia="仿宋" w:hAnsi="仿宋"/>
          <w:sz w:val="32"/>
          <w:szCs w:val="32"/>
        </w:rPr>
      </w:pPr>
      <w:r w:rsidRPr="00B52340">
        <w:rPr>
          <w:rFonts w:ascii="仿宋" w:eastAsia="仿宋" w:hAnsi="仿宋" w:hint="eastAsia"/>
          <w:sz w:val="32"/>
          <w:szCs w:val="32"/>
        </w:rPr>
        <w:t>临淄区人民政府</w:t>
      </w:r>
    </w:p>
    <w:p w14:paraId="6FC10CD2" w14:textId="77777777" w:rsidR="00B52340" w:rsidRPr="00B52340" w:rsidRDefault="00B52340" w:rsidP="00B52340">
      <w:pPr>
        <w:spacing w:line="560" w:lineRule="exact"/>
        <w:jc w:val="right"/>
        <w:rPr>
          <w:rFonts w:ascii="仿宋" w:eastAsia="仿宋" w:hAnsi="仿宋"/>
          <w:sz w:val="32"/>
          <w:szCs w:val="32"/>
        </w:rPr>
      </w:pPr>
      <w:r w:rsidRPr="00B52340">
        <w:rPr>
          <w:rFonts w:ascii="仿宋" w:eastAsia="仿宋" w:hAnsi="仿宋"/>
          <w:sz w:val="32"/>
          <w:szCs w:val="32"/>
        </w:rPr>
        <w:t>2016年8月31日</w:t>
      </w:r>
    </w:p>
    <w:p w14:paraId="5C15D89C" w14:textId="77777777" w:rsidR="00B52340" w:rsidRPr="00B52340" w:rsidRDefault="00B52340" w:rsidP="00B52340">
      <w:pPr>
        <w:spacing w:line="560" w:lineRule="exact"/>
        <w:jc w:val="right"/>
        <w:rPr>
          <w:rFonts w:ascii="仿宋" w:eastAsia="仿宋" w:hAnsi="仿宋"/>
          <w:sz w:val="32"/>
          <w:szCs w:val="32"/>
        </w:rPr>
      </w:pPr>
    </w:p>
    <w:p w14:paraId="4D23D07B" w14:textId="77777777" w:rsidR="00B52340" w:rsidRPr="00B52340" w:rsidRDefault="00B52340" w:rsidP="00B52340">
      <w:pPr>
        <w:spacing w:line="560" w:lineRule="exact"/>
        <w:rPr>
          <w:rFonts w:ascii="仿宋" w:eastAsia="仿宋" w:hAnsi="仿宋"/>
          <w:sz w:val="32"/>
          <w:szCs w:val="32"/>
        </w:rPr>
      </w:pPr>
      <w:r w:rsidRPr="00B52340">
        <w:rPr>
          <w:rFonts w:ascii="仿宋" w:eastAsia="仿宋" w:hAnsi="仿宋"/>
          <w:sz w:val="32"/>
          <w:szCs w:val="32"/>
        </w:rPr>
        <w:t xml:space="preserve"> </w:t>
      </w:r>
    </w:p>
    <w:p w14:paraId="7201E987" w14:textId="77777777" w:rsidR="00B52340" w:rsidRPr="00B52340" w:rsidRDefault="00B52340" w:rsidP="00B52340">
      <w:pPr>
        <w:spacing w:line="560" w:lineRule="exact"/>
        <w:rPr>
          <w:rFonts w:ascii="仿宋" w:eastAsia="仿宋" w:hAnsi="仿宋"/>
          <w:sz w:val="32"/>
          <w:szCs w:val="32"/>
        </w:rPr>
      </w:pPr>
    </w:p>
    <w:p w14:paraId="3AD0E096" w14:textId="77777777" w:rsidR="00B52340" w:rsidRDefault="00B52340" w:rsidP="00B52340">
      <w:pPr>
        <w:spacing w:line="560" w:lineRule="exact"/>
        <w:rPr>
          <w:rFonts w:ascii="仿宋" w:eastAsia="仿宋" w:hAnsi="仿宋"/>
          <w:sz w:val="32"/>
          <w:szCs w:val="32"/>
        </w:rPr>
      </w:pPr>
    </w:p>
    <w:p w14:paraId="353EEB43" w14:textId="77777777" w:rsidR="00B52340" w:rsidRDefault="00B52340" w:rsidP="00B52340">
      <w:pPr>
        <w:spacing w:line="560" w:lineRule="exact"/>
        <w:rPr>
          <w:rFonts w:ascii="仿宋" w:eastAsia="仿宋" w:hAnsi="仿宋"/>
          <w:sz w:val="32"/>
          <w:szCs w:val="32"/>
        </w:rPr>
      </w:pPr>
    </w:p>
    <w:p w14:paraId="6E5E962D" w14:textId="77777777" w:rsidR="00B52340" w:rsidRDefault="00B52340" w:rsidP="00B52340">
      <w:pPr>
        <w:spacing w:line="560" w:lineRule="exact"/>
        <w:rPr>
          <w:rFonts w:ascii="仿宋" w:eastAsia="仿宋" w:hAnsi="仿宋"/>
          <w:sz w:val="32"/>
          <w:szCs w:val="32"/>
        </w:rPr>
      </w:pPr>
    </w:p>
    <w:p w14:paraId="42732DC9" w14:textId="77777777" w:rsidR="00B52340" w:rsidRDefault="00B52340" w:rsidP="00B52340">
      <w:pPr>
        <w:spacing w:line="560" w:lineRule="exact"/>
        <w:rPr>
          <w:rFonts w:ascii="仿宋" w:eastAsia="仿宋" w:hAnsi="仿宋"/>
          <w:sz w:val="32"/>
          <w:szCs w:val="32"/>
        </w:rPr>
      </w:pPr>
    </w:p>
    <w:p w14:paraId="4E68E0FE" w14:textId="3DB4216D" w:rsidR="00B52340" w:rsidRPr="00B52340" w:rsidRDefault="00B52340" w:rsidP="00B52340">
      <w:pPr>
        <w:spacing w:line="560" w:lineRule="exact"/>
        <w:jc w:val="center"/>
        <w:rPr>
          <w:rFonts w:ascii="方正小标宋简体" w:eastAsia="方正小标宋简体" w:hAnsi="仿宋" w:hint="eastAsia"/>
          <w:sz w:val="44"/>
          <w:szCs w:val="44"/>
        </w:rPr>
      </w:pPr>
      <w:r w:rsidRPr="00B52340">
        <w:rPr>
          <w:rFonts w:ascii="方正小标宋简体" w:eastAsia="方正小标宋简体" w:hAnsi="仿宋" w:hint="eastAsia"/>
          <w:sz w:val="44"/>
          <w:szCs w:val="44"/>
        </w:rPr>
        <w:lastRenderedPageBreak/>
        <w:t>临淄区行政调解工作暂行办法</w:t>
      </w:r>
    </w:p>
    <w:p w14:paraId="288C6158" w14:textId="77777777" w:rsidR="00B52340" w:rsidRPr="00B52340" w:rsidRDefault="00B52340" w:rsidP="00B52340">
      <w:pPr>
        <w:spacing w:line="560" w:lineRule="exact"/>
        <w:rPr>
          <w:rFonts w:ascii="仿宋" w:eastAsia="仿宋" w:hAnsi="仿宋"/>
          <w:sz w:val="32"/>
          <w:szCs w:val="32"/>
        </w:rPr>
      </w:pPr>
    </w:p>
    <w:p w14:paraId="2B217507" w14:textId="3501E7EC"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第一条 为规范行政调解行为，及时化解社会争议纠纷，维护社会和谐稳定，根据《国务院关于加强法治政府建设的意见》（国发〔2010〕33号）、《山东省多元化解纠纷促进条例》、《山东省行政程序规定》 （山东省人民政府令第238号）和《中共临淄区委临淄区人民政府关于完善矛盾纠纷多元化解机制的意见》（临发〔2016〕14号），结合我区实际，制定本办法。</w:t>
      </w:r>
    </w:p>
    <w:p w14:paraId="5634E2D9" w14:textId="252B16E3"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 xml:space="preserve">第二条 本规定所称行政调解，是指行政机关为了化解社会矛盾、维护社会稳定，依照法律、法规、规章和规范性文件的规定，居间协调处理与行使行政职权相关的民事纠纷的行为。 </w:t>
      </w:r>
    </w:p>
    <w:p w14:paraId="10CC9AF3" w14:textId="0119C741"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第三条 本区各行政机关开展行政调解活动，适用本办法。</w:t>
      </w:r>
    </w:p>
    <w:p w14:paraId="6CC85836" w14:textId="54FDB259"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第四条 行政调解工作由各级行政机关负责。</w:t>
      </w:r>
    </w:p>
    <w:p w14:paraId="0B17D8F9" w14:textId="23AFE0D8"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区政府法制局应当加强对行政调解工作的指导、协调、监督、检查和考核。</w:t>
      </w:r>
    </w:p>
    <w:p w14:paraId="632358CB" w14:textId="2D517B9D"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行政机关应当加强与人民调解组织和人民法院的沟通联系，做好行政调解与人民调解、司法调解的有效衔接。</w:t>
      </w:r>
    </w:p>
    <w:p w14:paraId="7F8635FE" w14:textId="77777777"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hint="eastAsia"/>
          <w:sz w:val="32"/>
          <w:szCs w:val="32"/>
        </w:rPr>
        <w:t>第五条</w:t>
      </w:r>
      <w:r w:rsidRPr="00B52340">
        <w:rPr>
          <w:rFonts w:ascii="仿宋" w:eastAsia="仿宋" w:hAnsi="仿宋"/>
          <w:sz w:val="32"/>
          <w:szCs w:val="32"/>
        </w:rPr>
        <w:t xml:space="preserve"> 本区各行政机关可依法对法律、法规、规章规定可以由行政机关调解的公民、法人和其他组织之间的下列争议纠纷进行调解：</w:t>
      </w:r>
    </w:p>
    <w:p w14:paraId="521F208C" w14:textId="45B3EF7C"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（一）可以进行治安调解的民间纠纷；</w:t>
      </w:r>
    </w:p>
    <w:p w14:paraId="503EF11B" w14:textId="22F739DF"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lastRenderedPageBreak/>
        <w:t>（二）交通事故损害赔偿纠纷；</w:t>
      </w:r>
    </w:p>
    <w:p w14:paraId="3A73FDEB" w14:textId="0173E0FB"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（三）合同纠纷；</w:t>
      </w:r>
    </w:p>
    <w:p w14:paraId="659E75CD" w14:textId="558A9CCD"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（四）医疗事故赔偿纠纷；</w:t>
      </w:r>
    </w:p>
    <w:p w14:paraId="02721517" w14:textId="41AE5757"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（五）消费者权益保护纠纷、产品质量纠纷；</w:t>
      </w:r>
    </w:p>
    <w:p w14:paraId="2833AD2E" w14:textId="58597501"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（六）土地承包经营纠纷；</w:t>
      </w:r>
    </w:p>
    <w:p w14:paraId="28805CE6" w14:textId="7AEA7D61"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（七）侵犯商标专用权、专利权等知识产权的赔偿纠纷；</w:t>
      </w:r>
    </w:p>
    <w:p w14:paraId="32DC01D6" w14:textId="10D8E029"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（八）环境污染赔偿纠纷；</w:t>
      </w:r>
    </w:p>
    <w:p w14:paraId="3BAE7D65" w14:textId="6B1C4A5A"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（九）电力纠纷、水事纠纷；</w:t>
      </w:r>
    </w:p>
    <w:p w14:paraId="0A39C3E5" w14:textId="375D4725"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（十）其他依法可以调解的民事纠纷。</w:t>
      </w:r>
    </w:p>
    <w:p w14:paraId="21856561" w14:textId="107F3860"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第六条 行政调解实行首问负责制，对与本机关职能相关的争议纠纷，根据法律、法规、规章及政策进行调解。</w:t>
      </w:r>
    </w:p>
    <w:p w14:paraId="287E88EE" w14:textId="7BA27DDC"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对不属于本机关调解范围的争议纠纷，应当报区政府法制局或区矛盾纠纷多元化解工作领导小组办公室，确定调解责任单位。</w:t>
      </w:r>
    </w:p>
    <w:p w14:paraId="584E4E7A" w14:textId="23C34999"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第七条 行政调解应当遵循自愿、合法、公平公正、高效便民的原则。</w:t>
      </w:r>
    </w:p>
    <w:p w14:paraId="6E932B21" w14:textId="15EB42FC"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第八条 行政机关调解争议纠纷应当符合下列条件：</w:t>
      </w:r>
    </w:p>
    <w:p w14:paraId="25417409" w14:textId="7D756D33"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（一）调解对象与本争议纠纷有利害关系；</w:t>
      </w:r>
    </w:p>
    <w:p w14:paraId="27E25538" w14:textId="1CEB2B73"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（二）争议纠纷与本行政机关职能相关；</w:t>
      </w:r>
    </w:p>
    <w:p w14:paraId="6AFF9C11" w14:textId="04EEA03D"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（三）争议纠纷具有可调解性；</w:t>
      </w:r>
    </w:p>
    <w:p w14:paraId="589AF343" w14:textId="5186063F"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（四）当事人未选择其他解决途径。</w:t>
      </w:r>
    </w:p>
    <w:p w14:paraId="1CE1CEA9" w14:textId="1DAA80AC"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第九条 行政机关在日常管理和行政执法过程中发现争议纠纷时，应当告知当事人可以申请行政调解。当事人也可以主动向相关行政机关提出行政调解申请。</w:t>
      </w:r>
    </w:p>
    <w:p w14:paraId="33934E0B" w14:textId="3116FB89"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lastRenderedPageBreak/>
        <w:t>行政调解由当事人申请的，可以由一方当事人或者双方当事人提出。一方当事人提出行政调解申请的，行政机关必须征得另一方当事人同意。</w:t>
      </w:r>
    </w:p>
    <w:p w14:paraId="06BA4DBB" w14:textId="59BC8152"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第十条 对资源开发、环境污染、公共安全事故等方面的争议纠纷，以及涉及人数较多、影响较大、可能影响社会稳定的争议纠纷，行政机关应当依职权主动进行调解，并向当事人说明原因。</w:t>
      </w:r>
    </w:p>
    <w:p w14:paraId="48E50A2E" w14:textId="2FBA1CBA"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行政机关主动进行行政调解的，须征得双方当事人同意。</w:t>
      </w:r>
    </w:p>
    <w:p w14:paraId="2B1D42DC" w14:textId="11ECE1AB"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第十一条 行政机关收到申请人的行政调解申请后，应当进行审查，经审查符合条件的，应当在3个工作日内告知被申请人，被申请人同意调解的，行政机关应当受理并组织调解。</w:t>
      </w:r>
    </w:p>
    <w:p w14:paraId="779F1F7E" w14:textId="479A0548"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不符合条件或者一方当事人不同意调解的，不予调解，并及时告知双方当事人。</w:t>
      </w:r>
    </w:p>
    <w:p w14:paraId="396F4C04" w14:textId="7AC982C7"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第十二条 两个以上行政机关均收到同一申请人基于同一事实和理由提出的行政调解申请，由具有相关行政职权的行政机关受理。</w:t>
      </w:r>
    </w:p>
    <w:p w14:paraId="6235C853" w14:textId="1FAB1484"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两个以上行政机关都有相关行政职权的，由先收到行政调解申请的行政机关受理。</w:t>
      </w:r>
    </w:p>
    <w:p w14:paraId="423EF3B7" w14:textId="013EC820"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行政机关对行政调解权限有争议的，由行政机关协商确定受理机关。协商不成的，报区政府法制局或区矛盾纠纷多元化解工作领导小组办公室确定受理机关。</w:t>
      </w:r>
    </w:p>
    <w:p w14:paraId="3BBBE26E" w14:textId="609021A1"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第十三条 重大复杂的争议纠纷，行政机关负责人应当参与组织行政调解；一般的争议纠纷，由行政机关相关业务</w:t>
      </w:r>
      <w:r w:rsidRPr="00B52340">
        <w:rPr>
          <w:rFonts w:ascii="仿宋" w:eastAsia="仿宋" w:hAnsi="仿宋"/>
          <w:sz w:val="32"/>
          <w:szCs w:val="32"/>
        </w:rPr>
        <w:lastRenderedPageBreak/>
        <w:t>处室负责人或者行政机关负责人指定人员进行行政调解。</w:t>
      </w:r>
    </w:p>
    <w:p w14:paraId="0774384F" w14:textId="14670B90"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第十四条 行政机关调解争议纠纷，应当提醒当事人关注行政复议、诉讼等法定救济权利行使的时效，注意保护当事人的个人隐私或商业秘密。</w:t>
      </w:r>
    </w:p>
    <w:p w14:paraId="0476C807" w14:textId="50334BBC"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当事人不愿对外公开争议纠纷的，应当尊重当事人意愿。</w:t>
      </w:r>
    </w:p>
    <w:p w14:paraId="63F31F6F" w14:textId="5AED3C85"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第十五条 当事人可以接受、不接受或者终止行政调解，也可以要求行政调解人员回避。</w:t>
      </w:r>
    </w:p>
    <w:p w14:paraId="734FC25E" w14:textId="5A379042"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第十六条 调解人员有下列情况之一的，应当回避：</w:t>
      </w:r>
    </w:p>
    <w:p w14:paraId="2239F38E" w14:textId="20A61AEE"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（一）是争议纠纷当事人，或者与当事人及其代理人有近亲属关系；</w:t>
      </w:r>
    </w:p>
    <w:p w14:paraId="77174B67" w14:textId="1F63E5F8"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（二）与争议纠纷有利害关系；</w:t>
      </w:r>
    </w:p>
    <w:p w14:paraId="5542BF71" w14:textId="567A15D6"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（三）与争议纠纷当事人及其代理人有其他关系，可能影响争议纠纷公正处理的。</w:t>
      </w:r>
    </w:p>
    <w:p w14:paraId="1BF0266C" w14:textId="24A49C2B"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调解人员有应当回避情形的，应当自行提出回避。当事人发现调解人员有应当回避情形的，可以要求其回避。</w:t>
      </w:r>
    </w:p>
    <w:p w14:paraId="569127F9" w14:textId="5A07E6E6"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调解人员是否回避由主持调解的行政机关负责人决定。</w:t>
      </w:r>
    </w:p>
    <w:p w14:paraId="2C8BF109" w14:textId="7C31F81E"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第十七条 行政调解时限一般不得超过30日，重大、复杂的争议纠纷，经调解双方当事人同意可延长10日。</w:t>
      </w:r>
    </w:p>
    <w:p w14:paraId="24E3807C" w14:textId="24088CB0"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需要第三方专业机构作出鉴定、认定或者裁决的，鉴定、认定或者裁决所需时间不计入行政调解时限。</w:t>
      </w:r>
    </w:p>
    <w:p w14:paraId="076D016C" w14:textId="770A0417"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第十八条 行政机关接受行政调解后，应当及时告知当事人调解起止时间、依法享有的权利和应当遵循的程序。</w:t>
      </w:r>
    </w:p>
    <w:p w14:paraId="164534B9" w14:textId="77777777" w:rsid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第十九条 行政机关主持行政调解，应当充分听取双方当事人的陈述，查明争议纠纷的基本事实和主要责任，依据</w:t>
      </w:r>
      <w:r w:rsidRPr="00B52340">
        <w:rPr>
          <w:rFonts w:ascii="仿宋" w:eastAsia="仿宋" w:hAnsi="仿宋"/>
          <w:sz w:val="32"/>
          <w:szCs w:val="32"/>
        </w:rPr>
        <w:lastRenderedPageBreak/>
        <w:t>法律、法规、规章及政策对双方当事人进行说服、劝导，引导当事人达成谅解。</w:t>
      </w:r>
    </w:p>
    <w:p w14:paraId="7DD223B3" w14:textId="62F96FDC" w:rsidR="00B52340" w:rsidRPr="00B52340" w:rsidRDefault="00B52340" w:rsidP="00B52340">
      <w:pPr>
        <w:spacing w:line="560" w:lineRule="exact"/>
        <w:ind w:firstLineChars="200" w:firstLine="640"/>
        <w:rPr>
          <w:rFonts w:ascii="仿宋" w:eastAsia="仿宋" w:hAnsi="仿宋"/>
          <w:sz w:val="32"/>
          <w:szCs w:val="32"/>
        </w:rPr>
      </w:pPr>
      <w:r w:rsidRPr="00B52340">
        <w:rPr>
          <w:rFonts w:ascii="仿宋" w:eastAsia="仿宋" w:hAnsi="仿宋"/>
          <w:sz w:val="32"/>
          <w:szCs w:val="32"/>
        </w:rPr>
        <w:t>第二十条 当事人对争议纠纷基本事实有异议的，行政机关可以采取听证、现场调查等方式调查取证。</w:t>
      </w:r>
    </w:p>
    <w:p w14:paraId="6D1586C8" w14:textId="5B8AB089" w:rsidR="00B52340" w:rsidRPr="00B52340" w:rsidRDefault="00B52340" w:rsidP="00766649">
      <w:pPr>
        <w:spacing w:line="560" w:lineRule="exact"/>
        <w:ind w:firstLineChars="200" w:firstLine="640"/>
        <w:rPr>
          <w:rFonts w:ascii="仿宋" w:eastAsia="仿宋" w:hAnsi="仿宋"/>
          <w:sz w:val="32"/>
          <w:szCs w:val="32"/>
        </w:rPr>
      </w:pPr>
      <w:r w:rsidRPr="00B52340">
        <w:rPr>
          <w:rFonts w:ascii="仿宋" w:eastAsia="仿宋" w:hAnsi="仿宋"/>
          <w:sz w:val="32"/>
          <w:szCs w:val="32"/>
        </w:rPr>
        <w:t>重大复杂或者社会影响较大的争议纠纷，可以邀请相关专家或人大代表、政协委员参加调解。</w:t>
      </w:r>
    </w:p>
    <w:p w14:paraId="5BA82E9D" w14:textId="72A35055" w:rsidR="00B52340" w:rsidRPr="00B52340" w:rsidRDefault="00B52340" w:rsidP="00766649">
      <w:pPr>
        <w:spacing w:line="560" w:lineRule="exact"/>
        <w:ind w:firstLineChars="200" w:firstLine="640"/>
        <w:rPr>
          <w:rFonts w:ascii="仿宋" w:eastAsia="仿宋" w:hAnsi="仿宋"/>
          <w:sz w:val="32"/>
          <w:szCs w:val="32"/>
        </w:rPr>
      </w:pPr>
      <w:r w:rsidRPr="00B52340">
        <w:rPr>
          <w:rFonts w:ascii="仿宋" w:eastAsia="仿宋" w:hAnsi="仿宋"/>
          <w:sz w:val="32"/>
          <w:szCs w:val="32"/>
        </w:rPr>
        <w:t>第二十一条 争议纠纷涉及第三人的，应当通知第三人参加行政调解。调解结果涉及第三人利益的，应当征得第三人同意，第三人不同意的，终止行政调解。</w:t>
      </w:r>
    </w:p>
    <w:p w14:paraId="53594202" w14:textId="7E4DC18A" w:rsidR="00B52340" w:rsidRPr="00B52340" w:rsidRDefault="00B52340" w:rsidP="00766649">
      <w:pPr>
        <w:spacing w:line="560" w:lineRule="exact"/>
        <w:ind w:firstLineChars="200" w:firstLine="640"/>
        <w:rPr>
          <w:rFonts w:ascii="仿宋" w:eastAsia="仿宋" w:hAnsi="仿宋"/>
          <w:sz w:val="32"/>
          <w:szCs w:val="32"/>
        </w:rPr>
      </w:pPr>
      <w:r w:rsidRPr="00B52340">
        <w:rPr>
          <w:rFonts w:ascii="仿宋" w:eastAsia="仿宋" w:hAnsi="仿宋"/>
          <w:sz w:val="32"/>
          <w:szCs w:val="32"/>
        </w:rPr>
        <w:t>第二十二条 重大复杂或者社会影响较大的争议纠纷，行政机关应当制作调解笔录，全面、客观地记载调解的过程和内容。调解笔录应当由参与调解的相关人员签名。</w:t>
      </w:r>
    </w:p>
    <w:p w14:paraId="788CDEA3" w14:textId="0806C44C" w:rsidR="00B52340" w:rsidRPr="00B52340" w:rsidRDefault="00B52340" w:rsidP="00766649">
      <w:pPr>
        <w:spacing w:line="560" w:lineRule="exact"/>
        <w:ind w:firstLineChars="200" w:firstLine="640"/>
        <w:rPr>
          <w:rFonts w:ascii="仿宋" w:eastAsia="仿宋" w:hAnsi="仿宋"/>
          <w:sz w:val="32"/>
          <w:szCs w:val="32"/>
        </w:rPr>
      </w:pPr>
      <w:r w:rsidRPr="00B52340">
        <w:rPr>
          <w:rFonts w:ascii="仿宋" w:eastAsia="仿宋" w:hAnsi="仿宋"/>
          <w:sz w:val="32"/>
          <w:szCs w:val="32"/>
        </w:rPr>
        <w:t>第二十三条 调解达成协议的，应当签订调解协议。简单的争议纠纷，也可以在调解笔录中记录协议内容。调解结果可以即时履行的，也可以不签订调解协议，由调解人员作工作记录。</w:t>
      </w:r>
    </w:p>
    <w:p w14:paraId="4C195C00" w14:textId="06A54026" w:rsidR="00B52340" w:rsidRPr="00B52340" w:rsidRDefault="00B52340" w:rsidP="00766649">
      <w:pPr>
        <w:spacing w:line="560" w:lineRule="exact"/>
        <w:ind w:firstLineChars="200" w:firstLine="640"/>
        <w:rPr>
          <w:rFonts w:ascii="仿宋" w:eastAsia="仿宋" w:hAnsi="仿宋"/>
          <w:sz w:val="32"/>
          <w:szCs w:val="32"/>
        </w:rPr>
      </w:pPr>
      <w:r w:rsidRPr="00B52340">
        <w:rPr>
          <w:rFonts w:ascii="仿宋" w:eastAsia="仿宋" w:hAnsi="仿宋"/>
          <w:sz w:val="32"/>
          <w:szCs w:val="32"/>
        </w:rPr>
        <w:t>调解达不成协议的，行政机关应当及时终止调解，并告知当事人通过其他法律途径解决。</w:t>
      </w:r>
    </w:p>
    <w:p w14:paraId="745EB537" w14:textId="0C9AAF8D" w:rsidR="00B52340" w:rsidRPr="00B52340" w:rsidRDefault="00B52340" w:rsidP="00766649">
      <w:pPr>
        <w:spacing w:line="560" w:lineRule="exact"/>
        <w:ind w:firstLineChars="200" w:firstLine="640"/>
        <w:rPr>
          <w:rFonts w:ascii="仿宋" w:eastAsia="仿宋" w:hAnsi="仿宋"/>
          <w:sz w:val="32"/>
          <w:szCs w:val="32"/>
        </w:rPr>
      </w:pPr>
      <w:r w:rsidRPr="00B52340">
        <w:rPr>
          <w:rFonts w:ascii="仿宋" w:eastAsia="仿宋" w:hAnsi="仿宋"/>
          <w:sz w:val="32"/>
          <w:szCs w:val="32"/>
        </w:rPr>
        <w:t>第二十四条 调解协议书应当载明下列事项：</w:t>
      </w:r>
    </w:p>
    <w:p w14:paraId="6A5C0984" w14:textId="254D5B1D" w:rsidR="00B52340" w:rsidRPr="00B52340" w:rsidRDefault="00B52340" w:rsidP="00766649">
      <w:pPr>
        <w:spacing w:line="560" w:lineRule="exact"/>
        <w:ind w:firstLineChars="200" w:firstLine="640"/>
        <w:rPr>
          <w:rFonts w:ascii="仿宋" w:eastAsia="仿宋" w:hAnsi="仿宋"/>
          <w:sz w:val="32"/>
          <w:szCs w:val="32"/>
        </w:rPr>
      </w:pPr>
      <w:r w:rsidRPr="00B52340">
        <w:rPr>
          <w:rFonts w:ascii="仿宋" w:eastAsia="仿宋" w:hAnsi="仿宋"/>
          <w:sz w:val="32"/>
          <w:szCs w:val="32"/>
        </w:rPr>
        <w:t>（一）当事人的基本情况；</w:t>
      </w:r>
    </w:p>
    <w:p w14:paraId="7DC79DE4" w14:textId="23AD256E" w:rsidR="00B52340" w:rsidRPr="00B52340" w:rsidRDefault="00B52340" w:rsidP="00766649">
      <w:pPr>
        <w:spacing w:line="560" w:lineRule="exact"/>
        <w:ind w:firstLineChars="200" w:firstLine="640"/>
        <w:rPr>
          <w:rFonts w:ascii="仿宋" w:eastAsia="仿宋" w:hAnsi="仿宋"/>
          <w:sz w:val="32"/>
          <w:szCs w:val="32"/>
        </w:rPr>
      </w:pPr>
      <w:r w:rsidRPr="00B52340">
        <w:rPr>
          <w:rFonts w:ascii="仿宋" w:eastAsia="仿宋" w:hAnsi="仿宋"/>
          <w:sz w:val="32"/>
          <w:szCs w:val="32"/>
        </w:rPr>
        <w:t>（二）调解请求；</w:t>
      </w:r>
    </w:p>
    <w:p w14:paraId="40389D04" w14:textId="4481A1C9" w:rsidR="00B52340" w:rsidRPr="00B52340" w:rsidRDefault="00B52340" w:rsidP="00766649">
      <w:pPr>
        <w:spacing w:line="560" w:lineRule="exact"/>
        <w:ind w:firstLineChars="200" w:firstLine="640"/>
        <w:rPr>
          <w:rFonts w:ascii="仿宋" w:eastAsia="仿宋" w:hAnsi="仿宋"/>
          <w:sz w:val="32"/>
          <w:szCs w:val="32"/>
        </w:rPr>
      </w:pPr>
      <w:r w:rsidRPr="00B52340">
        <w:rPr>
          <w:rFonts w:ascii="仿宋" w:eastAsia="仿宋" w:hAnsi="仿宋"/>
          <w:sz w:val="32"/>
          <w:szCs w:val="32"/>
        </w:rPr>
        <w:t>（三）调解协议内容；</w:t>
      </w:r>
    </w:p>
    <w:p w14:paraId="468EFBC4" w14:textId="3C287808" w:rsidR="00B52340" w:rsidRPr="00B52340" w:rsidRDefault="00B52340" w:rsidP="00766649">
      <w:pPr>
        <w:spacing w:line="560" w:lineRule="exact"/>
        <w:ind w:firstLineChars="200" w:firstLine="640"/>
        <w:rPr>
          <w:rFonts w:ascii="仿宋" w:eastAsia="仿宋" w:hAnsi="仿宋"/>
          <w:sz w:val="32"/>
          <w:szCs w:val="32"/>
        </w:rPr>
      </w:pPr>
      <w:r w:rsidRPr="00B52340">
        <w:rPr>
          <w:rFonts w:ascii="仿宋" w:eastAsia="仿宋" w:hAnsi="仿宋"/>
          <w:sz w:val="32"/>
          <w:szCs w:val="32"/>
        </w:rPr>
        <w:t>（四）其他需要载明的事项。</w:t>
      </w:r>
    </w:p>
    <w:p w14:paraId="79FFAD8F" w14:textId="7791A6D7" w:rsidR="00B52340" w:rsidRPr="00B52340" w:rsidRDefault="00B52340" w:rsidP="00766649">
      <w:pPr>
        <w:spacing w:line="560" w:lineRule="exact"/>
        <w:ind w:firstLineChars="200" w:firstLine="640"/>
        <w:rPr>
          <w:rFonts w:ascii="仿宋" w:eastAsia="仿宋" w:hAnsi="仿宋"/>
          <w:sz w:val="32"/>
          <w:szCs w:val="32"/>
        </w:rPr>
      </w:pPr>
      <w:r w:rsidRPr="00B52340">
        <w:rPr>
          <w:rFonts w:ascii="仿宋" w:eastAsia="仿宋" w:hAnsi="仿宋"/>
          <w:sz w:val="32"/>
          <w:szCs w:val="32"/>
        </w:rPr>
        <w:t>第二十五条 调解协议书自当事人签名、盖章，行政机关</w:t>
      </w:r>
      <w:r w:rsidRPr="00B52340">
        <w:rPr>
          <w:rFonts w:ascii="仿宋" w:eastAsia="仿宋" w:hAnsi="仿宋"/>
          <w:sz w:val="32"/>
          <w:szCs w:val="32"/>
        </w:rPr>
        <w:lastRenderedPageBreak/>
        <w:t>加盖印章之日起生效；口头协议自当事人达成协议之日起生效。</w:t>
      </w:r>
    </w:p>
    <w:p w14:paraId="321B7805" w14:textId="29BA8170" w:rsidR="00B52340" w:rsidRPr="00B52340" w:rsidRDefault="00B52340" w:rsidP="00766649">
      <w:pPr>
        <w:spacing w:line="560" w:lineRule="exact"/>
        <w:ind w:firstLineChars="200" w:firstLine="640"/>
        <w:rPr>
          <w:rFonts w:ascii="仿宋" w:eastAsia="仿宋" w:hAnsi="仿宋"/>
          <w:sz w:val="32"/>
          <w:szCs w:val="32"/>
        </w:rPr>
      </w:pPr>
      <w:r w:rsidRPr="00B52340">
        <w:rPr>
          <w:rFonts w:ascii="仿宋" w:eastAsia="仿宋" w:hAnsi="仿宋"/>
          <w:sz w:val="32"/>
          <w:szCs w:val="32"/>
        </w:rPr>
        <w:t>第二十六条 经行政调解达成具有民事合同性质的协议，由主持调解的行政机关和调解员盖章后，双方当事人可以共同向有管辖权的人民法院提出确认申请。</w:t>
      </w:r>
    </w:p>
    <w:p w14:paraId="1982FC64" w14:textId="73047EED" w:rsidR="00B52340" w:rsidRPr="00B52340" w:rsidRDefault="00B52340" w:rsidP="00766649">
      <w:pPr>
        <w:spacing w:line="560" w:lineRule="exact"/>
        <w:ind w:firstLineChars="200" w:firstLine="640"/>
        <w:rPr>
          <w:rFonts w:ascii="仿宋" w:eastAsia="仿宋" w:hAnsi="仿宋"/>
          <w:sz w:val="32"/>
          <w:szCs w:val="32"/>
        </w:rPr>
      </w:pPr>
      <w:r w:rsidRPr="00B52340">
        <w:rPr>
          <w:rFonts w:ascii="仿宋" w:eastAsia="仿宋" w:hAnsi="仿宋"/>
          <w:sz w:val="32"/>
          <w:szCs w:val="32"/>
        </w:rPr>
        <w:t>第二十七条 行政机关应当在争议纠纷达成调解协议后，及时对履行调解协议情况进行回访，巩固调解成果，督促调解协议的自觉履行。</w:t>
      </w:r>
    </w:p>
    <w:p w14:paraId="4F3509B9" w14:textId="0E8630C1" w:rsidR="00B52340" w:rsidRPr="00B52340" w:rsidRDefault="00B52340" w:rsidP="00766649">
      <w:pPr>
        <w:spacing w:line="560" w:lineRule="exact"/>
        <w:ind w:firstLineChars="200" w:firstLine="640"/>
        <w:rPr>
          <w:rFonts w:ascii="仿宋" w:eastAsia="仿宋" w:hAnsi="仿宋"/>
          <w:sz w:val="32"/>
          <w:szCs w:val="32"/>
        </w:rPr>
      </w:pPr>
      <w:r w:rsidRPr="00B52340">
        <w:rPr>
          <w:rFonts w:ascii="仿宋" w:eastAsia="仿宋" w:hAnsi="仿宋"/>
          <w:sz w:val="32"/>
          <w:szCs w:val="32"/>
        </w:rPr>
        <w:t>第二十八条 行政调解形成的档案材料应当及时归档，定期进行统计分析。</w:t>
      </w:r>
    </w:p>
    <w:p w14:paraId="10A1969C" w14:textId="4D0909E5" w:rsidR="00B52340" w:rsidRPr="00B52340" w:rsidRDefault="00B52340" w:rsidP="00766649">
      <w:pPr>
        <w:spacing w:line="560" w:lineRule="exact"/>
        <w:ind w:firstLineChars="200" w:firstLine="640"/>
        <w:rPr>
          <w:rFonts w:ascii="仿宋" w:eastAsia="仿宋" w:hAnsi="仿宋"/>
          <w:sz w:val="32"/>
          <w:szCs w:val="32"/>
        </w:rPr>
      </w:pPr>
      <w:r w:rsidRPr="00B52340">
        <w:rPr>
          <w:rFonts w:ascii="仿宋" w:eastAsia="仿宋" w:hAnsi="仿宋"/>
          <w:sz w:val="32"/>
          <w:szCs w:val="32"/>
        </w:rPr>
        <w:t>第二十九条 行政机关应当建立本部门的行政调解制度，确定调解人员，进行调解业务培训，制定调解程序规则、统一文书格式。</w:t>
      </w:r>
    </w:p>
    <w:p w14:paraId="1618F51C" w14:textId="6ECD6F5B" w:rsidR="00B52340" w:rsidRPr="00B52340" w:rsidRDefault="00B52340" w:rsidP="00766649">
      <w:pPr>
        <w:spacing w:line="560" w:lineRule="exact"/>
        <w:ind w:firstLineChars="200" w:firstLine="640"/>
        <w:rPr>
          <w:rFonts w:ascii="仿宋" w:eastAsia="仿宋" w:hAnsi="仿宋"/>
          <w:sz w:val="32"/>
          <w:szCs w:val="32"/>
        </w:rPr>
      </w:pPr>
      <w:r w:rsidRPr="00B52340">
        <w:rPr>
          <w:rFonts w:ascii="仿宋" w:eastAsia="仿宋" w:hAnsi="仿宋"/>
          <w:sz w:val="32"/>
          <w:szCs w:val="32"/>
        </w:rPr>
        <w:t>行政机关应当公开行政调解员名单和行政调解受理电话等事项。</w:t>
      </w:r>
    </w:p>
    <w:p w14:paraId="05A04A62" w14:textId="5A35D5BE" w:rsidR="00B52340" w:rsidRPr="00B52340" w:rsidRDefault="00B52340" w:rsidP="00766649">
      <w:pPr>
        <w:spacing w:line="560" w:lineRule="exact"/>
        <w:ind w:firstLineChars="200" w:firstLine="640"/>
        <w:rPr>
          <w:rFonts w:ascii="仿宋" w:eastAsia="仿宋" w:hAnsi="仿宋"/>
          <w:sz w:val="32"/>
          <w:szCs w:val="32"/>
        </w:rPr>
      </w:pPr>
      <w:r w:rsidRPr="00B52340">
        <w:rPr>
          <w:rFonts w:ascii="仿宋" w:eastAsia="仿宋" w:hAnsi="仿宋"/>
          <w:sz w:val="32"/>
          <w:szCs w:val="32"/>
        </w:rPr>
        <w:t>第三十条 各行政机关应当严格落实行政调解工作责任制，区政府将行政调解工作列入依法行政年度考核重要内容。</w:t>
      </w:r>
    </w:p>
    <w:p w14:paraId="7C78BEB3" w14:textId="5E55B236" w:rsidR="00B52340" w:rsidRPr="00B52340" w:rsidRDefault="00B52340" w:rsidP="00766649">
      <w:pPr>
        <w:spacing w:line="560" w:lineRule="exact"/>
        <w:ind w:firstLineChars="200" w:firstLine="640"/>
        <w:rPr>
          <w:rFonts w:ascii="仿宋" w:eastAsia="仿宋" w:hAnsi="仿宋"/>
          <w:sz w:val="32"/>
          <w:szCs w:val="32"/>
        </w:rPr>
      </w:pPr>
      <w:r w:rsidRPr="00B52340">
        <w:rPr>
          <w:rFonts w:ascii="仿宋" w:eastAsia="仿宋" w:hAnsi="仿宋"/>
          <w:sz w:val="32"/>
          <w:szCs w:val="32"/>
        </w:rPr>
        <w:t>第三十一条 行政机关无正当理由不受理行政调解申请，或者在规定的时间内不履行行政调解职责，引发恶性事件、群体性事件或者其他严重后果的，由监察部门按规定追究相关部门和人员的责任。</w:t>
      </w:r>
    </w:p>
    <w:p w14:paraId="04B2EA02" w14:textId="18A2B9CE" w:rsidR="00B52340" w:rsidRPr="00B52340" w:rsidRDefault="00B52340" w:rsidP="00766649">
      <w:pPr>
        <w:spacing w:line="560" w:lineRule="exact"/>
        <w:ind w:firstLineChars="200" w:firstLine="640"/>
        <w:rPr>
          <w:rFonts w:ascii="仿宋" w:eastAsia="仿宋" w:hAnsi="仿宋"/>
          <w:sz w:val="32"/>
          <w:szCs w:val="32"/>
        </w:rPr>
      </w:pPr>
      <w:r w:rsidRPr="00B52340">
        <w:rPr>
          <w:rFonts w:ascii="仿宋" w:eastAsia="仿宋" w:hAnsi="仿宋"/>
          <w:sz w:val="32"/>
          <w:szCs w:val="32"/>
        </w:rPr>
        <w:t>第三十二条 各行政机关在行政调解中遇到的问题应及时向区政府法制局报告，本办法由区政府法制局负责解释。</w:t>
      </w:r>
    </w:p>
    <w:p w14:paraId="3C67DB46" w14:textId="35BED4CD" w:rsidR="00B52340" w:rsidRPr="00B52340" w:rsidRDefault="00B52340" w:rsidP="00766649">
      <w:pPr>
        <w:spacing w:line="560" w:lineRule="exact"/>
        <w:ind w:firstLineChars="200" w:firstLine="640"/>
        <w:rPr>
          <w:rFonts w:ascii="仿宋" w:eastAsia="仿宋" w:hAnsi="仿宋"/>
          <w:sz w:val="32"/>
          <w:szCs w:val="32"/>
        </w:rPr>
      </w:pPr>
      <w:r w:rsidRPr="00B52340">
        <w:rPr>
          <w:rFonts w:ascii="仿宋" w:eastAsia="仿宋" w:hAnsi="仿宋"/>
          <w:sz w:val="32"/>
          <w:szCs w:val="32"/>
        </w:rPr>
        <w:t>第三十三条 本办法自2016年10月1日起施行，有效</w:t>
      </w:r>
      <w:r w:rsidRPr="00B52340">
        <w:rPr>
          <w:rFonts w:ascii="仿宋" w:eastAsia="仿宋" w:hAnsi="仿宋"/>
          <w:sz w:val="32"/>
          <w:szCs w:val="32"/>
        </w:rPr>
        <w:lastRenderedPageBreak/>
        <w:t>期至2018年9月30日。</w:t>
      </w:r>
    </w:p>
    <w:p w14:paraId="67E86A47" w14:textId="77777777" w:rsidR="00B52340" w:rsidRPr="00B52340" w:rsidRDefault="00B52340" w:rsidP="00B52340">
      <w:pPr>
        <w:spacing w:line="560" w:lineRule="exact"/>
        <w:rPr>
          <w:rFonts w:hint="eastAsia"/>
        </w:rPr>
      </w:pPr>
    </w:p>
    <w:sectPr w:rsidR="00B52340" w:rsidRPr="00B523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20"/>
    <w:rsid w:val="006B2A20"/>
    <w:rsid w:val="00766649"/>
    <w:rsid w:val="00A97E12"/>
    <w:rsid w:val="00B52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860F"/>
  <w15:chartTrackingRefBased/>
  <w15:docId w15:val="{40E13211-702B-4A36-8932-E0244C0A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2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2023-10-25T06:29:00Z</dcterms:created>
  <dcterms:modified xsi:type="dcterms:W3CDTF">2023-10-25T06:36:00Z</dcterms:modified>
</cp:coreProperties>
</file>