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color w:val="000000"/>
          <w:sz w:val="32"/>
          <w:szCs w:val="32"/>
        </w:rPr>
      </w:pPr>
      <w:r>
        <w:rPr>
          <w:rFonts w:ascii="华文中宋" w:hAnsi="华文中宋" w:eastAsia="华文中宋"/>
          <w:b/>
          <w:sz w:val="36"/>
          <w:szCs w:val="36"/>
        </w:rPr>
        <mc:AlternateContent>
          <mc:Choice Requires="wps">
            <w:drawing>
              <wp:anchor distT="0" distB="0" distL="114300" distR="114300" simplePos="0" relativeHeight="251659264" behindDoc="0" locked="1" layoutInCell="1" allowOverlap="1">
                <wp:simplePos x="0" y="0"/>
                <wp:positionH relativeFrom="column">
                  <wp:posOffset>15875</wp:posOffset>
                </wp:positionH>
                <wp:positionV relativeFrom="paragraph">
                  <wp:posOffset>495300</wp:posOffset>
                </wp:positionV>
                <wp:extent cx="5372100" cy="1089660"/>
                <wp:effectExtent l="15875" t="19050" r="12700" b="15240"/>
                <wp:wrapNone/>
                <wp:docPr id="6" name="WordArt 2"/>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5372100" cy="1089660"/>
                        </a:xfrm>
                        <a:prstGeom prst="rect">
                          <a:avLst/>
                        </a:prstGeom>
                      </wps:spPr>
                      <wps:txbx>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wps:txbx>
                      <wps:bodyPr wrap="square" numCol="1" fromWordArt="true">
                        <a:prstTxWarp prst="textPlain">
                          <a:avLst>
                            <a:gd name="adj" fmla="val 50000"/>
                          </a:avLst>
                        </a:prstTxWarp>
                        <a:spAutoFit/>
                      </wps:bodyPr>
                    </wps:wsp>
                  </a:graphicData>
                </a:graphic>
              </wp:anchor>
            </w:drawing>
          </mc:Choice>
          <mc:Fallback>
            <w:pict>
              <v:shape id="WordArt 2" o:spid="_x0000_s1026" o:spt="202" type="#_x0000_t202" style="position:absolute;left:0pt;margin-left:1.25pt;margin-top:39pt;height:85.8pt;width:423pt;z-index:251659264;mso-width-relative:page;mso-height-relative:page;" filled="f" stroked="f" coordsize="21600,21600" o:gfxdata="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jY1unXAAAACAEAAA8AAAAAAAAAAQAg&#10;AAAAOAAAAGRycy9kb3ducmV2LnhtbFBLAQIUABQAAAAIAIdO4kA3ws58+QEAAOkDAAAOAAAAAAAA&#10;AAEAIAAAADwBAABkcnMvZTJvRG9jLnhtbFBLBQYAAAAABgAGAFkBAACnBQAAAAA=&#10;" adj="10800">
                <v:fill on="f" focussize="0,0"/>
                <v:stroke on="f"/>
                <v:imagedata o:title=""/>
                <o:lock v:ext="edit" text="t" aspectratio="f"/>
                <v:textbox style="mso-fit-shape-to-text:t;">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v:textbox>
                <w10:anchorlock/>
              </v:shape>
            </w:pict>
          </mc:Fallback>
        </mc:AlternateContent>
      </w: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1" layoutInCell="1" allowOverlap="1">
                <wp:simplePos x="0" y="0"/>
                <wp:positionH relativeFrom="column">
                  <wp:posOffset>-66040</wp:posOffset>
                </wp:positionH>
                <wp:positionV relativeFrom="paragraph">
                  <wp:posOffset>948055</wp:posOffset>
                </wp:positionV>
                <wp:extent cx="5943600" cy="0"/>
                <wp:effectExtent l="10160" t="8890" r="8890" b="10160"/>
                <wp:wrapNone/>
                <wp:docPr id="5" name="Line 8"/>
                <wp:cNvGraphicFramePr/>
                <a:graphic xmlns:a="http://schemas.openxmlformats.org/drawingml/2006/main">
                  <a:graphicData uri="http://schemas.microsoft.com/office/word/2010/wordprocessingShape">
                    <wps:wsp>
                      <wps:cNvCnPr>
                        <a:cxnSpLocks noChangeShapeType="true"/>
                      </wps:cNvCnPr>
                      <wps:spPr bwMode="auto">
                        <a:xfrm>
                          <a:off x="0" y="0"/>
                          <a:ext cx="5943600" cy="0"/>
                        </a:xfrm>
                        <a:prstGeom prst="line">
                          <a:avLst/>
                        </a:prstGeom>
                        <a:noFill/>
                        <a:ln w="12700">
                          <a:solidFill>
                            <a:srgbClr val="FF0000"/>
                          </a:solidFill>
                          <a:round/>
                        </a:ln>
                      </wps:spPr>
                      <wps:bodyPr/>
                    </wps:wsp>
                  </a:graphicData>
                </a:graphic>
              </wp:anchor>
            </w:drawing>
          </mc:Choice>
          <mc:Fallback>
            <w:pict>
              <v:line id="Line 8" o:spid="_x0000_s1026" o:spt="20" style="position:absolute;left:0pt;margin-left:-5.2pt;margin-top:74.65pt;height:0pt;width:468pt;z-index:251660288;mso-width-relative:page;mso-height-relative:page;" filled="f" stroked="t" coordsize="21600,21600" o:gfxdata="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458bg2AAAAAsBAAAPAAAAAAAAAAEAIAAAADgAAABkcnMvZG93&#10;bnJldi54bWxQSwECFAAUAAAACACHTuJANimpdrEBAABVAwAADgAAAAAAAAABACAAAAA9AQAAZHJz&#10;L2Uyb0RvYy54bWxQSwUGAAAAAAYABgBZAQAAYAUAAAAA&#10;">
                <v:fill on="f" focussize="0,0"/>
                <v:stroke weight="1pt" color="#FF0000" joinstyle="round"/>
                <v:imagedata o:title=""/>
                <o:lock v:ext="edit" aspectratio="f"/>
                <w10:anchorlock/>
              </v:line>
            </w:pict>
          </mc:Fallback>
        </mc:AlternateContent>
      </w:r>
    </w:p>
    <w:p>
      <w:pPr>
        <w:rPr>
          <w:rFonts w:ascii="仿宋_GB2312" w:eastAsia="仿宋_GB2312"/>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临政字〔 </w:t>
      </w: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36 </w:t>
      </w:r>
      <w:r>
        <w:rPr>
          <w:rFonts w:hint="eastAsia" w:ascii="仿宋" w:hAnsi="仿宋" w:eastAsia="仿宋" w:cs="仿宋"/>
          <w:sz w:val="32"/>
          <w:szCs w:val="32"/>
        </w:rPr>
        <w:t>号</w:t>
      </w:r>
      <w:r>
        <w:rPr>
          <w:rFonts w:hint="eastAsia" w:ascii="仿宋" w:hAnsi="仿宋" w:eastAsia="仿宋" w:cs="仿宋"/>
          <w:b/>
          <w:sz w:val="36"/>
          <w:szCs w:val="36"/>
        </w:rPr>
        <w:t xml:space="preserve">            </w:t>
      </w:r>
      <w:r>
        <w:rPr>
          <w:rFonts w:ascii="宋体" w:hAnsi="宋体" w:cs="宋体"/>
          <w:kern w:val="0"/>
          <w:sz w:val="24"/>
        </w:rPr>
        <w:t> </w:t>
      </w:r>
    </w:p>
    <w:p>
      <w:pPr>
        <w:spacing w:line="520" w:lineRule="exact"/>
        <w:rPr>
          <w:rFonts w:ascii="仿宋_GB2312" w:hAnsi="仿宋_GB2312" w:eastAsia="仿宋_GB2312" w:cs="仿宋_GB2312"/>
          <w:color w:val="000000"/>
          <w:kern w:val="0"/>
          <w:sz w:val="32"/>
          <w:szCs w:val="32"/>
        </w:rPr>
      </w:pP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临淄区人民政府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关于对</w:t>
      </w:r>
      <w:r>
        <w:rPr>
          <w:rFonts w:hint="eastAsia" w:ascii="方正小标宋简体" w:hAnsi="仿宋" w:eastAsia="方正小标宋简体"/>
          <w:sz w:val="44"/>
          <w:szCs w:val="44"/>
          <w:lang w:eastAsia="zh-CN"/>
        </w:rPr>
        <w:t>《政府工作报告》重点工作</w:t>
      </w:r>
      <w:r>
        <w:rPr>
          <w:rFonts w:hint="eastAsia" w:ascii="方正小标宋简体" w:hAnsi="仿宋" w:eastAsia="方正小标宋简体"/>
          <w:sz w:val="44"/>
          <w:szCs w:val="44"/>
        </w:rPr>
        <w:t>实行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督查的通知</w:t>
      </w:r>
    </w:p>
    <w:p>
      <w:pPr>
        <w:pStyle w:val="13"/>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sz w:val="32"/>
          <w:szCs w:val="32"/>
          <w:lang w:eastAsia="zh-CN"/>
        </w:rPr>
      </w:pPr>
      <w:r>
        <w:rPr>
          <w:rFonts w:hint="eastAsia" w:ascii="仿宋" w:hAnsi="仿宋" w:eastAsia="仿宋"/>
          <w:sz w:val="32"/>
          <w:szCs w:val="32"/>
        </w:rPr>
        <w:t>各镇人民政府、街道办事处，各开发区管委会，区政府各部门，有关企事业单位：</w:t>
      </w:r>
      <w:r>
        <w:rPr>
          <w:rFonts w:hint="eastAsia" w:ascii="仿宋" w:hAnsi="仿宋" w:eastAsia="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今年的《政府工作报告》从七大方面对全区2022年各项工作进行了安排部署</w:t>
      </w:r>
      <w:r>
        <w:rPr>
          <w:rFonts w:hint="eastAsia" w:ascii="仿宋" w:hAnsi="仿宋" w:eastAsia="仿宋"/>
          <w:sz w:val="32"/>
          <w:szCs w:val="32"/>
        </w:rPr>
        <w:t>，并提出了明确的工作目标和要求。各单位要切实提高思想认识，全力抓好会议精神的贯彻落实</w:t>
      </w:r>
      <w:r>
        <w:rPr>
          <w:rFonts w:hint="eastAsia" w:ascii="仿宋" w:hAnsi="仿宋" w:eastAsia="仿宋"/>
          <w:sz w:val="32"/>
          <w:szCs w:val="32"/>
          <w:lang w:eastAsia="zh-CN"/>
        </w:rPr>
        <w:t>，锚定“当旗手、做标杆”的目标定位，</w:t>
      </w:r>
      <w:r>
        <w:rPr>
          <w:rFonts w:hint="eastAsia" w:ascii="仿宋" w:hAnsi="仿宋" w:eastAsia="仿宋"/>
          <w:sz w:val="32"/>
          <w:szCs w:val="32"/>
        </w:rPr>
        <w:t>按照分工迅速找准负责工作的突破口和发力点，</w:t>
      </w:r>
      <w:r>
        <w:rPr>
          <w:rFonts w:hint="eastAsia" w:ascii="仿宋" w:hAnsi="仿宋" w:eastAsia="仿宋"/>
          <w:sz w:val="32"/>
          <w:szCs w:val="32"/>
          <w:lang w:eastAsia="zh-CN"/>
        </w:rPr>
        <w:t>以月保季，以季保年，</w:t>
      </w:r>
      <w:r>
        <w:rPr>
          <w:rFonts w:hint="eastAsia" w:ascii="仿宋" w:hAnsi="仿宋" w:eastAsia="仿宋"/>
          <w:sz w:val="32"/>
          <w:szCs w:val="32"/>
        </w:rPr>
        <w:t>确保</w:t>
      </w:r>
      <w:r>
        <w:rPr>
          <w:rFonts w:hint="eastAsia" w:ascii="仿宋" w:hAnsi="仿宋" w:eastAsia="仿宋"/>
          <w:sz w:val="32"/>
          <w:szCs w:val="32"/>
          <w:lang w:eastAsia="zh-CN"/>
        </w:rPr>
        <w:t>年度</w:t>
      </w:r>
      <w:r>
        <w:rPr>
          <w:rFonts w:hint="eastAsia" w:ascii="仿宋" w:hAnsi="仿宋" w:eastAsia="仿宋"/>
          <w:sz w:val="32"/>
          <w:szCs w:val="32"/>
        </w:rPr>
        <w:t>工作目标任务圆满完成，为</w:t>
      </w:r>
      <w:r>
        <w:rPr>
          <w:rFonts w:hint="eastAsia" w:ascii="仿宋" w:hAnsi="仿宋" w:eastAsia="仿宋"/>
          <w:sz w:val="32"/>
          <w:szCs w:val="32"/>
          <w:lang w:eastAsia="zh-CN"/>
        </w:rPr>
        <w:t>全面建设新时代社会主义现代化强区</w:t>
      </w:r>
      <w:r>
        <w:rPr>
          <w:rFonts w:hint="eastAsia" w:ascii="仿宋" w:hAnsi="仿宋" w:eastAsia="仿宋"/>
          <w:sz w:val="32"/>
          <w:szCs w:val="32"/>
        </w:rPr>
        <w:t>作出积极贡献。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前期，</w:t>
      </w:r>
      <w:r>
        <w:rPr>
          <w:rFonts w:hint="eastAsia" w:ascii="仿宋" w:hAnsi="仿宋" w:eastAsia="仿宋"/>
          <w:sz w:val="32"/>
          <w:szCs w:val="32"/>
        </w:rPr>
        <w:t>根据区政府</w:t>
      </w:r>
      <w:r>
        <w:rPr>
          <w:rFonts w:hint="eastAsia" w:ascii="仿宋" w:hAnsi="仿宋" w:eastAsia="仿宋"/>
          <w:sz w:val="32"/>
          <w:szCs w:val="32"/>
          <w:lang w:eastAsia="zh-CN"/>
        </w:rPr>
        <w:t>工作安排</w:t>
      </w:r>
      <w:r>
        <w:rPr>
          <w:rFonts w:hint="eastAsia" w:ascii="仿宋" w:hAnsi="仿宋" w:eastAsia="仿宋"/>
          <w:sz w:val="32"/>
          <w:szCs w:val="32"/>
        </w:rPr>
        <w:t>，区政府</w:t>
      </w:r>
      <w:r>
        <w:rPr>
          <w:rFonts w:hint="eastAsia" w:ascii="仿宋" w:hAnsi="仿宋" w:eastAsia="仿宋"/>
          <w:sz w:val="32"/>
          <w:szCs w:val="32"/>
          <w:lang w:eastAsia="zh-CN"/>
        </w:rPr>
        <w:t>办公</w:t>
      </w:r>
      <w:r>
        <w:rPr>
          <w:rFonts w:hint="eastAsia" w:ascii="仿宋" w:hAnsi="仿宋" w:eastAsia="仿宋"/>
          <w:sz w:val="32"/>
          <w:szCs w:val="32"/>
        </w:rPr>
        <w:t>室</w:t>
      </w:r>
      <w:r>
        <w:rPr>
          <w:rFonts w:hint="eastAsia" w:ascii="仿宋" w:hAnsi="仿宋" w:eastAsia="仿宋"/>
          <w:sz w:val="32"/>
          <w:szCs w:val="32"/>
          <w:lang w:eastAsia="zh-CN"/>
        </w:rPr>
        <w:t>对《政府工作报告》进行了分解，并调度形成了季度目标任务（详见附表）。</w:t>
      </w:r>
      <w:r>
        <w:rPr>
          <w:rFonts w:hint="eastAsia" w:ascii="仿宋" w:hAnsi="仿宋" w:eastAsia="仿宋"/>
          <w:sz w:val="32"/>
          <w:szCs w:val="32"/>
        </w:rPr>
        <w:t>各责任单位要对照分工，按照“</w:t>
      </w:r>
      <w:r>
        <w:rPr>
          <w:rFonts w:hint="eastAsia" w:ascii="仿宋" w:hAnsi="仿宋" w:eastAsia="仿宋"/>
          <w:sz w:val="32"/>
          <w:szCs w:val="32"/>
          <w:lang w:eastAsia="zh-CN"/>
        </w:rPr>
        <w:t>品质提升年</w:t>
      </w:r>
      <w:r>
        <w:rPr>
          <w:rFonts w:hint="eastAsia" w:ascii="仿宋" w:hAnsi="仿宋" w:eastAsia="仿宋"/>
          <w:sz w:val="32"/>
          <w:szCs w:val="32"/>
        </w:rPr>
        <w:t>”的工作要求，制定完善工作措施，狠抓推进落实，确保负责工作按期保质保量完成。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 w:hAnsi="仿宋" w:eastAsia="仿宋"/>
          <w:sz w:val="32"/>
          <w:szCs w:val="32"/>
        </w:rPr>
      </w:pPr>
      <w:r>
        <w:rPr>
          <w:rFonts w:hint="eastAsia" w:ascii="仿宋" w:hAnsi="仿宋" w:eastAsia="仿宋"/>
          <w:sz w:val="32"/>
          <w:szCs w:val="32"/>
          <w:lang w:eastAsia="zh-CN"/>
        </w:rPr>
        <w:t>各单位要在每季度结束后</w:t>
      </w:r>
      <w:r>
        <w:rPr>
          <w:rFonts w:hint="eastAsia" w:ascii="仿宋" w:hAnsi="仿宋" w:eastAsia="仿宋"/>
          <w:sz w:val="32"/>
          <w:szCs w:val="32"/>
          <w:lang w:val="en-US" w:eastAsia="zh-CN"/>
        </w:rPr>
        <w:t>2个工作日内，将本季度工作落实情况形成书面材料，要求内容简洁精炼，数字表述清楚，以电子版和PDF版（经单位主要负责人签字并加盖单位公章）两种形式报区政府督查室。有明确牵头单位的事项，由牵头单位梳理汇总后报区政府督查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rPr>
          <w:rFonts w:hint="eastAsia" w:ascii="仿宋" w:hAnsi="仿宋" w:eastAsia="仿宋"/>
          <w:sz w:val="32"/>
          <w:szCs w:val="32"/>
        </w:rPr>
      </w:pPr>
      <w:r>
        <w:rPr>
          <w:rFonts w:hint="eastAsia" w:ascii="仿宋" w:hAnsi="仿宋" w:eastAsia="仿宋"/>
          <w:sz w:val="32"/>
          <w:szCs w:val="32"/>
        </w:rPr>
        <w:t>联系电话：7220589</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rPr>
          <w:rFonts w:hint="eastAsia" w:ascii="仿宋" w:hAnsi="仿宋" w:eastAsia="仿宋"/>
          <w:sz w:val="32"/>
          <w:szCs w:val="32"/>
          <w:lang w:eastAsia="zh-CN"/>
        </w:rPr>
      </w:pPr>
      <w:r>
        <w:rPr>
          <w:rFonts w:hint="eastAsia" w:ascii="仿宋" w:hAnsi="仿宋" w:eastAsia="仿宋"/>
          <w:sz w:val="32"/>
          <w:szCs w:val="32"/>
          <w:lang w:eastAsia="zh-CN"/>
        </w:rPr>
        <w:t>协同办公邮箱</w:t>
      </w:r>
      <w:r>
        <w:rPr>
          <w:rFonts w:hint="eastAsia" w:ascii="仿宋" w:hAnsi="仿宋" w:eastAsia="仿宋"/>
          <w:sz w:val="32"/>
          <w:szCs w:val="32"/>
        </w:rPr>
        <w:t>：</w:t>
      </w:r>
      <w:r>
        <w:rPr>
          <w:rFonts w:hint="eastAsia" w:ascii="仿宋" w:hAnsi="仿宋" w:eastAsia="仿宋"/>
          <w:sz w:val="32"/>
          <w:szCs w:val="32"/>
          <w:lang w:eastAsia="zh-CN"/>
        </w:rPr>
        <w:t>临淄区政府督查室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_GB2312"/>
          <w:sz w:val="32"/>
          <w:szCs w:val="32"/>
        </w:rPr>
      </w:pPr>
      <w:r>
        <w:rPr>
          <w:rFonts w:hint="eastAsia" w:ascii="仿宋" w:hAnsi="仿宋" w:eastAsia="仿宋"/>
          <w:sz w:val="32"/>
          <w:szCs w:val="32"/>
        </w:rPr>
        <w:t>附件：</w:t>
      </w:r>
      <w:r>
        <w:rPr>
          <w:rFonts w:hint="eastAsia" w:ascii="仿宋" w:hAnsi="仿宋" w:eastAsia="仿宋" w:cs="仿宋_GB2312"/>
          <w:sz w:val="32"/>
          <w:szCs w:val="32"/>
          <w:lang w:val="en-US" w:eastAsia="zh-CN"/>
        </w:rPr>
        <w:t>2022年《政府工作报告》重点工作</w:t>
      </w:r>
      <w:r>
        <w:rPr>
          <w:rFonts w:hint="eastAsia" w:ascii="仿宋" w:hAnsi="仿宋" w:eastAsia="仿宋" w:cs="仿宋_GB2312"/>
          <w:sz w:val="32"/>
          <w:szCs w:val="32"/>
        </w:rPr>
        <w:t>任务分解表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sz w:val="32"/>
          <w:szCs w:val="32"/>
        </w:rPr>
      </w:pPr>
    </w:p>
    <w:p>
      <w:pPr>
        <w:keepNext w:val="0"/>
        <w:keepLines w:val="0"/>
        <w:pageBreakBefore w:val="0"/>
        <w:widowControl w:val="0"/>
        <w:tabs>
          <w:tab w:val="left" w:pos="5490"/>
        </w:tabs>
        <w:kinsoku/>
        <w:wordWrap/>
        <w:overflowPunct/>
        <w:topLinePunct w:val="0"/>
        <w:autoSpaceDE/>
        <w:autoSpaceDN/>
        <w:bidi w:val="0"/>
        <w:adjustRightInd/>
        <w:snapToGrid/>
        <w:spacing w:line="600" w:lineRule="exact"/>
        <w:ind w:right="0" w:rightChars="0"/>
        <w:textAlignment w:val="auto"/>
        <w:rPr>
          <w:rFonts w:hint="eastAsia" w:ascii="仿宋" w:hAnsi="仿宋" w:eastAsia="仿宋"/>
          <w:sz w:val="32"/>
          <w:szCs w:val="32"/>
        </w:rPr>
      </w:pPr>
      <w:r>
        <w:rPr>
          <w:rFonts w:ascii="仿宋" w:hAnsi="仿宋" w:eastAsia="仿宋"/>
          <w:sz w:val="32"/>
          <w:szCs w:val="32"/>
        </w:rPr>
        <w:tab/>
      </w:r>
    </w:p>
    <w:p>
      <w:pPr>
        <w:keepNext w:val="0"/>
        <w:keepLines w:val="0"/>
        <w:pageBreakBefore w:val="0"/>
        <w:widowControl w:val="0"/>
        <w:tabs>
          <w:tab w:val="left" w:pos="7350"/>
        </w:tabs>
        <w:kinsoku/>
        <w:wordWrap/>
        <w:overflowPunct/>
        <w:topLinePunct w:val="0"/>
        <w:autoSpaceDE/>
        <w:autoSpaceDN/>
        <w:bidi w:val="0"/>
        <w:adjustRightInd/>
        <w:snapToGrid/>
        <w:spacing w:line="600" w:lineRule="exact"/>
        <w:ind w:right="0" w:rightChars="0"/>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tabs>
          <w:tab w:val="left" w:pos="7350"/>
        </w:tabs>
        <w:kinsoku/>
        <w:wordWrap/>
        <w:overflowPunct/>
        <w:topLinePunct w:val="0"/>
        <w:autoSpaceDE/>
        <w:autoSpaceDN/>
        <w:bidi w:val="0"/>
        <w:adjustRightInd/>
        <w:snapToGrid/>
        <w:spacing w:line="600" w:lineRule="exact"/>
        <w:ind w:right="0" w:rightChars="0" w:firstLine="5760" w:firstLineChars="1800"/>
        <w:textAlignment w:val="auto"/>
        <w:rPr>
          <w:rFonts w:hint="eastAsia" w:ascii="仿宋" w:hAnsi="仿宋" w:eastAsia="仿宋"/>
          <w:sz w:val="32"/>
          <w:szCs w:val="32"/>
        </w:rPr>
      </w:pPr>
      <w:r>
        <w:rPr>
          <w:rFonts w:hint="eastAsia" w:ascii="仿宋" w:hAnsi="仿宋" w:eastAsia="仿宋"/>
          <w:sz w:val="32"/>
          <w:szCs w:val="32"/>
        </w:rPr>
        <w:t>临淄区人民政府</w:t>
      </w:r>
    </w:p>
    <w:p>
      <w:pPr>
        <w:keepNext w:val="0"/>
        <w:keepLines w:val="0"/>
        <w:pageBreakBefore w:val="0"/>
        <w:widowControl w:val="0"/>
        <w:tabs>
          <w:tab w:val="left" w:pos="7350"/>
          <w:tab w:val="left" w:pos="7770"/>
        </w:tabs>
        <w:kinsoku/>
        <w:wordWrap/>
        <w:overflowPunct/>
        <w:topLinePunct w:val="0"/>
        <w:autoSpaceDE/>
        <w:autoSpaceDN/>
        <w:bidi w:val="0"/>
        <w:adjustRightInd/>
        <w:snapToGrid/>
        <w:spacing w:line="600" w:lineRule="exact"/>
        <w:ind w:right="0" w:rightChars="0" w:firstLine="4320" w:firstLineChars="1350"/>
        <w:textAlignment w:val="auto"/>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22</w:t>
      </w:r>
      <w:r>
        <w:rPr>
          <w:rFonts w:hint="eastAsia" w:ascii="仿宋" w:hAnsi="仿宋" w:eastAsia="仿宋"/>
          <w:sz w:val="32"/>
          <w:szCs w:val="32"/>
        </w:rPr>
        <w:t>年3月</w:t>
      </w:r>
      <w:r>
        <w:rPr>
          <w:rFonts w:hint="eastAsia" w:ascii="仿宋" w:hAnsi="仿宋" w:eastAsia="仿宋"/>
          <w:sz w:val="32"/>
          <w:szCs w:val="32"/>
          <w:lang w:val="en-US" w:eastAsia="zh-CN"/>
        </w:rPr>
        <w:t>15</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（此件公开发布）</w:t>
      </w:r>
    </w:p>
    <w:p>
      <w:pPr>
        <w:pStyle w:val="2"/>
        <w:rPr>
          <w:rFonts w:hint="eastAsia" w:ascii="仿宋" w:hAnsi="仿宋" w:eastAsia="仿宋" w:cs="仿宋_GB2312"/>
          <w:kern w:val="2"/>
          <w:sz w:val="32"/>
          <w:szCs w:val="32"/>
        </w:rPr>
        <w:sectPr>
          <w:footerReference r:id="rId3" w:type="default"/>
          <w:footerReference r:id="rId4" w:type="even"/>
          <w:pgSz w:w="11906" w:h="16838"/>
          <w:pgMar w:top="2098" w:right="1474" w:bottom="1984" w:left="1588" w:header="851" w:footer="992" w:gutter="0"/>
          <w:cols w:space="720" w:num="1"/>
          <w:docGrid w:type="lines" w:linePitch="312" w:charSpace="0"/>
        </w:sectPr>
      </w:pPr>
    </w:p>
    <w:p>
      <w:pPr>
        <w:rPr>
          <w:rFonts w:hint="eastAsia" w:ascii="黑体" w:hAnsi="黑体" w:eastAsia="黑体" w:cs="方正小标宋简体"/>
          <w:sz w:val="32"/>
          <w:szCs w:val="32"/>
        </w:rPr>
      </w:pPr>
      <w:r>
        <w:rPr>
          <w:rFonts w:hint="eastAsia" w:ascii="黑体" w:hAnsi="黑体" w:eastAsia="黑体" w:cs="方正小标宋简体"/>
          <w:sz w:val="32"/>
          <w:szCs w:val="32"/>
        </w:rPr>
        <w:t>附件</w:t>
      </w:r>
    </w:p>
    <w:p>
      <w:pPr>
        <w:pStyle w:val="2"/>
        <w:rPr>
          <w:rFonts w:hint="eastAsia"/>
          <w:b w:val="0"/>
          <w:bCs w:val="0"/>
        </w:rPr>
      </w:pPr>
      <w:r>
        <w:rPr>
          <w:rFonts w:hint="eastAsia" w:ascii="方正小标宋简体" w:hAnsi="方正小标宋简体" w:eastAsia="方正小标宋简体" w:cs="方正小标宋简体"/>
          <w:b w:val="0"/>
          <w:bCs w:val="0"/>
        </w:rPr>
        <w:t>2022年《政府工作报告》重点工作任务分解表</w:t>
      </w:r>
    </w:p>
    <w:tbl>
      <w:tblPr>
        <w:tblStyle w:val="9"/>
        <w:tblpPr w:leftFromText="180" w:rightFromText="180" w:vertAnchor="text" w:horzAnchor="page" w:tblpX="797" w:tblpY="65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1494"/>
        <w:gridCol w:w="1398"/>
        <w:gridCol w:w="1398"/>
        <w:gridCol w:w="1398"/>
        <w:gridCol w:w="1398"/>
        <w:gridCol w:w="481"/>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年度目标任务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第一季度目标任务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第二季度目标任务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第三季度目标任务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第四季度目标任务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分管   副区长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地区生产总值增长6.5%以上，一般公共预算收入增长7.5%以上，固定资产投资增长10%以上，城乡居民人均可支配收入增长7.5%左右，城镇登记失业率控制在4.5%以内，全面完成上级下达的节能减排约束性指标。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地区生产总值增长6.5%以上，一般公共预算收入增长4%以上。固定资产投资增长10%以上，城乡居民人均可支配收入增长7.5%左右，城镇登记失业率控制在4.5%以内，将节能任务目标进行分解，制定减排计划。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地区生产总值增长6%以上，一般公共预算收入增长5.5%以上。固定资产投资增长8%以上，城乡居民人均可支配收入增长7.5%左右，城镇登记失业率控制在4.5%以内，调度重点企业能耗、煤耗情况，督导项目减排。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地区生产总值增长6%以上，一般公共预算收入增长6%以上。固定资产投资增长10%以上，城乡居民人均可支配收入增长7.5%左右，城镇登记失业率控制在4.5%以内，调度重点企业能耗、煤耗情况，督导项目减排。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地区生产总值增长6.5%，一般公共预算收入增长7.5%以上。固定资产投资增长10%以上，城乡居民人均可支配收入增长7.5%左右，城镇登记失业率控制在4.5%以内，全面完成上级下达的节能减排约束性指标。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贾继元      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区发改局    （牵头）         区财政局</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区人社局</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临淄生态环境分局</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区统计局提供数据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持续深入开展传统产业“五个优化”，策划实施40个重点技改项目、60家规上工业企业智能化改造，力争技改投资完成80亿元以上。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制定《临淄区“五个优化”2022年度实施方案》，汇总规上工业企业“一企一策”优化提升方案，并汇编成册。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30个重点技改项目开工建设，技改投资完成35亿元。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35个重点技改项目开工建设，技改投资累计完成60亿元。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40个重点技改项目开工建设，技改投资累计完成90亿元以上，组织60家规上工业企业实施智能化改造。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突出抓好齐翔腾达顺酐扩建、鑫泰石化烷烃综合利用等重大项目建设，不断做强主导优势产业板块。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齐翔腾达顺酐扩建、环氧丙烷、甲乙酮改扩建项目：</w:t>
            </w:r>
            <w:r>
              <w:rPr>
                <w:rStyle w:val="25"/>
                <w:lang w:val="en-US" w:eastAsia="zh-CN" w:bidi="ar"/>
              </w:rPr>
              <w:t>土建施工完成，主装置基本安装到位。</w:t>
            </w:r>
            <w:r>
              <w:rPr>
                <w:rStyle w:val="26"/>
                <w:lang w:val="en-US" w:eastAsia="zh-CN" w:bidi="ar"/>
              </w:rPr>
              <w:t>鑫泰石化烷烃综合利用项目：</w:t>
            </w:r>
            <w:r>
              <w:rPr>
                <w:rStyle w:val="25"/>
                <w:lang w:val="en-US" w:eastAsia="zh-CN" w:bidi="ar"/>
              </w:rPr>
              <w:t>将用地范围纳入新一轮空间规划调整范围。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齐翔腾达顺酐扩建、环氧丙烷、甲乙酮改扩建等项目：</w:t>
            </w:r>
            <w:r>
              <w:rPr>
                <w:rStyle w:val="25"/>
                <w:lang w:val="en-US" w:eastAsia="zh-CN" w:bidi="ar"/>
              </w:rPr>
              <w:t>基本完成。</w:t>
            </w:r>
            <w:r>
              <w:rPr>
                <w:rStyle w:val="26"/>
                <w:lang w:val="en-US" w:eastAsia="zh-CN" w:bidi="ar"/>
              </w:rPr>
              <w:t>鑫泰石化烷烃综合利用项目</w:t>
            </w:r>
            <w:r>
              <w:rPr>
                <w:rStyle w:val="25"/>
                <w:lang w:val="en-US" w:eastAsia="zh-CN" w:bidi="ar"/>
              </w:rPr>
              <w:t>：完成项目适规性调整。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齐翔腾达顺酐扩建、环氧丙烷、甲乙酮改扩建等项目：</w:t>
            </w:r>
            <w:r>
              <w:rPr>
                <w:rStyle w:val="25"/>
                <w:lang w:val="en-US" w:eastAsia="zh-CN" w:bidi="ar"/>
              </w:rPr>
              <w:t>达到试生产条件。</w:t>
            </w:r>
            <w:r>
              <w:rPr>
                <w:rStyle w:val="26"/>
                <w:lang w:val="en-US" w:eastAsia="zh-CN" w:bidi="ar"/>
              </w:rPr>
              <w:t>鑫泰石化烷烃综合利用项目：</w:t>
            </w:r>
            <w:r>
              <w:rPr>
                <w:rStyle w:val="25"/>
                <w:lang w:val="en-US" w:eastAsia="zh-CN" w:bidi="ar"/>
              </w:rPr>
              <w:t>申报2023年省重大项目并加大对上争取力度。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齐翔腾达顺酐扩建、环氧丙烷、甲乙酮改扩建等项目：</w:t>
            </w:r>
            <w:r>
              <w:rPr>
                <w:rStyle w:val="25"/>
                <w:lang w:val="en-US" w:eastAsia="zh-CN" w:bidi="ar"/>
              </w:rPr>
              <w:t>进行试生产。</w:t>
            </w:r>
            <w:r>
              <w:rPr>
                <w:rStyle w:val="26"/>
                <w:lang w:val="en-US" w:eastAsia="zh-CN" w:bidi="ar"/>
              </w:rPr>
              <w:t>鑫泰石化烷烃综合利用项目：</w:t>
            </w:r>
            <w:r>
              <w:rPr>
                <w:rStyle w:val="25"/>
                <w:lang w:val="en-US" w:eastAsia="zh-CN" w:bidi="ar"/>
              </w:rPr>
              <w:t>做好用地指标申请和征地前期材料准备工作。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聚焦“四新”产业，强力推动集成电路新材料产业基地、现代机器人产业园、蓝康NMN辅酶原料基地等项目开工建设，抢占未来发展制高点。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集成电路新材料产业基地：</w:t>
            </w:r>
            <w:r>
              <w:rPr>
                <w:rStyle w:val="25"/>
                <w:lang w:val="en-US" w:eastAsia="zh-CN" w:bidi="ar"/>
              </w:rPr>
              <w:t>一期完成相关地块招拍挂手续，进行施工设计。</w:t>
            </w:r>
            <w:r>
              <w:rPr>
                <w:rStyle w:val="26"/>
                <w:lang w:val="en-US" w:eastAsia="zh-CN" w:bidi="ar"/>
              </w:rPr>
              <w:t>现代机器人产业园：</w:t>
            </w:r>
            <w:r>
              <w:rPr>
                <w:rStyle w:val="25"/>
                <w:lang w:val="en-US" w:eastAsia="zh-CN" w:bidi="ar"/>
              </w:rPr>
              <w:t>一期完成办公楼主体浇筑封顶、车间钢结构框架施工。二期完成项目立项、文物勘探申请等工作。</w:t>
            </w:r>
            <w:r>
              <w:rPr>
                <w:rStyle w:val="26"/>
                <w:lang w:val="en-US" w:eastAsia="zh-CN" w:bidi="ar"/>
              </w:rPr>
              <w:t>蓝康NMN辅酶原料基地：</w:t>
            </w:r>
            <w:r>
              <w:rPr>
                <w:rStyle w:val="25"/>
                <w:lang w:val="en-US" w:eastAsia="zh-CN" w:bidi="ar"/>
              </w:rPr>
              <w:t>环评编制、施工图设计完成初稿。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集成电路新材料产业基地：</w:t>
            </w:r>
            <w:r>
              <w:rPr>
                <w:rStyle w:val="25"/>
                <w:lang w:val="en-US" w:eastAsia="zh-CN" w:bidi="ar"/>
              </w:rPr>
              <w:t>完成施工设计图及相关手续。</w:t>
            </w:r>
            <w:r>
              <w:rPr>
                <w:rStyle w:val="26"/>
                <w:lang w:val="en-US" w:eastAsia="zh-CN" w:bidi="ar"/>
              </w:rPr>
              <w:t>现代机器人产业园：</w:t>
            </w:r>
            <w:r>
              <w:rPr>
                <w:rStyle w:val="25"/>
                <w:lang w:val="en-US" w:eastAsia="zh-CN" w:bidi="ar"/>
              </w:rPr>
              <w:t>一期完成办公楼外部装修、车间自动化非标设备订购。二期启动机器人配套企业洽谈。</w:t>
            </w:r>
            <w:r>
              <w:rPr>
                <w:rStyle w:val="26"/>
                <w:lang w:val="en-US" w:eastAsia="zh-CN" w:bidi="ar"/>
              </w:rPr>
              <w:t>蓝康NMN辅酶原料基地：</w:t>
            </w:r>
            <w:r>
              <w:rPr>
                <w:rStyle w:val="25"/>
                <w:lang w:val="en-US" w:eastAsia="zh-CN" w:bidi="ar"/>
              </w:rPr>
              <w:t>完成项目环评专家评审、施工图审核。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集成电路新材料产业基地：</w:t>
            </w:r>
            <w:r>
              <w:rPr>
                <w:rStyle w:val="25"/>
                <w:lang w:val="en-US" w:eastAsia="zh-CN" w:bidi="ar"/>
              </w:rPr>
              <w:t>开工建设。</w:t>
            </w:r>
            <w:r>
              <w:rPr>
                <w:rStyle w:val="26"/>
                <w:lang w:val="en-US" w:eastAsia="zh-CN" w:bidi="ar"/>
              </w:rPr>
              <w:t>现代机器人产业园：</w:t>
            </w:r>
            <w:r>
              <w:rPr>
                <w:rStyle w:val="25"/>
                <w:lang w:val="en-US" w:eastAsia="zh-CN" w:bidi="ar"/>
              </w:rPr>
              <w:t>一期完成办公楼内软、硬件装修，车间内完成地面硬化，非标自动化设备逐步进场。二期与中机一院、六院洽谈园区规划设计。</w:t>
            </w:r>
            <w:r>
              <w:rPr>
                <w:rStyle w:val="26"/>
                <w:lang w:val="en-US" w:eastAsia="zh-CN" w:bidi="ar"/>
              </w:rPr>
              <w:t>蓝康NMN辅酶原料基地：</w:t>
            </w:r>
            <w:r>
              <w:rPr>
                <w:rStyle w:val="25"/>
                <w:lang w:val="en-US" w:eastAsia="zh-CN" w:bidi="ar"/>
              </w:rPr>
              <w:t>开工建设。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集成电路新材料产业基地：</w:t>
            </w:r>
            <w:r>
              <w:rPr>
                <w:rStyle w:val="25"/>
                <w:lang w:val="en-US" w:eastAsia="zh-CN" w:bidi="ar"/>
              </w:rPr>
              <w:t>主体建设完成较大工作量，定制部分设备。</w:t>
            </w:r>
            <w:r>
              <w:rPr>
                <w:rStyle w:val="26"/>
                <w:lang w:val="en-US" w:eastAsia="zh-CN" w:bidi="ar"/>
              </w:rPr>
              <w:t>现代机器人产业园项目：</w:t>
            </w:r>
            <w:r>
              <w:rPr>
                <w:rStyle w:val="25"/>
                <w:lang w:val="en-US" w:eastAsia="zh-CN" w:bidi="ar"/>
              </w:rPr>
              <w:t>一期车间内非标自动化设备进行安装调试并试运行、产品下线。二期进行开工前准备工作。</w:t>
            </w:r>
            <w:r>
              <w:rPr>
                <w:rStyle w:val="26"/>
                <w:lang w:val="en-US" w:eastAsia="zh-CN" w:bidi="ar"/>
              </w:rPr>
              <w:t>蓝康NMN辅酶原料基地：</w:t>
            </w:r>
            <w:r>
              <w:rPr>
                <w:rStyle w:val="25"/>
                <w:lang w:val="en-US" w:eastAsia="zh-CN" w:bidi="ar"/>
              </w:rPr>
              <w:t>完成较大实物工作量。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临淄经济开发区管委会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大力发展现代物流、工业设计、在线教育等新兴服务业，稳步推进茂隆科技众创城、奥德隆广场建设，提升服务业发展质态。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做好项目开工前准备工作，茂隆科技众创城、奥德隆广场开工建设。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茂隆科技众创城：</w:t>
            </w:r>
            <w:r>
              <w:rPr>
                <w:rStyle w:val="25"/>
                <w:lang w:val="en-US" w:eastAsia="zh-CN" w:bidi="ar"/>
              </w:rPr>
              <w:t>1-4号楼内外装基本完工，累计完成投资1500万。</w:t>
            </w:r>
            <w:r>
              <w:rPr>
                <w:rStyle w:val="26"/>
                <w:lang w:val="en-US" w:eastAsia="zh-CN" w:bidi="ar"/>
              </w:rPr>
              <w:t>奥德隆广场：</w:t>
            </w:r>
            <w:r>
              <w:rPr>
                <w:rStyle w:val="25"/>
                <w:lang w:val="en-US" w:eastAsia="zh-CN" w:bidi="ar"/>
              </w:rPr>
              <w:t xml:space="preserve">主体竣工，开始内外装修，累计完成投资2500万元。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茂隆科技众创城：</w:t>
            </w:r>
            <w:r>
              <w:rPr>
                <w:rStyle w:val="25"/>
                <w:lang w:val="en-US" w:eastAsia="zh-CN" w:bidi="ar"/>
              </w:rPr>
              <w:t>5-12号楼主体开工建设，累计完成投资3500万元。</w:t>
            </w:r>
            <w:r>
              <w:rPr>
                <w:rStyle w:val="26"/>
                <w:lang w:val="en-US" w:eastAsia="zh-CN" w:bidi="ar"/>
              </w:rPr>
              <w:t>奥德隆广场：</w:t>
            </w:r>
            <w:r>
              <w:rPr>
                <w:rStyle w:val="25"/>
                <w:lang w:val="en-US" w:eastAsia="zh-CN" w:bidi="ar"/>
              </w:rPr>
              <w:t>进行内外装修，地下车库基本完工，累计完成投资6500万元。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茂隆科技众创城：</w:t>
            </w:r>
            <w:r>
              <w:rPr>
                <w:rStyle w:val="25"/>
                <w:lang w:val="en-US" w:eastAsia="zh-CN" w:bidi="ar"/>
              </w:rPr>
              <w:t>完成园区建筑整体建设。</w:t>
            </w:r>
            <w:r>
              <w:rPr>
                <w:rStyle w:val="26"/>
                <w:lang w:val="en-US" w:eastAsia="zh-CN" w:bidi="ar"/>
              </w:rPr>
              <w:t>奥德隆广场：</w:t>
            </w:r>
            <w:r>
              <w:rPr>
                <w:rStyle w:val="25"/>
                <w:lang w:val="en-US" w:eastAsia="zh-CN" w:bidi="ar"/>
              </w:rPr>
              <w:t>综合性购物中心基本建成。完成年度投资1.5亿元。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入开展“重大项目攻坚年”行动，聚力推进总投资1167亿元的143个市区重大项目，确保实现“两个100%”。强化项目全周期管理、全流程服务，认真落实区领导挂包、专班推进、督查考核等制度，确保项目落地顺畅、建设高效，力争固定资产投资达到266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制定领导挂包机制，强化每月调度机制。市区重大项目开工率35%以上，投资完成率20%以上，实现固定资产投资52.67亿元。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市区重大项目开工率50%以上，投资完成率35%以上，累计实现固定资产投资123.12亿元。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市区重大项目开工率75%以上，投资完成率60%以上，累计实现固定资产投资179.11亿元。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市区重大项目开工率、投资完成率100%以上，累计实现固定资产投资266亿元。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统筹土地、环保、能耗等要素资源，用好专项债、技改贷等融资手段，积极争取上级扶持政策，为项目开工建设创造有利条件。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争取地方政府专项债8亿元以上。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争取中央预算内资金500万元左右。协助我区重点项目尽快达到债券发行条件，债券额度向重点项目倾斜。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继续策划专项债项目纳入储备库。加强债券资金监督管理，做到工程进度与资金拨付进度匹配，提高债券资金使用效率。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申报2023年地方政府专项债项目和保障性安居工程配套基础设施中央预算内项目。协助推进我区土地出让，做大综合财力，保持合理综合债务率，全力实现全年专项债券发行总额度全市“保三争一”的目标。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贾继元 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   （牵头）        区自然资源局      区财政局         临淄生态环境分局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围绕产业转型升级、两新一重、民生保障等关键领域，精心谋划储备一批具有前瞻性、可行性、牵引性的优质项目。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完成县域经济高质量发展新旧动能转换专项评价工作。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围绕我区“高端精细化工产业集群”和“十强产业”，对拟筹备建设项目、重点领域研究类项目进行储备，拟储备8-12个项目。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围绕大数据、人工智能等领域谋划新经济重点项目10-12个。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根据上级要求，积极申报省新旧动能转换优选、双招双引重点签约项目。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妥善化解重点资金链和企业债务风险，守牢不发生区域性金融风险底线。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推动金融风险防范关口前移，对辖区内关注类贷款余额1亿元以上的重点企业加强摸底排查，研究制定风险化解措施。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定期调度各银行机构不良贷款500万元以上客户风险情况，加快推动不良贷款出清。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支持临淄农商行多渠道压降不良贷款，持续做好地方法人银行机构资产质量提升工作。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畅通不良资产处置渠道，力争不良贷款率控制在2%以内。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鲁化工区，新建改建5条园区道路，配套完善水电气等基础设施，保障企业和项目发展需求；加快重大项目建设和整合企业搬迁入园，集中力量发展炼化一体化、碳四、化工新材料、聚氨酯主导产业链条，巩固提升化工产业竞争优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1.翔晖路北延开工建设。2.推进聚合顺年产50万吨尼龙新材料、青岛汉缆高压电绝缘材料、齐翔20万吨/年异壬醇等新建项目前期手续办理，确保按期开工建设。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完成翔晖路北延路基、雨水铺设。补天路东段开工建设，进行路床整理。2.推进齐翔腾达环氧丙烷项目、顺酐扩建项目、包钢灵芝稀土搬迁等20个项目建设，完成重点项目投资30亿元以上，园区重点项目开工率、投资完成率50%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完成翔晖路北延主路面施工，完成补天路东段路基、水稳层施工，翔晖路南延（工业园中路—横四路）开工建设，完成工业园中路西段和主片区道路设计、施工方案。2.加快企业搬迁入园进度，凯柏特、恒立新材料、盛和新材料等搬迁项目开工建设，园区重点项目投资完成率75%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完成翔晖路北延人行道、照明、交安设施建设，完成补天路东段沥青层、人行道、照明、交安设施建设。完成翔晖路南延（工业园中路-横四路）路基整理。工业园中路西段、主片区道路开工建设。2.全年重点项目开工率、投资完成率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齐鲁化工区管委会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临淄经开区，深化“管委会+公司+基金”运营模式，持续加大要素资源投放力度，积极推动“四新”产业项目落地建设，加快进军省级一流经济开发区。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加强与基金公司对接，开展基金讲座培训，一季度新落地1个“四新”产业项目。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强化“四新”产业招商公司管理，二季度新落地1个“四新”产业项目。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依托区平台公司加大要素资源投入，三季度新落地1个“四新”产业项目。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加快平台投资建设项目进度，四季度新落地1个“四新”产业项目。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临淄经济开发区管委会    （牵头）           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淄博省级农高区，科学编制总体规划和控制性详细规划，统筹做好产业园区布局、基础设施配套和重点项目建设，争创国家级农业科技示范园。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1.修改完善总体规划。2.围绕优势产业和新兴产业发展，策划起步区重点项目。3.加强与高校科研院所科技合作，成立山东省农业科技成果转移转化淄博省级农高区分中心。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1.完成农高区投融资平台建设。2.根据空间规划调整情况，完善园区总体规划、产业园区布局，推进项目策划。3.与高校科研院所合作，启动筹建未来农业研究院。4.组织重大创新项目策划、申报。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1.完成农高区总体规划，结合空间规划调整建设用地情况，完善产业园区布局。2.启动科创中心等重点项目规划。3.推进园区基础设施规划。4.组织农业科技成果转移转化项目发布会。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1.根据空间规划，推进园区规划、产业布局。2.推进科创中心等重点项目建设。3.推进园区基础设施规划建设。4.启动争创国家级农业科技示范园工作。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淄博省级农业高新技术产业示范区管委会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大力实施高新技术企业“双培育”工程，新认定高新技术企业12家以上、科技型中小微企业10家以上，高新技术产业产值占比达42%。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进行高新技术培育企业摸底，开展科技型中小微企业评价入库。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加强政策宣传，帮助企业做好高新技术企业首批申报工作，持续推进科技型中小微企业评价入库。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开展第二批高新技术企业申报工作。继续开展科技型中小微企业评价入库工作。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开展第三批高新技术企业申报工作，新认定高新技术企业12家以上。继续开展科技型中小微企业入库申报工作，新增10家以上。高新技术产业产值占比达42%。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区科技局         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支持骨干企业持续做强做精，产值过十亿元企业达到35家，新增省级以上单项冠军、瞪羚、独角兽、“专精特新”企业6家。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确定我区2022年度领航企业及潜力企业名单进行重点培育。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对重点企业逐一走访，实地对接，帮助企业分析申报政策，补短板。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帮助企业完成省级以上单项冠军、瞪羚、独角兽、“专精特新”企业申报材料整理、初审等工作。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年产值过十亿元企业达35家。推荐10家企业参与省级以上单项冠军、瞪羚、独角兽、“专精特新”企业申报，完成6家。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健全中小企业公共服务机制，新增“小升规”企业115家。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加强信息摸底，掌握企业动态，做好与上对接，筛选年度准四上企业。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加强政策宣传，营造“小升规”良好氛围，为中小微企业提供政策咨询和推广服务，定期调度企业经营状况。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选出首批“小升规”工业企业并做好材料报送工作。实施多层次“小升规”培育监测人员业务培训。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新增“小升规”服务业企业15家，工业企业30家，批零住餐企业70家。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       区工信局        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深化产学研协同创新，积极对接国家和省市重大科技专项，年内实施重点产学研合作项目10项。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征集企业技术需求，摸底企业与高校合作情况，锁定目标企业15家以上。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策划申报市级以上人才工程项目2项以上。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推荐15家以上企业申报校城融合项目，推荐2家以上企业申报市级以上人才工程项目。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新增10项以上产学研合作项目。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实施资本市场突破行动，加强上市后备企业梯队培育，指导海湾吊装、朗晖石油、鹏达环保等企业加快上市。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督促海湾吊装做好辅导验收准备工作，召开朗晖石油上市协调会，指导鹏达环保进行股改准备工作。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督促海湾吊装完成辅导验收，协调解决朗晖石油上市存在的问题，指导鹏达环保完成股改。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协助海湾吊装完成券商内核及验收。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协助海湾吊装上报上市申请材料，指导朗晖石油做好验收准备工作，鹏达环保上报辅导。进一步完善后备资源库。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加大企业家培训力度，着力打造一支具有齐商精神的现代化企业家队伍。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营造企业家成长的良好氛围，表彰鼓励优秀企业家。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根据省市工作安排，协助开展各类企业家培训活动。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根据省市工作安排，协助开展各类企业家培训活动。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根据省市工作安排，协助开展各类企业家培训活动。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深入实施科技创新平台“提质培优”行动，打造“一核五园”一体化创新创业孵化基地，建设一批高层次科技企业孵化器，年内新增市级以上创新平台10家。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1.指导齐智汇科技孵化中心、猪八戒互联网+创新创业园两家科技企业孵化器做好企业入驻工作和日常管理。2.摸底企业创新平台建设情况，锁定目标企业10家以上。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1.向企业宣传科技型中小企业评价入库政策。2.辅导企业组织创新平台申报材料。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1.指导企业积极开展科技型中小企业评价入库。2.推荐3家以上企业申报院士工作站及国家重点人才专家工作站。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1.新增市级以上创新平台10家以上。2.指导齐智汇科技孵化中心、猪八戒互联网+创新创业园做好年度绩效评价和火炬统计工作。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贾继元  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区科技局    （牵头）         区人社局         区工信局        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聚焦绿色化工产业，建设淄博绿色化工产业研究院。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确定项目投资建设方案及出资方。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编制项目建设方案，办理合资公司注册、项目立项备案、施工设计等手续。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完成合资公司注册、项目立项备案、安评、环评、施工设计等手续。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主体开工建设。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齐鲁化工区管委会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聚焦大数据产业，依托爱特云翔大数据产业园，启动建设淄博产业算力技术研究院。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编制淄博产业算力中心整体建设方案。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编制淄博产业算力中心管理制度，完成制度体系建设。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淄博产业算力中心事业单位法人注册登记。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对淄博产业算力中心建设目标和工作方案进行论证。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区大数据局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聚焦智能制造产业，加快清华智能网联汽车研究院、北航天汇研究院等6家研发机构建设运行，积极创建省级智能网联汽车技术创新中心、智能汽车制造业创新中心。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1.对成立雄狮智驾科技有限公司（研究院）开展尽职调查。2.组建山东省智能网联汽车技术创新中心和山东省智能汽车制造业创新中心。3.清华协同创新研究院、北航天汇智能网联汽车研究院正常运行。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1.吉林大学青岛汽车研究院淄博分院成立运行。2.推进山东省智能网联汽车技术创新中心、山东省智能汽车制造业创新中心建设。3.与山东理工大学智能网联汽车创新中心合作开展人才引育。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依托6家研究院及合作单位，组建智能网联汽车产业创新发展联盟。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1.山东省智能网联汽车技术创新中心、山东省智能汽车制造业创新中心完成绩效评估及验收。2.超威合泰锌动力研究院锌动力电池开始小批量生产。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临淄经济开发区管委会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聚焦新医药产业，加强与中科院上海药研所等研发机构合作，打造生物医药创新发展区。聚焦特种新材料产业，加快推进山东理工大学特种新材料中试基地建设。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1.上海药研所CMC平台开展糖尿病、肿瘤两个新药项目工艺研究。2.山东理工大学特种新材料中试基地开展碳包覆纳米硅吨级产线建设。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1.上海药研所CMC平台进行糖尿病、肿瘤两个新药药学研究及样品制备。2.山东理工大学特种新材料中试基地开展碳包覆纳米硅吨级产线调试、试生产。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1.上海药研所CMC平台进行糖尿病、肿瘤两个新药药学研究及样品制备。2.山东理工大学特种新材料中试基地申报高新技术企业、相关专家申报泰山产业领军人才。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1.上海药研所CMC平台进行糖尿病、肿瘤两个新药技术包确认，外协中试。2.山东理工大学特种新材料中试基地碳包覆纳米硅吨级产线产品开展下游用户试用、与风投机构洽谈合作建立量产工厂事宜。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临淄经济开发区管委会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用足用好市“人才金政37条”和区“招才引智10条”，认真落实购房补贴、生活补助等优惠政策，畅通人才服务绿色通道，持续放大“人才+产业+资本+服务”招引效应。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持续开展2022年线上线下招聘活动。根据市、区要求，落实好购房补贴、生活补贴、亲情引才等优惠政策。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持续开展2022年线上线下招聘活动。根据市、区要求，落实好购房补贴、生活补贴、亲情引才等优惠政策。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持续开展2022年线上线下招聘活动。根据市、区要求，落实好购房补贴、生活补贴、亲情引才等优惠政策。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持续开展2022年线上线下招聘活动。根据市、区要求，落实好购房补贴、生活补贴、亲情引才等优惠政策。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改造提升“齐智汇·临淄人才综合体”，加快建设“人才有价”平台，高水平举办“院士专家进临淄”系列活动，组织实施杰出人才创业、高端人才引领等人才集聚发展计划，引进市级以上高层次人才40人。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启动“齐智汇·临淄人才综合体”改造提升工作，“人才有价”平台功能模块确定。新引进大学生100人，点对点推介对接企业40家。组织企业调研活动，征集企业技术需求10项以上。建立区级以上重点人才工程人才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智汇·临淄人才综合体”提升改造完成，“人才有价”平台落地使用。新引进大学生200人，做好“院士专家进临淄”活动前期筹备工作。举办“人才科技周”“才聚临淄高校行”等活动，累计新增市级以上高层次人才15人左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新引进大学生500人。开展“院士专家进临淄”等系列招才引智活动，开展“稷下师说”人才政策宣讲活动。累计新增市级以上高层次人才30人左右。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新引进大学生200人，新选聘“科技副总”8人以上。举办第二届“临淄英才”评选活动，为省级以上重点人才工程申报做好储备。累计新增市级以上高层次人才40人。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 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区委组织部      区人社局       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深入开展“3年1.5万大学生创新创业行动”，精心组织 “齐雁”系列、“名校人才直通车”等活动，新增青年人才4000人。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举办“青鸟计划·齐雁归巢”寒假社会实践活动，组织160名临淄籍在校大学生，返乡开展社会实践。开展春风行动线上招聘团区委专场活动，开展临淄“名校人才直通车”活动2场。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开展青年人才“五四”专场招聘会，举办2场高校学子“来淄体验”活动，开展临淄“名校人才直通车”活动6场。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举办“青鸟计划·齐雁归巢”暑假大学生社会实践活动，组织100余名临淄籍在校大学生，返乡开展社会实践。组织“齐雁翱翔”优秀毕业学子看临淄活动，开展临淄“名校人才直通车”活动6场。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举办2场高校学子“来淄体验”活动，开展临淄“名校人才直通车”活动6场，全年新增青年人才4000人。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 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区委组织部      团区委          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加强专业技术人才队伍建设，继续办好职业技能大赛，培育高新技术人才700人。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开展专业技术人才队伍摸底工作。指导、监督企业开展技能人才自主评价。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深入企业进行专业技术人才、职业技能人才政策宣讲。召开区第十届职业技能大赛筹备会议。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组织开展2022年度各系列初、中、高级职称申报及评审工作。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组织开展2022年度各系列初、中、高级职称申报及评审工作。举办区第十届职业技能大赛。完成培育高新技术人才700人。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  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  （牵头）            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统筹推进全领域产业数字化转型，加速推进信创生态基地、工业互联网平台等项目建设，新培育应用场景10处。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制定《2022年临淄区工业互联网精准助企行动计划》，分解全年工作任务，启动精准助企行动。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完成10场次精准助企活动，确定上报10处应用场景培育名单。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完成信创生态基地厂房主体结构建设，对接同方等投资方入驻。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完成全年32场次精准助企活动，组织符合条件的企业申报省级以上工业互联网相关试点示范项目。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完善社会治安综合治理应用系统，扩容改造智慧城管信息平台，全面释放数字社会治理效能。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社会治安综合治理应用系统：</w:t>
            </w:r>
            <w:r>
              <w:rPr>
                <w:rStyle w:val="25"/>
                <w:lang w:val="en-US" w:eastAsia="zh-CN" w:bidi="ar"/>
              </w:rPr>
              <w:t>以网格信息数据、“雪亮工程”建设为支撑，贯通各类数据资源。</w:t>
            </w:r>
            <w:r>
              <w:rPr>
                <w:rStyle w:val="26"/>
                <w:lang w:val="en-US" w:eastAsia="zh-CN" w:bidi="ar"/>
              </w:rPr>
              <w:t>智慧城管信息平台：</w:t>
            </w:r>
            <w:r>
              <w:rPr>
                <w:rStyle w:val="25"/>
                <w:lang w:val="en-US" w:eastAsia="zh-CN" w:bidi="ar"/>
              </w:rPr>
              <w:t>升级增加户外广告管理、数字园林、智慧环卫、市政设施管理等12个子系统。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社会治安综合治理应用系统：</w:t>
            </w:r>
            <w:r>
              <w:rPr>
                <w:rStyle w:val="25"/>
                <w:lang w:val="en-US" w:eastAsia="zh-CN" w:bidi="ar"/>
              </w:rPr>
              <w:t>推进“警网融合”，建立全区社会治理“数据底板”。</w:t>
            </w:r>
            <w:r>
              <w:rPr>
                <w:rStyle w:val="26"/>
                <w:lang w:val="en-US" w:eastAsia="zh-CN" w:bidi="ar"/>
              </w:rPr>
              <w:t>智慧城管信息平台：</w:t>
            </w:r>
            <w:r>
              <w:rPr>
                <w:rStyle w:val="25"/>
                <w:lang w:val="en-US" w:eastAsia="zh-CN" w:bidi="ar"/>
              </w:rPr>
              <w:t>完成平台建设，全面释放数字城管治理效能。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社会治安综合治理应用系统：</w:t>
            </w:r>
            <w:r>
              <w:rPr>
                <w:rStyle w:val="25"/>
                <w:lang w:val="en-US" w:eastAsia="zh-CN" w:bidi="ar"/>
              </w:rPr>
              <w:t>将网格员上报事项与81890民生热线平台衔接，建立网格事项闭环运行体系。</w:t>
            </w:r>
            <w:r>
              <w:rPr>
                <w:rStyle w:val="26"/>
                <w:lang w:val="en-US" w:eastAsia="zh-CN" w:bidi="ar"/>
              </w:rPr>
              <w:t>智慧城管信息平台：</w:t>
            </w:r>
            <w:r>
              <w:rPr>
                <w:rStyle w:val="25"/>
                <w:lang w:val="en-US" w:eastAsia="zh-CN" w:bidi="ar"/>
              </w:rPr>
              <w:t>建立城市管理数据库，打破城管、环卫、市政等部门间的信息壁垒。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社会治安综合治理应用系统：</w:t>
            </w:r>
            <w:r>
              <w:rPr>
                <w:rStyle w:val="25"/>
                <w:lang w:val="en-US" w:eastAsia="zh-CN" w:bidi="ar"/>
              </w:rPr>
              <w:t>实施全要素智慧治理工程，构建“块数据+网格化+部门应用”新模式。</w:t>
            </w:r>
            <w:r>
              <w:rPr>
                <w:rStyle w:val="26"/>
                <w:lang w:val="en-US" w:eastAsia="zh-CN" w:bidi="ar"/>
              </w:rPr>
              <w:t>智慧城管信息平台：</w:t>
            </w:r>
            <w:r>
              <w:rPr>
                <w:rStyle w:val="25"/>
                <w:lang w:val="en-US" w:eastAsia="zh-CN" w:bidi="ar"/>
              </w:rPr>
              <w:t>有效整合城市管理资源,构建完成感知、分析、服务、指挥、监察“五位一体”的智慧城管体系。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区委政法委  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深入推进智慧人社、智慧养老、智慧教育、智慧医疗等多行业应用体系建设，厚植数字民生。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智慧医疗：</w:t>
            </w:r>
            <w:r>
              <w:rPr>
                <w:rStyle w:val="25"/>
                <w:lang w:val="en-US" w:eastAsia="zh-CN" w:bidi="ar"/>
              </w:rPr>
              <w:t>针对医院信息化薄弱领域，进行改造升级。</w:t>
            </w:r>
            <w:r>
              <w:rPr>
                <w:rStyle w:val="26"/>
                <w:lang w:val="en-US" w:eastAsia="zh-CN" w:bidi="ar"/>
              </w:rPr>
              <w:t>智慧人社：</w:t>
            </w:r>
            <w:r>
              <w:rPr>
                <w:rStyle w:val="25"/>
                <w:lang w:val="en-US" w:eastAsia="zh-CN" w:bidi="ar"/>
              </w:rPr>
              <w:t>联合农商行创新开展社会保障卡移动制卡工作，论证研究形成方案。</w:t>
            </w:r>
            <w:r>
              <w:rPr>
                <w:rStyle w:val="26"/>
                <w:lang w:val="en-US" w:eastAsia="zh-CN" w:bidi="ar"/>
              </w:rPr>
              <w:t>智慧养老：</w:t>
            </w:r>
            <w:r>
              <w:rPr>
                <w:rStyle w:val="25"/>
                <w:lang w:val="en-US" w:eastAsia="zh-CN" w:bidi="ar"/>
              </w:rPr>
              <w:t>完善区级智慧养老平台建设，依托平台开展日常信息维护、助餐、照护及家庭适老床位改造等数据监管工作。</w:t>
            </w:r>
            <w:r>
              <w:rPr>
                <w:rStyle w:val="26"/>
                <w:lang w:val="en-US" w:eastAsia="zh-CN" w:bidi="ar"/>
              </w:rPr>
              <w:t>智慧教育：</w:t>
            </w:r>
            <w:r>
              <w:rPr>
                <w:rStyle w:val="25"/>
                <w:lang w:val="en-US" w:eastAsia="zh-CN" w:bidi="ar"/>
              </w:rPr>
              <w:t>制定临淄区“省级智慧教育示范区”建设实施方案，成立临淄区创建省级智慧教育示范区领导小组。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智慧医疗：</w:t>
            </w:r>
            <w:r>
              <w:rPr>
                <w:rStyle w:val="25"/>
                <w:lang w:val="en-US" w:eastAsia="zh-CN" w:bidi="ar"/>
              </w:rPr>
              <w:t>推广应用健康淄博互联网医院平台，拓展丰富功能服务。</w:t>
            </w:r>
            <w:r>
              <w:rPr>
                <w:rStyle w:val="26"/>
                <w:lang w:val="en-US" w:eastAsia="zh-CN" w:bidi="ar"/>
              </w:rPr>
              <w:t>智慧人社：</w:t>
            </w:r>
            <w:r>
              <w:rPr>
                <w:rStyle w:val="25"/>
                <w:lang w:val="en-US" w:eastAsia="zh-CN" w:bidi="ar"/>
              </w:rPr>
              <w:t>联合农商行创新开展社会保障卡移动制卡工作，开发程序，进行实际应用测试。</w:t>
            </w:r>
            <w:r>
              <w:rPr>
                <w:rStyle w:val="26"/>
                <w:lang w:val="en-US" w:eastAsia="zh-CN" w:bidi="ar"/>
              </w:rPr>
              <w:t>智慧养老：</w:t>
            </w:r>
            <w:r>
              <w:rPr>
                <w:rStyle w:val="25"/>
                <w:lang w:val="en-US" w:eastAsia="zh-CN" w:bidi="ar"/>
              </w:rPr>
              <w:t>加大对日常数据维护，依据平台使用情况对平台功能进行调整完善。</w:t>
            </w:r>
            <w:r>
              <w:rPr>
                <w:rStyle w:val="26"/>
                <w:lang w:val="en-US" w:eastAsia="zh-CN" w:bidi="ar"/>
              </w:rPr>
              <w:t>智慧教育：</w:t>
            </w:r>
            <w:r>
              <w:rPr>
                <w:rStyle w:val="25"/>
                <w:lang w:val="en-US" w:eastAsia="zh-CN" w:bidi="ar"/>
              </w:rPr>
              <w:t>组织召开智慧教育示范区创建推进会暨“交互式在线教学系统”应用推进会。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智慧医疗：</w:t>
            </w:r>
            <w:r>
              <w:rPr>
                <w:rStyle w:val="25"/>
                <w:lang w:val="en-US" w:eastAsia="zh-CN" w:bidi="ar"/>
              </w:rPr>
              <w:t>做好医院信息系统改造对接，进一步实现互联互通。</w:t>
            </w:r>
            <w:r>
              <w:rPr>
                <w:rStyle w:val="26"/>
                <w:lang w:val="en-US" w:eastAsia="zh-CN" w:bidi="ar"/>
              </w:rPr>
              <w:t>智慧人社：</w:t>
            </w:r>
            <w:r>
              <w:rPr>
                <w:rStyle w:val="25"/>
                <w:lang w:val="en-US" w:eastAsia="zh-CN" w:bidi="ar"/>
              </w:rPr>
              <w:t>联合农商行创新开展社会保障卡移动制卡工作。</w:t>
            </w:r>
            <w:r>
              <w:rPr>
                <w:rStyle w:val="26"/>
                <w:lang w:val="en-US" w:eastAsia="zh-CN" w:bidi="ar"/>
              </w:rPr>
              <w:t>智慧养老：</w:t>
            </w:r>
            <w:r>
              <w:rPr>
                <w:rStyle w:val="25"/>
                <w:lang w:val="en-US" w:eastAsia="zh-CN" w:bidi="ar"/>
              </w:rPr>
              <w:t>依据上级政策调整情况对相关功能模块进行完善。</w:t>
            </w:r>
            <w:r>
              <w:rPr>
                <w:rStyle w:val="26"/>
                <w:lang w:val="en-US" w:eastAsia="zh-CN" w:bidi="ar"/>
              </w:rPr>
              <w:t>智慧教育：</w:t>
            </w:r>
            <w:r>
              <w:rPr>
                <w:rStyle w:val="25"/>
                <w:lang w:val="en-US" w:eastAsia="zh-CN" w:bidi="ar"/>
              </w:rPr>
              <w:t>组织师生参加全国中小学信息技术创新与实践大赛。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智慧医疗：</w:t>
            </w:r>
            <w:r>
              <w:rPr>
                <w:rStyle w:val="25"/>
                <w:lang w:val="en-US" w:eastAsia="zh-CN" w:bidi="ar"/>
              </w:rPr>
              <w:t>加强与市卫健委对接，完成年度工作任务。</w:t>
            </w:r>
            <w:r>
              <w:rPr>
                <w:rStyle w:val="26"/>
                <w:lang w:val="en-US" w:eastAsia="zh-CN" w:bidi="ar"/>
              </w:rPr>
              <w:t>智慧人社：</w:t>
            </w:r>
            <w:r>
              <w:rPr>
                <w:rStyle w:val="25"/>
                <w:lang w:val="en-US" w:eastAsia="zh-CN" w:bidi="ar"/>
              </w:rPr>
              <w:t>联合农商行创新开展社会保障卡移动制卡工作，全面铺开和推广。</w:t>
            </w:r>
            <w:r>
              <w:rPr>
                <w:rStyle w:val="26"/>
                <w:lang w:val="en-US" w:eastAsia="zh-CN" w:bidi="ar"/>
              </w:rPr>
              <w:t>智慧养老：</w:t>
            </w:r>
            <w:r>
              <w:rPr>
                <w:rStyle w:val="25"/>
                <w:lang w:val="en-US" w:eastAsia="zh-CN" w:bidi="ar"/>
              </w:rPr>
              <w:t>持续做好平台运营、信息监管等工作。</w:t>
            </w:r>
            <w:r>
              <w:rPr>
                <w:rStyle w:val="26"/>
                <w:lang w:val="en-US" w:eastAsia="zh-CN" w:bidi="ar"/>
              </w:rPr>
              <w:t>智慧教育：</w:t>
            </w:r>
            <w:r>
              <w:rPr>
                <w:rStyle w:val="25"/>
                <w:lang w:val="en-US" w:eastAsia="zh-CN" w:bidi="ar"/>
              </w:rPr>
              <w:t>开展中小学智慧教育典型案例评选活动。组织学校申报省级网络学习空间应用普及优秀学校。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 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         区民政局         区教体局         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深化政务服务“全程网办”，搭建投资项目数字联审和数字招商云平台，打造数字政务新场景。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1.梳理投资项目数字联审平台流程，对接软件公司。2.完成数字招商云平台可行性分析。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1.研发投资项目数字联审平台，实现网上并联预审，信息互通审批互认，72小时限时完成联审。2.进行招商云平台规划设计。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1.出台数字联审实施方案，组织系统应用培训，试运行数字联审系统。2.招商云平台系统进行开发建设。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1.正式运行数字联审平台，根据运行情况优化完善。2.录入招商引资基础数据，实现招商云平台试运行。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区行政审批服务局       区投资促进中心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建成投用城市运行指挥中心，全面完成区镇两级“一网统管”平台建设，构建城市大脑数字云体系。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“一网统管”项目完成建设方案编制及评审。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完成“一网统管”平台项目采购。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城市运行指挥中心建设完成，区镇两级“一网统管”平台初步上线。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“一网统管”平台完成初步验收，进入试运行阶段。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区大数据局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推进临临高速建设，完成学府路西延工程，启动临淄大道东延项目，实施溡源路北延等11条道路建设和凤金路等4条道路大中修工程，新改建农村公路38.3公里。以辛泰铁路电气化改造为契机，优化南部东西路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临临高速项目实施路基填方、挖方及桥梁桩基施工。2.学府路完成考古勘探工作。3.临淄大道东延确定工程建设主体。4.辛三路、管仲路、辛化立交辅路等10条道路确定施工方案。5.溡源路北延确定建设单位及投资主体，启动手续办理。6.凤金路等道路大中修项目确定建设模式，启动设计招标工作。7.农村公路项目进行勘测设计、招投标等前期手续办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临临高速项目实施路基填方、挖方及桥梁桩基施工。2.学府路完成主体工程量的50%。3.临淄大道东延开展立项、土地、规划、环评等前期手续办理工作。4.辛三路、管仲路、辛化立交辅路等10条道路完成主体工程量的40%。5.溡源路北延启动社稳、压覆矿产、土地预审等手续办理，完成初步设计。6.凤金路等道路大中修项目完成设计招标、维修方案评审、施工图设计。7.农村公路项目陆续开工，开工里程占全年计划的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临临高速项目实施路基填方、挖方及桥梁施工。2.学府路主体完工。3.临淄大道东延协调推进土地征收及拆迁工作。4.辛三路、管仲路、辛化立交辅路等10条道路完成主体工程量的80%。5.溡源路北延完成立项、环评等手续办理，完成施工图设计，启动拆迁工作。6.凤金路等道路大中修项目完成施工招标、施工手续办理，启动路基路面病害处理施工。7.农村公路项目路面完工里程占全年计划的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临临高速实施路面工程及桥梁施工。2.学府路完善照明、交通设施等附属设施安装等。3.临淄大道东延协调推进土地征收及拆迁工作。4.辛三路、管仲路、辛化立交辅路等10条道路完成主体工程建设，完善照明、交通设施安装等。5.溡源路北延完成文物勘探、土地手续办理、工程量清单编制、施工招标。6.凤金路等道路大中修项目完成主体工程，启动附属工程施工。7.农村公路项目完成年度建设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区交通运输局     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实施临淄火车站站场和站房综合体建设，丰富提升周边功能业态。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完成征地拆迁。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完成文物考古、土地手续办理、施工招标、施工手续办理等工作。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启动站场改造工程施工，实施既有桥涵接长，货运线路基施工。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启动站房综合体建设，实施土建工程施工，铺设货运线铁轨。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临淄火车站改造及周边片区开发建设指挥部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实施齐都药业家属院等5个棚户区和老旧小区改造，新建人才公寓1100套，增设充电桩150个、5G基站240处。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1.2个棚户区项目启动入户评估等前期准备工作。2.3个老旧小区改造项目开工并完成总工程量的30%。3.开展调研，提出人才公寓筹建方案。4.新建充电桩38个、5G基站60处。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1.2个棚户区项目办理前期建设手续，刘地村棚户区改造项目确定新村选址。2.3个老旧小区改造项目完成总工程量的60%。3.确定本年度人才公寓项目。4.新建充电桩38个、5G基站60处，完成基站直供电改造50处。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1.2个棚户区项目完成文物勘探工作。2.3个老旧小区改造项目完成总工程量的90%。3.人才公寓项目开工建设。4.新建充电桩38个、5G基站60处，完成基站直供电改造80处。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1.2个棚户区项目完成建设手续办理，开工建设。2.3个老旧小区改造项目全部完工。3.完成筹建1100套人才公寓任务。4.新建充电桩36个、5G基站60处。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区住建局         区发改局        区工信局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规划新建2处水厂。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南术水源地水厂：</w:t>
            </w:r>
            <w:r>
              <w:rPr>
                <w:rStyle w:val="25"/>
                <w:lang w:val="en-US" w:eastAsia="zh-CN" w:bidi="ar"/>
              </w:rPr>
              <w:t>完成建设前期（第一期）水文地质调查资料的汇总、校核工作，编制勘查报告。</w:t>
            </w:r>
            <w:r>
              <w:rPr>
                <w:rStyle w:val="26"/>
                <w:lang w:val="en-US" w:eastAsia="zh-CN" w:bidi="ar"/>
              </w:rPr>
              <w:t>第二黄河水厂：</w:t>
            </w:r>
            <w:r>
              <w:rPr>
                <w:rStyle w:val="25"/>
                <w:lang w:val="en-US" w:eastAsia="zh-CN" w:bidi="ar"/>
              </w:rPr>
              <w:t>土地性质变更手续上报自然资源部，待审批。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南术水源地水厂：</w:t>
            </w:r>
            <w:r>
              <w:rPr>
                <w:rStyle w:val="25"/>
                <w:lang w:val="en-US" w:eastAsia="zh-CN" w:bidi="ar"/>
              </w:rPr>
              <w:t>向区政府提交（第一期）水文地质勘查评审结果并作好全面汇报。</w:t>
            </w:r>
            <w:r>
              <w:rPr>
                <w:rStyle w:val="26"/>
                <w:lang w:val="en-US" w:eastAsia="zh-CN" w:bidi="ar"/>
              </w:rPr>
              <w:t>第二黄河水厂：</w:t>
            </w:r>
            <w:r>
              <w:rPr>
                <w:rStyle w:val="25"/>
                <w:lang w:val="en-US" w:eastAsia="zh-CN" w:bidi="ar"/>
              </w:rPr>
              <w:t>根据区政府决策论证实施第二黄河水厂的必要性，并开展土地勘测、设计等工作。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南术水源地水厂：</w:t>
            </w:r>
            <w:r>
              <w:rPr>
                <w:rStyle w:val="25"/>
                <w:lang w:val="en-US" w:eastAsia="zh-CN" w:bidi="ar"/>
              </w:rPr>
              <w:t>全面推进南术水源地（第二期）水文地质勘探工作。</w:t>
            </w:r>
            <w:r>
              <w:rPr>
                <w:rStyle w:val="26"/>
                <w:lang w:val="en-US" w:eastAsia="zh-CN" w:bidi="ar"/>
              </w:rPr>
              <w:t>第二黄河水厂：</w:t>
            </w:r>
            <w:r>
              <w:rPr>
                <w:rStyle w:val="25"/>
                <w:lang w:val="en-US" w:eastAsia="zh-CN" w:bidi="ar"/>
              </w:rPr>
              <w:t>根据区政府决策开展下一步工作。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南术水源地水厂：</w:t>
            </w:r>
            <w:r>
              <w:rPr>
                <w:rStyle w:val="25"/>
                <w:lang w:val="en-US" w:eastAsia="zh-CN" w:bidi="ar"/>
              </w:rPr>
              <w:t>开展可研报告编制工作。</w:t>
            </w:r>
            <w:r>
              <w:rPr>
                <w:rStyle w:val="26"/>
                <w:lang w:val="en-US" w:eastAsia="zh-CN" w:bidi="ar"/>
              </w:rPr>
              <w:t>第二黄河水厂：</w:t>
            </w:r>
            <w:r>
              <w:rPr>
                <w:rStyle w:val="25"/>
                <w:lang w:val="en-US" w:eastAsia="zh-CN" w:bidi="ar"/>
              </w:rPr>
              <w:t>根据区政府决策开展下一步工作。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推进齐鲁新天地综合体项目，提升城市功能配套和品质活力。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成立齐鲁新天地综合体项目工作专班，召开工作推进会，制定工作方案。对闻韶北配套幼儿园地上附属物进行拆除，对闻韶南市场进行评估、拆除。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完成配套幼儿园考古及建设前准备工作。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配套幼儿园主体完工。启动齐鲁新天地综合体项目地上附属物拆除及考古勘探，办理规划手续。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推进齐鲁新天地综合体项目考古勘探。做好项目手续办理前期准备工作。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临淄规划管理办公室         闻韶街道办事处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扎实推进城乡环卫一体化，完善生活垃圾全过程、全链条收运处置体系，促进生活垃圾减量化、资源化、无害化。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制定2022年生活垃圾分类考核办法，对镇、街道定期考核。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加大宣传力度，升级改造分类设施，提高生活垃圾分类准确率。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完善厨余垃圾末端处置，提升消纳厨余垃圾处理能力。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推进大件垃圾末端处置设施建设，完善大件垃圾收运渠道，实现专业垃圾与生活垃圾分类同步推进。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巩固卫生城市创建成果，深化“门前五包”“街长制”责任体系，高标准完成桓公路视觉系统综合提升工程。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健全爱国卫生组织机构、配备专兼职爱国卫生工作人员。桓公路视觉系统综合提升（二期）完成方案设计、施工图设计。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强化老旧小区、农贸市场、“八小行业”、背街小巷等环境管理和秩序管理。“街长制”实施方案修订完成。桓公路视觉系统综合提升（二期）完成施工、监理招投标。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利用网络平台广泛宣传健康教育知识。完善“门前五包”责任制。桓公路视觉系统综合提升（二期）开工建设。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开展病媒生物监测工作和辖区内健康素养与烟草流行监测工作。桓公路视觉系统综合提升（二期）完成施工及验收。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  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区综合行政执法局       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纵深推进全域公园城市建设，改造提升10处主题公园、街头游园、社区公园，让“推窗见绿、出门见园”成为常态。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10处主题公园、街头游园、社区公园完成项目设计及前期准备工作。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开工建设，进行土建、场地整平、绿化提升等工作。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进行路面、绿化景观、健身设施等建设工作。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10处主题公园、街头游园、社区公园全部完工。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筑牢粮食安全“压舱石”，确保种植面积和产量只增不减，新建高标准农田1.1万亩。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指导做好冬春季麦田苗期管理，完成小麦面积核定，确保面积达到26万亩以上，实现小麦保险投保面积全覆盖。完成1.1万亩高标准农田建设项目申报工作。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开展小麦“一喷三防”面积12万亩，完成秋粮播种26万亩以上，实现玉米保险投保面积全覆盖。开展高标准农田建设项目招投标工作。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开展病虫害防治12万亩，印发《2022年三秋农业生产工作意见》，落实小麦良种补贴政策，小麦良种统供超过18万亩。高标准农田建设项目开工建设。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完成收获秋粮作物26万亩，玉米秸秆综合利用率超过95%，小麦播种面积达到26万亩，抓好冬前麦田查苗补苗管理，全年粮食产量达23万吨以上。扎实推进高标准农田建设项目，完成年度目标任务。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全面推广“土地股份合作+全程托管”服务，新增托管面积5万亩。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做好“土地股份合作+全程托管服务”前期准备工作，协助引导各村成立土地合作股份合作社。下达2022年土地托管任务数。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督促镇、街道根据年度任务数制定工作方案，召开动员会，办理土地交接工作，鲁供齐丰公司开展夏种工作。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采取座谈会、现场参观等方式做好群众思想工作，签订土地托管协议，开展托管土地接收工作。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鲁供齐丰公司开展秋种工作，完成新增托管面积5万亩以上。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抓好国家级设施蔬菜优势特色产业集群项目，培优做强临淄蔬菜产业品牌。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做好2021年项目收尾工作，组织专家进行项目验收。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编制2022年项目实施方案，细化目标任务，明确时间节点。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项目开工建设，加大项目日常监督，进行蔬菜技术推广。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做好项目收尾工作，完成年度建设任务。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支持巧媳妇、禾丰、思远等龙头企业创新发展，稳步推进鲁担冷链物流、华腾生态养殖基地等示范引领项目建设，积极争创国家现代农业产业园。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鲁担冷链物流：</w:t>
            </w:r>
            <w:r>
              <w:rPr>
                <w:rStyle w:val="25"/>
                <w:lang w:val="en-US" w:eastAsia="zh-CN" w:bidi="ar"/>
              </w:rPr>
              <w:t>重新修改“控规”方案，启动文物发掘程序，完成水、电等线路方案的设计。</w:t>
            </w:r>
            <w:r>
              <w:rPr>
                <w:rStyle w:val="26"/>
                <w:lang w:val="en-US" w:eastAsia="zh-CN" w:bidi="ar"/>
              </w:rPr>
              <w:t>巧媳妇：</w:t>
            </w:r>
            <w:r>
              <w:rPr>
                <w:rStyle w:val="25"/>
                <w:lang w:val="en-US" w:eastAsia="zh-CN" w:bidi="ar"/>
              </w:rPr>
              <w:t>完成项目土地手续上报。</w:t>
            </w:r>
            <w:r>
              <w:rPr>
                <w:rStyle w:val="26"/>
                <w:lang w:val="en-US" w:eastAsia="zh-CN" w:bidi="ar"/>
              </w:rPr>
              <w:t>禾丰：</w:t>
            </w:r>
            <w:r>
              <w:rPr>
                <w:rStyle w:val="25"/>
                <w:lang w:val="en-US" w:eastAsia="zh-CN" w:bidi="ar"/>
              </w:rPr>
              <w:t>完成省级创新工程中心项目申报。</w:t>
            </w:r>
            <w:r>
              <w:rPr>
                <w:rStyle w:val="26"/>
                <w:lang w:val="en-US" w:eastAsia="zh-CN" w:bidi="ar"/>
              </w:rPr>
              <w:t>思远：</w:t>
            </w:r>
            <w:r>
              <w:rPr>
                <w:rStyle w:val="25"/>
                <w:lang w:val="en-US" w:eastAsia="zh-CN" w:bidi="ar"/>
              </w:rPr>
              <w:t>启动智能农业服务中心和重点实验室建设。</w:t>
            </w:r>
            <w:r>
              <w:rPr>
                <w:rStyle w:val="26"/>
                <w:lang w:val="en-US" w:eastAsia="zh-CN" w:bidi="ar"/>
              </w:rPr>
              <w:t>华腾：</w:t>
            </w:r>
            <w:r>
              <w:rPr>
                <w:rStyle w:val="25"/>
                <w:lang w:val="en-US" w:eastAsia="zh-CN" w:bidi="ar"/>
              </w:rPr>
              <w:t>完成设备订购。完成国家现代农业产业园规划方案和创建方案编制。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鲁担冷链物流：</w:t>
            </w:r>
            <w:r>
              <w:rPr>
                <w:rStyle w:val="25"/>
                <w:lang w:val="en-US" w:eastAsia="zh-CN" w:bidi="ar"/>
              </w:rPr>
              <w:t>“控规”方案获得批复，编制土地成片开发方案上报省自然资源厅，进行文物发掘，进行项目水、电等线路施工。</w:t>
            </w:r>
            <w:r>
              <w:rPr>
                <w:rStyle w:val="26"/>
                <w:lang w:val="en-US" w:eastAsia="zh-CN" w:bidi="ar"/>
              </w:rPr>
              <w:t>巧媳妇：</w:t>
            </w:r>
            <w:r>
              <w:rPr>
                <w:rStyle w:val="25"/>
                <w:lang w:val="en-US" w:eastAsia="zh-CN" w:bidi="ar"/>
              </w:rPr>
              <w:t>开工建设。</w:t>
            </w:r>
            <w:r>
              <w:rPr>
                <w:rStyle w:val="26"/>
                <w:lang w:val="en-US" w:eastAsia="zh-CN" w:bidi="ar"/>
              </w:rPr>
              <w:t>禾丰：</w:t>
            </w:r>
            <w:r>
              <w:rPr>
                <w:rStyle w:val="25"/>
                <w:lang w:val="en-US" w:eastAsia="zh-CN" w:bidi="ar"/>
              </w:rPr>
              <w:t>完善省级创新工程中心品质检测实验室建设。</w:t>
            </w:r>
            <w:r>
              <w:rPr>
                <w:rStyle w:val="26"/>
                <w:lang w:val="en-US" w:eastAsia="zh-CN" w:bidi="ar"/>
              </w:rPr>
              <w:t>思远：</w:t>
            </w:r>
            <w:r>
              <w:rPr>
                <w:rStyle w:val="25"/>
                <w:lang w:val="en-US" w:eastAsia="zh-CN" w:bidi="ar"/>
              </w:rPr>
              <w:t>实施生姜优质安全生产监控关键技术应用20万亩。</w:t>
            </w:r>
            <w:r>
              <w:rPr>
                <w:rStyle w:val="26"/>
                <w:lang w:val="en-US" w:eastAsia="zh-CN" w:bidi="ar"/>
              </w:rPr>
              <w:t>华腾：</w:t>
            </w:r>
            <w:r>
              <w:rPr>
                <w:rStyle w:val="25"/>
                <w:lang w:val="en-US" w:eastAsia="zh-CN" w:bidi="ar"/>
              </w:rPr>
              <w:t>设备进场，进行安装、调试。上报国家现代农业产业园争创材料。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鲁担冷链物流：</w:t>
            </w:r>
            <w:r>
              <w:rPr>
                <w:rStyle w:val="25"/>
                <w:lang w:val="en-US" w:eastAsia="zh-CN" w:bidi="ar"/>
              </w:rPr>
              <w:t>完成文物发掘，进行项目水、电等线路施工及手续办理工作，建设中央厨房装置。</w:t>
            </w:r>
            <w:r>
              <w:rPr>
                <w:rStyle w:val="26"/>
                <w:lang w:val="en-US" w:eastAsia="zh-CN" w:bidi="ar"/>
              </w:rPr>
              <w:t>巧媳妇：</w:t>
            </w:r>
            <w:r>
              <w:rPr>
                <w:rStyle w:val="25"/>
                <w:lang w:val="en-US" w:eastAsia="zh-CN" w:bidi="ar"/>
              </w:rPr>
              <w:t>调味品技改项目主体完成。</w:t>
            </w:r>
            <w:r>
              <w:rPr>
                <w:rStyle w:val="26"/>
                <w:lang w:val="en-US" w:eastAsia="zh-CN" w:bidi="ar"/>
              </w:rPr>
              <w:t>禾丰：</w:t>
            </w:r>
            <w:r>
              <w:rPr>
                <w:rStyle w:val="25"/>
                <w:lang w:val="en-US" w:eastAsia="zh-CN" w:bidi="ar"/>
              </w:rPr>
              <w:t>完成3000万斤小麦种子收购加工销售。</w:t>
            </w:r>
            <w:r>
              <w:rPr>
                <w:rStyle w:val="26"/>
                <w:lang w:val="en-US" w:eastAsia="zh-CN" w:bidi="ar"/>
              </w:rPr>
              <w:t>思远：</w:t>
            </w:r>
            <w:r>
              <w:rPr>
                <w:rStyle w:val="25"/>
                <w:lang w:val="en-US" w:eastAsia="zh-CN" w:bidi="ar"/>
              </w:rPr>
              <w:t>设施示范基地建设基本完成。</w:t>
            </w:r>
            <w:r>
              <w:rPr>
                <w:rStyle w:val="26"/>
                <w:lang w:val="en-US" w:eastAsia="zh-CN" w:bidi="ar"/>
              </w:rPr>
              <w:t>华腾：</w:t>
            </w:r>
            <w:r>
              <w:rPr>
                <w:rStyle w:val="25"/>
                <w:lang w:val="en-US" w:eastAsia="zh-CN" w:bidi="ar"/>
              </w:rPr>
              <w:t>申请农旅建设用地调整。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鲁担冷链物流：</w:t>
            </w:r>
            <w:r>
              <w:rPr>
                <w:rStyle w:val="25"/>
                <w:lang w:val="en-US" w:eastAsia="zh-CN" w:bidi="ar"/>
              </w:rPr>
              <w:t>中央厨房装置等部分项目建成投用。</w:t>
            </w:r>
            <w:r>
              <w:rPr>
                <w:rStyle w:val="26"/>
                <w:lang w:val="en-US" w:eastAsia="zh-CN" w:bidi="ar"/>
              </w:rPr>
              <w:t>巧媳妇：</w:t>
            </w:r>
            <w:r>
              <w:rPr>
                <w:rStyle w:val="25"/>
                <w:lang w:val="en-US" w:eastAsia="zh-CN" w:bidi="ar"/>
              </w:rPr>
              <w:t>巧媳妇调味品技改项目完成投资300万、食醋项目完成投资2200万。</w:t>
            </w:r>
            <w:r>
              <w:rPr>
                <w:rStyle w:val="26"/>
                <w:lang w:val="en-US" w:eastAsia="zh-CN" w:bidi="ar"/>
              </w:rPr>
              <w:t>禾丰：</w:t>
            </w:r>
            <w:r>
              <w:rPr>
                <w:rStyle w:val="25"/>
                <w:lang w:val="en-US" w:eastAsia="zh-CN" w:bidi="ar"/>
              </w:rPr>
              <w:t>完成7万亩小麦种子基地建设。</w:t>
            </w:r>
            <w:r>
              <w:rPr>
                <w:rStyle w:val="26"/>
                <w:lang w:val="en-US" w:eastAsia="zh-CN" w:bidi="ar"/>
              </w:rPr>
              <w:t>思远：</w:t>
            </w:r>
            <w:r>
              <w:rPr>
                <w:rStyle w:val="25"/>
                <w:lang w:val="en-US" w:eastAsia="zh-CN" w:bidi="ar"/>
              </w:rPr>
              <w:t>设施示范基地建设完成。</w:t>
            </w:r>
            <w:r>
              <w:rPr>
                <w:rStyle w:val="26"/>
                <w:lang w:val="en-US" w:eastAsia="zh-CN" w:bidi="ar"/>
              </w:rPr>
              <w:t>华腾：</w:t>
            </w:r>
            <w:r>
              <w:rPr>
                <w:rStyle w:val="25"/>
                <w:lang w:val="en-US" w:eastAsia="zh-CN" w:bidi="ar"/>
              </w:rPr>
              <w:t>启动农旅项目建设。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淄博省级农业高新技术产业示范区管委会            区农业农村局     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探索推广强村富民新模式，整合盘活集体资源资产，积极发展特色种养、乡村旅游等产业，实现村集体和农民经济收入稳步增长。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制定田园综合体建设规划，计划建设小龙虾养殖池塘，儿童游乐区、采摘园、康浪河面馆等。村集体经济收入10万元以上村达到90个。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田园综合体建设工程完成60%以上。上半年集体经济收入10万元以上村达到150个。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田园综合体建设工程完成80%以上。前三季度村集体经济收入10万元以上村达到230个。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田园综合体完成年度建设任务。361个行政村年集体经济收入全部达10万元以上。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大力开展农村人居环境整治提升，深入推进凤凰镇、朱台镇2个精品乡村振兴示范片区建设，打造4个省级美丽乡村示范村。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农村人居环境整治提升：</w:t>
            </w:r>
            <w:r>
              <w:rPr>
                <w:rStyle w:val="25"/>
                <w:lang w:val="en-US" w:eastAsia="zh-CN" w:bidi="ar"/>
              </w:rPr>
              <w:t>确定农村生活污水治理模式及年度目标任务。制定农厕改造计划，明确农厕后续管护工作重点。做好农村公路项目建设前期筹备工作。</w:t>
            </w:r>
            <w:r>
              <w:rPr>
                <w:rStyle w:val="26"/>
                <w:lang w:val="en-US" w:eastAsia="zh-CN" w:bidi="ar"/>
              </w:rPr>
              <w:t>精品乡村振兴示范片区：</w:t>
            </w:r>
            <w:r>
              <w:rPr>
                <w:rStyle w:val="25"/>
                <w:lang w:val="en-US" w:eastAsia="zh-CN" w:bidi="ar"/>
              </w:rPr>
              <w:t>完善精品片区设计规划方案，启动建设工作。</w:t>
            </w:r>
            <w:r>
              <w:rPr>
                <w:rStyle w:val="26"/>
                <w:lang w:val="en-US" w:eastAsia="zh-CN" w:bidi="ar"/>
              </w:rPr>
              <w:t>省级美丽乡村示范村：</w:t>
            </w:r>
            <w:r>
              <w:rPr>
                <w:rStyle w:val="25"/>
                <w:lang w:val="en-US" w:eastAsia="zh-CN" w:bidi="ar"/>
              </w:rPr>
              <w:t>完成4个省级美丽乡村示范村申报创建工作。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农村人居环境整治提升：</w:t>
            </w:r>
            <w:r>
              <w:rPr>
                <w:rStyle w:val="25"/>
                <w:lang w:val="en-US" w:eastAsia="zh-CN" w:bidi="ar"/>
              </w:rPr>
              <w:t>10个农村生活污水治理村庄开工。完成1239户农厕改造任务。农村公路建设开工里程16公里。</w:t>
            </w:r>
            <w:r>
              <w:rPr>
                <w:rStyle w:val="26"/>
                <w:lang w:val="en-US" w:eastAsia="zh-CN" w:bidi="ar"/>
              </w:rPr>
              <w:t>精品乡村振兴示范片区：</w:t>
            </w:r>
            <w:r>
              <w:rPr>
                <w:rStyle w:val="25"/>
                <w:lang w:val="en-US" w:eastAsia="zh-CN" w:bidi="ar"/>
              </w:rPr>
              <w:t>启动精品片区建设工作，完成年度建设任务的30%。</w:t>
            </w:r>
            <w:r>
              <w:rPr>
                <w:rStyle w:val="26"/>
                <w:lang w:val="en-US" w:eastAsia="zh-CN" w:bidi="ar"/>
              </w:rPr>
              <w:t>省级美丽乡村示范村：</w:t>
            </w:r>
            <w:r>
              <w:rPr>
                <w:rStyle w:val="25"/>
                <w:lang w:val="en-US" w:eastAsia="zh-CN" w:bidi="ar"/>
              </w:rPr>
              <w:t>完善建设实施方案与规划设计方案。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农村人居环境整治提升：</w:t>
            </w:r>
            <w:r>
              <w:rPr>
                <w:rStyle w:val="25"/>
                <w:lang w:val="en-US" w:eastAsia="zh-CN" w:bidi="ar"/>
              </w:rPr>
              <w:t>累计开工农村生活污水治理村庄22个。对1239户新改厕户组织竣工验收。农村公路建设开工里程28公里。</w:t>
            </w:r>
            <w:r>
              <w:rPr>
                <w:rStyle w:val="26"/>
                <w:lang w:val="en-US" w:eastAsia="zh-CN" w:bidi="ar"/>
              </w:rPr>
              <w:t>精品乡村振兴示范片区：</w:t>
            </w:r>
            <w:r>
              <w:rPr>
                <w:rStyle w:val="25"/>
                <w:lang w:val="en-US" w:eastAsia="zh-CN" w:bidi="ar"/>
              </w:rPr>
              <w:t>完成年度建设任务的60%。</w:t>
            </w:r>
            <w:r>
              <w:rPr>
                <w:rStyle w:val="26"/>
                <w:lang w:val="en-US" w:eastAsia="zh-CN" w:bidi="ar"/>
              </w:rPr>
              <w:t>省级美丽乡村示范村：</w:t>
            </w:r>
            <w:r>
              <w:rPr>
                <w:rStyle w:val="25"/>
                <w:lang w:val="en-US" w:eastAsia="zh-CN" w:bidi="ar"/>
              </w:rPr>
              <w:t>开工建设。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农村人居环境整治提升：</w:t>
            </w:r>
            <w:r>
              <w:rPr>
                <w:rStyle w:val="25"/>
                <w:lang w:val="en-US" w:eastAsia="zh-CN" w:bidi="ar"/>
              </w:rPr>
              <w:t>完成36个村庄农村生活污水治理任务。组织厕改年底考核。农村公路建设完成39.7公里。</w:t>
            </w:r>
            <w:r>
              <w:rPr>
                <w:rStyle w:val="26"/>
                <w:lang w:val="en-US" w:eastAsia="zh-CN" w:bidi="ar"/>
              </w:rPr>
              <w:t>精品乡村振兴示范片区：</w:t>
            </w:r>
            <w:r>
              <w:rPr>
                <w:rStyle w:val="25"/>
                <w:lang w:val="en-US" w:eastAsia="zh-CN" w:bidi="ar"/>
              </w:rPr>
              <w:t>完成年度建设任务。</w:t>
            </w:r>
            <w:r>
              <w:rPr>
                <w:rStyle w:val="26"/>
                <w:lang w:val="en-US" w:eastAsia="zh-CN" w:bidi="ar"/>
              </w:rPr>
              <w:t>省级美丽乡村示范村：</w:t>
            </w:r>
            <w:r>
              <w:rPr>
                <w:rStyle w:val="25"/>
                <w:lang w:val="en-US" w:eastAsia="zh-CN" w:bidi="ar"/>
              </w:rPr>
              <w:t>完成建设进度的20%，为2023年11月份省级验收打好基础。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 王俊涛 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区农业农村局（牵头）  </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区综合</w:t>
            </w:r>
            <w:r>
              <w:rPr>
                <w:rFonts w:hint="eastAsia" w:ascii="仿宋" w:hAnsi="仿宋" w:eastAsia="仿宋" w:cs="仿宋"/>
                <w:i w:val="0"/>
                <w:iCs w:val="0"/>
                <w:color w:val="000000"/>
                <w:kern w:val="0"/>
                <w:sz w:val="24"/>
                <w:szCs w:val="24"/>
                <w:u w:val="none"/>
                <w:lang w:val="en-US" w:eastAsia="zh-Hans" w:bidi="ar"/>
              </w:rPr>
              <w:t>行政</w:t>
            </w:r>
            <w:r>
              <w:rPr>
                <w:rFonts w:hint="eastAsia" w:ascii="仿宋" w:hAnsi="仿宋" w:eastAsia="仿宋" w:cs="仿宋"/>
                <w:i w:val="0"/>
                <w:iCs w:val="0"/>
                <w:color w:val="000000"/>
                <w:kern w:val="0"/>
                <w:sz w:val="24"/>
                <w:szCs w:val="24"/>
                <w:u w:val="none"/>
                <w:lang w:val="en-US" w:eastAsia="zh-CN" w:bidi="ar"/>
              </w:rPr>
              <w:t>执法局</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区水利局     区住建局     区交通运输局 临淄生态环境分局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健全多层次农村人才引育体系，培育1000名“一懂两爱”的新型职业农民。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做好农民培训需求调研。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培训新型职业农民100人。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培训新型职业农民550人，累计培育650人。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培训新型职业农民350人，累计培育1000人。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扎实推进重点行业重要领域绿色化改造，高标准实施24个重点企业治污设施项目。更大力度推进大气污染防治攻坚行动，加强VOCs、臭氧、扬尘和氮氧化物治理，优化重污染天气应急管控措施，力争空气质量优良率达67%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完成3家重点企业治污设施项目建设，加大对扬尘、氮氧化物治理力度，开展重点时段空气质量保障工作，着手编制重污染天气应急管控清单。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加大空气质量管控力度，加强挥发性有机物深度治理，完成6家重点企业治污设施项目建设，加大对VOCs、臭氧、扬尘和氮氧化物治理，对重污染天气应急管控清单进行修改完善。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对全区6家企业8台35蒸吨/小时及以下高效煤粉锅炉关停淘汰，开展夏秋季臭氧污染管控，全面提升VOCs治理能力和治理水平，减少VOCs排放，持续改善大气环境质量。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完成15家重点企业治污设施项目建设，完成齐鲁石化储罐无组织废气治理设施，更新重污染天气应急响应清单编制，根据上级指令适时启动重污染天气应急响应，力争空气质量良好率达到67%以上。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强化水污染综合防治，加快建设齐鲁化工区、临淄经开区污水处理厂，实施36个村生活污水治理，改造雨污分流管网10公里，确保河流断面水质稳定达标。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齐鲁化工区污水处理厂：</w:t>
            </w:r>
            <w:r>
              <w:rPr>
                <w:rStyle w:val="25"/>
                <w:lang w:val="en-US" w:eastAsia="zh-CN" w:bidi="ar"/>
              </w:rPr>
              <w:t>完成可研报告编制、环评、考古。</w:t>
            </w:r>
            <w:r>
              <w:rPr>
                <w:rStyle w:val="26"/>
                <w:lang w:val="en-US" w:eastAsia="zh-CN" w:bidi="ar"/>
              </w:rPr>
              <w:t>齐盛安工业污水处理厂及配套管网工程：</w:t>
            </w:r>
            <w:r>
              <w:rPr>
                <w:rStyle w:val="25"/>
                <w:lang w:val="en-US" w:eastAsia="zh-CN" w:bidi="ar"/>
              </w:rPr>
              <w:t>完成环评、能评、厂区设计。</w:t>
            </w:r>
            <w:r>
              <w:rPr>
                <w:rStyle w:val="26"/>
                <w:lang w:val="en-US" w:eastAsia="zh-CN" w:bidi="ar"/>
              </w:rPr>
              <w:t>污水治理：</w:t>
            </w:r>
            <w:r>
              <w:rPr>
                <w:rStyle w:val="25"/>
                <w:lang w:val="en-US" w:eastAsia="zh-CN" w:bidi="ar"/>
              </w:rPr>
              <w:t>齐翔公司完成氟化物治理工作，降低排入排海管线氟化物浓度。确定镇、街道本年度农村生活污水治理模式及目标任务。</w:t>
            </w:r>
            <w:r>
              <w:rPr>
                <w:rStyle w:val="26"/>
                <w:lang w:val="en-US" w:eastAsia="zh-CN" w:bidi="ar"/>
              </w:rPr>
              <w:t>乌河污水管网建设工程：</w:t>
            </w:r>
            <w:r>
              <w:rPr>
                <w:rStyle w:val="25"/>
                <w:lang w:val="en-US" w:eastAsia="zh-CN" w:bidi="ar"/>
              </w:rPr>
              <w:t>办理开工手续，施工监理单位进场，完成部分拆迁及清表工作，项目开工。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齐鲁化工区污水处理厂：</w:t>
            </w:r>
            <w:r>
              <w:rPr>
                <w:rStyle w:val="25"/>
                <w:lang w:val="en-US" w:eastAsia="zh-CN" w:bidi="ar"/>
              </w:rPr>
              <w:t>启动施工图设计、中试试验。</w:t>
            </w:r>
            <w:r>
              <w:rPr>
                <w:rStyle w:val="26"/>
                <w:lang w:val="en-US" w:eastAsia="zh-CN" w:bidi="ar"/>
              </w:rPr>
              <w:t>齐盛安工业污水处理厂及配套管网工程：</w:t>
            </w:r>
            <w:r>
              <w:rPr>
                <w:rStyle w:val="25"/>
                <w:lang w:val="en-US" w:eastAsia="zh-CN" w:bidi="ar"/>
              </w:rPr>
              <w:t>完成施工图设计，启动工程招投标。</w:t>
            </w:r>
            <w:r>
              <w:rPr>
                <w:rStyle w:val="26"/>
                <w:lang w:val="en-US" w:eastAsia="zh-CN" w:bidi="ar"/>
              </w:rPr>
              <w:t>污水治理：</w:t>
            </w:r>
            <w:r>
              <w:rPr>
                <w:rStyle w:val="25"/>
                <w:lang w:val="en-US" w:eastAsia="zh-CN" w:bidi="ar"/>
              </w:rPr>
              <w:t>督促重点涉水企业雨排口安装电磁阀，关键数据接入中控系统。完成11个村庄农村生活污水治理。</w:t>
            </w:r>
            <w:r>
              <w:rPr>
                <w:rStyle w:val="26"/>
                <w:lang w:val="en-US" w:eastAsia="zh-CN" w:bidi="ar"/>
              </w:rPr>
              <w:t>乌河污水管网建设工程：</w:t>
            </w:r>
            <w:r>
              <w:rPr>
                <w:rStyle w:val="25"/>
                <w:lang w:val="en-US" w:eastAsia="zh-CN" w:bidi="ar"/>
              </w:rPr>
              <w:t>完成主体工程量的30%。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齐鲁化工区污水处理厂：</w:t>
            </w:r>
            <w:r>
              <w:rPr>
                <w:rStyle w:val="25"/>
                <w:lang w:val="en-US" w:eastAsia="zh-CN" w:bidi="ar"/>
              </w:rPr>
              <w:t>完成中试试验、土地审批。</w:t>
            </w:r>
            <w:r>
              <w:rPr>
                <w:rStyle w:val="26"/>
                <w:lang w:val="en-US" w:eastAsia="zh-CN" w:bidi="ar"/>
              </w:rPr>
              <w:t>齐盛安工业污水处理厂及配套管网工程：</w:t>
            </w:r>
            <w:r>
              <w:rPr>
                <w:rStyle w:val="25"/>
                <w:lang w:val="en-US" w:eastAsia="zh-CN" w:bidi="ar"/>
              </w:rPr>
              <w:t>确定施工队伍，订购相关设备。</w:t>
            </w:r>
            <w:r>
              <w:rPr>
                <w:rStyle w:val="26"/>
                <w:lang w:val="en-US" w:eastAsia="zh-CN" w:bidi="ar"/>
              </w:rPr>
              <w:t>污水治理：</w:t>
            </w:r>
            <w:r>
              <w:rPr>
                <w:rStyle w:val="25"/>
                <w:lang w:val="en-US" w:eastAsia="zh-CN" w:bidi="ar"/>
              </w:rPr>
              <w:t>对位于乌河上游的1#、2#、3#排洪沟建设废水应急闸板和集水池，提升河流断面水质。完成22个村庄农村生活污水治理。</w:t>
            </w:r>
            <w:r>
              <w:rPr>
                <w:rStyle w:val="26"/>
                <w:lang w:val="en-US" w:eastAsia="zh-CN" w:bidi="ar"/>
              </w:rPr>
              <w:t>乌河污水管网建设工程：</w:t>
            </w:r>
            <w:r>
              <w:rPr>
                <w:rStyle w:val="25"/>
                <w:lang w:val="en-US" w:eastAsia="zh-CN" w:bidi="ar"/>
              </w:rPr>
              <w:t>完成主体工程量的80%。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齐鲁化工区污水处理厂：</w:t>
            </w:r>
            <w:r>
              <w:rPr>
                <w:rStyle w:val="25"/>
                <w:lang w:val="en-US" w:eastAsia="zh-CN" w:bidi="ar"/>
              </w:rPr>
              <w:t>土建开始施工，部分设备开始入场安装。</w:t>
            </w:r>
            <w:r>
              <w:rPr>
                <w:rStyle w:val="26"/>
                <w:lang w:val="en-US" w:eastAsia="zh-CN" w:bidi="ar"/>
              </w:rPr>
              <w:t>齐盛安工业污水处理厂及配套管网工程：</w:t>
            </w:r>
            <w:r>
              <w:rPr>
                <w:rStyle w:val="25"/>
                <w:lang w:val="en-US" w:eastAsia="zh-CN" w:bidi="ar"/>
              </w:rPr>
              <w:t>开工建设。</w:t>
            </w:r>
            <w:r>
              <w:rPr>
                <w:rStyle w:val="26"/>
                <w:lang w:val="en-US" w:eastAsia="zh-CN" w:bidi="ar"/>
              </w:rPr>
              <w:t>污水治理：</w:t>
            </w:r>
            <w:r>
              <w:rPr>
                <w:rStyle w:val="25"/>
                <w:lang w:val="en-US" w:eastAsia="zh-CN" w:bidi="ar"/>
              </w:rPr>
              <w:t>加强对146家重点涉水企业污水处理设施进行运行管理，严格管控出水水质。完成36个村庄农村生活污水治理。</w:t>
            </w:r>
            <w:r>
              <w:rPr>
                <w:rStyle w:val="26"/>
                <w:lang w:val="en-US" w:eastAsia="zh-CN" w:bidi="ar"/>
              </w:rPr>
              <w:t>乌河污水管网建设工程：</w:t>
            </w:r>
            <w:r>
              <w:rPr>
                <w:rStyle w:val="25"/>
                <w:lang w:val="en-US" w:eastAsia="zh-CN" w:bidi="ar"/>
              </w:rPr>
              <w:t>完成主体建设，同步组织竣工验收工作。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贾继元  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齐鲁化工区管委会       临淄经济开发区管委会                    区住建局        临淄生态环境分局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举一反三抓好中央和省第二轮环保督察反馈问题整改。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中央和省第二轮环保督察反馈问题剩余7个问题未完成整改。一季度完成省第二轮环保督察反馈“重点企业挥发性有机物治理滞后”问题中“阳煤一化异味”问题整改。推动中央和省第二轮环保督察反馈“中石化齐鲁分公司VOCs达标治理”问题整改，完成6台轻油储罐、10台重质油储罐VOCs治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完成省第二轮环保督察反馈“中石化齐鲁分公司炼油厂南区装置密闭出焦系统改造”问题整改，继续推动中央和省第二轮环保督察反馈“中石化齐鲁分公司VOCs达标治理”问题整改，完成14台轻油储罐、35台重质油储罐VOCs治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完成省第二轮环保督察反馈“全区工业炉窑综合治理”问题整改。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完成中央和省第二轮环保督察反馈“中石化齐鲁分公司VOCs达标治理”问题整改，24台轻油储罐、66台重质油储罐VOCs治理完成。完成省第二轮环保督察反馈“大武地下水富集区‘两区’企业清理搬迁”问题整改。全年共整改销号4个问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临淄生态环境分局      （牵头）</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区工信局    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严格落实“河长制”“湖长制”，全面完成乌河流域综合治理，规划启动淄河流域水生态提升工程，打造河畅水清、岸绿景美的河湖景观。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河长制、湖长制：</w:t>
            </w:r>
            <w:r>
              <w:rPr>
                <w:rStyle w:val="25"/>
                <w:lang w:val="en-US" w:eastAsia="zh-CN" w:bidi="ar"/>
              </w:rPr>
              <w:t>抓好河管员巡河、入河雨排口巡查工作，做到轨迹巡河。</w:t>
            </w:r>
            <w:r>
              <w:rPr>
                <w:rStyle w:val="26"/>
                <w:lang w:val="en-US" w:eastAsia="zh-CN" w:bidi="ar"/>
              </w:rPr>
              <w:t>乌河综合治理：</w:t>
            </w:r>
            <w:r>
              <w:rPr>
                <w:rStyle w:val="25"/>
                <w:lang w:val="en-US" w:eastAsia="zh-CN" w:bidi="ar"/>
              </w:rPr>
              <w:t>复工建设。</w:t>
            </w:r>
            <w:r>
              <w:rPr>
                <w:rStyle w:val="26"/>
                <w:lang w:val="en-US" w:eastAsia="zh-CN" w:bidi="ar"/>
              </w:rPr>
              <w:t>淄河流域水生态提升工程：</w:t>
            </w:r>
            <w:r>
              <w:rPr>
                <w:rStyle w:val="25"/>
                <w:lang w:val="en-US" w:eastAsia="zh-CN" w:bidi="ar"/>
              </w:rPr>
              <w:t>进行前期调研论证工作。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河长制、湖长制：</w:t>
            </w:r>
            <w:r>
              <w:rPr>
                <w:rStyle w:val="25"/>
                <w:lang w:val="en-US" w:eastAsia="zh-CN" w:bidi="ar"/>
              </w:rPr>
              <w:t>开展河湖“清四乱”，做好省市反馈问题整改，切实维护河湖环境。</w:t>
            </w:r>
            <w:r>
              <w:rPr>
                <w:rStyle w:val="26"/>
                <w:lang w:val="en-US" w:eastAsia="zh-CN" w:bidi="ar"/>
              </w:rPr>
              <w:t>乌河综合治理：</w:t>
            </w:r>
            <w:r>
              <w:rPr>
                <w:rStyle w:val="25"/>
                <w:lang w:val="en-US" w:eastAsia="zh-CN" w:bidi="ar"/>
              </w:rPr>
              <w:t>完成翻板闸及桥梁基础建设。</w:t>
            </w:r>
            <w:r>
              <w:rPr>
                <w:rStyle w:val="26"/>
                <w:lang w:val="en-US" w:eastAsia="zh-CN" w:bidi="ar"/>
              </w:rPr>
              <w:t>淄河流域水生态提升工程：</w:t>
            </w:r>
            <w:r>
              <w:rPr>
                <w:rStyle w:val="25"/>
                <w:lang w:val="en-US" w:eastAsia="zh-CN" w:bidi="ar"/>
              </w:rPr>
              <w:t>对接探讨淄河水生态项目后续实施模式。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河长制、湖长制：</w:t>
            </w:r>
            <w:r>
              <w:rPr>
                <w:rStyle w:val="25"/>
                <w:lang w:val="en-US" w:eastAsia="zh-CN" w:bidi="ar"/>
              </w:rPr>
              <w:t>主汛期做好河道及太公湖防汛工作，确保安全度汛。</w:t>
            </w:r>
            <w:r>
              <w:rPr>
                <w:rStyle w:val="26"/>
                <w:lang w:val="en-US" w:eastAsia="zh-CN" w:bidi="ar"/>
              </w:rPr>
              <w:t>乌河综合治理：</w:t>
            </w:r>
            <w:r>
              <w:rPr>
                <w:rStyle w:val="25"/>
                <w:lang w:val="en-US" w:eastAsia="zh-CN" w:bidi="ar"/>
              </w:rPr>
              <w:t>完成岸坡护砌、翻板闸、绿化等工作。</w:t>
            </w:r>
            <w:r>
              <w:rPr>
                <w:rStyle w:val="26"/>
                <w:lang w:val="en-US" w:eastAsia="zh-CN" w:bidi="ar"/>
              </w:rPr>
              <w:t>淄河流域水生态提升工程：</w:t>
            </w:r>
            <w:r>
              <w:rPr>
                <w:rStyle w:val="25"/>
                <w:lang w:val="en-US" w:eastAsia="zh-CN" w:bidi="ar"/>
              </w:rPr>
              <w:t>开展淄河流域水生态提升工程PPP项目库调整，社会资本方更换准备工作。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河长制、湖长制：</w:t>
            </w:r>
            <w:r>
              <w:rPr>
                <w:rStyle w:val="25"/>
                <w:lang w:val="en-US" w:eastAsia="zh-CN" w:bidi="ar"/>
              </w:rPr>
              <w:t>做好乌河、新裙带河、乙烯排洪沟3条河道美丽幸福河湖创建材料准备、现场清理等工作。</w:t>
            </w:r>
            <w:r>
              <w:rPr>
                <w:rStyle w:val="26"/>
                <w:lang w:val="en-US" w:eastAsia="zh-CN" w:bidi="ar"/>
              </w:rPr>
              <w:t>乌河综合治理：</w:t>
            </w:r>
            <w:r>
              <w:rPr>
                <w:rStyle w:val="25"/>
                <w:lang w:val="en-US" w:eastAsia="zh-CN" w:bidi="ar"/>
              </w:rPr>
              <w:t>完工。</w:t>
            </w:r>
            <w:r>
              <w:rPr>
                <w:rStyle w:val="26"/>
                <w:lang w:val="en-US" w:eastAsia="zh-CN" w:bidi="ar"/>
              </w:rPr>
              <w:t>淄河流域水生态提升工程：</w:t>
            </w:r>
            <w:r>
              <w:rPr>
                <w:rStyle w:val="25"/>
                <w:lang w:val="en-US" w:eastAsia="zh-CN" w:bidi="ar"/>
              </w:rPr>
              <w:t>进行规划编制工作。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全面开展大武地下水富集区“两区”企业用地污染调查和修复治理，加强工业固废危废排查整治，启动建设管仲环保二期项目，坚决消除土壤污染隐患。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土壤污染修复：</w:t>
            </w:r>
            <w:r>
              <w:rPr>
                <w:rStyle w:val="25"/>
                <w:lang w:val="en-US" w:eastAsia="zh-CN" w:bidi="ar"/>
              </w:rPr>
              <w:t>首批25个地块，完成6个地块调查。第二批41个地块，完成招标。</w:t>
            </w:r>
            <w:r>
              <w:rPr>
                <w:rStyle w:val="26"/>
                <w:lang w:val="en-US" w:eastAsia="zh-CN" w:bidi="ar"/>
              </w:rPr>
              <w:t>管仲环保二期：</w:t>
            </w:r>
            <w:r>
              <w:rPr>
                <w:rStyle w:val="25"/>
                <w:lang w:val="en-US" w:eastAsia="zh-CN" w:bidi="ar"/>
              </w:rPr>
              <w:t>陶粒项目开始手续办理，土地平整。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土壤污染修复：</w:t>
            </w:r>
            <w:r>
              <w:rPr>
                <w:rStyle w:val="25"/>
                <w:lang w:val="en-US" w:eastAsia="zh-CN" w:bidi="ar"/>
              </w:rPr>
              <w:t>首批25个地块，完成8个地块资料收集、现场踏勘、人员访谈、现场采样、检测。第二批41个地块，开展资料收集、现场踏勘、人员访谈等。</w:t>
            </w:r>
            <w:r>
              <w:rPr>
                <w:rStyle w:val="26"/>
                <w:lang w:val="en-US" w:eastAsia="zh-CN" w:bidi="ar"/>
              </w:rPr>
              <w:t>管仲环保二期：</w:t>
            </w:r>
            <w:r>
              <w:rPr>
                <w:rStyle w:val="25"/>
                <w:lang w:val="en-US" w:eastAsia="zh-CN" w:bidi="ar"/>
              </w:rPr>
              <w:t>陶粒项目进行手续办理，土地平整。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土壤污染修复：</w:t>
            </w:r>
            <w:r>
              <w:rPr>
                <w:rStyle w:val="25"/>
                <w:lang w:val="en-US" w:eastAsia="zh-CN" w:bidi="ar"/>
              </w:rPr>
              <w:t>首批25个地块，完成11个地块资料收集、现场踏勘、人员访谈、现场采样、检测。第二批41个地块，开展现场采样、检测。</w:t>
            </w:r>
            <w:r>
              <w:rPr>
                <w:rStyle w:val="26"/>
                <w:lang w:val="en-US" w:eastAsia="zh-CN" w:bidi="ar"/>
              </w:rPr>
              <w:t>管仲环保二期：</w:t>
            </w:r>
            <w:r>
              <w:rPr>
                <w:rStyle w:val="25"/>
                <w:lang w:val="en-US" w:eastAsia="zh-CN" w:bidi="ar"/>
              </w:rPr>
              <w:t>陶粒项目手续办理，土地平整。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土壤污染修复：</w:t>
            </w:r>
            <w:r>
              <w:rPr>
                <w:rStyle w:val="25"/>
                <w:lang w:val="en-US" w:eastAsia="zh-CN" w:bidi="ar"/>
              </w:rPr>
              <w:t>完成第一批、第二批地块调查报告编制、专家评审。</w:t>
            </w:r>
            <w:r>
              <w:rPr>
                <w:rStyle w:val="26"/>
                <w:lang w:val="en-US" w:eastAsia="zh-CN" w:bidi="ar"/>
              </w:rPr>
              <w:t>管仲环保二期：</w:t>
            </w:r>
            <w:r>
              <w:rPr>
                <w:rStyle w:val="25"/>
                <w:lang w:val="en-US" w:eastAsia="zh-CN" w:bidi="ar"/>
              </w:rPr>
              <w:t>陶粒项目完成相关手续办理，开工建设。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用足用好中央预算内扶持政策，实施2个独立工矿区改造提升项目，大力实施全域绿化提升行动，全力推进南部矿山生态修复。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独立工矿区：</w:t>
            </w:r>
            <w:r>
              <w:rPr>
                <w:rStyle w:val="25"/>
                <w:lang w:val="en-US" w:eastAsia="zh-CN" w:bidi="ar"/>
              </w:rPr>
              <w:t>推荐上报溡源学校和溡源幼儿园项目为2022年度资源型地区转型发展中央预算内投资计划，并参加项目评审。</w:t>
            </w:r>
            <w:r>
              <w:rPr>
                <w:rStyle w:val="26"/>
                <w:lang w:val="en-US" w:eastAsia="zh-CN" w:bidi="ar"/>
              </w:rPr>
              <w:t>全域绿化：</w:t>
            </w:r>
            <w:r>
              <w:rPr>
                <w:rStyle w:val="25"/>
                <w:lang w:val="en-US" w:eastAsia="zh-CN" w:bidi="ar"/>
              </w:rPr>
              <w:t>完成总工程量的20%，绿化提升城南生态防护林195亩。</w:t>
            </w:r>
            <w:r>
              <w:rPr>
                <w:rStyle w:val="26"/>
                <w:lang w:val="en-US" w:eastAsia="zh-CN" w:bidi="ar"/>
              </w:rPr>
              <w:t>矿山修复：</w:t>
            </w:r>
            <w:r>
              <w:rPr>
                <w:rStyle w:val="25"/>
                <w:lang w:val="en-US" w:eastAsia="zh-CN" w:bidi="ar"/>
              </w:rPr>
              <w:t>清运原金晓矿业渣石100万吨，完成7%。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独立工矿区：</w:t>
            </w:r>
            <w:r>
              <w:rPr>
                <w:rStyle w:val="25"/>
                <w:lang w:val="en-US" w:eastAsia="zh-CN" w:bidi="ar"/>
              </w:rPr>
              <w:t>调度推进独立工矿区项目的建设进度。</w:t>
            </w:r>
            <w:r>
              <w:rPr>
                <w:rStyle w:val="26"/>
                <w:lang w:val="en-US" w:eastAsia="zh-CN" w:bidi="ar"/>
              </w:rPr>
              <w:t>全域绿化：</w:t>
            </w:r>
            <w:r>
              <w:rPr>
                <w:rStyle w:val="25"/>
                <w:lang w:val="en-US" w:eastAsia="zh-CN" w:bidi="ar"/>
              </w:rPr>
              <w:t>完成总工程量的90%，绿化提升城南生态防护林682.5亩。</w:t>
            </w:r>
            <w:r>
              <w:rPr>
                <w:rStyle w:val="26"/>
                <w:lang w:val="en-US" w:eastAsia="zh-CN" w:bidi="ar"/>
              </w:rPr>
              <w:t>矿山修复：</w:t>
            </w:r>
            <w:r>
              <w:rPr>
                <w:rStyle w:val="25"/>
                <w:lang w:val="en-US" w:eastAsia="zh-CN" w:bidi="ar"/>
              </w:rPr>
              <w:t>清运原金晓矿业渣石300万吨，完成21%。争取与原金日矿业业主达成协议，尽快外运石料。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独立工矿区：</w:t>
            </w:r>
            <w:r>
              <w:rPr>
                <w:rStyle w:val="25"/>
                <w:lang w:val="en-US" w:eastAsia="zh-CN" w:bidi="ar"/>
              </w:rPr>
              <w:t>优化调整独立工矿区储备项目。</w:t>
            </w:r>
            <w:r>
              <w:rPr>
                <w:rStyle w:val="26"/>
                <w:lang w:val="en-US" w:eastAsia="zh-CN" w:bidi="ar"/>
              </w:rPr>
              <w:t>全域绿化：</w:t>
            </w:r>
            <w:r>
              <w:rPr>
                <w:rStyle w:val="25"/>
                <w:lang w:val="en-US" w:eastAsia="zh-CN" w:bidi="ar"/>
              </w:rPr>
              <w:t>对城南生态防护林绿化提升苗木进行养护，保证成活率。</w:t>
            </w:r>
            <w:r>
              <w:rPr>
                <w:rStyle w:val="26"/>
                <w:lang w:val="en-US" w:eastAsia="zh-CN" w:bidi="ar"/>
              </w:rPr>
              <w:t>矿山修复：</w:t>
            </w:r>
            <w:r>
              <w:rPr>
                <w:rStyle w:val="25"/>
                <w:lang w:val="en-US" w:eastAsia="zh-CN" w:bidi="ar"/>
              </w:rPr>
              <w:t>清运原金晓矿业渣石500万吨，完成36%。清运原金日矿业石料100万吨。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独立工矿区：</w:t>
            </w:r>
            <w:r>
              <w:rPr>
                <w:rStyle w:val="25"/>
                <w:lang w:val="en-US" w:eastAsia="zh-CN" w:bidi="ar"/>
              </w:rPr>
              <w:t>开工建设，组织申报2023年资源型地区转型发展中央预算内投资计划。</w:t>
            </w:r>
            <w:r>
              <w:rPr>
                <w:rStyle w:val="26"/>
                <w:lang w:val="en-US" w:eastAsia="zh-CN" w:bidi="ar"/>
              </w:rPr>
              <w:t>全域绿化：</w:t>
            </w:r>
            <w:r>
              <w:rPr>
                <w:rStyle w:val="25"/>
                <w:lang w:val="en-US" w:eastAsia="zh-CN" w:bidi="ar"/>
              </w:rPr>
              <w:t>城南生态防护林绿化提升975亩。</w:t>
            </w:r>
            <w:r>
              <w:rPr>
                <w:rStyle w:val="26"/>
                <w:lang w:val="en-US" w:eastAsia="zh-CN" w:bidi="ar"/>
              </w:rPr>
              <w:t>矿山修复：</w:t>
            </w:r>
            <w:r>
              <w:rPr>
                <w:rStyle w:val="25"/>
                <w:lang w:val="en-US" w:eastAsia="zh-CN" w:bidi="ar"/>
              </w:rPr>
              <w:t>清运原金晓矿业渣石500万吨，完成36%。清运原金日矿业渣石100万吨。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王俊涛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        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培育壮大节能环保、清洁能源等产业，支持齐鲁石化100万吨CCUS项目投产运行，开工齐鲁氢能等企业氢能综合利用项目，启动整县制分布式光伏项目建设。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齐鲁石化100万吨CCUS项目、齐鲁氢能一体化项目：</w:t>
            </w:r>
            <w:r>
              <w:rPr>
                <w:rStyle w:val="25"/>
                <w:lang w:val="en-US" w:eastAsia="zh-CN" w:bidi="ar"/>
              </w:rPr>
              <w:t>完成施工设计、设备订购，做好开工前准备。</w:t>
            </w:r>
            <w:r>
              <w:rPr>
                <w:rStyle w:val="26"/>
                <w:lang w:val="en-US" w:eastAsia="zh-CN" w:bidi="ar"/>
              </w:rPr>
              <w:t>整县制分布式光伏项目：</w:t>
            </w:r>
            <w:r>
              <w:rPr>
                <w:rStyle w:val="25"/>
                <w:lang w:val="en-US" w:eastAsia="zh-CN" w:bidi="ar"/>
              </w:rPr>
              <w:t>编制完善项目方案。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齐鲁石化100万吨CCUS项目：</w:t>
            </w:r>
            <w:r>
              <w:rPr>
                <w:rStyle w:val="25"/>
                <w:lang w:val="en-US" w:eastAsia="zh-CN" w:bidi="ar"/>
              </w:rPr>
              <w:t>建成投用。</w:t>
            </w:r>
            <w:r>
              <w:rPr>
                <w:rStyle w:val="26"/>
                <w:lang w:val="en-US" w:eastAsia="zh-CN" w:bidi="ar"/>
              </w:rPr>
              <w:t>齐鲁氢能一体化项目：</w:t>
            </w:r>
            <w:r>
              <w:rPr>
                <w:rStyle w:val="25"/>
                <w:lang w:val="en-US" w:eastAsia="zh-CN" w:bidi="ar"/>
              </w:rPr>
              <w:t>开工建设，安装氢气提纯等主体装置。</w:t>
            </w:r>
            <w:r>
              <w:rPr>
                <w:rStyle w:val="26"/>
                <w:lang w:val="en-US" w:eastAsia="zh-CN" w:bidi="ar"/>
              </w:rPr>
              <w:t>整县制分布式光伏项目：</w:t>
            </w:r>
            <w:r>
              <w:rPr>
                <w:rStyle w:val="25"/>
                <w:lang w:val="en-US" w:eastAsia="zh-CN" w:bidi="ar"/>
              </w:rPr>
              <w:t>开工。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齐鲁石化100万吨CCUS项目：</w:t>
            </w:r>
            <w:r>
              <w:rPr>
                <w:rStyle w:val="25"/>
                <w:lang w:val="en-US" w:eastAsia="zh-CN" w:bidi="ar"/>
              </w:rPr>
              <w:t>竣工，试运行。</w:t>
            </w:r>
            <w:r>
              <w:rPr>
                <w:rStyle w:val="26"/>
                <w:lang w:val="en-US" w:eastAsia="zh-CN" w:bidi="ar"/>
              </w:rPr>
              <w:t>齐鲁氢能一体化项目：</w:t>
            </w:r>
            <w:r>
              <w:rPr>
                <w:rStyle w:val="25"/>
                <w:lang w:val="en-US" w:eastAsia="zh-CN" w:bidi="ar"/>
              </w:rPr>
              <w:t>进行消防等配套设施建设安装。</w:t>
            </w:r>
            <w:r>
              <w:rPr>
                <w:rStyle w:val="26"/>
                <w:lang w:val="en-US" w:eastAsia="zh-CN" w:bidi="ar"/>
              </w:rPr>
              <w:t>整县制分布式光伏项目：</w:t>
            </w:r>
            <w:r>
              <w:rPr>
                <w:rStyle w:val="25"/>
                <w:lang w:val="en-US" w:eastAsia="zh-CN" w:bidi="ar"/>
              </w:rPr>
              <w:t>建成规模5.4万千瓦。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齐鲁石化100万吨CCUS项目：</w:t>
            </w:r>
            <w:r>
              <w:rPr>
                <w:rStyle w:val="25"/>
                <w:lang w:val="en-US" w:eastAsia="zh-CN" w:bidi="ar"/>
              </w:rPr>
              <w:t>竣工，继续试运行。</w:t>
            </w:r>
            <w:r>
              <w:rPr>
                <w:rStyle w:val="26"/>
                <w:lang w:val="en-US" w:eastAsia="zh-CN" w:bidi="ar"/>
              </w:rPr>
              <w:t>齐鲁氢能一体化项目：</w:t>
            </w:r>
            <w:r>
              <w:rPr>
                <w:rStyle w:val="25"/>
                <w:lang w:val="en-US" w:eastAsia="zh-CN" w:bidi="ar"/>
              </w:rPr>
              <w:t>完成项目主体建设。</w:t>
            </w:r>
            <w:r>
              <w:rPr>
                <w:rStyle w:val="26"/>
                <w:lang w:val="en-US" w:eastAsia="zh-CN" w:bidi="ar"/>
              </w:rPr>
              <w:t>整县制分布式光伏项目：</w:t>
            </w:r>
            <w:r>
              <w:rPr>
                <w:rStyle w:val="25"/>
                <w:lang w:val="en-US" w:eastAsia="zh-CN" w:bidi="ar"/>
              </w:rPr>
              <w:t>建成规模8.1万千瓦，完成年度任务。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区发改局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继续优化调整燃煤机组，筹建北部能源供应中心，压减燃煤12.1万吨，万元GDP能耗下降3.8%。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将能耗总量、强度“双控”及煤炭压减任务进行分解。与省、市能源部门对接，确定我区煤电机组整合方案。与省热电研究院对接确定北部能源中心位置。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根据确定的煤电机组整合方案及时推进我区煤电机组整合工作，完成北部能源中心建设。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严格落实上级产业政策，从严控制新建、改建、扩建耗煤项目。对确需新上的耗煤项目，按要求落实煤炭消费减量替代。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完成各项指标任务，压减燃煤12.1万吨，万元GDP能耗下降3.8%。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夯实企业生态环保主体责任，加大智慧监管力度，加密监测检查频次，严厉打击超标排放、偷排偷放等违法违规行为。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严厉打击违法违规行为，季度开展3次专项行动。对重点污染源进行执法监测，加大污染源在线监测法律法规培训，提高企业主体在线设备管理和运维单位运维水平。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严厉打击违法违规行为，季度开展3次专项行动。对重点污染源进行执法监测，开展废水、废气在线监测设备专项检查，提高“两率”。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严厉打击违法违规行为，季度开展3次专项行动。对重点污染源进行执法监测，加大在线监测检查力度，压实企业责任，及时移交违法线索和证据。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严厉打击违法违规行为，季度开展3次专项行动。对重点污染源进行执法监测，提高数据“两率”，为监管提供技术保障。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设立投资项目“一站式”服务中心，72小时完成联审，打造“三全四制”审批服务临淄模式。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梳理流程，摸清现阶段工程建设项目审批部门、审批事项清单及办理指南。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投资项目“一站式”服务中心选定工作区域，完成装修改造。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确定入驻“一站式”服务中心部门，梳理服务流程，制定规章制度，投入运行。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根据运行情况，对工作规范和审批流程作出优化。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认真落实“关心关爱企业家十条措施”，大力弘扬企业家精神，激发企业家干大事、创大业的热情。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确定区级领导联络服务企业名单。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调度“关心关爱企业家十条措施”工作落实情况及重点企业生产经营状况，了解企业诉求，帮助协调解决企业发展中遇到的困难和问题。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对重点企业进行实地调研，摸底企业发展情况及营收状况，将产业发展政策送                                                                                                         至企业。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调度2022年度关心关爱企业家落实情况。调度区级领导担任服务重点企业联络员制度成员单位为企业站台及联络服务企业情况，形成报告报市相关部门。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扎实推进预算管理一体化改革，优化区镇财政分配机制。深化国资国企改革，加快国有资本布局优化和结构调整。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1.编制完成2022年部门预算并初步开展预算执行业务。2.区镇财政改革方案实施以后，对区镇财政分配中存在的问题进行汇总分析。3.优化国有资本布局,将王庄煤矿商混站整合至九合矿业。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1.细化预算一体化管理流程。2.对区镇事权与支出责任划分问题进行调研分析。3.将保安公司等企业与九合金控公司进行整合，将一级监管企业压减到5家以内。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1.将预算各环节逐步纳入一体化管理。2.进一步改进和完善区镇（街道）分配机制的办法。3.进一步优化平台公司股权架构,企业管理层级减至3级以内。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总结2022年预算编制及执行过程中问题，优化预算一体化管理模式，推进2023年部门预算编制工作。2.制定优化区镇财政分配机制办法。3.优化国有资本布局,对国有资本投资企业进行梳理，对风险大、回报率低的投资进行清理，提高资本效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完善企业“亩产效益”综合评价指标体系，实行差异化扶持政策，倒逼低效落后企业市场出清。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全面启动工业企业“亩产效益”数据采集工作。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对工业企业“亩产效益”数据采集进行摸底、核对。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基本完成“亩产效益”评价改革。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根据“亩产效益”评价结果，加强数据分析运用，协调制定、执行“亩产效益”差别化政策。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突出产业链、价值链、生态链，细化产业图谱和招商地图，拓展“六个一”平台招引机制，力争引进重大产业项目45个，实际到位外来投资245亿元。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聘请专业机构，围绕主导产业，高水平策划40个项目。力争引进重大产业项目10个，实际到位外来投资60亿元。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结合“三区共建”，拓展落实“六个一”平台招引机制，再建2-3个平台。累计引进重大产业项目22个，实际到位外来投资125亿元。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进一步完善产业图谱和招商地图。累计引进重大产业项目35个，实际到位外来投资185亿元。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累计引进重大产业项目45个，实际到位外来投资245亿元。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区投资促进中心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放大招商政策和产业政策叠加效应，强化园区招商、以商招商、基金招商，着力引进一批行业头部企业、前沿科技成果、高端引领项目。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完成全区招商引资情况摸底调查，完善招商引资在建项目库。积极推进签约，签约项目不少于5个。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组织符合条件的招商引资项目提报政策兑现材料，进行初审。加强与园区联合，把园区作为招商主阵地，开展专业公司化招商。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在重点区域开展代理招商、以商招商、委托招商，签约项目不少于15个。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对申请兑现政策的招商引资项目进行审核。强化与九合金控公司、上市公司等合作，开展基金招商、股权招商。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区投资促进中心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做大“1+4+N”产业基金规模，健全项目跟踪服务机制，积极引进奇瑞雄狮自动驾驶、国富氢能等延链补链强链项目，确保项目引得来、留得住、发展好。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进行贝升基金公司合作基金拟投项目的筛选、投资，与鸿信国泰投资公司确认基金合作方案架构。2.对成立雄狮自动驾驶合资公司开展尽职调查。3.齐鲁氢能一体化项目完成施工设计、设备订购，做好开工前准备。齐鲁氢能装备产业园园区初步规划设计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推动与鸿信国泰投资公司合作基金的组建工作。配合各基金管理人进行项目考察、梳理和投资。2.雄狮公司完成装修，入驻运行。3.齐鲁氢能一体化项目开工建设，安装氢气提纯等主体装置。齐鲁氢能产业园公司注册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1.扩充基金投资项目库，完成对投资项目库中部分企业的投资。2.组建雄狮自动驾驶公司研发团队。3.齐鲁氢能一体化项目进行消防等配套设施建设安装。启动齐鲁氢能产业园土地手续办理。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1.持续推进新基金的洽谈和组建。2.雄狮公司形成首款自动驾驶技术产品。3.齐鲁氢能一体化项目完成主体建设。齐鲁氢能产业园土地手续办理基本完成，做好开工准备。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临淄经济开发区管委会    区财政局    区发改局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高规格筹办智能网联汽车高峰论坛，精心组织专场签约活动，形成招商引资“强磁场”。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做好中国汽车技术转移大会暨中国（淄博）智能网联汽车产业发展大会筹备工作。在长三角地区举办1场智能装备、高端化工招商活动。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举办中国汽车技术转移大会暨中国（淄博）智能网联汽车产业发展大会。承接1场全市集中签约现场会。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结合峰会合作成果，聚焦智能网联汽车产业，开展“双招双引”。在京津冀地区举办1场央企500强、总部经济招商活动。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在珠三角地区举办1场“四新”产业招商活动。签约落地一批合作项目。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临淄经济开发区管委会           区投资促进中心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以全省首批外贸转型升级试点县为抓手，做大做强谷贸通、凯通外贸综合服务平台，新培育外贸企业130家以上。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开展企业调研，摸清增长点潜力点，新增对外贸易经营者备案登记企业30家。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组织跨境电商培训，鼓励外贸企业开展跨境电商业务，新增对外贸易经营者备案登记企业35家，累计完成65家。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加大政策支持，促进谷贸通、凯通跨境电商平台和外贸综合服务企业发挥带动作用，新增对外贸易经营者备案登记企业35家，累计完成100家。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梳理对外贸易经营者备案登记企业，引导新备案企业尽快开展业务，新增对外贸易经营者备案登记企业30家，累计完成130家。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支持清源集团、鑫泰石化用足用好原油配额，鼓励齐翔腾达、蓝帆医疗等龙头企业扩展新兴市场、建设“海外仓”，力争进出口总额达到273亿元。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协调上级部门帮助清源集团争取今年的原油进口配额，保证重点企业平稳运行，全区完成进出口总额达60亿元。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督促鑫泰石化用足原油进口配额。摸底有条件的企业，鼓励建设海外仓，新完成进出口总额70亿元，累计完成130亿元。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根据《2022年度山东省重点培育的跨境电子商务主体实施细则》，引导企业建立符合山东省重点培育的跨境电子商务主体标准的海外仓。新完成进出口总额73亿元，累计完成203亿元。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组织参加一带一路等新兴市场云展会、对接会等。建成海外仓2个以上。新完成进出口总额70亿元，累计完成273亿元。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抓好英朗10万吨PET、现代庆炀工业机器人等外资项目建设，加强日韩对接合作，支持外资企业增资扩股，力争实现利用外资突破8500万美元。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跟踪服务英朗10万吨PET、现代庆炀工业机器人项目，力争实际使用外资1500万美元。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强化用地、环保、能耗等要素保障，督促项目尽快落地，提高签约项目落地率和到账率。力争完成实际使用外资3000万美元。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力争完成实际使用外资5000万美元。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确保英朗10万吨PET、现代庆炀工业机器人项目资金全部到位。完成实际利用外资8500万美元。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深化与驻地央企合作，积极在产业发展、资源盘活、遗留问题化解等方面寻求契合点，促进企地融合发展。全力支持齐鲁石化发展，协同推进齐鲁石化炼化一体化等重点项目建设，实现共建共赢。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召开齐鲁石化公司、地方企事业单位座谈会，形成齐鲁石化公司与地方企事业单位合资合作需求清单。推动二化动力站2台机组规划为临淄城区民生供热首站，完成现场调研并出具意见。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根据齐鲁石化公司炼化一体化、齐鲁石化公司至胜利油田CCUS管道工程等重点项目建设进度和要求，协调解决遇到的困难和问题。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调研地方企事业单位蒸汽、供暖、电力供应等需齐鲁石化公司支持的需求。协调解决齐鲁石化公司炼化一体化、齐鲁石化公司至胜利油田CCUS管道工程等重点项目建设过程中遇到的困难和问题，推动项目建设。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齐鲁石化公司炼化一体化、齐鲁石化公司至胜利油田CCUS管道工程建设。协调解决地方企事业单位蒸汽、供暖、电力供应等需齐鲁石化公司支持的需求。配合齐鲁石化公司对道路及路边设施进行集中整治。确定三供一业移交后的老旧小区改造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加强文物长和专职文保员队伍建设，建好用好“文物天网”和文物安全智慧监管平台，严厉打击文物违法犯罪行为。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1.启动专职文保员队伍建设招投标程序。      2.启动“文物天网”（一期）安防项目方案编制。3.梳理排查近年来文物犯罪案件和文物犯罪前科人员，通过公安大数据及时掌握犯罪前科人员工作、生活轨迹。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1.开展专职文保员队伍培训学习工作。2.对全区不可移动文物及文保单位“四有”情况进行摸排梳理。3.推进“文物天网”（一期）安防项目方案编制。4.启动监控平台建设，集中力量破获一批案件。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1.建立专职文保员巡查工作常态机制。2.文物天网”（一期）安防项目方案编制完成。3.开展打击防范文物犯罪宣传活动。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1.对专职文保员进行年度考核。2.结合审批进度和资金拨付情况，力争“文物天网（一期）”和文物安全智慧监管平台试运行。3.建立健全打击防范文物犯罪联合长效工作机制，切实加大文物保护力度。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贾继元  孙胜利  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区文物局       临淄公安分局    区大数据局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启动文物保护规划编制，摸清不可移动文物底数，逐步建立文物保护数据库。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制定不可移动文物复查工作实施方案。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启动文物保护规划编制招标。准备文物保护规划编制基础资料。依据三普资料数据，梳理文物点，明确复查重点，为田野调查做好基础工作。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开展不可移动文物实地调查，对已登记的进行复核。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相关文物资料录入</w:t>
            </w:r>
            <w:r>
              <w:rPr>
                <w:rFonts w:hint="default" w:ascii="仿宋" w:hAnsi="仿宋" w:eastAsia="仿宋" w:cs="仿宋"/>
                <w:i w:val="0"/>
                <w:iCs w:val="0"/>
                <w:color w:val="000000"/>
                <w:kern w:val="0"/>
                <w:sz w:val="24"/>
                <w:szCs w:val="24"/>
                <w:u w:val="none"/>
                <w:lang w:eastAsia="zh-CN" w:bidi="ar"/>
              </w:rPr>
              <w:t>GIS</w:t>
            </w:r>
            <w:r>
              <w:rPr>
                <w:rFonts w:hint="eastAsia" w:ascii="仿宋" w:hAnsi="仿宋" w:eastAsia="仿宋" w:cs="仿宋"/>
                <w:i w:val="0"/>
                <w:iCs w:val="0"/>
                <w:color w:val="000000"/>
                <w:kern w:val="0"/>
                <w:sz w:val="24"/>
                <w:szCs w:val="24"/>
                <w:u w:val="none"/>
                <w:lang w:val="en-US" w:eastAsia="zh-CN" w:bidi="ar"/>
              </w:rPr>
              <w:t>数据库工作，完成评估工作。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设立文物考古研究所，建成北京大学临淄考古基地，启动临时出土文物标本库房建设。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1.准备考古研究所设立申报材料。2.北京大学临淄考古基地完成设计招投标，启动施工、监理、审计招标。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1.上报设立考古研究所书面申请材料。2.北京大学临淄考古基地完成设计，施工、监理、审计招标，开始施工。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1.设立文物考古研究所。2.北京大学临淄考古基地基本完成施工建设，办公和教学设备配备齐全。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1.做好北京大学临淄考古基地建设收尾工作，资料整理存档。2.文物标本库房设备安装，达到文物存放条件。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区文物局        区委编办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以申报世界文化遗产为引领，扎实推进齐国故城国家考古遗址公园建设，高标准规划建设遗址博物馆，提速推进殉马坑、阚家寨冶铸遗址、古城墙等重点展示工程。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1.殉马坑项目复工建设。2.梳理小城城墙项目推进存在问题清单，召开协调会推进。3.启动遗址博物馆规划设计招标。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1.启动10号宫殿基址项目招投标。2.协调省考古院和设计院按照阚家寨遗址考古发掘成果修改方案施工图。3.协调推进解决小城城墙项目遗留问题。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1.启动殉马坑陈列馆基本陈列展陈工作。2.推进冶铸遗址项目征地手续办理。3.10号宫殿基址项目进场施工。4.遗址博物馆进行规划设计。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1.齐景公殉马博物馆竣工开放。2.启动冶铸遗址项目招标。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更高层次做好鹧鸪戏、八仙戏、阁子里芯子等非物质文化遗产传承创新，为传统文化注入时代精神，增强非物质文化遗产存续力和生命力。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复排鹧鸪戏经典剧目4部，新创作鹧鸪戏4部。复排经典剧目4部，新创作小戏2部。举办阁子里芯子演出1场。举行春节、元宵节演出活动，进行文化惠民送戏下乡演出。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在文化遗产日进行展演，鹧鸪戏、八仙戏分别演出折子戏1部，组织小学生到阁子里芯子展厅参观学习。举办鹧鸪戏、八仙戏文化惠民下乡、进社区演出。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举办暑期公益培训，鹧鸪戏、八仙戏、阁子里芯子各培训1期，培训学员200余人次。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举办戏曲进校园活动，举办鹧鸪戏传承培训班5期，举办阁子里芯子传承培训班2期。继续举办鹧鸪戏、八仙戏文化惠民下乡、进社区演出。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规划建设管子学院，办好管子文化交流活动。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积极向市委市政府申请，争取与山东理工大学合作共建管子学院事宜获得批复。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起草山东理工大学管子学院相关建设材料，报区委区政府讨论研究，形成会议纪要。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准备合作共建管子学院相关材料，上报山东省教育厅等待批复。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对接山东理工大学，起草并签订《关于临淄区与山东理工大学合作共建管子学院的协议》。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  赟   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       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市场化管理运营景区景点，推动齐文化博物院创建国家4A级旅游景区，古车馆、太公湖公园、齐都文化城整体创建国家5A级旅游景区。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到青州等地学习先进经验，建立工作机制，制定国家4A景区创建工作方案，启动4A级景区创建工作，为5A级景区创建奠定基础。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参照5A级景区标准及规划，提升齐文化博物院游客服务中心等公共服务设施、旅游导视系统等配套设施。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组织评审委员会做4A景区质量评审，完善补充相关内容。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组织4A景区申报迎接验收工作，对5A景区创建工作进行研讨论证。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积极发展壮大影视文化产业，推出更多精品影视力作。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加强入驻区影视文化创意产业园影视企业管理，做好电影《主场》拍摄前准备工作。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推动电影《主场》拍摄工作。引进北京深度视野影视文化公司落户临淄。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电影《主场》拍摄完成。协助山东墨瞳影业有限公司完成新剧堪景及筹备。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提升影视文化产业产值，进一步壮大影视文化产业。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办好第十九届齐文化节。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征集拟纳入齐文化节举办的活动项目。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调研、论证、调度拟举办活动项目，形成并完善《第十九届齐文化节临淄区活动方案（草案）》。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印发《第十九届齐文化节临淄区活动方案》，成立第十九届齐文化节临淄区领导小组。疫情允许情况下，按照惯例9月12日至16日举办第十九届齐文化节。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完成齐文化节经费结算，资料归档等工作。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区节办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深度开发齐文化旅游资源，高水平建设一批有历史韵味的创意场景，推出一批有临淄特色的精品线路，打造一批有人文意趣的文旅产品，为创建省级全域旅游示范区奠定坚实基础。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深入挖掘资源，推动马莲台、扁鹊馆景区建设，加快推进齐故城考古遗址公园项目建设。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策划举办尧王西瓜季、五一文旅活动、桑葚季，推介精品线路和旅游产品。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创新举办姜太公诞辰3161周年民间祭礼、“齐国故都”文旅精品体验游等活动。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举办国庆系列活动、牛山乡村游旅游季等活动。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启动区市民文化中心项目，高标准建设“四馆一宫”。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对市民文化中心内项目“四馆一宫”进行调研策划，与相关企业进行洽谈，大力开展招商引资。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编制市民文化中心项目实施汇报方案，推进土地收回等工作。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与市民文化中心项目投资方达成协议，编制项目规划设计方案，做好立项等前期准备工作。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市民文化中心项目力争开工。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拓展公共文化服务体系，创建“5＋N”基层综合性文化服务中心12个，新增“阅读吧”8个、城市书房2处，管好用好农村书屋，打造“15分钟阅读圈”。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确定12个基层综合性文化服务中心、8个阅读吧、2个城市书房建设提升名单。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完成6个基层综合性文化服务中心、4个阅读吧、1个城市书房建设。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区图书馆完成图书采购，对图书进行编目、上架。完成12个基层综合性文化服务中心、8个阅读吧、2个城市书房建设。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组织验收，免费向群众开放。依托阅读吧、城市书房、农家书屋开展阅读活动，进一步完善阅读阵地，打造“15分钟阅读圈”。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深入开展新时代文明实践和“美在家庭”创建活动，培育和践行社会主义核心价值观，提升全国文明城市创建成果。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好2021年度市级、区级文明单位、文明校园、文明村镇、文明社区评选工作。评定2021年度星级志愿者，评选2021年度全区志愿服务“五个十佳”先进典型，开展学雷锋志愿服务活动。创建746户标兵户，新建美家超市40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召开全区文明委（扩大）会议暨文明城市创建工作会议，安排部署2022年文明城市创建工作。开展“清明节”移风易俗宣传教育活动。召开文明实践观摩推进会。制定《“美在家庭”创建推进考核办法》和《美家超市持续运行管理办法》。累计创建1492户标兵户，累计建设美家超市80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建创城工作组，分解创城任务。围绕文明城市创建开展志愿服务活动。举办新时代文明实践入学升学礼、参军礼，打造文明实践项目品牌。召开“美在家庭”创建现场观摩会。开展百名“最美标兵户”评选活动。累计创建2238户标兵户，累计建设美家超市120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迎接中央、省、市文明城市测评，进行2022年度省级及以上文明单位、文明校园、文明村镇、文明社区评选推荐。举办新时代文明实践重阳敬老礼，开展健康大比武、情暖夕阳红等爱老孝老志愿服务活动，叫响“暖阳阳”志愿服务品牌。累计创建2983户标兵户，完成160家美家超市年度建设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区委宣传部      区妇联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举办临淄春晚、“临淄之夏”系列品牌文化活动，组织“戏曲进校园”“戏曲进乡村”活动1000场。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完成2022临淄春晚录制，举办淄江社区乡村春晚、2022迎新春书画展活动。策划“临淄之夏”广场文化活动、“文化学者走临淄”等品牌文化活动。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组织艺术团报名参与“戏曲进乡村”文化惠民演出，组织文化惠民演出、“临淄之夏”广场文化活动、中华经典诵读大赛等品牌文化活动。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组织“戏曲进校园”“文化学者走临淄”活动等品牌文化活动。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全年组织“戏曲进校园”“戏曲进乡村”活动1000场。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  赟  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区文旅局 </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（牵头）         区教体局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鼓励创作更多反映临淄人文风貌的民间作品，传承齐文化基因，讲好齐文化故事，弘扬齐文化精髓。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召开艺术团体工作会，发动全区艺术团和文艺爱好者积极创作齐文化主题作品。鼓励新创作作品参与文化惠民下乡演出。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统计汇总文艺团体创作情况，择优选择在“临淄之夏”广场活动中进行演出。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邀请市级专家对全区艺术团体进行专业培训，提升艺术团体创作水平。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汇总全年齐文化主题作品创作情况，择优选择在“情沐齐风”冬春系列文化活动中进行演出。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民生支出只增不减。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加大财政民生投入，确保一般公共预算用于民生方面的支出占比80%以上。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优化财政支出结构，一般公共预算用于民生方面的支出占比 80%以上。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持续加大对民生领域的投入力度，一般公共预算支出80%以上用于民生事业发展。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全年一般公共预算用于民生方面支出占比达到80%以上，确保民生支出只增不减。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区财政局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积极落实就业创业扶持政策，着力做好高校毕业生、退役军人、失业人员等重点群体就业工作，策划组织就业创业服务活动10场，新增就业4500人。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策划组织就业创业服务活动3场。组织参加市退役军人事务局“春风行动”招聘会1场，组织举办“军岗日”退役军人专场招聘会1场。新增城镇就业1000人。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策划组织就业创业服务活动3场。组织参加市退役军人事务局“军岗日”招聘会2场，组织举办我区“军岗日”退役军人专场招聘会2场。新增城镇就业1000人，累计新增2000人。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策划组织就业创业服务活动3场。组织参加市退役军人事务局“军岗日”招聘会1场，组织举办“军岗日”退役军人专场招聘会1场，组织2022年秋季退役军人参加就业创业基地招聘，。新增城镇就业1500人，累计新增3500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策划组织就业创业服务活动3场。组织参加市退役军人事务局“军岗日”招聘会1场，组织举办“军岗日”退役军人专场招聘会1场。新增城镇就业1000人，累计新增4500人。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 孙胜利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        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加强脱贫人口动态监测，确保脱贫攻坚成果得到巩固拓展。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贯彻落实防止返贫动态监测和帮扶机制，及时发现困难群众并落实相关政策，做好系统内人口调整，做到应纳尽纳、应退尽退。2.对困难群众温暖过冬情况开展全面排查，及时做好救助帮扶，确保困难群众安全温暖过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1.贯彻落实防止返贫动态监测和帮扶机制。2.保持主要帮扶政策总体稳定，细化落实过渡期各项帮扶政策，及时发放教育补助、“雨露计划”补助金等。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1.贯彻落实防止返贫动态监测和帮扶机制。2.做好防贫监测保险赔付工作，兜牢困难群众防贫底线。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1.贯彻落实防止返贫动态监测和帮扶机制。2.全面梳理2022年度工作情况，积极与市级部门对接，全力做好迎查工作。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  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实施居家和社区养老服务提升工程，规范社区养老服务中心管理运行，实现镇级综合养老服务中心全覆盖，创建7个医养结合示范村，新投用长者食堂50处。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完成全区317户经济困难失能老人家庭养老床位改造，同步开展入户照料服务。制定社区养老服务中心提升计划和长者食堂建设计划。新增1个医养结合示范村。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完成2处养老服务中心提升，25处长者食堂建设，累计新增3个医养结合示范村。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累计完成3处养老服务中心提升，38处长者食堂建设，累计新增5个医养结合示范村。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累计完成5处养老服务中心提升，50处长者食堂建设，累计新增7个医养结合示范村。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区民政局         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稳步提升居民基本养老金、失业保险金和医保补助标准，推广应用医保家庭共济、混合支付和信用就医。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对区内定点医疗机构工作人员进行业务指导，进一步推广应用医保个人账户“家庭共济”。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选择齐都医院和同济堂永康店作为区内试点，推广医保结算“混合支付”。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稳步提升居民医疗补助标准。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稳步提升居民医疗补助标准，推广应用医保家庭共济、医保混合支付和信用就医。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王俊涛 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        临淄医疗保障分局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认真落实双拥优抚政策，保障妇女、儿童、残疾人等特殊人群合法权益。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开展“三八”维权月“你的权益我来保护”主题宣传活动。2.开展儿童友好型城市创建政策、男女平等基本国策等宣传活动。3.举办普法“六进”巡讲活动3场。4.对残疾儿童进行摸底，对符合救助条件的救助对象建立档案。5.进行政策宣传，印制《政策明白纸》发放到优抚对象手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开展儿童权益保护及《家庭教育促进法》宣传。2.举办普法“六进”巡讲活动3场。3.“暖心圆家”流动婚姻家庭辅导活动走进5个社区。4.康复机构建立残疾儿童服务档案，制定服务计划，实施康复训练等服务。5.组织优抚对象进行体检和轮流休养，为符合条件的优抚对象发放上半年医疗补助、医疗救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举办女生防性侵安全教育进校园专题讲座。2.举办普法“六进”巡讲活动3场。3.“暖心圆家”流动婚姻家庭辅导活动走进4个社区。4.做好残疾儿童跟踪回访，并及时汇总受助儿童信息录入数据库。5.根据省市优抚对象抚恤补助金调高标准制定全区优抚对象提标文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开展反家暴宣传活动。2.举办普法“六进”巡讲活动3场。3.“暖心圆家”流动婚姻家庭辅导活动走进3个社区。4.拨付符合条件残疾儿童康复救助资金。5.对全区4000余名优抚对象进行年度身份确认，为符合条件的优抚对象发放下半年医疗补助、医疗救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孙胜利 崔  赟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区妇联           区残联           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启动建设山东新能源职业学院、溡源学校，积极推动淄博市工业学校创办高水平中职学校，建成投用现代双语学校新校区，新建改建12所城乡幼儿园。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山东新能源职业学院：</w:t>
            </w:r>
            <w:r>
              <w:rPr>
                <w:rStyle w:val="25"/>
                <w:lang w:val="en-US" w:eastAsia="zh-CN" w:bidi="ar"/>
              </w:rPr>
              <w:t>开展选址论证。</w:t>
            </w:r>
            <w:r>
              <w:rPr>
                <w:rStyle w:val="26"/>
                <w:lang w:val="en-US" w:eastAsia="zh-CN" w:bidi="ar"/>
              </w:rPr>
              <w:t>溡源学校：</w:t>
            </w:r>
            <w:r>
              <w:rPr>
                <w:rStyle w:val="25"/>
                <w:lang w:val="en-US" w:eastAsia="zh-CN" w:bidi="ar"/>
              </w:rPr>
              <w:t>进行设计招标，方案设计。</w:t>
            </w:r>
            <w:r>
              <w:rPr>
                <w:rStyle w:val="26"/>
                <w:lang w:val="en-US" w:eastAsia="zh-CN" w:bidi="ar"/>
              </w:rPr>
              <w:t>工业学校：</w:t>
            </w:r>
            <w:r>
              <w:rPr>
                <w:rStyle w:val="25"/>
                <w:lang w:val="en-US" w:eastAsia="zh-CN" w:bidi="ar"/>
              </w:rPr>
              <w:t>淄博市工业学校已入选山东省高水平中等职业学校建设单位。</w:t>
            </w:r>
            <w:r>
              <w:rPr>
                <w:rStyle w:val="26"/>
                <w:lang w:val="en-US" w:eastAsia="zh-CN" w:bidi="ar"/>
              </w:rPr>
              <w:t>现代双语学校：</w:t>
            </w:r>
            <w:r>
              <w:rPr>
                <w:rStyle w:val="25"/>
                <w:lang w:val="en-US" w:eastAsia="zh-CN" w:bidi="ar"/>
              </w:rPr>
              <w:t>装修、绿化等扫尾，达到验收标准。</w:t>
            </w:r>
            <w:r>
              <w:rPr>
                <w:rStyle w:val="26"/>
                <w:lang w:val="en-US" w:eastAsia="zh-CN" w:bidi="ar"/>
              </w:rPr>
              <w:t>幼儿园：</w:t>
            </w:r>
            <w:r>
              <w:rPr>
                <w:rStyle w:val="25"/>
                <w:lang w:val="en-US" w:eastAsia="zh-CN" w:bidi="ar"/>
              </w:rPr>
              <w:t>翡翠东第幼儿园二次结构，主体验收，宙合幼儿园进行室内装修。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Style w:val="25"/>
                <w:lang w:val="en-US" w:eastAsia="zh-CN" w:bidi="ar"/>
              </w:rPr>
            </w:pPr>
            <w:r>
              <w:rPr>
                <w:rFonts w:hint="eastAsia" w:ascii="仿宋" w:hAnsi="仿宋" w:eastAsia="仿宋" w:cs="仿宋"/>
                <w:b/>
                <w:bCs/>
                <w:i w:val="0"/>
                <w:iCs w:val="0"/>
                <w:color w:val="000000"/>
                <w:kern w:val="0"/>
                <w:sz w:val="24"/>
                <w:szCs w:val="24"/>
                <w:u w:val="none"/>
                <w:lang w:val="en-US" w:eastAsia="zh-CN" w:bidi="ar"/>
              </w:rPr>
              <w:t>山东新能源职业学院：</w:t>
            </w:r>
            <w:r>
              <w:rPr>
                <w:rStyle w:val="25"/>
                <w:lang w:val="en-US" w:eastAsia="zh-CN" w:bidi="ar"/>
              </w:rPr>
              <w:t>确定选址。</w:t>
            </w:r>
          </w:p>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Style w:val="26"/>
                <w:lang w:val="en-US" w:eastAsia="zh-CN" w:bidi="ar"/>
              </w:rPr>
              <w:t>溡源学校：</w:t>
            </w:r>
            <w:r>
              <w:rPr>
                <w:rStyle w:val="25"/>
                <w:lang w:val="en-US" w:eastAsia="zh-CN" w:bidi="ar"/>
              </w:rPr>
              <w:t>进行地上附属物清理、文物调查、施工图设计。</w:t>
            </w:r>
            <w:r>
              <w:rPr>
                <w:rStyle w:val="26"/>
                <w:lang w:val="en-US" w:eastAsia="zh-CN" w:bidi="ar"/>
              </w:rPr>
              <w:t>现代双语学校：</w:t>
            </w:r>
            <w:r>
              <w:rPr>
                <w:rStyle w:val="25"/>
                <w:lang w:val="en-US" w:eastAsia="zh-CN" w:bidi="ar"/>
              </w:rPr>
              <w:t>竣工验收。</w:t>
            </w:r>
            <w:r>
              <w:rPr>
                <w:rStyle w:val="26"/>
                <w:lang w:val="en-US" w:eastAsia="zh-CN" w:bidi="ar"/>
              </w:rPr>
              <w:t>幼儿园：</w:t>
            </w:r>
            <w:r>
              <w:rPr>
                <w:rStyle w:val="25"/>
                <w:lang w:val="en-US" w:eastAsia="zh-CN" w:bidi="ar"/>
              </w:rPr>
              <w:t>翡翠东第幼儿园装修完成，宙合幼儿园校园道路、操场施工、内配设施安装完成。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山东新能源职业学院：</w:t>
            </w:r>
            <w:r>
              <w:rPr>
                <w:rStyle w:val="25"/>
                <w:lang w:val="en-US" w:eastAsia="zh-CN" w:bidi="ar"/>
              </w:rPr>
              <w:t>进行开工前准备工作。</w:t>
            </w:r>
            <w:r>
              <w:rPr>
                <w:rStyle w:val="26"/>
                <w:lang w:val="en-US" w:eastAsia="zh-CN" w:bidi="ar"/>
              </w:rPr>
              <w:t>溡源学校：</w:t>
            </w:r>
            <w:r>
              <w:rPr>
                <w:rStyle w:val="25"/>
                <w:lang w:val="en-US" w:eastAsia="zh-CN" w:bidi="ar"/>
              </w:rPr>
              <w:t>完成基础施工、正负零以下施工。</w:t>
            </w:r>
            <w:r>
              <w:rPr>
                <w:rStyle w:val="26"/>
                <w:lang w:val="en-US" w:eastAsia="zh-CN" w:bidi="ar"/>
              </w:rPr>
              <w:t>现代双语学校：</w:t>
            </w:r>
            <w:r>
              <w:rPr>
                <w:rStyle w:val="25"/>
                <w:lang w:val="en-US" w:eastAsia="zh-CN" w:bidi="ar"/>
              </w:rPr>
              <w:t>投用。</w:t>
            </w:r>
            <w:r>
              <w:rPr>
                <w:rStyle w:val="26"/>
                <w:lang w:val="en-US" w:eastAsia="zh-CN" w:bidi="ar"/>
              </w:rPr>
              <w:t>幼儿园：</w:t>
            </w:r>
            <w:r>
              <w:rPr>
                <w:rStyle w:val="25"/>
                <w:lang w:val="en-US" w:eastAsia="zh-CN" w:bidi="ar"/>
              </w:rPr>
              <w:t>翡翠东第幼儿园、宙合幼儿园竣工投用。农村10所幼儿园改扩建竣工投用。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山东新能源职业学院：</w:t>
            </w:r>
            <w:r>
              <w:rPr>
                <w:rStyle w:val="25"/>
                <w:lang w:val="en-US" w:eastAsia="zh-CN" w:bidi="ar"/>
              </w:rPr>
              <w:t>开工建设。</w:t>
            </w:r>
            <w:r>
              <w:rPr>
                <w:rStyle w:val="26"/>
                <w:lang w:val="en-US" w:eastAsia="zh-CN" w:bidi="ar"/>
              </w:rPr>
              <w:t>溡源学校：</w:t>
            </w:r>
            <w:r>
              <w:rPr>
                <w:rStyle w:val="25"/>
                <w:lang w:val="en-US" w:eastAsia="zh-CN" w:bidi="ar"/>
              </w:rPr>
              <w:t xml:space="preserve">完成基础施工、主体结构施工。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全面落实“双减”政策，深入实施名师名校长培养“三航”工程，创办人民满意教育。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1.发布2022年课后服务实施方案，明确课后服务经费保障办法。完善作业管理办法，提高作业设计水平。2.调整新一期“三航工程”名师名校长工作室成员。研究制定第二期名师名校长工作室评价标准和考核办法。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1.推进课程超市建设工作，丰富课后服务课程体系。2.召开第二期“三航工程”名师名校长工作室成立大会，制定下发新一期工作室成员名单，启动第二期名师名校长工作室建设培养工作。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1.依托“双减”协调机制，开展暑期校外培训机构专项整治工作。加强学校特色课后服务课程建设，调研学校课程开展情况。2.对各名师名校长工作室进行调研，指导各工作室制定发展规划。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1.对非学科类培训机构分类管理，实现常态化监管。总结2022年“双减”工作，组织中小学“双减”典型案例评选。2.召开2022年度名师名校长工作室建设工作交流会议。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完善公共卫生监测预警体系，慎终如始抓好常态化疫情防控，稳步提升区疾控中心标准化水平。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组织开展疫情防控应急演练。做好重点地区来人隔离管控和重点场所、重点人群核酸“应检尽检”工作。设立哨点医院，开展新冠肺炎病原学监测工作。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做好重点地区来人隔离管控和核酸检测工作。开展流行病学调查培训与实战演练，提升公共卫生处置能力。辖区哨点医院持续开展新冠肺炎病原学监测工作。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加强督导、协调，加快完善公共卫生监测预警网络建设。做好重点地区来人隔离管控和核酸检测工作。辖区哨点医院持续开展新冠肺炎病原学监测工作。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做好重点地区来人隔离管控和核酸检测工作。招录专业人才，加强疾控中心人才队伍建设。辖区哨点医院持续开展新冠肺炎病原学监测工作。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加快区医疗中心、区妇保院综合楼建设，实施5处村卫生室改造提升。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区医疗中心：</w:t>
            </w:r>
            <w:r>
              <w:rPr>
                <w:rStyle w:val="25"/>
                <w:lang w:val="en-US" w:eastAsia="zh-CN" w:bidi="ar"/>
              </w:rPr>
              <w:t>门诊医技楼主体完成15%、传染楼主体完成70%。</w:t>
            </w:r>
            <w:r>
              <w:rPr>
                <w:rStyle w:val="26"/>
                <w:lang w:val="en-US" w:eastAsia="zh-CN" w:bidi="ar"/>
              </w:rPr>
              <w:t>区妇保院：</w:t>
            </w:r>
            <w:r>
              <w:rPr>
                <w:rStyle w:val="25"/>
                <w:lang w:val="en-US" w:eastAsia="zh-CN" w:bidi="ar"/>
              </w:rPr>
              <w:t>综合楼主体结构完成95%。</w:t>
            </w:r>
            <w:r>
              <w:rPr>
                <w:rStyle w:val="26"/>
                <w:lang w:val="en-US" w:eastAsia="zh-CN" w:bidi="ar"/>
              </w:rPr>
              <w:t>村卫生室：</w:t>
            </w:r>
            <w:r>
              <w:rPr>
                <w:rStyle w:val="25"/>
                <w:lang w:val="en-US" w:eastAsia="zh-CN" w:bidi="ar"/>
              </w:rPr>
              <w:t>完成全区卫生室摸底调查，5处改造提升村卫生室完成选址。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区医疗中心：</w:t>
            </w:r>
            <w:r>
              <w:rPr>
                <w:rStyle w:val="25"/>
                <w:lang w:val="en-US" w:eastAsia="zh-CN" w:bidi="ar"/>
              </w:rPr>
              <w:t>门诊医技楼主体完成35%，传染楼主体完成80%。</w:t>
            </w:r>
            <w:r>
              <w:rPr>
                <w:rStyle w:val="26"/>
                <w:lang w:val="en-US" w:eastAsia="zh-CN" w:bidi="ar"/>
              </w:rPr>
              <w:t>区妇保院：</w:t>
            </w:r>
            <w:r>
              <w:rPr>
                <w:rStyle w:val="25"/>
                <w:lang w:val="en-US" w:eastAsia="zh-CN" w:bidi="ar"/>
              </w:rPr>
              <w:t>综合楼完成外墙抹灰，安装工程介入。</w:t>
            </w:r>
            <w:r>
              <w:rPr>
                <w:rStyle w:val="26"/>
                <w:lang w:val="en-US" w:eastAsia="zh-CN" w:bidi="ar"/>
              </w:rPr>
              <w:t>村卫生室：</w:t>
            </w:r>
            <w:r>
              <w:rPr>
                <w:rStyle w:val="25"/>
                <w:lang w:val="en-US" w:eastAsia="zh-CN" w:bidi="ar"/>
              </w:rPr>
              <w:t>对5处村卫生室进行规划，制定改扩建方案，完成基础设施建设。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区医疗中心：</w:t>
            </w:r>
            <w:r>
              <w:rPr>
                <w:rStyle w:val="25"/>
                <w:lang w:val="en-US" w:eastAsia="zh-CN" w:bidi="ar"/>
              </w:rPr>
              <w:t>门诊医技楼主体完成55%，传染楼主体完成90%、二次砌筑完成50%。</w:t>
            </w:r>
            <w:r>
              <w:rPr>
                <w:rStyle w:val="26"/>
                <w:lang w:val="en-US" w:eastAsia="zh-CN" w:bidi="ar"/>
              </w:rPr>
              <w:t>区妇保院：</w:t>
            </w:r>
            <w:r>
              <w:rPr>
                <w:rStyle w:val="25"/>
                <w:lang w:val="en-US" w:eastAsia="zh-CN" w:bidi="ar"/>
              </w:rPr>
              <w:t>综合楼完成安装工程40%，装饰装修30%。</w:t>
            </w:r>
            <w:r>
              <w:rPr>
                <w:rStyle w:val="26"/>
                <w:lang w:val="en-US" w:eastAsia="zh-CN" w:bidi="ar"/>
              </w:rPr>
              <w:t>村卫生室</w:t>
            </w:r>
            <w:r>
              <w:rPr>
                <w:rStyle w:val="25"/>
                <w:lang w:val="en-US" w:eastAsia="zh-CN" w:bidi="ar"/>
              </w:rPr>
              <w:t>：5处村卫生室进行房屋、设备配置、服务功能等标准化建设。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区医疗中心：</w:t>
            </w:r>
            <w:r>
              <w:rPr>
                <w:rStyle w:val="25"/>
                <w:lang w:val="en-US" w:eastAsia="zh-CN" w:bidi="ar"/>
              </w:rPr>
              <w:t>门诊医技楼主体完成70%，传染楼主体封顶，进行二次砌筑。</w:t>
            </w:r>
            <w:r>
              <w:rPr>
                <w:rStyle w:val="26"/>
                <w:lang w:val="en-US" w:eastAsia="zh-CN" w:bidi="ar"/>
              </w:rPr>
              <w:t>区妇保院：</w:t>
            </w:r>
            <w:r>
              <w:rPr>
                <w:rStyle w:val="25"/>
                <w:lang w:val="en-US" w:eastAsia="zh-CN" w:bidi="ar"/>
              </w:rPr>
              <w:t>综合楼完成安装工程80%、装饰工程60%。</w:t>
            </w:r>
            <w:r>
              <w:rPr>
                <w:rStyle w:val="26"/>
                <w:lang w:val="en-US" w:eastAsia="zh-CN" w:bidi="ar"/>
              </w:rPr>
              <w:t>村卫生室：</w:t>
            </w:r>
            <w:r>
              <w:rPr>
                <w:rStyle w:val="25"/>
                <w:lang w:val="en-US" w:eastAsia="zh-CN" w:bidi="ar"/>
              </w:rPr>
              <w:t>全面完成5处村卫生室改造提升验收工作，达到标准化村卫生室要求。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深化紧密型医共体建设，推动优质医疗资源进一步下沉。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进一步完善医共体内部管理制度，调整用药目录，加强远程诊疗应用，提高基层医疗机构诊断能力。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加强各部门联动，完善紧密型医共体运行制度。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调度各医共体工作开展情况，落实专家下基层工作要求，对各卫生院进行胸痛单元建设。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总结调研，结合紧密型医共体推行情况，进一步改革、完善紧密型医共体建设运行机制。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规划启动新殡仪馆建设。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依据临淄区空间规划及土地利用规定，科学谋划殡仪馆选址。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提请项目联合审批，论证项目可行性研究报告及项目选址报告。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依据项目选址论证报告，对接出具报告意见书。论证项目设计方案。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考察论证项目设计方案。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  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推进“雪亮工程”建设，完善网格化服务管理机制，探索成立城乡社会治理委员会，构建“1+N”政策体系，实现共建共管、共治共享。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深化“雪亮工程”建设，推进技防村、智慧安防小区建设，提升社会治理信息化水平。完成全区136个智慧安防小区建设。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探索建立专职网格员和社区工作者融合机制。实施网格化效能提升工程，探索建立专职网格员和社区工作者融合机制。完成“天网工程”844个公共区域视频监控升级改造，开展公共区域补盲、智慧社区建设及交警卡口建设，建设监控探头300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推行“红色网格”、“一网三联”等网格治理新模式，构建“1＋N”政策体系。完成全区755家易制毒易制爆、平安校园和反恐重点单位视频监控联网工作。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实行“警网融合”新模式，深化”八小工程建设，实现社会治理共建共管、共治共享。开展全区8000余路技防村和公共部位视频监控专业化运维工作。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孙胜利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区委政法委       临淄公安分局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更大力度开展安全生产“大快严”专项整治行动，全方位排查治理安全隐患，严防各类生产安全事故发生。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完善安全生产“大快严”专项行动台账，落实问题整改。突出抓好冬奥会、冬残奥会及“两会”期间安全生产工作。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巩固“大快严”专项行动成果，持续深入开展安全生产专项整治三年行动，大力开展隐患排查治理，补短板、堵漏洞、强弱项，全面提升治理能力和水平。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突出抓好隐患整改“回头看”，对前期检查发现的问题，一律建档立案、落实销号整改。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做好安全生产专项整治三年行动收尾工作，总结推广经验，建立长效机制，形成较为成熟的安全生产管理体系和制度成果。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完善“警种联动、警保联控、警民联防”机制，持续开展扫黑除恶专项斗争，严厉打击盗抢骗、黄赌毒、食药环假等各类违法犯罪行为。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打各类违法犯罪，全面提升传统侵财犯罪的抓获数和破案数。开展打击整治赌博违法犯罪专项工作，对涉黄赌场所至少开展1次明察暗访。严打涉毒违法犯罪，力争移送起诉涉毒犯罪嫌疑人2人，查处吸毒人员10人次，强制隔离戒毒3人。开展集中打击食药环领域违法犯罪专项行动，完成全年绩效考核任务的30%，完成食药环假领域基础信息采集任务的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至少1次警民恳谈会，加强与社区居民的互动交流。开展查禁黄赌宣传1次，组织开展禁种铲毒专项行动，力争移送起诉涉毒犯罪嫌疑人5人，查处吸毒人员10人次，强制隔离戒毒3人。开展“昆仑2022”专项行动，全力破案攻坚，食药环假领域立案数、抓获数、移诉数完成全年绩效考核任务的70%，完成食药环假领域基础信息采集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绕党的二十大安保维稳工作，强化联防联控，扩大群防群治队伍。对辖区涉黄赌场所至少暗访1次。开展“清源断流”行动，力争移送起诉涉毒犯罪嫌疑人5人，查处吸毒人员10人次，强制隔离戒毒3人。开展食药环假领域联合大检查不少于5次，完成全年绩效考核任务的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绕党的二十大安保维稳工作，推动“共建共治共享”，全面落实人民调解员进驻派出所制度。组织1次退赃活动。开展“黄赌”突出问题专项整治工作，对辖区涉黄赌场所至少暗访1次。加强涉毒团伙网络打击力度，开展“集群打零”行动，力争移送起诉涉毒犯罪嫌疑人8人，查处吸毒人员10人次，强制隔离戒毒3人。开展“昆仑2022”专项行动，开展破案攻坚，完成全年绩效考核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孙胜利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临淄公安分局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加强初信初访、重点信访事项化解，积极回应群众诉求。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完善初信初访事项受理办理机制，及时交办初信初访事项，定期调度、督办，确保初信初访事项得到有效化解。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健全完善信访工作考核办法，确定区级领导挂包化解重点信访事项，推动问题解决。完善初信初访、重点信访事项档案材料整理。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加强初信初访和区级领导挂包化解重点信访事项工作协调督办。做好初信初访、重点信访事项化解工作分析研判，提出工作建议。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对全年初信初访、重点信访事项化解工作进行总结分析，谋划明年工作思路。加强与上级信访部门沟通协调，确保初信初访、重点信访事项化解年度考核取得优良成绩。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孙胜利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深入开展普法教育、反电诈宣传、重点领域风险防范等工作，确保社会大局平安和谐。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国家反诈中心APP注册率达到60%以上，组织反诈宣传进校园活动。对21名重点关注人员情况摸排1次。加大反恐防范督导检查力度，对167家重点目标进行督导检查。制定出台《2022年全区守法普法工作要点》。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对我区高发、多发的典型电信诈骗案件进行线上全方位的宣传。对重点关注人员情况摸排1次，开展1次反恐怖演习演练。开展妇女权益保护、民法典、国家安全、防范非法集资等法律法规宣传。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加强与银行监管部门合作，深入推进宣传“断卡行动”。对重点关注人员情况摸排1次。落实“1、3、5”分钟快速反应机制，确保不发生暴恐案事件。组织开展送法进军营、送法进学校系列活动。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组织开展反诈宣传进社区活动。围绕</w:t>
            </w:r>
            <w:bookmarkStart w:id="0" w:name="_GoBack"/>
            <w:bookmarkEnd w:id="0"/>
            <w:r>
              <w:rPr>
                <w:rFonts w:hint="eastAsia" w:ascii="仿宋" w:hAnsi="仿宋" w:eastAsia="仿宋" w:cs="仿宋"/>
                <w:i w:val="0"/>
                <w:iCs w:val="0"/>
                <w:color w:val="000000"/>
                <w:kern w:val="0"/>
                <w:sz w:val="24"/>
                <w:szCs w:val="24"/>
                <w:u w:val="none"/>
                <w:lang w:val="en-US" w:eastAsia="zh-CN" w:bidi="ar"/>
              </w:rPr>
              <w:t>党的二十大安保维稳工作，对重点关注人员情况逐一落实管控责任和措施。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郭克华 孙胜利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区发改局       区司法局        临淄公安分局</w:t>
            </w:r>
          </w:p>
        </w:tc>
      </w:tr>
    </w:tbl>
    <w:p>
      <w:pPr>
        <w:widowControl/>
        <w:spacing w:before="100" w:beforeAutospacing="1" w:after="100" w:afterAutospacing="1"/>
        <w:jc w:val="left"/>
        <w:rPr>
          <w:rFonts w:ascii="宋体" w:hAnsi="宋体" w:cs="宋体"/>
          <w:kern w:val="0"/>
          <w:sz w:val="24"/>
        </w:rPr>
      </w:pPr>
    </w:p>
    <w:p>
      <w:pPr>
        <w:pStyle w:val="8"/>
        <w:wordWrap w:val="0"/>
        <w:snapToGrid w:val="0"/>
        <w:spacing w:after="78" w:afterLines="25" w:line="440" w:lineRule="exact"/>
        <w:ind w:right="-64"/>
        <w:rPr>
          <w:rFonts w:ascii="仿宋_GB2312" w:hAnsi="仿宋_GB2312" w:eastAsia="仿宋_GB2312" w:cs="仿宋_GB2312"/>
          <w:bCs/>
          <w:sz w:val="30"/>
          <w:szCs w:val="30"/>
        </w:rPr>
      </w:pPr>
    </w:p>
    <w:p>
      <w:pPr>
        <w:pStyle w:val="8"/>
      </w:pPr>
    </w:p>
    <w:p>
      <w:pPr>
        <w:pStyle w:val="8"/>
        <w:rPr>
          <w:rFonts w:ascii="仿宋" w:hAnsi="仿宋" w:eastAsia="仿宋" w:cs="Times New Roman"/>
          <w:kern w:val="2"/>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adjustRightInd w:val="0"/>
        <w:snapToGrid w:val="0"/>
        <w:spacing w:line="580" w:lineRule="exact"/>
        <w:rPr>
          <w:rFonts w:ascii="仿宋" w:hAnsi="仿宋" w:eastAsia="仿宋" w:cs="宋体"/>
          <w:kern w:val="0"/>
          <w:sz w:val="32"/>
          <w:szCs w:val="32"/>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ind w:left="0" w:leftChars="0" w:firstLine="0" w:firstLineChars="0"/>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520" w:lineRule="exact"/>
        <w:rPr>
          <w:rFonts w:ascii="仿宋_GB2312" w:eastAsia="仿宋_GB2312"/>
          <w:sz w:val="28"/>
          <w:szCs w:val="28"/>
        </w:rPr>
      </w:pPr>
    </w:p>
    <w:p>
      <w:pPr>
        <w:widowControl/>
        <w:spacing w:line="500" w:lineRule="exact"/>
        <w:ind w:left="1023" w:leftChars="87" w:hanging="840" w:hangingChars="300"/>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25400</wp:posOffset>
                </wp:positionV>
                <wp:extent cx="5715000" cy="0"/>
                <wp:effectExtent l="0" t="0" r="19050" b="1905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61312;mso-width-relative:page;mso-height-relative:page;" filled="f" stroked="t" coordsize="21600,21600" o:gfxdata="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G0k9&#10;HNQAAAAHAQAADwAAAAAAAAABACAAAAA4AAAAZHJzL2Rvd25yZXYueG1sUEsBAhQAFAAAAAgAh07i&#10;QOITWF3XAQAAmgMAAA4AAAAAAAAAAQAgAAAAOQ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692150</wp:posOffset>
                </wp:positionV>
                <wp:extent cx="5715000" cy="0"/>
                <wp:effectExtent l="0" t="0" r="19050" b="1905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2336;mso-width-relative:page;mso-height-relative:page;" filled="f" stroked="t" coordsize="21600,21600" o:gfxdata="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SlOW&#10;ltUAAAALAQAADwAAAAAAAAABACAAAAA4AAAAZHJzL2Rvd25yZXYueG1sUEsBAhQAFAAAAAgAh07i&#10;QKlGBdTWAQAAmgMAAA4AAAAAAAAAAQAgAAAAOg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pPr>
        <w:widowControl/>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区法院，区检察院。</w:t>
      </w:r>
    </w:p>
    <w:p>
      <w:pPr>
        <w:widowControl/>
        <w:spacing w:line="520" w:lineRule="exact"/>
        <w:ind w:firstLine="280" w:firstLineChars="100"/>
        <w:rPr>
          <w:rFonts w:ascii="仿宋" w:hAnsi="仿宋" w:eastAsia="仿宋" w:cs="仿宋"/>
          <w:b/>
          <w:bCs/>
          <w:kern w:val="0"/>
          <w:sz w:val="32"/>
          <w:szCs w:val="32"/>
        </w:rPr>
      </w:pP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328930</wp:posOffset>
                </wp:positionV>
                <wp:extent cx="5715000" cy="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3360;mso-width-relative:page;mso-height-relative:page;" filled="f" stroked="t" coordsize="21600,21600" o:gfxdata="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k&#10;r7DVAAAACQEAAA8AAAAAAAAAAQAgAAAAOAAAAGRycy9kb3ducmV2LnhtbFBLAQIUABQAAAAIAIdO&#10;4kAEX7lN1wEAAJoDAAAOAAAAAAAAAAEAIAAAADo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sz w:val="28"/>
          <w:szCs w:val="28"/>
        </w:rPr>
        <w:t>临淄区人民政府办公室                  20</w:t>
      </w:r>
      <w:r>
        <w:rPr>
          <w:rFonts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日印发</w:t>
      </w:r>
    </w:p>
    <w:sectPr>
      <w:footerReference r:id="rId5" w:type="default"/>
      <w:pgSz w:w="11906" w:h="16838"/>
      <w:pgMar w:top="1361" w:right="1616"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宋体+FPEF">
    <w:altName w:val="宋体"/>
    <w:panose1 w:val="00000000000000000000"/>
    <w:charset w:val="86"/>
    <w:family w:val="roma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altName w:val="宋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299379"/>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D6"/>
    <w:rsid w:val="00070A34"/>
    <w:rsid w:val="000F5637"/>
    <w:rsid w:val="001773D4"/>
    <w:rsid w:val="001A0243"/>
    <w:rsid w:val="001A08AB"/>
    <w:rsid w:val="002262D6"/>
    <w:rsid w:val="00236CB1"/>
    <w:rsid w:val="00236FE6"/>
    <w:rsid w:val="00333442"/>
    <w:rsid w:val="003B352A"/>
    <w:rsid w:val="00467C97"/>
    <w:rsid w:val="004A6477"/>
    <w:rsid w:val="004E7E44"/>
    <w:rsid w:val="004F1020"/>
    <w:rsid w:val="00520C15"/>
    <w:rsid w:val="00552287"/>
    <w:rsid w:val="005A4FF9"/>
    <w:rsid w:val="005A7969"/>
    <w:rsid w:val="006168A4"/>
    <w:rsid w:val="00662890"/>
    <w:rsid w:val="00663D6E"/>
    <w:rsid w:val="00692EA6"/>
    <w:rsid w:val="006D77B5"/>
    <w:rsid w:val="006E42C6"/>
    <w:rsid w:val="007528B1"/>
    <w:rsid w:val="007A20BD"/>
    <w:rsid w:val="008101C7"/>
    <w:rsid w:val="00861D25"/>
    <w:rsid w:val="0088179D"/>
    <w:rsid w:val="0093233D"/>
    <w:rsid w:val="009E1870"/>
    <w:rsid w:val="00B567D9"/>
    <w:rsid w:val="00B60471"/>
    <w:rsid w:val="00B66932"/>
    <w:rsid w:val="00B7071D"/>
    <w:rsid w:val="00C033B8"/>
    <w:rsid w:val="00C97B23"/>
    <w:rsid w:val="00CC0678"/>
    <w:rsid w:val="00CF06A6"/>
    <w:rsid w:val="00D0785D"/>
    <w:rsid w:val="00D60EB1"/>
    <w:rsid w:val="00DE7152"/>
    <w:rsid w:val="00E41DC1"/>
    <w:rsid w:val="00E918DA"/>
    <w:rsid w:val="00F13FCE"/>
    <w:rsid w:val="00F4326F"/>
    <w:rsid w:val="00FE7BC5"/>
    <w:rsid w:val="0C69025D"/>
    <w:rsid w:val="166F2228"/>
    <w:rsid w:val="340C1A62"/>
    <w:rsid w:val="399A003C"/>
    <w:rsid w:val="42A24E8B"/>
    <w:rsid w:val="48A12F11"/>
    <w:rsid w:val="4A3D7501"/>
    <w:rsid w:val="5EF93C07"/>
    <w:rsid w:val="BE1E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outlineLvl w:val="0"/>
    </w:pPr>
    <w:rPr>
      <w:rFonts w:ascii="Times New Roman" w:hAnsi="Times New Roman" w:eastAsia="仿宋_GB2312" w:cs="Times New Roman"/>
      <w:b/>
      <w:bCs/>
      <w:snapToGrid w:val="0"/>
      <w:kern w:val="44"/>
      <w:sz w:val="44"/>
      <w:szCs w:val="4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1"/>
    <w:pPr>
      <w:autoSpaceDE w:val="0"/>
      <w:autoSpaceDN w:val="0"/>
      <w:jc w:val="left"/>
    </w:pPr>
    <w:rPr>
      <w:rFonts w:ascii="宋体" w:hAnsi="宋体" w:cs="宋体"/>
      <w:kern w:val="0"/>
      <w:sz w:val="29"/>
      <w:szCs w:val="29"/>
      <w:lang w:eastAsia="en-US"/>
    </w:rPr>
  </w:style>
  <w:style w:type="paragraph" w:styleId="5">
    <w:name w:val="Balloon Text"/>
    <w:basedOn w:val="1"/>
    <w:link w:val="22"/>
    <w:semiHidden/>
    <w:unhideWhenUsed/>
    <w:qFormat/>
    <w:uiPriority w:val="99"/>
    <w:pPr>
      <w:autoSpaceDE w:val="0"/>
      <w:autoSpaceDN w:val="0"/>
      <w:jc w:val="left"/>
    </w:pPr>
    <w:rPr>
      <w:rFonts w:ascii="宋体" w:hAnsi="宋体" w:cs="宋体"/>
      <w:kern w:val="0"/>
      <w:sz w:val="18"/>
      <w:szCs w:val="18"/>
      <w:lang w:eastAsia="en-US"/>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qFormat/>
    <w:uiPriority w:val="0"/>
    <w:rPr>
      <w:b/>
    </w:rPr>
  </w:style>
  <w:style w:type="character" w:styleId="12">
    <w:name w:val="page number"/>
    <w:basedOn w:val="10"/>
    <w:qFormat/>
    <w:uiPriority w:val="0"/>
  </w:style>
  <w:style w:type="paragraph" w:customStyle="1" w:styleId="13">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标题 1 字符"/>
    <w:basedOn w:val="10"/>
    <w:link w:val="2"/>
    <w:qFormat/>
    <w:uiPriority w:val="0"/>
    <w:rPr>
      <w:rFonts w:ascii="Times New Roman" w:hAnsi="Times New Roman" w:eastAsia="仿宋_GB2312" w:cs="Times New Roman"/>
      <w:b/>
      <w:bCs/>
      <w:snapToGrid w:val="0"/>
      <w:kern w:val="44"/>
      <w:sz w:val="44"/>
      <w:szCs w:val="44"/>
    </w:rPr>
  </w:style>
  <w:style w:type="table" w:customStyle="1" w:styleId="1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8">
    <w:name w:val="正文文本 字符"/>
    <w:basedOn w:val="10"/>
    <w:link w:val="4"/>
    <w:qFormat/>
    <w:uiPriority w:val="1"/>
    <w:rPr>
      <w:rFonts w:ascii="宋体" w:hAnsi="宋体" w:eastAsia="宋体" w:cs="宋体"/>
      <w:kern w:val="0"/>
      <w:sz w:val="29"/>
      <w:szCs w:val="29"/>
      <w:lang w:eastAsia="en-US"/>
    </w:rPr>
  </w:style>
  <w:style w:type="paragraph" w:styleId="19">
    <w:name w:val="List Paragraph"/>
    <w:basedOn w:val="1"/>
    <w:qFormat/>
    <w:uiPriority w:val="1"/>
    <w:pPr>
      <w:autoSpaceDE w:val="0"/>
      <w:autoSpaceDN w:val="0"/>
      <w:jc w:val="left"/>
    </w:pPr>
    <w:rPr>
      <w:rFonts w:ascii="宋体" w:hAnsi="宋体" w:cs="宋体"/>
      <w:kern w:val="0"/>
      <w:sz w:val="22"/>
      <w:szCs w:val="22"/>
      <w:lang w:eastAsia="en-US"/>
    </w:rPr>
  </w:style>
  <w:style w:type="paragraph" w:customStyle="1" w:styleId="2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1">
    <w:name w:val="fontstyle01"/>
    <w:basedOn w:val="10"/>
    <w:qFormat/>
    <w:uiPriority w:val="0"/>
    <w:rPr>
      <w:rFonts w:hint="eastAsia" w:ascii="宋体+FPEF" w:eastAsia="宋体+FPEF"/>
      <w:color w:val="000000"/>
      <w:sz w:val="22"/>
      <w:szCs w:val="22"/>
    </w:rPr>
  </w:style>
  <w:style w:type="character" w:customStyle="1" w:styleId="22">
    <w:name w:val="批注框文本 字符"/>
    <w:basedOn w:val="10"/>
    <w:link w:val="5"/>
    <w:semiHidden/>
    <w:qFormat/>
    <w:uiPriority w:val="99"/>
    <w:rPr>
      <w:rFonts w:ascii="宋体" w:hAnsi="宋体" w:eastAsia="宋体" w:cs="宋体"/>
      <w:kern w:val="0"/>
      <w:sz w:val="18"/>
      <w:szCs w:val="18"/>
      <w:lang w:eastAsia="en-US"/>
    </w:rPr>
  </w:style>
  <w:style w:type="paragraph" w:customStyle="1" w:styleId="23">
    <w:name w:val="Heading3"/>
    <w:basedOn w:val="1"/>
    <w:next w:val="1"/>
    <w:qFormat/>
    <w:uiPriority w:val="0"/>
    <w:pPr>
      <w:keepNext/>
      <w:keepLines/>
      <w:spacing w:line="413" w:lineRule="auto"/>
    </w:pPr>
    <w:rPr>
      <w:rFonts w:ascii="Calibri" w:hAnsi="Calibri" w:cs="Calibri"/>
      <w:b/>
      <w:bCs/>
      <w:sz w:val="32"/>
      <w:szCs w:val="32"/>
    </w:rPr>
  </w:style>
  <w:style w:type="paragraph" w:customStyle="1" w:styleId="24">
    <w:name w:val="新A4正文"/>
    <w:basedOn w:val="1"/>
    <w:qFormat/>
    <w:uiPriority w:val="0"/>
    <w:pPr>
      <w:ind w:firstLine="698" w:firstLineChars="133"/>
    </w:pPr>
    <w:rPr>
      <w:spacing w:val="12"/>
      <w:szCs w:val="32"/>
    </w:rPr>
  </w:style>
  <w:style w:type="character" w:customStyle="1" w:styleId="25">
    <w:name w:val="font31"/>
    <w:basedOn w:val="10"/>
    <w:qFormat/>
    <w:uiPriority w:val="0"/>
    <w:rPr>
      <w:rFonts w:hint="eastAsia" w:ascii="仿宋" w:hAnsi="仿宋" w:eastAsia="仿宋" w:cs="仿宋"/>
      <w:color w:val="000000"/>
      <w:sz w:val="24"/>
      <w:szCs w:val="24"/>
      <w:u w:val="none"/>
    </w:rPr>
  </w:style>
  <w:style w:type="character" w:customStyle="1" w:styleId="26">
    <w:name w:val="font21"/>
    <w:basedOn w:val="10"/>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765</Words>
  <Characters>780</Characters>
  <Lines>14</Lines>
  <Paragraphs>4</Paragraphs>
  <TotalTime>2</TotalTime>
  <ScaleCrop>false</ScaleCrop>
  <LinksUpToDate>false</LinksUpToDate>
  <CharactersWithSpaces>866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2021-01-06T09:05:00Z</dcterms:created>
  <dc:creator>政府办管理员</dc:creator>
  <cp:lastModifiedBy>administrator</cp:lastModifiedBy>
  <cp:lastPrinted>2021-11-09T16:37:00Z</cp:lastPrinted>
  <dcterms:modified xsi:type="dcterms:W3CDTF">2024-04-29T12:34:22Z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D36A9460053F4B60835172C7609F4D2C</vt:lpwstr>
  </property>
</Properties>
</file>