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758F2" w14:textId="5D318727" w:rsidR="006047FF" w:rsidRPr="006047FF" w:rsidRDefault="006047FF" w:rsidP="006047F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临淄区</w:t>
      </w:r>
      <w:r w:rsidRPr="006047FF">
        <w:rPr>
          <w:rFonts w:ascii="方正小标宋简体" w:eastAsia="方正小标宋简体" w:hint="eastAsia"/>
          <w:sz w:val="44"/>
          <w:szCs w:val="44"/>
        </w:rPr>
        <w:t>司法局201</w:t>
      </w:r>
      <w:r w:rsidR="00A0755B">
        <w:rPr>
          <w:rFonts w:ascii="方正小标宋简体" w:eastAsia="方正小标宋简体"/>
          <w:sz w:val="44"/>
          <w:szCs w:val="44"/>
        </w:rPr>
        <w:t>3</w:t>
      </w:r>
      <w:r w:rsidRPr="006047FF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14:paraId="6E0F7F7E" w14:textId="77777777" w:rsidR="00A0755B" w:rsidRDefault="00A0755B" w:rsidP="006047FF">
      <w:pPr>
        <w:spacing w:line="560" w:lineRule="exact"/>
        <w:ind w:firstLineChars="200" w:firstLine="640"/>
      </w:pPr>
    </w:p>
    <w:p w14:paraId="67E5C166" w14:textId="686DDD17" w:rsidR="006047FF" w:rsidRDefault="006047FF" w:rsidP="006047FF">
      <w:pPr>
        <w:spacing w:line="560" w:lineRule="exact"/>
        <w:ind w:firstLineChars="200" w:firstLine="640"/>
      </w:pPr>
      <w:bookmarkStart w:id="0" w:name="OLE_LINK1"/>
      <w:bookmarkStart w:id="1" w:name="OLE_LINK2"/>
      <w:r>
        <w:rPr>
          <w:rFonts w:hint="eastAsia"/>
        </w:rPr>
        <w:t>临淄区司法局按照临淄区人民政府办公室《关于做好</w:t>
      </w:r>
      <w:r>
        <w:rPr>
          <w:rFonts w:hint="eastAsia"/>
        </w:rPr>
        <w:t>2013</w:t>
      </w:r>
      <w:r>
        <w:rPr>
          <w:rFonts w:hint="eastAsia"/>
        </w:rPr>
        <w:t>年政府信息公开工作年度报告编制工作的通知》的相关要求，特向社会公布临淄区司法局</w:t>
      </w:r>
      <w:r>
        <w:rPr>
          <w:rFonts w:hint="eastAsia"/>
        </w:rPr>
        <w:t>2013</w:t>
      </w:r>
      <w:r>
        <w:rPr>
          <w:rFonts w:hint="eastAsia"/>
        </w:rPr>
        <w:t>年政府信息公开工作年度报告。本报告所统计的数据时限为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日起至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日止。</w:t>
      </w:r>
    </w:p>
    <w:p w14:paraId="58A1C8D2" w14:textId="77777777" w:rsidR="006047FF" w:rsidRPr="006047FF" w:rsidRDefault="006047FF" w:rsidP="006047FF">
      <w:pPr>
        <w:spacing w:line="560" w:lineRule="exact"/>
        <w:ind w:firstLineChars="200" w:firstLine="640"/>
        <w:rPr>
          <w:rFonts w:ascii="黑体" w:eastAsia="黑体" w:hAnsi="黑体"/>
        </w:rPr>
      </w:pPr>
      <w:r w:rsidRPr="006047FF">
        <w:rPr>
          <w:rFonts w:ascii="黑体" w:eastAsia="黑体" w:hAnsi="黑体" w:hint="eastAsia"/>
        </w:rPr>
        <w:t>一、基本概况</w:t>
      </w:r>
    </w:p>
    <w:p w14:paraId="51A20537" w14:textId="611950AF" w:rsidR="006047FF" w:rsidRDefault="006047FF" w:rsidP="006047FF">
      <w:pPr>
        <w:spacing w:line="5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区司法局是区政府主管全区司法行政工作的职能部门。主要职能是：管理指导人民调解、社区矫正、法制宣传、律师、公证、基层法律服务、法律援助等。</w:t>
      </w:r>
    </w:p>
    <w:p w14:paraId="0800859B" w14:textId="77777777" w:rsidR="006047FF" w:rsidRPr="006047FF" w:rsidRDefault="006047FF" w:rsidP="006047FF">
      <w:pPr>
        <w:spacing w:line="560" w:lineRule="exact"/>
        <w:ind w:firstLineChars="200" w:firstLine="640"/>
        <w:rPr>
          <w:rFonts w:ascii="黑体" w:eastAsia="黑体" w:hAnsi="黑体"/>
        </w:rPr>
      </w:pPr>
      <w:r w:rsidRPr="006047FF">
        <w:rPr>
          <w:rFonts w:ascii="黑体" w:eastAsia="黑体" w:hAnsi="黑体" w:hint="eastAsia"/>
        </w:rPr>
        <w:t xml:space="preserve">二、组织领导和制度建设情况 </w:t>
      </w:r>
    </w:p>
    <w:p w14:paraId="32D14D40" w14:textId="77777777" w:rsidR="006047FF" w:rsidRDefault="006047FF" w:rsidP="006047FF">
      <w:pPr>
        <w:spacing w:line="560" w:lineRule="exact"/>
        <w:ind w:firstLineChars="200" w:firstLine="640"/>
      </w:pPr>
      <w:r>
        <w:rPr>
          <w:rFonts w:hint="eastAsia"/>
        </w:rPr>
        <w:t>一是加强和完善领导机制。成立了政务信息公开领导小组，做到了领导、机构、人员“三到位”。同时，建立了责任到科室，落实到人头的工作机制，形成</w:t>
      </w:r>
      <w:proofErr w:type="gramStart"/>
      <w:r>
        <w:rPr>
          <w:rFonts w:hint="eastAsia"/>
        </w:rPr>
        <w:t>纵</w:t>
      </w:r>
      <w:proofErr w:type="gramEnd"/>
      <w:r>
        <w:rPr>
          <w:rFonts w:hint="eastAsia"/>
        </w:rPr>
        <w:t>到底、横到边、上下联动、整体推进的工作体系。二是建立健全各项制度。我局通过建立健全“信息公开审查制度”、“信息依申请公开制度”、“信息公开责任追究制度”等，促进政务信息公开工作走上制度化、规范化的轨道。</w:t>
      </w:r>
      <w:r>
        <w:rPr>
          <w:rFonts w:hint="eastAsia"/>
        </w:rPr>
        <w:t xml:space="preserve"> </w:t>
      </w:r>
    </w:p>
    <w:p w14:paraId="27035C54" w14:textId="77777777" w:rsidR="006047FF" w:rsidRPr="006047FF" w:rsidRDefault="006047FF" w:rsidP="006047FF">
      <w:pPr>
        <w:spacing w:line="560" w:lineRule="exact"/>
        <w:ind w:firstLineChars="200" w:firstLine="640"/>
        <w:rPr>
          <w:rFonts w:ascii="黑体" w:eastAsia="黑体" w:hAnsi="黑体"/>
        </w:rPr>
      </w:pPr>
      <w:r w:rsidRPr="006047FF">
        <w:rPr>
          <w:rFonts w:ascii="黑体" w:eastAsia="黑体" w:hAnsi="黑体" w:hint="eastAsia"/>
        </w:rPr>
        <w:t>三、主动公开政府信息情况</w:t>
      </w:r>
    </w:p>
    <w:p w14:paraId="7A22C541" w14:textId="5E0033CB" w:rsidR="006047FF" w:rsidRDefault="006047FF" w:rsidP="006047FF">
      <w:pPr>
        <w:spacing w:line="560" w:lineRule="exact"/>
        <w:ind w:firstLineChars="200" w:firstLine="640"/>
      </w:pPr>
      <w:r>
        <w:rPr>
          <w:rFonts w:hint="eastAsia"/>
        </w:rPr>
        <w:t>2013</w:t>
      </w:r>
      <w:r>
        <w:rPr>
          <w:rFonts w:hint="eastAsia"/>
        </w:rPr>
        <w:t>年，临淄区司法局及时公布各类信息</w:t>
      </w:r>
      <w:r>
        <w:rPr>
          <w:rFonts w:hint="eastAsia"/>
        </w:rPr>
        <w:t>27</w:t>
      </w:r>
      <w:r>
        <w:rPr>
          <w:rFonts w:hint="eastAsia"/>
        </w:rPr>
        <w:t>条，其中，规划计划类信息</w:t>
      </w:r>
      <w:r>
        <w:rPr>
          <w:rFonts w:hint="eastAsia"/>
        </w:rPr>
        <w:t>4</w:t>
      </w:r>
      <w:r>
        <w:rPr>
          <w:rFonts w:hint="eastAsia"/>
        </w:rPr>
        <w:t>条，占总体比例</w:t>
      </w:r>
      <w:r>
        <w:rPr>
          <w:rFonts w:hint="eastAsia"/>
        </w:rPr>
        <w:t>15%</w:t>
      </w:r>
      <w:r>
        <w:rPr>
          <w:rFonts w:hint="eastAsia"/>
        </w:rPr>
        <w:t>；业务工作类信息</w:t>
      </w:r>
      <w:r>
        <w:rPr>
          <w:rFonts w:hint="eastAsia"/>
        </w:rPr>
        <w:t>23</w:t>
      </w:r>
      <w:r>
        <w:rPr>
          <w:rFonts w:hint="eastAsia"/>
        </w:rPr>
        <w:t>条，占总体比例</w:t>
      </w:r>
      <w:r>
        <w:rPr>
          <w:rFonts w:hint="eastAsia"/>
        </w:rPr>
        <w:t>85%</w:t>
      </w:r>
      <w:r>
        <w:rPr>
          <w:rFonts w:hint="eastAsia"/>
        </w:rPr>
        <w:t>。</w:t>
      </w:r>
    </w:p>
    <w:p w14:paraId="22F64527" w14:textId="77777777" w:rsidR="006047FF" w:rsidRDefault="006047FF" w:rsidP="006047FF">
      <w:pPr>
        <w:spacing w:line="560" w:lineRule="exact"/>
      </w:pPr>
    </w:p>
    <w:p w14:paraId="5CC7AA6E" w14:textId="77777777" w:rsidR="006047FF" w:rsidRPr="006047FF" w:rsidRDefault="006047FF" w:rsidP="006047FF">
      <w:pPr>
        <w:spacing w:line="560" w:lineRule="exact"/>
        <w:ind w:firstLineChars="200" w:firstLine="640"/>
        <w:rPr>
          <w:rFonts w:ascii="黑体" w:eastAsia="黑体" w:hAnsi="黑体"/>
        </w:rPr>
      </w:pPr>
      <w:r w:rsidRPr="006047FF">
        <w:rPr>
          <w:rFonts w:ascii="黑体" w:eastAsia="黑体" w:hAnsi="黑体" w:hint="eastAsia"/>
        </w:rPr>
        <w:t>四、依申请公开政府信息和不予公开政府信息情况</w:t>
      </w:r>
    </w:p>
    <w:p w14:paraId="67EB774E" w14:textId="77777777" w:rsidR="006047FF" w:rsidRDefault="006047FF" w:rsidP="006047FF">
      <w:pPr>
        <w:spacing w:line="560" w:lineRule="exact"/>
        <w:ind w:firstLineChars="200" w:firstLine="640"/>
      </w:pPr>
      <w:r>
        <w:rPr>
          <w:rFonts w:hint="eastAsia"/>
        </w:rPr>
        <w:t>2013</w:t>
      </w:r>
      <w:r>
        <w:rPr>
          <w:rFonts w:hint="eastAsia"/>
        </w:rPr>
        <w:t>年度我局未收到信息公开申请。</w:t>
      </w:r>
    </w:p>
    <w:p w14:paraId="520F402C" w14:textId="77777777" w:rsidR="006047FF" w:rsidRPr="006047FF" w:rsidRDefault="006047FF" w:rsidP="006047FF">
      <w:pPr>
        <w:spacing w:line="560" w:lineRule="exact"/>
        <w:ind w:firstLineChars="200" w:firstLine="640"/>
        <w:rPr>
          <w:rFonts w:ascii="黑体" w:eastAsia="黑体" w:hAnsi="黑体"/>
        </w:rPr>
      </w:pPr>
      <w:r w:rsidRPr="006047FF">
        <w:rPr>
          <w:rFonts w:ascii="黑体" w:eastAsia="黑体" w:hAnsi="黑体" w:hint="eastAsia"/>
        </w:rPr>
        <w:t>五、政府信息公开收费及减免情况</w:t>
      </w:r>
    </w:p>
    <w:p w14:paraId="4286D0FB" w14:textId="77777777" w:rsidR="006047FF" w:rsidRDefault="006047FF" w:rsidP="006047FF">
      <w:pPr>
        <w:spacing w:line="560" w:lineRule="exact"/>
        <w:ind w:firstLineChars="200" w:firstLine="640"/>
      </w:pPr>
      <w:r>
        <w:rPr>
          <w:rFonts w:hint="eastAsia"/>
        </w:rPr>
        <w:t>2013</w:t>
      </w:r>
      <w:r>
        <w:rPr>
          <w:rFonts w:hint="eastAsia"/>
        </w:rPr>
        <w:t>年度我局信息公开未收取费用。</w:t>
      </w:r>
    </w:p>
    <w:p w14:paraId="6F47EDE6" w14:textId="77777777" w:rsidR="006047FF" w:rsidRPr="006047FF" w:rsidRDefault="006047FF" w:rsidP="006047FF">
      <w:pPr>
        <w:spacing w:line="560" w:lineRule="exact"/>
        <w:ind w:firstLineChars="200" w:firstLine="640"/>
        <w:rPr>
          <w:rFonts w:ascii="黑体" w:eastAsia="黑体" w:hAnsi="黑体"/>
        </w:rPr>
      </w:pPr>
      <w:r w:rsidRPr="006047FF">
        <w:rPr>
          <w:rFonts w:ascii="黑体" w:eastAsia="黑体" w:hAnsi="黑体" w:hint="eastAsia"/>
        </w:rPr>
        <w:t>六、因政府信息公开申请行政复议、提起行政诉讼情况</w:t>
      </w:r>
    </w:p>
    <w:p w14:paraId="5122CFA4" w14:textId="77777777" w:rsidR="006047FF" w:rsidRDefault="006047FF" w:rsidP="006047FF">
      <w:pPr>
        <w:spacing w:line="560" w:lineRule="exact"/>
        <w:ind w:firstLineChars="200" w:firstLine="640"/>
      </w:pPr>
      <w:r>
        <w:rPr>
          <w:rFonts w:hint="eastAsia"/>
        </w:rPr>
        <w:t>2013</w:t>
      </w:r>
      <w:r>
        <w:rPr>
          <w:rFonts w:hint="eastAsia"/>
        </w:rPr>
        <w:t>年度本局未发生针对本部门有关政府信息公开事务的行政复议案、行政诉讼案和有关的申诉案。</w:t>
      </w:r>
    </w:p>
    <w:p w14:paraId="5DB79E4B" w14:textId="77777777" w:rsidR="006047FF" w:rsidRPr="006047FF" w:rsidRDefault="006047FF" w:rsidP="006047FF">
      <w:pPr>
        <w:spacing w:line="560" w:lineRule="exact"/>
        <w:ind w:firstLineChars="200" w:firstLine="640"/>
        <w:rPr>
          <w:rFonts w:ascii="黑体" w:eastAsia="黑体" w:hAnsi="黑体"/>
        </w:rPr>
      </w:pPr>
      <w:r w:rsidRPr="006047FF">
        <w:rPr>
          <w:rFonts w:ascii="黑体" w:eastAsia="黑体" w:hAnsi="黑体" w:hint="eastAsia"/>
        </w:rPr>
        <w:t>七、存在的主要问题及改进情况</w:t>
      </w:r>
    </w:p>
    <w:p w14:paraId="0DA3DFD0" w14:textId="77777777" w:rsidR="006047FF" w:rsidRDefault="006047FF" w:rsidP="006047FF">
      <w:pPr>
        <w:spacing w:line="560" w:lineRule="exact"/>
        <w:ind w:firstLineChars="200" w:firstLine="640"/>
      </w:pPr>
      <w:r>
        <w:rPr>
          <w:rFonts w:hint="eastAsia"/>
        </w:rPr>
        <w:t>目前我局政府信息公开工作存在的问题主要有：一是信息公开工作的力度有待进一步加强，公开的信息项目、内容、形式、及时性都需要进一步加强和完善。二是工作能力和效率有待进一步提高，对政府信息公开工作重要性、必要性的认识还有待加强。</w:t>
      </w:r>
      <w:r>
        <w:rPr>
          <w:rFonts w:hint="eastAsia"/>
        </w:rPr>
        <w:t>2014</w:t>
      </w:r>
      <w:r>
        <w:rPr>
          <w:rFonts w:hint="eastAsia"/>
        </w:rPr>
        <w:t>年，我局考虑从以下三个方面要作进一步的改进：</w:t>
      </w:r>
    </w:p>
    <w:p w14:paraId="111777C8" w14:textId="77777777" w:rsidR="006047FF" w:rsidRDefault="006047FF" w:rsidP="006047FF">
      <w:pPr>
        <w:spacing w:line="560" w:lineRule="exact"/>
        <w:ind w:firstLineChars="200" w:firstLine="640"/>
      </w:pPr>
      <w:r>
        <w:rPr>
          <w:rFonts w:hint="eastAsia"/>
        </w:rPr>
        <w:t>一是继续深化公开内容，规范公开程序，保证公开时效性。明确各个方面政府信息的公开内容细则，做到所公开的信息透明度高、明确操作简便、明了的公开流程，确保信息公开的迅速、及时、规范。</w:t>
      </w:r>
    </w:p>
    <w:p w14:paraId="550BC46A" w14:textId="77777777" w:rsidR="006047FF" w:rsidRDefault="006047FF" w:rsidP="006047FF">
      <w:pPr>
        <w:spacing w:line="560" w:lineRule="exact"/>
      </w:pPr>
      <w:r>
        <w:rPr>
          <w:rFonts w:hint="eastAsia"/>
        </w:rPr>
        <w:t xml:space="preserve">　　二是推进政府信息公开专栏的建设，加大管理力度，增强技术支持，努力为群众打造一个能方便、快捷地了解政务信息的平台。</w:t>
      </w:r>
    </w:p>
    <w:p w14:paraId="797663B6" w14:textId="69130722" w:rsidR="00D76451" w:rsidRDefault="006047FF" w:rsidP="006047FF">
      <w:pPr>
        <w:spacing w:line="560" w:lineRule="exact"/>
      </w:pPr>
      <w:r>
        <w:rPr>
          <w:rFonts w:hint="eastAsia"/>
        </w:rPr>
        <w:t xml:space="preserve">　　三是加强学习培训与指导。进一步组织学习《政府信息公开条例》，加强交流，积极参加相关工作的业务指导，切</w:t>
      </w:r>
      <w:r>
        <w:rPr>
          <w:rFonts w:hint="eastAsia"/>
        </w:rPr>
        <w:lastRenderedPageBreak/>
        <w:t>实提高信息公开整体工作水平。</w:t>
      </w:r>
      <w:bookmarkStart w:id="2" w:name="_GoBack"/>
      <w:bookmarkEnd w:id="0"/>
      <w:bookmarkEnd w:id="1"/>
      <w:bookmarkEnd w:id="2"/>
    </w:p>
    <w:sectPr w:rsidR="00D7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593"/>
    <w:rsid w:val="006047FF"/>
    <w:rsid w:val="00A0755B"/>
    <w:rsid w:val="00A24058"/>
    <w:rsid w:val="00D76451"/>
    <w:rsid w:val="00D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20D9"/>
  <w15:chartTrackingRefBased/>
  <w15:docId w15:val="{3C6F4182-2547-4A48-B022-AC25A216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58"/>
    <w:pPr>
      <w:widowControl w:val="0"/>
      <w:jc w:val="both"/>
    </w:pPr>
    <w:rPr>
      <w:rFonts w:eastAsia="仿宋_GB2312"/>
      <w:color w:val="000000" w:themeColor="text1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A2405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A24058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2405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24058"/>
    <w:rPr>
      <w:rFonts w:asciiTheme="majorHAnsi" w:eastAsia="方正小标宋简体" w:hAnsiTheme="majorHAnsi" w:cstheme="majorBidi"/>
      <w:b/>
      <w:bCs/>
      <w:color w:val="000000" w:themeColor="text1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A24058"/>
    <w:rPr>
      <w:rFonts w:eastAsia="黑体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24058"/>
    <w:rPr>
      <w:rFonts w:asciiTheme="majorHAnsi" w:eastAsia="楷体_GB2312" w:hAnsiTheme="majorHAnsi" w:cstheme="majorBid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思垚</dc:creator>
  <cp:keywords/>
  <dc:description/>
  <cp:lastModifiedBy>李连营</cp:lastModifiedBy>
  <cp:revision>3</cp:revision>
  <dcterms:created xsi:type="dcterms:W3CDTF">2020-07-03T09:02:00Z</dcterms:created>
  <dcterms:modified xsi:type="dcterms:W3CDTF">2020-07-06T00:44:00Z</dcterms:modified>
</cp:coreProperties>
</file>