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2F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清洁生产方案表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350"/>
        <w:gridCol w:w="6435"/>
        <w:gridCol w:w="4215"/>
      </w:tblGrid>
      <w:tr w14:paraId="6F460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30" w:type="dxa"/>
            <w:noWrap w:val="0"/>
            <w:vAlign w:val="center"/>
          </w:tcPr>
          <w:p w14:paraId="53C0544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1236980</wp:posOffset>
                  </wp:positionH>
                  <wp:positionV relativeFrom="paragraph">
                    <wp:posOffset>-138430</wp:posOffset>
                  </wp:positionV>
                  <wp:extent cx="1435735" cy="1440180"/>
                  <wp:effectExtent l="0" t="0" r="12065" b="7620"/>
                  <wp:wrapNone/>
                  <wp:docPr id="1" name="图片 1" descr="齐茂公司电子章红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齐茂公司电子章红章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735" cy="1440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企业名称</w:t>
            </w:r>
          </w:p>
        </w:tc>
        <w:tc>
          <w:tcPr>
            <w:tcW w:w="7785" w:type="dxa"/>
            <w:gridSpan w:val="2"/>
            <w:noWrap w:val="0"/>
            <w:vAlign w:val="center"/>
          </w:tcPr>
          <w:p w14:paraId="2A1BE127">
            <w:pPr>
              <w:jc w:val="both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（公章）淄博齐茂催化剂有限公司</w:t>
            </w:r>
          </w:p>
        </w:tc>
        <w:tc>
          <w:tcPr>
            <w:tcW w:w="4215" w:type="dxa"/>
            <w:noWrap w:val="0"/>
            <w:vAlign w:val="center"/>
          </w:tcPr>
          <w:p w14:paraId="5AA1EC8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清洁生产方案产生和完成情况</w:t>
            </w:r>
          </w:p>
          <w:p w14:paraId="1AEA928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kern w:val="0"/>
                <w:sz w:val="24"/>
                <w:szCs w:val="24"/>
              </w:rPr>
              <w:t>产生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kern w:val="0"/>
                <w:sz w:val="24"/>
                <w:szCs w:val="24"/>
              </w:rPr>
              <w:t>个  完成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kern w:val="0"/>
                <w:sz w:val="24"/>
                <w:szCs w:val="24"/>
              </w:rPr>
              <w:t>个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  <w:t>（可以报送暂时没有实施的方案）</w:t>
            </w:r>
          </w:p>
        </w:tc>
      </w:tr>
      <w:tr w14:paraId="02580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30" w:type="dxa"/>
            <w:noWrap w:val="0"/>
            <w:vAlign w:val="center"/>
          </w:tcPr>
          <w:p w14:paraId="0CF05B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方案名称</w:t>
            </w:r>
          </w:p>
        </w:tc>
        <w:tc>
          <w:tcPr>
            <w:tcW w:w="1350" w:type="dxa"/>
            <w:noWrap w:val="0"/>
            <w:vAlign w:val="center"/>
          </w:tcPr>
          <w:p w14:paraId="03DA3A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实施时间</w:t>
            </w:r>
          </w:p>
        </w:tc>
        <w:tc>
          <w:tcPr>
            <w:tcW w:w="6435" w:type="dxa"/>
            <w:noWrap w:val="0"/>
            <w:vAlign w:val="center"/>
          </w:tcPr>
          <w:p w14:paraId="2F1C191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方案情况介绍</w:t>
            </w:r>
            <w:bookmarkStart w:id="0" w:name="_GoBack"/>
            <w:bookmarkEnd w:id="0"/>
          </w:p>
        </w:tc>
        <w:tc>
          <w:tcPr>
            <w:tcW w:w="4215" w:type="dxa"/>
            <w:noWrap w:val="0"/>
            <w:vAlign w:val="center"/>
          </w:tcPr>
          <w:p w14:paraId="7CE5CBE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方案（预计）产生效益</w:t>
            </w:r>
          </w:p>
        </w:tc>
      </w:tr>
      <w:tr w14:paraId="5C13A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30" w:type="dxa"/>
            <w:noWrap w:val="0"/>
            <w:vAlign w:val="center"/>
          </w:tcPr>
          <w:p w14:paraId="3C3CADB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催化剂车间北厂房地面硬化磨光处理</w:t>
            </w:r>
          </w:p>
        </w:tc>
        <w:tc>
          <w:tcPr>
            <w:tcW w:w="1350" w:type="dxa"/>
            <w:noWrap w:val="0"/>
            <w:vAlign w:val="center"/>
          </w:tcPr>
          <w:p w14:paraId="22EC569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2025.8</w:t>
            </w:r>
          </w:p>
        </w:tc>
        <w:tc>
          <w:tcPr>
            <w:tcW w:w="6435" w:type="dxa"/>
            <w:noWrap w:val="0"/>
            <w:vAlign w:val="center"/>
          </w:tcPr>
          <w:p w14:paraId="07379639">
            <w:pPr>
              <w:jc w:val="both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本方案投资2.28万元，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对北厂房地面彻底清洁，根据地面实际情况进行打磨处理，对原有水泥地面涂抹硬化剂，最后进行打磨抛光处理，使地面光滑整洁</w:t>
            </w:r>
          </w:p>
        </w:tc>
        <w:tc>
          <w:tcPr>
            <w:tcW w:w="4215" w:type="dxa"/>
            <w:noWrap w:val="0"/>
            <w:vAlign w:val="center"/>
          </w:tcPr>
          <w:p w14:paraId="218C69F3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经济效益：降低维护成本，减少保洁费用，延长使用寿命，提高耐磨性，减少磨损、起皮、破裂的情况。</w:t>
            </w:r>
          </w:p>
          <w:p w14:paraId="6FB2D9E0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环境效益：防尘防渗，增强抗渗性，耐腐蚀风化，环保无污染，增加清洁度。</w:t>
            </w:r>
          </w:p>
        </w:tc>
      </w:tr>
      <w:tr w14:paraId="68829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30" w:type="dxa"/>
            <w:noWrap w:val="0"/>
            <w:vAlign w:val="top"/>
          </w:tcPr>
          <w:p w14:paraId="6D88CE2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厂房除尘烟道改造增加清理口</w:t>
            </w:r>
          </w:p>
        </w:tc>
        <w:tc>
          <w:tcPr>
            <w:tcW w:w="1350" w:type="dxa"/>
            <w:noWrap w:val="0"/>
            <w:vAlign w:val="top"/>
          </w:tcPr>
          <w:p w14:paraId="66FF1B1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2025.8</w:t>
            </w:r>
          </w:p>
        </w:tc>
        <w:tc>
          <w:tcPr>
            <w:tcW w:w="6435" w:type="dxa"/>
            <w:noWrap w:val="0"/>
            <w:vAlign w:val="top"/>
          </w:tcPr>
          <w:p w14:paraId="50108AF0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本方案投资2.1万元，对</w:t>
            </w:r>
            <w:r>
              <w:rPr>
                <w:rFonts w:hint="eastAsia"/>
              </w:rPr>
              <w:t>南北厂房除尘烟道</w:t>
            </w:r>
            <w:r>
              <w:rPr>
                <w:rFonts w:hint="eastAsia"/>
                <w:lang w:eastAsia="zh-CN"/>
              </w:rPr>
              <w:t>进行改造，</w:t>
            </w:r>
            <w:r>
              <w:rPr>
                <w:rFonts w:hint="eastAsia"/>
              </w:rPr>
              <w:t>共增加19个</w:t>
            </w:r>
            <w:r>
              <w:rPr>
                <w:rFonts w:hint="eastAsia"/>
                <w:lang w:eastAsia="zh-CN"/>
              </w:rPr>
              <w:t>管道</w:t>
            </w:r>
            <w:r>
              <w:rPr>
                <w:rFonts w:hint="eastAsia"/>
              </w:rPr>
              <w:t>清理口，</w:t>
            </w:r>
            <w:r>
              <w:rPr>
                <w:rFonts w:hint="eastAsia"/>
                <w:lang w:eastAsia="zh-CN"/>
              </w:rPr>
              <w:t>保证</w:t>
            </w:r>
            <w:r>
              <w:rPr>
                <w:rFonts w:hint="eastAsia"/>
              </w:rPr>
              <w:t>烟道内粉尘全部清理干净</w:t>
            </w:r>
          </w:p>
        </w:tc>
        <w:tc>
          <w:tcPr>
            <w:tcW w:w="4215" w:type="dxa"/>
            <w:noWrap w:val="0"/>
            <w:vAlign w:val="top"/>
          </w:tcPr>
          <w:p w14:paraId="481D73AF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经济效益：降低能耗，定期清理减少烟尘积累导致的排烟阻力大，延长设备寿命，减少维护成本，方便维护人员定期清理。</w:t>
            </w:r>
          </w:p>
          <w:p w14:paraId="2230F795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环境效益：定期维护清理，减少颗粒物排放，改善空气质量</w:t>
            </w:r>
          </w:p>
        </w:tc>
      </w:tr>
      <w:tr w14:paraId="66724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30" w:type="dxa"/>
            <w:noWrap w:val="0"/>
            <w:vAlign w:val="top"/>
          </w:tcPr>
          <w:p w14:paraId="776C07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振动筛安装防尘罩和软连接</w:t>
            </w:r>
          </w:p>
        </w:tc>
        <w:tc>
          <w:tcPr>
            <w:tcW w:w="1350" w:type="dxa"/>
            <w:noWrap w:val="0"/>
            <w:vAlign w:val="top"/>
          </w:tcPr>
          <w:p w14:paraId="24DE21B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2025.12</w:t>
            </w:r>
          </w:p>
        </w:tc>
        <w:tc>
          <w:tcPr>
            <w:tcW w:w="6435" w:type="dxa"/>
            <w:noWrap w:val="0"/>
            <w:vAlign w:val="top"/>
          </w:tcPr>
          <w:p w14:paraId="1F29B6CA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sz w:val="24"/>
                <w:szCs w:val="24"/>
                <w:vertAlign w:val="baseline"/>
                <w:lang w:eastAsia="zh-CN"/>
              </w:rPr>
              <w:t>本方案预计投资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sz w:val="24"/>
                <w:szCs w:val="24"/>
                <w:vertAlign w:val="baseline"/>
                <w:lang w:val="en-US" w:eastAsia="zh-CN"/>
              </w:rPr>
              <w:t>0.5万元，对</w:t>
            </w:r>
            <w:r>
              <w:rPr>
                <w:rFonts w:hint="eastAsia" w:ascii="宋体" w:hAnsi="宋体" w:cs="宋体"/>
                <w:b w:val="0"/>
                <w:bCs w:val="0"/>
                <w:color w:val="0000FF"/>
                <w:sz w:val="24"/>
                <w:szCs w:val="24"/>
                <w:vertAlign w:val="baseline"/>
                <w:lang w:eastAsia="zh-CN"/>
              </w:rPr>
              <w:t>振动筛安装防尘罩，接口处安装软管，有效收集振动筛振动料过程中产生的大量粉尘和颗粒物</w:t>
            </w:r>
          </w:p>
        </w:tc>
        <w:tc>
          <w:tcPr>
            <w:tcW w:w="4215" w:type="dxa"/>
            <w:noWrap w:val="0"/>
            <w:vAlign w:val="top"/>
          </w:tcPr>
          <w:p w14:paraId="453C119D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经济效益：防尘罩和软连接通过密封设计减少粉尘外泄，降低维护成本，有效收集粉尘颗粒，提高生产效率，延长设备寿命，减少机器磨损，降低故障率。</w:t>
            </w:r>
          </w:p>
          <w:p w14:paraId="629EF78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环境效益：有效阻隔粉尘，改善工作环境，减少环境污染，减少粉尘颗粒物排放，增加清洁生产</w:t>
            </w:r>
          </w:p>
        </w:tc>
      </w:tr>
      <w:tr w14:paraId="02636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130" w:type="dxa"/>
            <w:noWrap w:val="0"/>
            <w:vAlign w:val="top"/>
          </w:tcPr>
          <w:p w14:paraId="193141E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维修挤条机</w:t>
            </w:r>
          </w:p>
        </w:tc>
        <w:tc>
          <w:tcPr>
            <w:tcW w:w="1350" w:type="dxa"/>
            <w:noWrap w:val="0"/>
            <w:vAlign w:val="top"/>
          </w:tcPr>
          <w:p w14:paraId="143D7FD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sz w:val="24"/>
                <w:szCs w:val="24"/>
                <w:vertAlign w:val="baseline"/>
                <w:lang w:val="en-US" w:eastAsia="zh-CN"/>
              </w:rPr>
              <w:t>2025.12</w:t>
            </w:r>
          </w:p>
        </w:tc>
        <w:tc>
          <w:tcPr>
            <w:tcW w:w="6435" w:type="dxa"/>
            <w:noWrap w:val="0"/>
            <w:vAlign w:val="top"/>
          </w:tcPr>
          <w:p w14:paraId="124A01D6">
            <w:pPr>
              <w:jc w:val="both"/>
              <w:rPr>
                <w:rFonts w:hint="default" w:ascii="宋体" w:hAnsi="宋体" w:eastAsia="宋体" w:cs="宋体"/>
                <w:b w:val="0"/>
                <w:bC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sz w:val="24"/>
                <w:szCs w:val="24"/>
                <w:vertAlign w:val="baseline"/>
                <w:lang w:eastAsia="zh-CN"/>
              </w:rPr>
              <w:t>本方案预计投资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FF"/>
                <w:sz w:val="24"/>
                <w:szCs w:val="24"/>
                <w:vertAlign w:val="baseline"/>
                <w:lang w:val="en-US" w:eastAsia="zh-CN"/>
              </w:rPr>
              <w:t>2万元，对</w:t>
            </w:r>
            <w:r>
              <w:rPr>
                <w:rFonts w:hint="eastAsia" w:ascii="宋体" w:hAnsi="宋体" w:cs="宋体"/>
                <w:b w:val="0"/>
                <w:bCs w:val="0"/>
                <w:color w:val="0000FF"/>
                <w:kern w:val="2"/>
                <w:sz w:val="24"/>
                <w:szCs w:val="24"/>
                <w:vertAlign w:val="baseline"/>
                <w:lang w:val="en-US" w:eastAsia="zh-CN" w:bidi="ar-SA"/>
              </w:rPr>
              <w:t>挤条机进行维修，更换螺杆，维修减速机等组件，减少减速机渗油，耗时耗力等问题</w:t>
            </w:r>
          </w:p>
        </w:tc>
        <w:tc>
          <w:tcPr>
            <w:tcW w:w="4215" w:type="dxa"/>
            <w:noWrap w:val="0"/>
            <w:vAlign w:val="top"/>
          </w:tcPr>
          <w:p w14:paraId="6382E87B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预计经济效益：减少设备故障造成的停机损失，减少零部件的磨损，降低维修成本，增加使用寿命，提高生产效率，提高人员效率</w:t>
            </w:r>
          </w:p>
          <w:p w14:paraId="47CB9781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预计环境效益：降低能耗和物料损耗，节能减排，通过延长设备使用寿命，减少废旧设备率，降低生产成本，促进资源利用</w:t>
            </w:r>
          </w:p>
        </w:tc>
      </w:tr>
    </w:tbl>
    <w:p w14:paraId="5503F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sz w:val="44"/>
          <w:szCs w:val="44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72EEC"/>
    <w:rsid w:val="0820564E"/>
    <w:rsid w:val="146975C2"/>
    <w:rsid w:val="173B5246"/>
    <w:rsid w:val="19BE5CBA"/>
    <w:rsid w:val="1FD46237"/>
    <w:rsid w:val="29C6651B"/>
    <w:rsid w:val="35D36958"/>
    <w:rsid w:val="415665CD"/>
    <w:rsid w:val="41F320F5"/>
    <w:rsid w:val="496860A2"/>
    <w:rsid w:val="4B49722A"/>
    <w:rsid w:val="558275C0"/>
    <w:rsid w:val="5D086F45"/>
    <w:rsid w:val="669929BC"/>
    <w:rsid w:val="6948478B"/>
    <w:rsid w:val="6BDA5F51"/>
    <w:rsid w:val="733777E5"/>
    <w:rsid w:val="736C712E"/>
    <w:rsid w:val="7505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732</Words>
  <Characters>762</Characters>
  <Lines>0</Lines>
  <Paragraphs>0</Paragraphs>
  <TotalTime>3</TotalTime>
  <ScaleCrop>false</ScaleCrop>
  <LinksUpToDate>false</LinksUpToDate>
  <CharactersWithSpaces>764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2025-07-31T08:52:00Z</dcterms:created>
  <dc:creator>Administrator</dc:creator>
  <cp:lastModifiedBy>AAAAAA.涛涛家18766951868</cp:lastModifiedBy>
  <dcterms:modified xsi:type="dcterms:W3CDTF">2025-08-19T01:47:01Z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eyJoZGlkIjoiYjc3YTIzY2I0YzlkNmUzY2E1NTEyMWUwMmUwMmFiNTkiLCJ1c2VySWQiOiI3MDAxMDE4MjAifQ==</vt:lpwstr>
  </property>
  <property fmtid="{D5CDD505-2E9C-101B-9397-08002B2CF9AE}" pid="4" name="ICV">
    <vt:lpwstr>3B65EEE427A94928B8FFAC5999983873_13</vt:lpwstr>
  </property>
</Properties>
</file>