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0704A" w14:textId="26F57A03" w:rsidR="00117BDB" w:rsidRDefault="00117BDB" w:rsidP="0004273F">
      <w:pPr>
        <w:widowControl/>
        <w:adjustRightInd w:val="0"/>
        <w:snapToGrid w:val="0"/>
        <w:jc w:val="center"/>
        <w:outlineLvl w:val="0"/>
        <w:rPr>
          <w:rFonts w:ascii="方正小标宋_GBK" w:eastAsia="方正小标宋_GBK" w:hAnsi="宋体"/>
          <w:bCs/>
          <w:sz w:val="72"/>
          <w:szCs w:val="72"/>
        </w:rPr>
      </w:pPr>
    </w:p>
    <w:p w14:paraId="5C7C5CC0" w14:textId="6B58D997" w:rsidR="0004273F" w:rsidRPr="000D4210" w:rsidRDefault="0004273F" w:rsidP="0004273F">
      <w:pPr>
        <w:widowControl/>
        <w:adjustRightInd w:val="0"/>
        <w:snapToGrid w:val="0"/>
        <w:jc w:val="center"/>
        <w:outlineLvl w:val="0"/>
        <w:rPr>
          <w:rFonts w:ascii="方正小标宋_GBK" w:eastAsia="方正小标宋_GBK" w:hAnsi="宋体"/>
          <w:bCs/>
          <w:sz w:val="72"/>
          <w:szCs w:val="72"/>
        </w:rPr>
      </w:pPr>
      <w:r w:rsidRPr="000D4210">
        <w:rPr>
          <w:rFonts w:ascii="方正小标宋_GBK" w:eastAsia="方正小标宋_GBK" w:hAnsi="宋体" w:hint="eastAsia"/>
          <w:bCs/>
          <w:sz w:val="72"/>
          <w:szCs w:val="72"/>
        </w:rPr>
        <w:t>建设项目环境影响报告表</w:t>
      </w:r>
    </w:p>
    <w:p w14:paraId="4BE645F7" w14:textId="77777777" w:rsidR="0004273F" w:rsidRPr="00E07D80" w:rsidRDefault="0004273F" w:rsidP="0004273F">
      <w:pPr>
        <w:adjustRightInd w:val="0"/>
        <w:snapToGrid w:val="0"/>
        <w:spacing w:beforeLines="80" w:before="192"/>
        <w:jc w:val="center"/>
        <w:rPr>
          <w:rFonts w:asciiTheme="minorHAnsi" w:eastAsia="仿宋" w:hAnsiTheme="minorHAnsi"/>
          <w:bCs/>
          <w:sz w:val="48"/>
          <w:szCs w:val="48"/>
        </w:rPr>
      </w:pPr>
      <w:r w:rsidRPr="00E07D80">
        <w:rPr>
          <w:rFonts w:asciiTheme="minorHAnsi" w:eastAsia="仿宋" w:hAnsiTheme="minorHAnsi" w:hint="eastAsia"/>
          <w:bCs/>
          <w:sz w:val="48"/>
          <w:szCs w:val="48"/>
        </w:rPr>
        <w:t>（污染影响类）</w:t>
      </w:r>
    </w:p>
    <w:p w14:paraId="29FF0D04" w14:textId="77777777" w:rsidR="0004273F" w:rsidRPr="000D4210" w:rsidRDefault="0004273F" w:rsidP="0004273F">
      <w:pPr>
        <w:widowControl/>
        <w:adjustRightInd w:val="0"/>
        <w:snapToGrid w:val="0"/>
        <w:spacing w:beforeLines="80" w:before="192"/>
        <w:jc w:val="center"/>
        <w:rPr>
          <w:rFonts w:ascii="楷体_GB2312" w:eastAsia="楷体_GB2312" w:hAnsi="宋体"/>
          <w:bCs/>
          <w:sz w:val="48"/>
          <w:szCs w:val="48"/>
        </w:rPr>
      </w:pPr>
    </w:p>
    <w:p w14:paraId="38A30F12" w14:textId="77777777" w:rsidR="0004273F" w:rsidRPr="000D4210" w:rsidRDefault="0004273F" w:rsidP="0004273F">
      <w:pPr>
        <w:widowControl/>
        <w:adjustRightInd w:val="0"/>
        <w:snapToGrid w:val="0"/>
        <w:spacing w:line="288" w:lineRule="auto"/>
        <w:jc w:val="center"/>
        <w:rPr>
          <w:rFonts w:ascii="华文仿宋" w:eastAsia="华文仿宋" w:hAnsi="华文仿宋" w:cs="华文仿宋"/>
          <w:color w:val="000000"/>
          <w:kern w:val="44"/>
          <w:sz w:val="44"/>
          <w:szCs w:val="44"/>
        </w:rPr>
      </w:pPr>
    </w:p>
    <w:p w14:paraId="6285FD5A" w14:textId="77777777" w:rsidR="0004273F" w:rsidRPr="000D4210" w:rsidRDefault="0004273F" w:rsidP="0004273F">
      <w:pPr>
        <w:widowControl/>
        <w:jc w:val="center"/>
        <w:rPr>
          <w:rFonts w:ascii="宋体" w:eastAsia="仿宋" w:hAnsi="宋体"/>
          <w:sz w:val="52"/>
          <w:szCs w:val="52"/>
        </w:rPr>
      </w:pPr>
    </w:p>
    <w:p w14:paraId="49556167" w14:textId="77777777" w:rsidR="0004273F" w:rsidRDefault="0004273F" w:rsidP="0004273F">
      <w:pPr>
        <w:widowControl/>
        <w:ind w:firstLine="1040"/>
        <w:jc w:val="left"/>
        <w:rPr>
          <w:rFonts w:ascii="宋体" w:eastAsia="仿宋" w:hAnsi="宋体"/>
          <w:sz w:val="32"/>
          <w:szCs w:val="32"/>
        </w:rPr>
      </w:pPr>
    </w:p>
    <w:p w14:paraId="6B8681FC" w14:textId="77777777" w:rsidR="0004273F" w:rsidRPr="00181B62" w:rsidRDefault="0004273F" w:rsidP="0004273F">
      <w:pPr>
        <w:pStyle w:val="2"/>
        <w:ind w:left="480" w:firstLine="602"/>
        <w:rPr>
          <w:rFonts w:eastAsia="仿宋"/>
          <w:b/>
          <w:bCs/>
        </w:rPr>
      </w:pPr>
    </w:p>
    <w:p w14:paraId="22358B06" w14:textId="77777777" w:rsidR="0004273F" w:rsidRPr="00181B62" w:rsidRDefault="0004273F" w:rsidP="0004273F">
      <w:pPr>
        <w:widowControl/>
        <w:ind w:firstLine="1040"/>
        <w:jc w:val="left"/>
        <w:rPr>
          <w:rFonts w:ascii="宋体" w:eastAsia="仿宋" w:hAnsi="宋体"/>
          <w:b/>
          <w:bCs/>
          <w:sz w:val="32"/>
          <w:szCs w:val="32"/>
        </w:rPr>
      </w:pPr>
    </w:p>
    <w:p w14:paraId="7B231CFF" w14:textId="3DA15252" w:rsidR="0004273F" w:rsidRPr="00C5186C" w:rsidRDefault="0004273F" w:rsidP="002618A2">
      <w:pPr>
        <w:widowControl/>
        <w:adjustRightInd w:val="0"/>
        <w:snapToGrid w:val="0"/>
        <w:spacing w:line="360" w:lineRule="auto"/>
        <w:ind w:firstLineChars="529" w:firstLine="1699"/>
        <w:jc w:val="left"/>
        <w:rPr>
          <w:rFonts w:ascii="仿宋_GB2312" w:eastAsia="仿宋" w:hAnsi="宋体"/>
          <w:b/>
          <w:bCs/>
          <w:sz w:val="32"/>
          <w:szCs w:val="32"/>
          <w:u w:val="single"/>
        </w:rPr>
      </w:pPr>
      <w:r w:rsidRPr="00C5186C">
        <w:rPr>
          <w:rFonts w:ascii="仿宋_GB2312" w:eastAsia="仿宋" w:hAnsi="宋体" w:hint="eastAsia"/>
          <w:b/>
          <w:bCs/>
          <w:sz w:val="32"/>
          <w:szCs w:val="32"/>
        </w:rPr>
        <w:t>项目名称：</w:t>
      </w:r>
      <w:r w:rsidR="00F43396" w:rsidRPr="00C5186C">
        <w:rPr>
          <w:rFonts w:ascii="仿宋_GB2312" w:eastAsia="仿宋" w:hAnsi="宋体"/>
          <w:b/>
          <w:bCs/>
          <w:sz w:val="32"/>
          <w:szCs w:val="32"/>
          <w:u w:val="single"/>
        </w:rPr>
        <w:t xml:space="preserve"> </w:t>
      </w:r>
      <w:r w:rsidR="00C5186C">
        <w:rPr>
          <w:rFonts w:ascii="仿宋_GB2312" w:eastAsia="仿宋" w:hAnsi="宋体"/>
          <w:b/>
          <w:bCs/>
          <w:sz w:val="32"/>
          <w:szCs w:val="32"/>
          <w:u w:val="single"/>
        </w:rPr>
        <w:t xml:space="preserve"> </w:t>
      </w:r>
      <w:r w:rsidR="00CA10C8">
        <w:rPr>
          <w:rFonts w:ascii="仿宋_GB2312" w:eastAsia="仿宋" w:hAnsi="宋体" w:hint="eastAsia"/>
          <w:b/>
          <w:bCs/>
          <w:spacing w:val="20"/>
          <w:sz w:val="32"/>
          <w:szCs w:val="32"/>
          <w:u w:val="single"/>
        </w:rPr>
        <w:t>天然气锅炉技改项目</w:t>
      </w:r>
      <w:r w:rsidR="00EF39CD" w:rsidRPr="00C5186C">
        <w:rPr>
          <w:rFonts w:ascii="仿宋_GB2312" w:eastAsia="仿宋" w:hAnsi="宋体" w:hint="eastAsia"/>
          <w:b/>
          <w:bCs/>
          <w:spacing w:val="20"/>
          <w:sz w:val="32"/>
          <w:szCs w:val="32"/>
          <w:u w:val="single"/>
        </w:rPr>
        <w:t xml:space="preserve"> </w:t>
      </w:r>
    </w:p>
    <w:p w14:paraId="0D1C6F35" w14:textId="3488CDD8" w:rsidR="0004273F" w:rsidRPr="00C5186C" w:rsidRDefault="0004273F" w:rsidP="002618A2">
      <w:pPr>
        <w:widowControl/>
        <w:adjustRightInd w:val="0"/>
        <w:snapToGrid w:val="0"/>
        <w:spacing w:line="360" w:lineRule="auto"/>
        <w:ind w:firstLineChars="600" w:firstLine="1688"/>
        <w:jc w:val="left"/>
        <w:rPr>
          <w:rFonts w:ascii="仿宋_GB2312" w:eastAsia="仿宋" w:hAnsi="宋体"/>
          <w:b/>
          <w:bCs/>
          <w:sz w:val="32"/>
          <w:szCs w:val="32"/>
          <w:u w:val="single"/>
        </w:rPr>
      </w:pPr>
      <w:r w:rsidRPr="00C5186C">
        <w:rPr>
          <w:rFonts w:ascii="仿宋_GB2312" w:eastAsia="仿宋" w:hAnsi="宋体" w:hint="eastAsia"/>
          <w:b/>
          <w:bCs/>
          <w:spacing w:val="-20"/>
          <w:sz w:val="32"/>
          <w:szCs w:val="32"/>
        </w:rPr>
        <w:t>建设单位</w:t>
      </w:r>
      <w:r w:rsidRPr="00C5186C">
        <w:rPr>
          <w:rFonts w:ascii="仿宋_GB2312" w:eastAsia="仿宋" w:hAnsi="宋体" w:hint="eastAsia"/>
          <w:b/>
          <w:bCs/>
          <w:spacing w:val="-20"/>
          <w:sz w:val="28"/>
          <w:szCs w:val="28"/>
        </w:rPr>
        <w:t>（盖章）</w:t>
      </w:r>
      <w:r w:rsidR="00EF39CD" w:rsidRPr="00C5186C">
        <w:rPr>
          <w:rFonts w:ascii="仿宋_GB2312" w:eastAsia="仿宋" w:hAnsi="宋体"/>
          <w:b/>
          <w:bCs/>
          <w:sz w:val="28"/>
          <w:szCs w:val="28"/>
        </w:rPr>
        <w:t>:</w:t>
      </w:r>
      <w:bookmarkStart w:id="0" w:name="_Hlk121902024"/>
      <w:r w:rsidR="00CA10C8">
        <w:rPr>
          <w:rFonts w:ascii="仿宋_GB2312" w:eastAsia="仿宋" w:hAnsi="宋体" w:hint="eastAsia"/>
          <w:b/>
          <w:bCs/>
          <w:sz w:val="32"/>
          <w:szCs w:val="32"/>
          <w:u w:val="single"/>
        </w:rPr>
        <w:t>淄博硕源工贸</w:t>
      </w:r>
      <w:r w:rsidR="002618A2" w:rsidRPr="00C5186C">
        <w:rPr>
          <w:rFonts w:ascii="仿宋_GB2312" w:eastAsia="仿宋" w:hAnsi="宋体" w:hint="eastAsia"/>
          <w:b/>
          <w:bCs/>
          <w:sz w:val="32"/>
          <w:szCs w:val="32"/>
          <w:u w:val="single"/>
        </w:rPr>
        <w:t>有限公司</w:t>
      </w:r>
      <w:bookmarkEnd w:id="0"/>
    </w:p>
    <w:p w14:paraId="16E2EE71" w14:textId="6AF0A9B7" w:rsidR="0004273F" w:rsidRPr="00C5186C" w:rsidRDefault="0004273F" w:rsidP="002618A2">
      <w:pPr>
        <w:widowControl/>
        <w:adjustRightInd w:val="0"/>
        <w:snapToGrid w:val="0"/>
        <w:spacing w:line="360" w:lineRule="auto"/>
        <w:ind w:firstLineChars="529" w:firstLine="1699"/>
        <w:jc w:val="left"/>
        <w:rPr>
          <w:rFonts w:ascii="仿宋_GB2312" w:eastAsia="仿宋" w:hAnsi="宋体"/>
          <w:b/>
          <w:bCs/>
          <w:sz w:val="36"/>
          <w:szCs w:val="36"/>
          <w:u w:val="single"/>
        </w:rPr>
      </w:pPr>
      <w:r w:rsidRPr="00C5186C">
        <w:rPr>
          <w:rFonts w:ascii="仿宋_GB2312" w:eastAsia="仿宋" w:hAnsi="宋体" w:hint="eastAsia"/>
          <w:b/>
          <w:bCs/>
          <w:sz w:val="32"/>
          <w:szCs w:val="32"/>
        </w:rPr>
        <w:t>编制日期：</w:t>
      </w:r>
      <w:r w:rsidRPr="00C5186C">
        <w:rPr>
          <w:rFonts w:ascii="仿宋_GB2312" w:eastAsia="仿宋" w:hAnsi="宋体" w:hint="eastAsia"/>
          <w:b/>
          <w:bCs/>
          <w:sz w:val="32"/>
          <w:szCs w:val="32"/>
          <w:u w:val="single"/>
        </w:rPr>
        <w:t xml:space="preserve"> </w:t>
      </w:r>
      <w:r w:rsidRPr="00C5186C">
        <w:rPr>
          <w:rFonts w:ascii="仿宋_GB2312" w:eastAsia="仿宋" w:hAnsi="宋体"/>
          <w:b/>
          <w:bCs/>
          <w:sz w:val="32"/>
          <w:szCs w:val="32"/>
          <w:u w:val="single"/>
        </w:rPr>
        <w:t xml:space="preserve">    </w:t>
      </w:r>
      <w:r w:rsidR="00CA10C8">
        <w:rPr>
          <w:rFonts w:ascii="仿宋_GB2312" w:eastAsia="仿宋" w:hAnsi="宋体"/>
          <w:b/>
          <w:bCs/>
          <w:sz w:val="32"/>
          <w:szCs w:val="32"/>
          <w:u w:val="single"/>
        </w:rPr>
        <w:t xml:space="preserve"> </w:t>
      </w:r>
      <w:r w:rsidRPr="00C5186C">
        <w:rPr>
          <w:rFonts w:ascii="仿宋_GB2312" w:eastAsia="仿宋" w:hAnsi="宋体"/>
          <w:b/>
          <w:bCs/>
          <w:sz w:val="32"/>
          <w:szCs w:val="32"/>
          <w:u w:val="single"/>
        </w:rPr>
        <w:t xml:space="preserve"> </w:t>
      </w:r>
      <w:r w:rsidRPr="00C5186C">
        <w:rPr>
          <w:rFonts w:ascii="仿宋_GB2312" w:hAnsi="宋体"/>
          <w:b/>
          <w:bCs/>
          <w:sz w:val="32"/>
          <w:szCs w:val="32"/>
          <w:u w:val="single"/>
        </w:rPr>
        <w:t>202</w:t>
      </w:r>
      <w:r w:rsidR="00CA10C8">
        <w:rPr>
          <w:rFonts w:ascii="仿宋_GB2312" w:hAnsi="宋体"/>
          <w:b/>
          <w:bCs/>
          <w:sz w:val="32"/>
          <w:szCs w:val="32"/>
          <w:u w:val="single"/>
        </w:rPr>
        <w:t>3</w:t>
      </w:r>
      <w:r w:rsidRPr="00C5186C">
        <w:rPr>
          <w:rFonts w:ascii="仿宋_GB2312" w:hAnsi="宋体" w:hint="eastAsia"/>
          <w:b/>
          <w:bCs/>
          <w:sz w:val="32"/>
          <w:szCs w:val="32"/>
          <w:u w:val="single"/>
        </w:rPr>
        <w:t>年</w:t>
      </w:r>
      <w:r w:rsidR="00CA10C8">
        <w:rPr>
          <w:rFonts w:ascii="仿宋_GB2312" w:hAnsi="宋体" w:hint="eastAsia"/>
          <w:b/>
          <w:bCs/>
          <w:sz w:val="32"/>
          <w:szCs w:val="32"/>
          <w:u w:val="single"/>
        </w:rPr>
        <w:t>5</w:t>
      </w:r>
      <w:r w:rsidRPr="00C5186C">
        <w:rPr>
          <w:rFonts w:ascii="仿宋_GB2312" w:hAnsi="宋体" w:hint="eastAsia"/>
          <w:b/>
          <w:bCs/>
          <w:sz w:val="32"/>
          <w:szCs w:val="32"/>
          <w:u w:val="single"/>
        </w:rPr>
        <w:t>月</w:t>
      </w:r>
      <w:r w:rsidRPr="00C5186C">
        <w:rPr>
          <w:rFonts w:ascii="仿宋_GB2312" w:hAnsi="宋体"/>
          <w:b/>
          <w:bCs/>
          <w:sz w:val="32"/>
          <w:szCs w:val="32"/>
          <w:u w:val="single"/>
        </w:rPr>
        <w:t xml:space="preserve"> </w:t>
      </w:r>
      <w:r w:rsidR="00CA10C8">
        <w:rPr>
          <w:rFonts w:ascii="仿宋_GB2312" w:hAnsi="宋体"/>
          <w:b/>
          <w:bCs/>
          <w:sz w:val="32"/>
          <w:szCs w:val="32"/>
          <w:u w:val="single"/>
        </w:rPr>
        <w:t xml:space="preserve">  </w:t>
      </w:r>
      <w:r w:rsidRPr="00C5186C">
        <w:rPr>
          <w:rFonts w:ascii="仿宋_GB2312" w:eastAsia="仿宋" w:hAnsi="宋体"/>
          <w:b/>
          <w:bCs/>
          <w:sz w:val="32"/>
          <w:szCs w:val="32"/>
          <w:u w:val="single"/>
        </w:rPr>
        <w:t xml:space="preserve"> </w:t>
      </w:r>
      <w:r w:rsidR="00CE48C5" w:rsidRPr="00C5186C">
        <w:rPr>
          <w:rFonts w:ascii="仿宋_GB2312" w:eastAsia="仿宋" w:hAnsi="宋体"/>
          <w:b/>
          <w:bCs/>
          <w:sz w:val="32"/>
          <w:szCs w:val="32"/>
          <w:u w:val="single"/>
        </w:rPr>
        <w:t xml:space="preserve"> </w:t>
      </w:r>
      <w:r w:rsidR="00EF39CD" w:rsidRPr="00C5186C">
        <w:rPr>
          <w:rFonts w:ascii="仿宋_GB2312" w:eastAsia="仿宋" w:hAnsi="宋体"/>
          <w:b/>
          <w:bCs/>
          <w:sz w:val="32"/>
          <w:szCs w:val="32"/>
          <w:u w:val="single"/>
        </w:rPr>
        <w:t xml:space="preserve"> </w:t>
      </w:r>
      <w:r w:rsidRPr="00C5186C">
        <w:rPr>
          <w:rFonts w:ascii="仿宋_GB2312" w:eastAsia="仿宋" w:hAnsi="宋体"/>
          <w:b/>
          <w:bCs/>
          <w:sz w:val="32"/>
          <w:szCs w:val="32"/>
          <w:u w:val="single"/>
        </w:rPr>
        <w:t xml:space="preserve"> </w:t>
      </w:r>
    </w:p>
    <w:p w14:paraId="1AE222A5" w14:textId="77777777" w:rsidR="0004273F" w:rsidRPr="000D4210" w:rsidRDefault="0004273F" w:rsidP="0004273F">
      <w:pPr>
        <w:widowControl/>
        <w:tabs>
          <w:tab w:val="left" w:pos="2505"/>
          <w:tab w:val="left" w:pos="6211"/>
        </w:tabs>
        <w:adjustRightInd w:val="0"/>
        <w:snapToGrid w:val="0"/>
        <w:spacing w:line="288" w:lineRule="auto"/>
        <w:ind w:firstLine="1040"/>
        <w:jc w:val="left"/>
        <w:rPr>
          <w:rFonts w:ascii="仿宋_GB2312" w:eastAsia="仿宋_GB2312" w:hAnsi="宋体"/>
          <w:sz w:val="36"/>
          <w:szCs w:val="36"/>
        </w:rPr>
      </w:pPr>
      <w:r>
        <w:rPr>
          <w:rFonts w:ascii="仿宋_GB2312" w:eastAsia="仿宋_GB2312" w:hAnsi="宋体"/>
          <w:sz w:val="36"/>
          <w:szCs w:val="36"/>
        </w:rPr>
        <w:tab/>
      </w:r>
      <w:r>
        <w:rPr>
          <w:rFonts w:ascii="仿宋_GB2312" w:eastAsia="仿宋_GB2312" w:hAnsi="宋体"/>
          <w:sz w:val="36"/>
          <w:szCs w:val="36"/>
        </w:rPr>
        <w:tab/>
      </w:r>
    </w:p>
    <w:p w14:paraId="7057D341" w14:textId="77777777" w:rsidR="0004273F" w:rsidRPr="000D4210" w:rsidRDefault="0004273F" w:rsidP="0004273F">
      <w:pPr>
        <w:widowControl/>
        <w:adjustRightInd w:val="0"/>
        <w:snapToGrid w:val="0"/>
        <w:spacing w:line="288" w:lineRule="auto"/>
        <w:ind w:firstLine="1040"/>
        <w:jc w:val="left"/>
        <w:rPr>
          <w:rFonts w:ascii="仿宋_GB2312" w:eastAsia="仿宋_GB2312" w:hAnsi="宋体"/>
          <w:sz w:val="36"/>
          <w:szCs w:val="36"/>
        </w:rPr>
      </w:pPr>
    </w:p>
    <w:p w14:paraId="7450511B" w14:textId="77777777" w:rsidR="0004273F" w:rsidRPr="00353691" w:rsidRDefault="0004273F" w:rsidP="0004273F">
      <w:pPr>
        <w:pStyle w:val="2"/>
        <w:ind w:left="480" w:firstLine="600"/>
      </w:pPr>
    </w:p>
    <w:p w14:paraId="05FA38CE" w14:textId="77777777" w:rsidR="0004273F" w:rsidRPr="00FD4543" w:rsidRDefault="0004273F" w:rsidP="0004273F"/>
    <w:p w14:paraId="282FDC2C" w14:textId="69A6DCD2" w:rsidR="0004273F" w:rsidRDefault="0004273F" w:rsidP="0004273F"/>
    <w:p w14:paraId="3D8A6826" w14:textId="60859FCC" w:rsidR="00C5186C" w:rsidRDefault="00C5186C" w:rsidP="00C5186C"/>
    <w:p w14:paraId="71F44A05" w14:textId="77777777" w:rsidR="00E54422" w:rsidRDefault="00E54422" w:rsidP="00E54422"/>
    <w:p w14:paraId="00AF2627" w14:textId="77777777" w:rsidR="00E54422" w:rsidRPr="00E54422" w:rsidRDefault="00E54422" w:rsidP="00E54422">
      <w:pPr>
        <w:pStyle w:val="2"/>
        <w:ind w:left="480" w:firstLine="600"/>
        <w:rPr>
          <w:rFonts w:hint="eastAsia"/>
        </w:rPr>
      </w:pPr>
    </w:p>
    <w:p w14:paraId="015035D9" w14:textId="77777777" w:rsidR="006D3409" w:rsidRPr="006D3409" w:rsidRDefault="006D3409" w:rsidP="006D3409">
      <w:pPr>
        <w:pStyle w:val="2"/>
        <w:ind w:left="480" w:firstLine="600"/>
      </w:pPr>
    </w:p>
    <w:p w14:paraId="4A706D2E" w14:textId="77777777" w:rsidR="00C5186C" w:rsidRPr="00C5186C" w:rsidRDefault="00C5186C" w:rsidP="00C5186C">
      <w:pPr>
        <w:pStyle w:val="2"/>
        <w:ind w:left="480" w:firstLine="600"/>
      </w:pPr>
    </w:p>
    <w:p w14:paraId="5A7DFF46" w14:textId="77777777" w:rsidR="0004273F" w:rsidRPr="00F95479" w:rsidRDefault="0004273F" w:rsidP="0004273F">
      <w:pPr>
        <w:jc w:val="center"/>
        <w:rPr>
          <w:b/>
          <w:bCs/>
        </w:rPr>
      </w:pPr>
      <w:r w:rsidRPr="00F95479">
        <w:rPr>
          <w:rFonts w:ascii="楷体_GB2312" w:hAnsi="宋体" w:hint="eastAsia"/>
          <w:b/>
          <w:bCs/>
          <w:sz w:val="36"/>
          <w:szCs w:val="36"/>
        </w:rPr>
        <w:t>中华人民共和国生态环境部制</w:t>
      </w:r>
    </w:p>
    <w:p w14:paraId="2C614FB8" w14:textId="09042314" w:rsidR="00A860C3" w:rsidRDefault="00A860C3" w:rsidP="00A860C3"/>
    <w:p w14:paraId="2EF1FBE1" w14:textId="3A997F41" w:rsidR="00676B10" w:rsidRPr="00676B10" w:rsidRDefault="00676B10" w:rsidP="00676B10">
      <w:pPr>
        <w:sectPr w:rsidR="00676B10" w:rsidRPr="00676B10" w:rsidSect="00BD530B">
          <w:pgSz w:w="11906" w:h="16838"/>
          <w:pgMar w:top="1418" w:right="1247" w:bottom="1418" w:left="1247" w:header="851" w:footer="454" w:gutter="0"/>
          <w:cols w:space="425"/>
          <w:docGrid w:linePitch="312"/>
        </w:sectPr>
      </w:pPr>
    </w:p>
    <w:p w14:paraId="4D63FA97" w14:textId="77777777" w:rsidR="0004273F" w:rsidRPr="00FF2B7F" w:rsidRDefault="0004273F" w:rsidP="00CA10C8">
      <w:pPr>
        <w:keepNext/>
        <w:outlineLvl w:val="0"/>
      </w:pPr>
      <w:r w:rsidRPr="003D52CA">
        <w:rPr>
          <w:rFonts w:eastAsia="黑体" w:hint="eastAsia"/>
          <w:sz w:val="28"/>
          <w:szCs w:val="28"/>
        </w:rPr>
        <w:lastRenderedPageBreak/>
        <w:t>一、建设项目基本情况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19"/>
        <w:gridCol w:w="2197"/>
        <w:gridCol w:w="2014"/>
        <w:gridCol w:w="3496"/>
      </w:tblGrid>
      <w:tr w:rsidR="0004273F" w:rsidRPr="0004273F" w14:paraId="1AAA36C3" w14:textId="77777777" w:rsidTr="00CF6D92">
        <w:trPr>
          <w:trHeight w:val="360"/>
          <w:jc w:val="center"/>
        </w:trPr>
        <w:tc>
          <w:tcPr>
            <w:tcW w:w="955" w:type="pct"/>
            <w:tcMar>
              <w:top w:w="16" w:type="dxa"/>
              <w:left w:w="57" w:type="dxa"/>
              <w:right w:w="57" w:type="dxa"/>
            </w:tcMar>
            <w:vAlign w:val="center"/>
          </w:tcPr>
          <w:p w14:paraId="6F7EC86A" w14:textId="77777777" w:rsidR="0004273F" w:rsidRPr="0004273F" w:rsidRDefault="0004273F" w:rsidP="0004273F">
            <w:pPr>
              <w:adjustRightInd w:val="0"/>
              <w:snapToGrid w:val="0"/>
              <w:jc w:val="center"/>
            </w:pPr>
            <w:r w:rsidRPr="0004273F">
              <w:rPr>
                <w:rFonts w:hint="eastAsia"/>
              </w:rPr>
              <w:t>建设项目名称</w:t>
            </w:r>
          </w:p>
        </w:tc>
        <w:tc>
          <w:tcPr>
            <w:tcW w:w="4045" w:type="pct"/>
            <w:gridSpan w:val="3"/>
            <w:tcMar>
              <w:left w:w="57" w:type="dxa"/>
              <w:right w:w="57" w:type="dxa"/>
            </w:tcMar>
            <w:vAlign w:val="center"/>
          </w:tcPr>
          <w:p w14:paraId="6DDB8C82" w14:textId="2472CC5B" w:rsidR="0004273F" w:rsidRPr="0004273F" w:rsidRDefault="00CA10C8" w:rsidP="0004273F">
            <w:pPr>
              <w:adjustRightInd w:val="0"/>
              <w:snapToGrid w:val="0"/>
              <w:jc w:val="center"/>
            </w:pPr>
            <w:r>
              <w:rPr>
                <w:rFonts w:hint="eastAsia"/>
              </w:rPr>
              <w:t>天然气锅炉技改项目</w:t>
            </w:r>
          </w:p>
        </w:tc>
      </w:tr>
      <w:tr w:rsidR="0004273F" w:rsidRPr="0004273F" w14:paraId="77C6B23B" w14:textId="77777777" w:rsidTr="00CF6D92">
        <w:trPr>
          <w:trHeight w:val="374"/>
          <w:jc w:val="center"/>
        </w:trPr>
        <w:tc>
          <w:tcPr>
            <w:tcW w:w="955" w:type="pct"/>
            <w:tcMar>
              <w:top w:w="16" w:type="dxa"/>
              <w:left w:w="57" w:type="dxa"/>
              <w:right w:w="57" w:type="dxa"/>
            </w:tcMar>
            <w:vAlign w:val="center"/>
          </w:tcPr>
          <w:p w14:paraId="0F03A119" w14:textId="77777777" w:rsidR="0004273F" w:rsidRPr="0004273F" w:rsidRDefault="0004273F" w:rsidP="0004273F">
            <w:pPr>
              <w:adjustRightInd w:val="0"/>
              <w:snapToGrid w:val="0"/>
              <w:jc w:val="center"/>
            </w:pPr>
            <w:r w:rsidRPr="0004273F">
              <w:rPr>
                <w:rFonts w:hint="eastAsia"/>
              </w:rPr>
              <w:t>项目代码</w:t>
            </w:r>
          </w:p>
        </w:tc>
        <w:tc>
          <w:tcPr>
            <w:tcW w:w="4045" w:type="pct"/>
            <w:gridSpan w:val="3"/>
            <w:tcMar>
              <w:left w:w="57" w:type="dxa"/>
              <w:right w:w="57" w:type="dxa"/>
            </w:tcMar>
            <w:vAlign w:val="center"/>
          </w:tcPr>
          <w:p w14:paraId="1947EFC9" w14:textId="5B584095" w:rsidR="0004273F" w:rsidRPr="0004273F" w:rsidRDefault="00CA10C8" w:rsidP="0004273F">
            <w:pPr>
              <w:adjustRightInd w:val="0"/>
              <w:snapToGrid w:val="0"/>
              <w:jc w:val="center"/>
            </w:pPr>
            <w:r>
              <w:rPr>
                <w:color w:val="000000" w:themeColor="text1"/>
              </w:rPr>
              <w:t>2208-370305-89-02-251696</w:t>
            </w:r>
          </w:p>
        </w:tc>
      </w:tr>
      <w:tr w:rsidR="0004273F" w:rsidRPr="0004273F" w14:paraId="7106DDAC" w14:textId="77777777" w:rsidTr="00CF6D92">
        <w:trPr>
          <w:trHeight w:val="360"/>
          <w:jc w:val="center"/>
        </w:trPr>
        <w:tc>
          <w:tcPr>
            <w:tcW w:w="955" w:type="pct"/>
            <w:tcMar>
              <w:top w:w="16" w:type="dxa"/>
              <w:left w:w="57" w:type="dxa"/>
              <w:right w:w="57" w:type="dxa"/>
            </w:tcMar>
            <w:vAlign w:val="center"/>
          </w:tcPr>
          <w:p w14:paraId="1CB074D3" w14:textId="77777777" w:rsidR="0004273F" w:rsidRPr="0004273F" w:rsidRDefault="0004273F" w:rsidP="0004273F">
            <w:pPr>
              <w:adjustRightInd w:val="0"/>
              <w:snapToGrid w:val="0"/>
              <w:jc w:val="center"/>
            </w:pPr>
            <w:r w:rsidRPr="0004273F">
              <w:rPr>
                <w:rFonts w:hint="eastAsia"/>
              </w:rPr>
              <w:t>建设单位联系人</w:t>
            </w:r>
          </w:p>
        </w:tc>
        <w:tc>
          <w:tcPr>
            <w:tcW w:w="1153" w:type="pct"/>
            <w:tcMar>
              <w:left w:w="57" w:type="dxa"/>
              <w:right w:w="57" w:type="dxa"/>
            </w:tcMar>
            <w:vAlign w:val="center"/>
          </w:tcPr>
          <w:p w14:paraId="387E9201" w14:textId="61A50CF0" w:rsidR="0004273F" w:rsidRPr="0004273F" w:rsidRDefault="00CA10C8" w:rsidP="0004273F">
            <w:pPr>
              <w:adjustRightInd w:val="0"/>
              <w:snapToGrid w:val="0"/>
              <w:jc w:val="center"/>
            </w:pPr>
            <w:r>
              <w:rPr>
                <w:rFonts w:hint="eastAsia"/>
              </w:rPr>
              <w:t>刘本堂</w:t>
            </w:r>
          </w:p>
        </w:tc>
        <w:tc>
          <w:tcPr>
            <w:tcW w:w="1057" w:type="pct"/>
            <w:tcMar>
              <w:left w:w="57" w:type="dxa"/>
              <w:right w:w="57" w:type="dxa"/>
            </w:tcMar>
            <w:vAlign w:val="center"/>
          </w:tcPr>
          <w:p w14:paraId="6AB3F18C" w14:textId="77777777" w:rsidR="0004273F" w:rsidRPr="0004273F" w:rsidRDefault="0004273F" w:rsidP="0004273F">
            <w:pPr>
              <w:adjustRightInd w:val="0"/>
              <w:snapToGrid w:val="0"/>
              <w:jc w:val="center"/>
            </w:pPr>
            <w:r w:rsidRPr="0004273F">
              <w:rPr>
                <w:rFonts w:hint="eastAsia"/>
              </w:rPr>
              <w:t>联系方式</w:t>
            </w:r>
          </w:p>
        </w:tc>
        <w:tc>
          <w:tcPr>
            <w:tcW w:w="1835" w:type="pct"/>
            <w:tcMar>
              <w:left w:w="57" w:type="dxa"/>
              <w:right w:w="57" w:type="dxa"/>
            </w:tcMar>
            <w:vAlign w:val="center"/>
          </w:tcPr>
          <w:p w14:paraId="1446891D" w14:textId="3B5D0A96" w:rsidR="0004273F" w:rsidRPr="0004273F" w:rsidRDefault="00CA10C8" w:rsidP="0004273F">
            <w:pPr>
              <w:adjustRightInd w:val="0"/>
              <w:snapToGrid w:val="0"/>
              <w:jc w:val="center"/>
            </w:pPr>
            <w:r>
              <w:t>13953350536</w:t>
            </w:r>
          </w:p>
        </w:tc>
      </w:tr>
      <w:tr w:rsidR="0004273F" w:rsidRPr="0004273F" w14:paraId="75767ACB" w14:textId="77777777" w:rsidTr="00CF6D92">
        <w:trPr>
          <w:trHeight w:val="360"/>
          <w:jc w:val="center"/>
        </w:trPr>
        <w:tc>
          <w:tcPr>
            <w:tcW w:w="955" w:type="pct"/>
            <w:tcMar>
              <w:top w:w="16" w:type="dxa"/>
              <w:left w:w="57" w:type="dxa"/>
              <w:right w:w="57" w:type="dxa"/>
            </w:tcMar>
            <w:vAlign w:val="center"/>
          </w:tcPr>
          <w:p w14:paraId="2F72FBE8" w14:textId="77777777" w:rsidR="0004273F" w:rsidRPr="0004273F" w:rsidRDefault="0004273F" w:rsidP="0004273F">
            <w:pPr>
              <w:adjustRightInd w:val="0"/>
              <w:snapToGrid w:val="0"/>
              <w:jc w:val="center"/>
            </w:pPr>
            <w:r w:rsidRPr="0004273F">
              <w:rPr>
                <w:rFonts w:hint="eastAsia"/>
              </w:rPr>
              <w:t>建设地点</w:t>
            </w:r>
          </w:p>
        </w:tc>
        <w:tc>
          <w:tcPr>
            <w:tcW w:w="4045" w:type="pct"/>
            <w:gridSpan w:val="3"/>
            <w:tcMar>
              <w:left w:w="57" w:type="dxa"/>
              <w:right w:w="57" w:type="dxa"/>
            </w:tcMar>
            <w:vAlign w:val="center"/>
          </w:tcPr>
          <w:p w14:paraId="6936C6D3" w14:textId="7D37A8BA" w:rsidR="0004273F" w:rsidRPr="006A0A1F" w:rsidRDefault="0004273F" w:rsidP="0004273F">
            <w:pPr>
              <w:adjustRightInd w:val="0"/>
              <w:snapToGrid w:val="0"/>
              <w:jc w:val="center"/>
              <w:rPr>
                <w:color w:val="FF0000"/>
              </w:rPr>
            </w:pPr>
            <w:r w:rsidRPr="006A0A1F">
              <w:rPr>
                <w:color w:val="000000" w:themeColor="text1"/>
                <w:u w:val="single"/>
              </w:rPr>
              <w:t>山东</w:t>
            </w:r>
            <w:r w:rsidRPr="006A0A1F">
              <w:rPr>
                <w:rFonts w:hint="eastAsia"/>
                <w:color w:val="000000" w:themeColor="text1"/>
              </w:rPr>
              <w:t>省</w:t>
            </w:r>
            <w:r w:rsidRPr="006A0A1F">
              <w:rPr>
                <w:color w:val="000000" w:themeColor="text1"/>
                <w:u w:val="single"/>
              </w:rPr>
              <w:t xml:space="preserve"> </w:t>
            </w:r>
            <w:r w:rsidRPr="006A0A1F">
              <w:rPr>
                <w:color w:val="000000" w:themeColor="text1"/>
                <w:u w:val="single"/>
              </w:rPr>
              <w:t>淄博</w:t>
            </w:r>
            <w:r w:rsidRPr="006A0A1F">
              <w:rPr>
                <w:color w:val="000000" w:themeColor="text1"/>
                <w:u w:val="single"/>
              </w:rPr>
              <w:t xml:space="preserve"> </w:t>
            </w:r>
            <w:r w:rsidRPr="006A0A1F">
              <w:rPr>
                <w:rFonts w:hint="eastAsia"/>
                <w:color w:val="000000" w:themeColor="text1"/>
              </w:rPr>
              <w:t>市</w:t>
            </w:r>
            <w:r w:rsidRPr="006A0A1F">
              <w:rPr>
                <w:color w:val="000000" w:themeColor="text1"/>
                <w:u w:val="single"/>
              </w:rPr>
              <w:t xml:space="preserve"> </w:t>
            </w:r>
            <w:r w:rsidR="00CE48C5" w:rsidRPr="006A0A1F">
              <w:rPr>
                <w:rFonts w:hint="eastAsia"/>
                <w:color w:val="000000" w:themeColor="text1"/>
                <w:u w:val="single"/>
              </w:rPr>
              <w:t>临淄</w:t>
            </w:r>
            <w:r w:rsidRPr="006A0A1F">
              <w:rPr>
                <w:color w:val="000000" w:themeColor="text1"/>
                <w:u w:val="single"/>
              </w:rPr>
              <w:t xml:space="preserve"> </w:t>
            </w:r>
            <w:r w:rsidRPr="006A0A1F">
              <w:rPr>
                <w:rFonts w:hint="eastAsia"/>
                <w:color w:val="000000" w:themeColor="text1"/>
              </w:rPr>
              <w:t>区</w:t>
            </w:r>
            <w:r w:rsidRPr="00F43D81">
              <w:rPr>
                <w:color w:val="000000" w:themeColor="text1"/>
                <w:u w:val="single"/>
              </w:rPr>
              <w:t xml:space="preserve"> </w:t>
            </w:r>
            <w:r w:rsidR="00CA10C8">
              <w:rPr>
                <w:rFonts w:hint="eastAsia"/>
                <w:color w:val="000000" w:themeColor="text1"/>
                <w:u w:val="single"/>
              </w:rPr>
              <w:t>凤凰</w:t>
            </w:r>
            <w:r w:rsidR="00F43D81" w:rsidRPr="00F43D81">
              <w:rPr>
                <w:rFonts w:hint="eastAsia"/>
                <w:color w:val="000000" w:themeColor="text1"/>
                <w:u w:val="single"/>
              </w:rPr>
              <w:t>镇</w:t>
            </w:r>
            <w:r w:rsidR="00CA10C8">
              <w:rPr>
                <w:rFonts w:hint="eastAsia"/>
                <w:color w:val="000000" w:themeColor="text1"/>
              </w:rPr>
              <w:t>东老村村北</w:t>
            </w:r>
          </w:p>
        </w:tc>
      </w:tr>
      <w:tr w:rsidR="0004273F" w:rsidRPr="0004273F" w14:paraId="013572E3" w14:textId="77777777" w:rsidTr="00CF6D92">
        <w:trPr>
          <w:trHeight w:val="360"/>
          <w:jc w:val="center"/>
        </w:trPr>
        <w:tc>
          <w:tcPr>
            <w:tcW w:w="955" w:type="pct"/>
            <w:tcMar>
              <w:top w:w="16" w:type="dxa"/>
              <w:left w:w="57" w:type="dxa"/>
              <w:right w:w="57" w:type="dxa"/>
            </w:tcMar>
            <w:vAlign w:val="center"/>
          </w:tcPr>
          <w:p w14:paraId="5D51BE66" w14:textId="77777777" w:rsidR="0004273F" w:rsidRPr="0004273F" w:rsidRDefault="0004273F" w:rsidP="0004273F">
            <w:pPr>
              <w:adjustRightInd w:val="0"/>
              <w:snapToGrid w:val="0"/>
              <w:jc w:val="center"/>
            </w:pPr>
            <w:r w:rsidRPr="0004273F">
              <w:rPr>
                <w:rFonts w:hint="eastAsia"/>
              </w:rPr>
              <w:t>地理坐标</w:t>
            </w:r>
          </w:p>
        </w:tc>
        <w:tc>
          <w:tcPr>
            <w:tcW w:w="4045" w:type="pct"/>
            <w:gridSpan w:val="3"/>
            <w:tcMar>
              <w:left w:w="57" w:type="dxa"/>
              <w:right w:w="57" w:type="dxa"/>
            </w:tcMar>
            <w:vAlign w:val="center"/>
          </w:tcPr>
          <w:p w14:paraId="24022440" w14:textId="2EC45BD0" w:rsidR="0004273F" w:rsidRPr="006A0A1F" w:rsidRDefault="0004273F" w:rsidP="0004273F">
            <w:pPr>
              <w:jc w:val="center"/>
              <w:rPr>
                <w:color w:val="FF0000"/>
              </w:rPr>
            </w:pPr>
            <w:r w:rsidRPr="00F43D81">
              <w:rPr>
                <w:rFonts w:hint="eastAsia"/>
                <w:color w:val="000000" w:themeColor="text1"/>
              </w:rPr>
              <w:t>（</w:t>
            </w:r>
            <w:r w:rsidRPr="00F43D81">
              <w:rPr>
                <w:color w:val="000000" w:themeColor="text1"/>
                <w:u w:val="single"/>
              </w:rPr>
              <w:t xml:space="preserve"> 118  </w:t>
            </w:r>
            <w:r w:rsidRPr="00F43D81">
              <w:rPr>
                <w:rFonts w:hint="eastAsia"/>
                <w:color w:val="000000" w:themeColor="text1"/>
              </w:rPr>
              <w:t>度</w:t>
            </w:r>
            <w:r w:rsidRPr="00F43D81">
              <w:rPr>
                <w:color w:val="000000" w:themeColor="text1"/>
                <w:u w:val="single"/>
              </w:rPr>
              <w:t xml:space="preserve"> </w:t>
            </w:r>
            <w:r w:rsidR="00CA10C8">
              <w:rPr>
                <w:color w:val="000000" w:themeColor="text1"/>
                <w:u w:val="single"/>
              </w:rPr>
              <w:t>16</w:t>
            </w:r>
            <w:r w:rsidRPr="00F43D81">
              <w:rPr>
                <w:color w:val="000000" w:themeColor="text1"/>
                <w:u w:val="single"/>
              </w:rPr>
              <w:t xml:space="preserve">  </w:t>
            </w:r>
            <w:r w:rsidRPr="00F43D81">
              <w:rPr>
                <w:rFonts w:hint="eastAsia"/>
                <w:color w:val="000000" w:themeColor="text1"/>
              </w:rPr>
              <w:t>分</w:t>
            </w:r>
            <w:r w:rsidRPr="00F43D81">
              <w:rPr>
                <w:color w:val="000000" w:themeColor="text1"/>
                <w:u w:val="single"/>
              </w:rPr>
              <w:t xml:space="preserve">  </w:t>
            </w:r>
            <w:r w:rsidR="00CA10C8">
              <w:rPr>
                <w:color w:val="000000" w:themeColor="text1"/>
                <w:u w:val="single"/>
              </w:rPr>
              <w:t>58.761</w:t>
            </w:r>
            <w:r w:rsidRPr="00F43D81">
              <w:rPr>
                <w:color w:val="000000" w:themeColor="text1"/>
                <w:u w:val="single"/>
              </w:rPr>
              <w:t xml:space="preserve"> </w:t>
            </w:r>
            <w:r w:rsidRPr="00F43D81">
              <w:rPr>
                <w:rFonts w:hint="eastAsia"/>
                <w:color w:val="000000" w:themeColor="text1"/>
              </w:rPr>
              <w:t>秒，</w:t>
            </w:r>
            <w:r w:rsidRPr="00F43D81">
              <w:rPr>
                <w:color w:val="000000" w:themeColor="text1"/>
                <w:u w:val="single"/>
              </w:rPr>
              <w:t xml:space="preserve">  36 </w:t>
            </w:r>
            <w:r w:rsidRPr="00F43D81">
              <w:rPr>
                <w:rFonts w:hint="eastAsia"/>
                <w:color w:val="000000" w:themeColor="text1"/>
              </w:rPr>
              <w:t>度</w:t>
            </w:r>
            <w:r w:rsidRPr="00F43D81">
              <w:rPr>
                <w:color w:val="000000" w:themeColor="text1"/>
                <w:u w:val="single"/>
              </w:rPr>
              <w:t xml:space="preserve">  </w:t>
            </w:r>
            <w:r w:rsidR="00CA10C8">
              <w:rPr>
                <w:color w:val="000000" w:themeColor="text1"/>
                <w:u w:val="single"/>
              </w:rPr>
              <w:t>52</w:t>
            </w:r>
            <w:r w:rsidRPr="00F43D81">
              <w:rPr>
                <w:color w:val="000000" w:themeColor="text1"/>
                <w:u w:val="single"/>
              </w:rPr>
              <w:t xml:space="preserve"> </w:t>
            </w:r>
            <w:r w:rsidRPr="00F43D81">
              <w:rPr>
                <w:rFonts w:hint="eastAsia"/>
                <w:color w:val="000000" w:themeColor="text1"/>
              </w:rPr>
              <w:t>分</w:t>
            </w:r>
            <w:r w:rsidRPr="00F43D81">
              <w:rPr>
                <w:color w:val="000000" w:themeColor="text1"/>
                <w:u w:val="single"/>
              </w:rPr>
              <w:t xml:space="preserve"> </w:t>
            </w:r>
            <w:r w:rsidR="00CA10C8">
              <w:rPr>
                <w:color w:val="000000" w:themeColor="text1"/>
                <w:u w:val="single"/>
              </w:rPr>
              <w:t>18.520</w:t>
            </w:r>
            <w:r w:rsidRPr="00F43D81">
              <w:rPr>
                <w:color w:val="000000" w:themeColor="text1"/>
                <w:u w:val="single"/>
              </w:rPr>
              <w:t xml:space="preserve"> </w:t>
            </w:r>
            <w:r w:rsidRPr="00F43D81">
              <w:rPr>
                <w:rFonts w:hint="eastAsia"/>
                <w:color w:val="000000" w:themeColor="text1"/>
              </w:rPr>
              <w:t>秒）</w:t>
            </w:r>
          </w:p>
        </w:tc>
      </w:tr>
      <w:tr w:rsidR="0004273F" w:rsidRPr="0004273F" w14:paraId="6EC69BCD" w14:textId="77777777" w:rsidTr="00CF6D92">
        <w:trPr>
          <w:trHeight w:val="735"/>
          <w:jc w:val="center"/>
        </w:trPr>
        <w:tc>
          <w:tcPr>
            <w:tcW w:w="955" w:type="pct"/>
            <w:tcMar>
              <w:top w:w="16" w:type="dxa"/>
              <w:left w:w="57" w:type="dxa"/>
              <w:right w:w="57" w:type="dxa"/>
            </w:tcMar>
            <w:vAlign w:val="center"/>
          </w:tcPr>
          <w:p w14:paraId="7A851473" w14:textId="77777777" w:rsidR="0004273F" w:rsidRPr="0004273F" w:rsidRDefault="0004273F" w:rsidP="0004273F">
            <w:pPr>
              <w:adjustRightInd w:val="0"/>
              <w:snapToGrid w:val="0"/>
              <w:jc w:val="center"/>
            </w:pPr>
            <w:r w:rsidRPr="0004273F">
              <w:rPr>
                <w:rFonts w:hint="eastAsia"/>
              </w:rPr>
              <w:t>国民经济</w:t>
            </w:r>
          </w:p>
          <w:p w14:paraId="5E6E8380" w14:textId="77777777" w:rsidR="0004273F" w:rsidRPr="0004273F" w:rsidRDefault="0004273F" w:rsidP="0004273F">
            <w:pPr>
              <w:adjustRightInd w:val="0"/>
              <w:snapToGrid w:val="0"/>
              <w:jc w:val="center"/>
            </w:pPr>
            <w:r w:rsidRPr="0004273F">
              <w:rPr>
                <w:rFonts w:hint="eastAsia"/>
              </w:rPr>
              <w:t>行业类别</w:t>
            </w:r>
          </w:p>
        </w:tc>
        <w:tc>
          <w:tcPr>
            <w:tcW w:w="1153" w:type="pct"/>
            <w:tcMar>
              <w:left w:w="57" w:type="dxa"/>
              <w:right w:w="57" w:type="dxa"/>
            </w:tcMar>
            <w:vAlign w:val="center"/>
          </w:tcPr>
          <w:p w14:paraId="50B7B751" w14:textId="35E9BD66" w:rsidR="0004273F" w:rsidRPr="006A0A1F" w:rsidRDefault="005606F7" w:rsidP="0004273F">
            <w:pPr>
              <w:adjustRightInd w:val="0"/>
              <w:snapToGrid w:val="0"/>
              <w:jc w:val="center"/>
              <w:rPr>
                <w:color w:val="FF0000"/>
              </w:rPr>
            </w:pPr>
            <w:r w:rsidRPr="004766B6">
              <w:rPr>
                <w:rFonts w:hint="eastAsia"/>
                <w:color w:val="000000" w:themeColor="text1"/>
              </w:rPr>
              <w:t>C</w:t>
            </w:r>
            <w:r w:rsidR="004766B6" w:rsidRPr="004766B6">
              <w:rPr>
                <w:color w:val="000000" w:themeColor="text1"/>
              </w:rPr>
              <w:t>4430</w:t>
            </w:r>
            <w:r w:rsidR="004766B6" w:rsidRPr="004766B6">
              <w:rPr>
                <w:rFonts w:hint="eastAsia"/>
                <w:color w:val="000000" w:themeColor="text1"/>
              </w:rPr>
              <w:t>热力生产和供应</w:t>
            </w:r>
          </w:p>
        </w:tc>
        <w:tc>
          <w:tcPr>
            <w:tcW w:w="1057" w:type="pct"/>
            <w:tcMar>
              <w:left w:w="57" w:type="dxa"/>
              <w:right w:w="57" w:type="dxa"/>
            </w:tcMar>
            <w:vAlign w:val="center"/>
          </w:tcPr>
          <w:p w14:paraId="330074E5" w14:textId="23FF41FC" w:rsidR="0004273F" w:rsidRPr="008E7BE1" w:rsidRDefault="0004273F" w:rsidP="0004273F">
            <w:pPr>
              <w:adjustRightInd w:val="0"/>
              <w:snapToGrid w:val="0"/>
              <w:jc w:val="center"/>
              <w:rPr>
                <w:color w:val="000000" w:themeColor="text1"/>
              </w:rPr>
            </w:pPr>
            <w:bookmarkStart w:id="1" w:name="_Hlk49843745"/>
            <w:r w:rsidRPr="008E7BE1">
              <w:rPr>
                <w:rFonts w:hint="eastAsia"/>
                <w:color w:val="000000" w:themeColor="text1"/>
              </w:rPr>
              <w:t>建设项目</w:t>
            </w:r>
            <w:r w:rsidR="00514E7A" w:rsidRPr="008E7BE1">
              <w:rPr>
                <w:rFonts w:hint="eastAsia"/>
                <w:color w:val="000000" w:themeColor="text1"/>
              </w:rPr>
              <w:t xml:space="preserve"> </w:t>
            </w:r>
            <w:r w:rsidR="00514E7A" w:rsidRPr="008E7BE1">
              <w:rPr>
                <w:color w:val="000000" w:themeColor="text1"/>
              </w:rPr>
              <w:t xml:space="preserve">                          </w:t>
            </w:r>
          </w:p>
          <w:p w14:paraId="33914032" w14:textId="77777777" w:rsidR="0004273F" w:rsidRPr="008E7BE1" w:rsidRDefault="0004273F" w:rsidP="0004273F">
            <w:pPr>
              <w:adjustRightInd w:val="0"/>
              <w:snapToGrid w:val="0"/>
              <w:jc w:val="center"/>
              <w:rPr>
                <w:color w:val="000000" w:themeColor="text1"/>
              </w:rPr>
            </w:pPr>
            <w:r w:rsidRPr="008E7BE1">
              <w:rPr>
                <w:rFonts w:hint="eastAsia"/>
                <w:color w:val="000000" w:themeColor="text1"/>
              </w:rPr>
              <w:t>行业类别</w:t>
            </w:r>
            <w:bookmarkEnd w:id="1"/>
          </w:p>
        </w:tc>
        <w:tc>
          <w:tcPr>
            <w:tcW w:w="1835" w:type="pct"/>
            <w:tcMar>
              <w:left w:w="57" w:type="dxa"/>
              <w:right w:w="57" w:type="dxa"/>
            </w:tcMar>
            <w:vAlign w:val="center"/>
          </w:tcPr>
          <w:p w14:paraId="6658912F" w14:textId="4C026373" w:rsidR="0004273F" w:rsidRPr="006A0A1F" w:rsidRDefault="0004273F" w:rsidP="0004273F">
            <w:pPr>
              <w:adjustRightInd w:val="0"/>
              <w:snapToGrid w:val="0"/>
              <w:rPr>
                <w:color w:val="FF0000"/>
              </w:rPr>
            </w:pPr>
            <w:r w:rsidRPr="00676728">
              <w:rPr>
                <w:rFonts w:hint="eastAsia"/>
                <w:color w:val="000000" w:themeColor="text1"/>
              </w:rPr>
              <w:t>“</w:t>
            </w:r>
            <w:r w:rsidR="00E73E1E" w:rsidRPr="00E73E1E">
              <w:rPr>
                <w:rFonts w:hint="eastAsia"/>
                <w:color w:val="000000" w:themeColor="text1"/>
              </w:rPr>
              <w:t>四十一</w:t>
            </w:r>
            <w:r w:rsidRPr="00676728">
              <w:rPr>
                <w:rFonts w:hint="eastAsia"/>
                <w:color w:val="000000" w:themeColor="text1"/>
              </w:rPr>
              <w:t>、</w:t>
            </w:r>
            <w:r w:rsidR="00676728" w:rsidRPr="00676728">
              <w:rPr>
                <w:rFonts w:hint="eastAsia"/>
                <w:color w:val="000000" w:themeColor="text1"/>
              </w:rPr>
              <w:t>电力、热力生产和供应</w:t>
            </w:r>
            <w:r w:rsidRPr="00676728">
              <w:rPr>
                <w:rFonts w:hint="eastAsia"/>
                <w:color w:val="000000" w:themeColor="text1"/>
              </w:rPr>
              <w:t>业</w:t>
            </w:r>
            <w:r w:rsidRPr="00676728">
              <w:rPr>
                <w:rFonts w:hint="eastAsia"/>
                <w:color w:val="000000" w:themeColor="text1"/>
              </w:rPr>
              <w:t xml:space="preserve"> </w:t>
            </w:r>
            <w:r w:rsidR="00676728" w:rsidRPr="00676728">
              <w:rPr>
                <w:color w:val="000000" w:themeColor="text1"/>
              </w:rPr>
              <w:t>9</w:t>
            </w:r>
            <w:r w:rsidR="00E73E1E">
              <w:rPr>
                <w:color w:val="000000" w:themeColor="text1"/>
              </w:rPr>
              <w:t>1</w:t>
            </w:r>
            <w:r w:rsidR="00676728" w:rsidRPr="00676728">
              <w:rPr>
                <w:rFonts w:hint="eastAsia"/>
                <w:color w:val="000000" w:themeColor="text1"/>
              </w:rPr>
              <w:t>、热力生产和供应工程</w:t>
            </w:r>
            <w:r w:rsidRPr="00676728">
              <w:rPr>
                <w:rFonts w:hint="eastAsia"/>
                <w:color w:val="000000" w:themeColor="text1"/>
              </w:rPr>
              <w:t>”</w:t>
            </w:r>
            <w:r w:rsidR="00C34BF0">
              <w:rPr>
                <w:rFonts w:hint="eastAsia"/>
                <w:color w:val="000000" w:themeColor="text1"/>
              </w:rPr>
              <w:t>。</w:t>
            </w:r>
          </w:p>
        </w:tc>
      </w:tr>
      <w:tr w:rsidR="0004273F" w:rsidRPr="0004273F" w14:paraId="5CFA492E" w14:textId="77777777" w:rsidTr="00CF6D92">
        <w:trPr>
          <w:trHeight w:val="1443"/>
          <w:jc w:val="center"/>
        </w:trPr>
        <w:tc>
          <w:tcPr>
            <w:tcW w:w="955" w:type="pct"/>
            <w:tcMar>
              <w:top w:w="16" w:type="dxa"/>
              <w:left w:w="57" w:type="dxa"/>
              <w:right w:w="57" w:type="dxa"/>
            </w:tcMar>
            <w:vAlign w:val="center"/>
          </w:tcPr>
          <w:p w14:paraId="5453FE9C" w14:textId="77777777" w:rsidR="0004273F" w:rsidRPr="0004273F" w:rsidRDefault="0004273F" w:rsidP="0004273F">
            <w:pPr>
              <w:adjustRightInd w:val="0"/>
              <w:snapToGrid w:val="0"/>
              <w:jc w:val="center"/>
            </w:pPr>
            <w:r w:rsidRPr="0004273F">
              <w:rPr>
                <w:rFonts w:hint="eastAsia"/>
              </w:rPr>
              <w:t>建设性质</w:t>
            </w:r>
          </w:p>
        </w:tc>
        <w:tc>
          <w:tcPr>
            <w:tcW w:w="1153" w:type="pct"/>
            <w:tcMar>
              <w:left w:w="57" w:type="dxa"/>
              <w:right w:w="57" w:type="dxa"/>
            </w:tcMar>
            <w:vAlign w:val="center"/>
          </w:tcPr>
          <w:p w14:paraId="355B7952" w14:textId="3B5A954A" w:rsidR="0004273F" w:rsidRPr="0004273F" w:rsidRDefault="00EF39CD" w:rsidP="0004273F">
            <w:r w:rsidRPr="00EF39CD">
              <w:rPr>
                <w:rFonts w:hint="eastAsia"/>
              </w:rPr>
              <w:t>□</w:t>
            </w:r>
            <w:r w:rsidR="0004273F" w:rsidRPr="0004273F">
              <w:rPr>
                <w:rFonts w:hint="eastAsia"/>
              </w:rPr>
              <w:t>新建（迁建）</w:t>
            </w:r>
          </w:p>
          <w:p w14:paraId="1149FFAE" w14:textId="77777777" w:rsidR="0004273F" w:rsidRPr="0004273F" w:rsidRDefault="0004273F" w:rsidP="0004273F">
            <w:r w:rsidRPr="0004273F">
              <w:rPr>
                <w:rFonts w:hint="eastAsia"/>
              </w:rPr>
              <w:t>□改建</w:t>
            </w:r>
          </w:p>
          <w:p w14:paraId="5EE27539" w14:textId="1511D428" w:rsidR="0004273F" w:rsidRPr="0004273F" w:rsidRDefault="006A0A1F" w:rsidP="0004273F">
            <w:r w:rsidRPr="0004273F">
              <w:rPr>
                <w:rFonts w:hint="eastAsia"/>
              </w:rPr>
              <w:t>□</w:t>
            </w:r>
            <w:r w:rsidR="0004273F" w:rsidRPr="0004273F">
              <w:rPr>
                <w:rFonts w:hint="eastAsia"/>
              </w:rPr>
              <w:t>扩建</w:t>
            </w:r>
          </w:p>
          <w:p w14:paraId="30B802B2" w14:textId="053FD2AF" w:rsidR="0004273F" w:rsidRPr="0004273F" w:rsidRDefault="00EF39CD" w:rsidP="0004273F">
            <w:r w:rsidRPr="00EF39CD">
              <w:sym w:font="Wingdings 2" w:char="0052"/>
            </w:r>
            <w:r w:rsidR="0004273F" w:rsidRPr="0004273F">
              <w:rPr>
                <w:rFonts w:hint="eastAsia"/>
              </w:rPr>
              <w:t>技术改造</w:t>
            </w:r>
          </w:p>
        </w:tc>
        <w:tc>
          <w:tcPr>
            <w:tcW w:w="1057" w:type="pct"/>
            <w:tcMar>
              <w:left w:w="57" w:type="dxa"/>
              <w:right w:w="57" w:type="dxa"/>
            </w:tcMar>
            <w:vAlign w:val="center"/>
          </w:tcPr>
          <w:p w14:paraId="1E4C2B3A" w14:textId="77777777" w:rsidR="0004273F" w:rsidRPr="008E7BE1" w:rsidRDefault="0004273F" w:rsidP="0004273F">
            <w:pPr>
              <w:adjustRightInd w:val="0"/>
              <w:snapToGrid w:val="0"/>
              <w:jc w:val="center"/>
              <w:rPr>
                <w:color w:val="000000" w:themeColor="text1"/>
              </w:rPr>
            </w:pPr>
            <w:r w:rsidRPr="008E7BE1">
              <w:rPr>
                <w:rFonts w:hint="eastAsia"/>
                <w:color w:val="000000" w:themeColor="text1"/>
              </w:rPr>
              <w:t>建设项目</w:t>
            </w:r>
          </w:p>
          <w:p w14:paraId="6B230B43" w14:textId="77777777" w:rsidR="0004273F" w:rsidRPr="008E7BE1" w:rsidRDefault="0004273F" w:rsidP="0004273F">
            <w:pPr>
              <w:adjustRightInd w:val="0"/>
              <w:snapToGrid w:val="0"/>
              <w:jc w:val="center"/>
              <w:rPr>
                <w:color w:val="000000" w:themeColor="text1"/>
              </w:rPr>
            </w:pPr>
            <w:r w:rsidRPr="008E7BE1">
              <w:rPr>
                <w:rFonts w:hint="eastAsia"/>
                <w:color w:val="000000" w:themeColor="text1"/>
              </w:rPr>
              <w:t>申报情形</w:t>
            </w:r>
          </w:p>
        </w:tc>
        <w:tc>
          <w:tcPr>
            <w:tcW w:w="1835" w:type="pct"/>
            <w:tcMar>
              <w:left w:w="57" w:type="dxa"/>
              <w:right w:w="57" w:type="dxa"/>
            </w:tcMar>
            <w:vAlign w:val="center"/>
          </w:tcPr>
          <w:p w14:paraId="3A73F636" w14:textId="77777777" w:rsidR="0004273F" w:rsidRPr="0004273F" w:rsidRDefault="0004273F" w:rsidP="0004273F">
            <w:r w:rsidRPr="0004273F">
              <w:sym w:font="Wingdings 2" w:char="0052"/>
            </w:r>
            <w:r w:rsidRPr="0004273F">
              <w:rPr>
                <w:rFonts w:hint="eastAsia"/>
              </w:rPr>
              <w:t>首次申报项目</w:t>
            </w:r>
            <w:r w:rsidRPr="0004273F">
              <w:t xml:space="preserve">             </w:t>
            </w:r>
          </w:p>
          <w:p w14:paraId="0DB94C9D" w14:textId="77777777" w:rsidR="0004273F" w:rsidRPr="0004273F" w:rsidRDefault="0004273F" w:rsidP="0004273F">
            <w:r w:rsidRPr="0004273F">
              <w:rPr>
                <w:rFonts w:hint="eastAsia"/>
              </w:rPr>
              <w:t>□不予批准后再次申报项目</w:t>
            </w:r>
          </w:p>
          <w:p w14:paraId="18BCD218" w14:textId="77777777" w:rsidR="0004273F" w:rsidRPr="0004273F" w:rsidRDefault="0004273F" w:rsidP="0004273F">
            <w:r w:rsidRPr="0004273F">
              <w:rPr>
                <w:rFonts w:hint="eastAsia"/>
              </w:rPr>
              <w:sym w:font="Wingdings 2" w:char="00A3"/>
            </w:r>
            <w:r w:rsidRPr="0004273F">
              <w:rPr>
                <w:rFonts w:hint="eastAsia"/>
              </w:rPr>
              <w:t>超五年重新审核项目</w:t>
            </w:r>
            <w:r w:rsidRPr="0004273F">
              <w:t xml:space="preserve">     </w:t>
            </w:r>
          </w:p>
          <w:p w14:paraId="1ED498E5" w14:textId="77777777" w:rsidR="0004273F" w:rsidRPr="0004273F" w:rsidRDefault="0004273F" w:rsidP="0004273F">
            <w:r w:rsidRPr="0004273F">
              <w:rPr>
                <w:rFonts w:hint="eastAsia"/>
              </w:rPr>
              <w:t>□重大变动重新报批项目</w:t>
            </w:r>
          </w:p>
        </w:tc>
      </w:tr>
      <w:tr w:rsidR="0004273F" w:rsidRPr="0004273F" w14:paraId="178358B1" w14:textId="77777777" w:rsidTr="00CF6D92">
        <w:trPr>
          <w:trHeight w:val="721"/>
          <w:jc w:val="center"/>
        </w:trPr>
        <w:tc>
          <w:tcPr>
            <w:tcW w:w="955" w:type="pct"/>
            <w:tcMar>
              <w:top w:w="16" w:type="dxa"/>
              <w:left w:w="57" w:type="dxa"/>
              <w:right w:w="57" w:type="dxa"/>
            </w:tcMar>
            <w:vAlign w:val="center"/>
          </w:tcPr>
          <w:p w14:paraId="08D64833" w14:textId="77777777" w:rsidR="0004273F" w:rsidRPr="0004273F" w:rsidRDefault="0004273F" w:rsidP="0004273F">
            <w:pPr>
              <w:adjustRightInd w:val="0"/>
              <w:snapToGrid w:val="0"/>
              <w:jc w:val="center"/>
            </w:pPr>
            <w:r w:rsidRPr="0004273F">
              <w:rPr>
                <w:rFonts w:hint="eastAsia"/>
              </w:rPr>
              <w:t>项目审批（备案）部门</w:t>
            </w:r>
          </w:p>
        </w:tc>
        <w:tc>
          <w:tcPr>
            <w:tcW w:w="1153" w:type="pct"/>
            <w:tcMar>
              <w:left w:w="57" w:type="dxa"/>
              <w:right w:w="57" w:type="dxa"/>
            </w:tcMar>
            <w:vAlign w:val="center"/>
          </w:tcPr>
          <w:p w14:paraId="1F9C81E1" w14:textId="2C3E19B8" w:rsidR="0004273F" w:rsidRPr="0004273F" w:rsidRDefault="00C91C91" w:rsidP="0004273F">
            <w:pPr>
              <w:adjustRightInd w:val="0"/>
              <w:snapToGrid w:val="0"/>
              <w:jc w:val="center"/>
            </w:pPr>
            <w:r w:rsidRPr="00C91C91">
              <w:rPr>
                <w:rFonts w:hint="eastAsia"/>
              </w:rPr>
              <w:t>临淄区行政审批服务局</w:t>
            </w:r>
          </w:p>
        </w:tc>
        <w:tc>
          <w:tcPr>
            <w:tcW w:w="1057" w:type="pct"/>
            <w:tcMar>
              <w:left w:w="57" w:type="dxa"/>
              <w:right w:w="57" w:type="dxa"/>
            </w:tcMar>
            <w:vAlign w:val="center"/>
          </w:tcPr>
          <w:p w14:paraId="522F54CD" w14:textId="77777777" w:rsidR="0004273F" w:rsidRPr="0004273F" w:rsidRDefault="0004273F" w:rsidP="0004273F">
            <w:pPr>
              <w:adjustRightInd w:val="0"/>
              <w:snapToGrid w:val="0"/>
              <w:jc w:val="center"/>
            </w:pPr>
            <w:r w:rsidRPr="0004273F">
              <w:rPr>
                <w:rFonts w:hint="eastAsia"/>
              </w:rPr>
              <w:t>项目审批（备案）文号</w:t>
            </w:r>
          </w:p>
        </w:tc>
        <w:tc>
          <w:tcPr>
            <w:tcW w:w="1835" w:type="pct"/>
            <w:tcMar>
              <w:left w:w="57" w:type="dxa"/>
              <w:right w:w="57" w:type="dxa"/>
            </w:tcMar>
            <w:vAlign w:val="center"/>
          </w:tcPr>
          <w:p w14:paraId="7CD521EC" w14:textId="52A40D10" w:rsidR="0004273F" w:rsidRPr="0004273F" w:rsidRDefault="00CA10C8" w:rsidP="0004273F">
            <w:pPr>
              <w:jc w:val="center"/>
            </w:pPr>
            <w:r>
              <w:rPr>
                <w:color w:val="000000" w:themeColor="text1"/>
              </w:rPr>
              <w:t>2208-370305-89-02-251696</w:t>
            </w:r>
          </w:p>
        </w:tc>
      </w:tr>
      <w:tr w:rsidR="0004273F" w:rsidRPr="0004273F" w14:paraId="6284655E" w14:textId="77777777" w:rsidTr="00CF6D92">
        <w:trPr>
          <w:trHeight w:val="374"/>
          <w:jc w:val="center"/>
        </w:trPr>
        <w:tc>
          <w:tcPr>
            <w:tcW w:w="955" w:type="pct"/>
            <w:tcMar>
              <w:top w:w="16" w:type="dxa"/>
              <w:left w:w="57" w:type="dxa"/>
              <w:right w:w="57" w:type="dxa"/>
            </w:tcMar>
            <w:vAlign w:val="center"/>
          </w:tcPr>
          <w:p w14:paraId="24EE3ED1" w14:textId="77777777" w:rsidR="0004273F" w:rsidRPr="0004273F" w:rsidRDefault="0004273F" w:rsidP="0004273F">
            <w:pPr>
              <w:adjustRightInd w:val="0"/>
              <w:snapToGrid w:val="0"/>
              <w:jc w:val="center"/>
            </w:pPr>
            <w:r w:rsidRPr="0004273F">
              <w:rPr>
                <w:rFonts w:hint="eastAsia"/>
              </w:rPr>
              <w:t>总投资（万元）</w:t>
            </w:r>
          </w:p>
        </w:tc>
        <w:tc>
          <w:tcPr>
            <w:tcW w:w="1153" w:type="pct"/>
            <w:tcMar>
              <w:left w:w="57" w:type="dxa"/>
              <w:right w:w="57" w:type="dxa"/>
            </w:tcMar>
            <w:vAlign w:val="center"/>
          </w:tcPr>
          <w:p w14:paraId="62EC9A76" w14:textId="4E88A990" w:rsidR="0004273F" w:rsidRPr="0004273F" w:rsidRDefault="00CA10C8" w:rsidP="0004273F">
            <w:pPr>
              <w:adjustRightInd w:val="0"/>
              <w:snapToGrid w:val="0"/>
              <w:jc w:val="center"/>
            </w:pPr>
            <w:r>
              <w:t>300</w:t>
            </w:r>
          </w:p>
        </w:tc>
        <w:tc>
          <w:tcPr>
            <w:tcW w:w="1057" w:type="pct"/>
            <w:tcMar>
              <w:top w:w="16" w:type="dxa"/>
              <w:left w:w="57" w:type="dxa"/>
              <w:right w:w="57" w:type="dxa"/>
            </w:tcMar>
            <w:vAlign w:val="center"/>
          </w:tcPr>
          <w:p w14:paraId="29EE8619" w14:textId="77777777" w:rsidR="0004273F" w:rsidRPr="0004273F" w:rsidRDefault="0004273F" w:rsidP="0004273F">
            <w:pPr>
              <w:adjustRightInd w:val="0"/>
              <w:snapToGrid w:val="0"/>
              <w:jc w:val="center"/>
            </w:pPr>
            <w:r w:rsidRPr="0004273F">
              <w:rPr>
                <w:rFonts w:hint="eastAsia"/>
              </w:rPr>
              <w:t>环保投资（万元）</w:t>
            </w:r>
          </w:p>
        </w:tc>
        <w:tc>
          <w:tcPr>
            <w:tcW w:w="1835" w:type="pct"/>
            <w:tcMar>
              <w:left w:w="57" w:type="dxa"/>
              <w:right w:w="57" w:type="dxa"/>
            </w:tcMar>
            <w:vAlign w:val="center"/>
          </w:tcPr>
          <w:p w14:paraId="3E9B2FC5" w14:textId="405C3306" w:rsidR="0004273F" w:rsidRPr="0004273F" w:rsidRDefault="00CA10C8" w:rsidP="0004273F">
            <w:pPr>
              <w:adjustRightInd w:val="0"/>
              <w:snapToGrid w:val="0"/>
              <w:jc w:val="center"/>
            </w:pPr>
            <w:r>
              <w:t>20</w:t>
            </w:r>
          </w:p>
        </w:tc>
      </w:tr>
      <w:tr w:rsidR="0004273F" w:rsidRPr="0004273F" w14:paraId="4B2CC591" w14:textId="77777777" w:rsidTr="00CF6D92">
        <w:trPr>
          <w:trHeight w:val="721"/>
          <w:jc w:val="center"/>
        </w:trPr>
        <w:tc>
          <w:tcPr>
            <w:tcW w:w="955" w:type="pct"/>
            <w:tcMar>
              <w:top w:w="16" w:type="dxa"/>
              <w:left w:w="57" w:type="dxa"/>
              <w:right w:w="57" w:type="dxa"/>
            </w:tcMar>
            <w:vAlign w:val="center"/>
          </w:tcPr>
          <w:p w14:paraId="0C31A7F6" w14:textId="77777777" w:rsidR="0004273F" w:rsidRPr="0004273F" w:rsidRDefault="0004273F" w:rsidP="0004273F">
            <w:pPr>
              <w:adjustRightInd w:val="0"/>
              <w:snapToGrid w:val="0"/>
              <w:jc w:val="center"/>
            </w:pPr>
            <w:r w:rsidRPr="0004273F">
              <w:rPr>
                <w:rFonts w:hint="eastAsia"/>
              </w:rPr>
              <w:t>环保投资占比（</w:t>
            </w:r>
            <w:r w:rsidRPr="0004273F">
              <w:t>%</w:t>
            </w:r>
            <w:r w:rsidRPr="0004273F">
              <w:rPr>
                <w:rFonts w:hint="eastAsia"/>
              </w:rPr>
              <w:t>）</w:t>
            </w:r>
          </w:p>
        </w:tc>
        <w:tc>
          <w:tcPr>
            <w:tcW w:w="1153" w:type="pct"/>
            <w:tcMar>
              <w:left w:w="57" w:type="dxa"/>
              <w:right w:w="57" w:type="dxa"/>
            </w:tcMar>
            <w:vAlign w:val="center"/>
          </w:tcPr>
          <w:p w14:paraId="68052F8D" w14:textId="202D0147" w:rsidR="0004273F" w:rsidRPr="0004273F" w:rsidRDefault="00EF39CD" w:rsidP="0004273F">
            <w:pPr>
              <w:adjustRightInd w:val="0"/>
              <w:snapToGrid w:val="0"/>
              <w:jc w:val="center"/>
            </w:pPr>
            <w:r>
              <w:t>6.</w:t>
            </w:r>
            <w:r w:rsidR="00CA10C8">
              <w:t>6</w:t>
            </w:r>
            <w:r>
              <w:t>7</w:t>
            </w:r>
          </w:p>
        </w:tc>
        <w:tc>
          <w:tcPr>
            <w:tcW w:w="1057" w:type="pct"/>
            <w:tcMar>
              <w:top w:w="16" w:type="dxa"/>
              <w:left w:w="57" w:type="dxa"/>
              <w:right w:w="57" w:type="dxa"/>
            </w:tcMar>
            <w:vAlign w:val="center"/>
          </w:tcPr>
          <w:p w14:paraId="29FE345A" w14:textId="77777777" w:rsidR="0004273F" w:rsidRPr="0004273F" w:rsidRDefault="0004273F" w:rsidP="0004273F">
            <w:pPr>
              <w:adjustRightInd w:val="0"/>
              <w:snapToGrid w:val="0"/>
              <w:jc w:val="center"/>
            </w:pPr>
            <w:r w:rsidRPr="0004273F">
              <w:rPr>
                <w:rFonts w:hint="eastAsia"/>
              </w:rPr>
              <w:t>施工工期</w:t>
            </w:r>
          </w:p>
        </w:tc>
        <w:tc>
          <w:tcPr>
            <w:tcW w:w="1835" w:type="pct"/>
            <w:tcMar>
              <w:left w:w="57" w:type="dxa"/>
              <w:right w:w="57" w:type="dxa"/>
            </w:tcMar>
            <w:vAlign w:val="center"/>
          </w:tcPr>
          <w:p w14:paraId="182B2B67" w14:textId="08CE1C98" w:rsidR="0004273F" w:rsidRPr="00C34BF0" w:rsidRDefault="00EF39CD" w:rsidP="0004273F">
            <w:pPr>
              <w:adjustRightInd w:val="0"/>
              <w:snapToGrid w:val="0"/>
              <w:jc w:val="center"/>
              <w:rPr>
                <w:color w:val="000000" w:themeColor="text1"/>
              </w:rPr>
            </w:pPr>
            <w:r>
              <w:rPr>
                <w:rFonts w:hint="eastAsia"/>
                <w:color w:val="000000" w:themeColor="text1"/>
              </w:rPr>
              <w:t>3</w:t>
            </w:r>
            <w:r w:rsidR="00C34BF0" w:rsidRPr="00C34BF0">
              <w:rPr>
                <w:rFonts w:hint="eastAsia"/>
                <w:color w:val="000000" w:themeColor="text1"/>
              </w:rPr>
              <w:t>个月</w:t>
            </w:r>
          </w:p>
        </w:tc>
      </w:tr>
      <w:tr w:rsidR="0004273F" w:rsidRPr="0004273F" w14:paraId="27ADCF41" w14:textId="77777777" w:rsidTr="00CF6D92">
        <w:trPr>
          <w:trHeight w:val="721"/>
          <w:jc w:val="center"/>
        </w:trPr>
        <w:tc>
          <w:tcPr>
            <w:tcW w:w="955" w:type="pct"/>
            <w:tcMar>
              <w:top w:w="16" w:type="dxa"/>
              <w:left w:w="57" w:type="dxa"/>
              <w:right w:w="57" w:type="dxa"/>
            </w:tcMar>
            <w:vAlign w:val="center"/>
          </w:tcPr>
          <w:p w14:paraId="0FA41988" w14:textId="77777777" w:rsidR="0004273F" w:rsidRPr="0004273F" w:rsidRDefault="0004273F" w:rsidP="0004273F">
            <w:pPr>
              <w:adjustRightInd w:val="0"/>
              <w:snapToGrid w:val="0"/>
              <w:jc w:val="center"/>
            </w:pPr>
            <w:r w:rsidRPr="0004273F">
              <w:rPr>
                <w:rFonts w:hint="eastAsia"/>
              </w:rPr>
              <w:t>是否开工建设</w:t>
            </w:r>
            <w:r w:rsidRPr="0004273F">
              <w:rPr>
                <w:rFonts w:hint="eastAsia"/>
              </w:rPr>
              <w:t>7</w:t>
            </w:r>
          </w:p>
        </w:tc>
        <w:tc>
          <w:tcPr>
            <w:tcW w:w="1153" w:type="pct"/>
            <w:tcMar>
              <w:left w:w="57" w:type="dxa"/>
              <w:right w:w="57" w:type="dxa"/>
            </w:tcMar>
            <w:vAlign w:val="center"/>
          </w:tcPr>
          <w:p w14:paraId="25741F52" w14:textId="77777777" w:rsidR="0004273F" w:rsidRPr="0004273F" w:rsidRDefault="0004273F" w:rsidP="0004273F">
            <w:pPr>
              <w:adjustRightInd w:val="0"/>
              <w:snapToGrid w:val="0"/>
            </w:pPr>
            <w:r w:rsidRPr="0004273F">
              <w:sym w:font="Wingdings 2" w:char="0052"/>
            </w:r>
            <w:r w:rsidRPr="0004273F">
              <w:rPr>
                <w:rFonts w:hint="eastAsia"/>
              </w:rPr>
              <w:t>否</w:t>
            </w:r>
          </w:p>
          <w:p w14:paraId="72E24701" w14:textId="77777777" w:rsidR="0004273F" w:rsidRPr="0004273F" w:rsidRDefault="0004273F" w:rsidP="0004273F">
            <w:pPr>
              <w:adjustRightInd w:val="0"/>
              <w:snapToGrid w:val="0"/>
            </w:pPr>
            <w:r w:rsidRPr="0004273F">
              <w:rPr>
                <w:rFonts w:hint="eastAsia"/>
              </w:rPr>
              <w:sym w:font="Wingdings 2" w:char="00A3"/>
            </w:r>
            <w:r w:rsidRPr="0004273F">
              <w:rPr>
                <w:rFonts w:hint="eastAsia"/>
              </w:rPr>
              <w:t>是：</w:t>
            </w:r>
            <w:r w:rsidRPr="0004273F">
              <w:rPr>
                <w:rFonts w:hint="eastAsia"/>
                <w:u w:val="single"/>
              </w:rPr>
              <w:t xml:space="preserve">             </w:t>
            </w:r>
          </w:p>
        </w:tc>
        <w:tc>
          <w:tcPr>
            <w:tcW w:w="1057" w:type="pct"/>
            <w:tcMar>
              <w:top w:w="16" w:type="dxa"/>
              <w:left w:w="57" w:type="dxa"/>
              <w:right w:w="57" w:type="dxa"/>
            </w:tcMar>
            <w:vAlign w:val="center"/>
          </w:tcPr>
          <w:p w14:paraId="6DCAF6BC" w14:textId="77777777" w:rsidR="0004273F" w:rsidRPr="0004273F" w:rsidRDefault="0004273F" w:rsidP="0004273F">
            <w:pPr>
              <w:adjustRightInd w:val="0"/>
              <w:snapToGrid w:val="0"/>
              <w:jc w:val="center"/>
            </w:pPr>
            <w:r w:rsidRPr="0004273F">
              <w:rPr>
                <w:rFonts w:hint="eastAsia"/>
                <w:spacing w:val="-6"/>
              </w:rPr>
              <w:t>用地面积（</w:t>
            </w:r>
            <w:r w:rsidRPr="0004273F">
              <w:rPr>
                <w:spacing w:val="-6"/>
              </w:rPr>
              <w:t>m</w:t>
            </w:r>
            <w:r w:rsidRPr="0004273F">
              <w:rPr>
                <w:spacing w:val="-6"/>
                <w:vertAlign w:val="superscript"/>
              </w:rPr>
              <w:t>2</w:t>
            </w:r>
            <w:r w:rsidRPr="0004273F">
              <w:rPr>
                <w:rFonts w:hint="eastAsia"/>
                <w:spacing w:val="-6"/>
              </w:rPr>
              <w:t>）</w:t>
            </w:r>
          </w:p>
        </w:tc>
        <w:tc>
          <w:tcPr>
            <w:tcW w:w="1835" w:type="pct"/>
            <w:tcMar>
              <w:left w:w="57" w:type="dxa"/>
              <w:right w:w="57" w:type="dxa"/>
            </w:tcMar>
            <w:vAlign w:val="center"/>
          </w:tcPr>
          <w:p w14:paraId="1E68706D" w14:textId="1A5BABEA" w:rsidR="0004273F" w:rsidRPr="00C34BF0" w:rsidRDefault="00CA10C8" w:rsidP="0004273F">
            <w:pPr>
              <w:adjustRightInd w:val="0"/>
              <w:snapToGrid w:val="0"/>
              <w:jc w:val="center"/>
              <w:rPr>
                <w:color w:val="000000" w:themeColor="text1"/>
              </w:rPr>
            </w:pPr>
            <w:r>
              <w:rPr>
                <w:rFonts w:cs="Times New Roman"/>
                <w:color w:val="000000" w:themeColor="text1"/>
                <w:szCs w:val="21"/>
              </w:rPr>
              <w:t>5320</w:t>
            </w:r>
            <w:r w:rsidR="00295365" w:rsidRPr="00295365">
              <w:rPr>
                <w:rFonts w:cs="Times New Roman"/>
                <w:color w:val="000000" w:themeColor="text1"/>
                <w:szCs w:val="21"/>
              </w:rPr>
              <w:t xml:space="preserve"> m</w:t>
            </w:r>
            <w:r w:rsidR="00295365" w:rsidRPr="00295365">
              <w:rPr>
                <w:rFonts w:cs="Times New Roman"/>
                <w:color w:val="000000" w:themeColor="text1"/>
                <w:szCs w:val="21"/>
                <w:vertAlign w:val="superscript"/>
              </w:rPr>
              <w:t>2</w:t>
            </w:r>
          </w:p>
        </w:tc>
      </w:tr>
      <w:tr w:rsidR="0004273F" w:rsidRPr="0004273F" w14:paraId="21784240" w14:textId="77777777" w:rsidTr="00CF6D92">
        <w:tblPrEx>
          <w:tblCellMar>
            <w:left w:w="108" w:type="dxa"/>
            <w:right w:w="108" w:type="dxa"/>
          </w:tblCellMar>
        </w:tblPrEx>
        <w:trPr>
          <w:trHeight w:val="3769"/>
          <w:jc w:val="center"/>
        </w:trPr>
        <w:tc>
          <w:tcPr>
            <w:tcW w:w="955" w:type="pct"/>
            <w:tcMar>
              <w:left w:w="57" w:type="dxa"/>
              <w:right w:w="57" w:type="dxa"/>
            </w:tcMar>
            <w:vAlign w:val="center"/>
          </w:tcPr>
          <w:p w14:paraId="51F4B94B" w14:textId="77777777" w:rsidR="0004273F" w:rsidRPr="0004273F" w:rsidRDefault="0004273F" w:rsidP="0004273F">
            <w:pPr>
              <w:autoSpaceDE w:val="0"/>
              <w:autoSpaceDN w:val="0"/>
              <w:adjustRightInd w:val="0"/>
              <w:snapToGrid w:val="0"/>
              <w:jc w:val="center"/>
            </w:pPr>
            <w:r w:rsidRPr="0004273F">
              <w:rPr>
                <w:rFonts w:hint="eastAsia"/>
              </w:rPr>
              <w:t>专项评价设置情况</w:t>
            </w:r>
          </w:p>
        </w:tc>
        <w:tc>
          <w:tcPr>
            <w:tcW w:w="4045" w:type="pct"/>
            <w:gridSpan w:val="3"/>
            <w:tcMar>
              <w:left w:w="0" w:type="dxa"/>
              <w:right w:w="0" w:type="dxa"/>
            </w:tcMar>
            <w:vAlign w:val="center"/>
          </w:tcPr>
          <w:tbl>
            <w:tblPr>
              <w:tblStyle w:val="af0"/>
              <w:tblW w:w="5000" w:type="pct"/>
              <w:jc w:val="center"/>
              <w:tblBorders>
                <w:top w:val="none" w:sz="0" w:space="0" w:color="auto"/>
                <w:left w:val="none" w:sz="0" w:space="0" w:color="auto"/>
                <w:bottom w:val="none" w:sz="0" w:space="0" w:color="auto"/>
                <w:right w:val="none" w:sz="0" w:space="0" w:color="auto"/>
              </w:tblBorders>
              <w:tblCellMar>
                <w:left w:w="57" w:type="dxa"/>
                <w:right w:w="57" w:type="dxa"/>
              </w:tblCellMar>
              <w:tblLook w:val="0000" w:firstRow="0" w:lastRow="0" w:firstColumn="0" w:lastColumn="0" w:noHBand="0" w:noVBand="0"/>
            </w:tblPr>
            <w:tblGrid>
              <w:gridCol w:w="1132"/>
              <w:gridCol w:w="4073"/>
              <w:gridCol w:w="1599"/>
              <w:gridCol w:w="893"/>
            </w:tblGrid>
            <w:tr w:rsidR="00C91C91" w:rsidRPr="00CD37DC" w14:paraId="1030A9B7" w14:textId="77777777" w:rsidTr="006776E2">
              <w:trPr>
                <w:jc w:val="center"/>
              </w:trPr>
              <w:tc>
                <w:tcPr>
                  <w:tcW w:w="735" w:type="pct"/>
                  <w:vAlign w:val="center"/>
                </w:tcPr>
                <w:p w14:paraId="61DB00D3" w14:textId="77777777" w:rsidR="00C91C91" w:rsidRPr="00CD37DC" w:rsidRDefault="00C91C91" w:rsidP="00C91C91">
                  <w:pPr>
                    <w:jc w:val="center"/>
                    <w:rPr>
                      <w:sz w:val="21"/>
                      <w:szCs w:val="21"/>
                    </w:rPr>
                  </w:pPr>
                  <w:r w:rsidRPr="00CD37DC">
                    <w:rPr>
                      <w:rFonts w:hint="eastAsia"/>
                      <w:sz w:val="21"/>
                      <w:szCs w:val="21"/>
                    </w:rPr>
                    <w:t>专项评价的类别</w:t>
                  </w:r>
                </w:p>
              </w:tc>
              <w:tc>
                <w:tcPr>
                  <w:tcW w:w="2646" w:type="pct"/>
                  <w:vAlign w:val="center"/>
                </w:tcPr>
                <w:p w14:paraId="29BB79D7" w14:textId="77777777" w:rsidR="00C91C91" w:rsidRPr="00CD37DC" w:rsidRDefault="00C91C91" w:rsidP="00C91C91">
                  <w:pPr>
                    <w:jc w:val="center"/>
                    <w:rPr>
                      <w:sz w:val="21"/>
                      <w:szCs w:val="21"/>
                    </w:rPr>
                  </w:pPr>
                  <w:r w:rsidRPr="00CD37DC">
                    <w:rPr>
                      <w:rFonts w:hint="eastAsia"/>
                      <w:sz w:val="21"/>
                      <w:szCs w:val="21"/>
                    </w:rPr>
                    <w:t>设置原则</w:t>
                  </w:r>
                </w:p>
              </w:tc>
              <w:tc>
                <w:tcPr>
                  <w:tcW w:w="1039" w:type="pct"/>
                  <w:vAlign w:val="center"/>
                </w:tcPr>
                <w:p w14:paraId="183E091F" w14:textId="77777777" w:rsidR="00C91C91" w:rsidRPr="00CD37DC" w:rsidRDefault="00C91C91" w:rsidP="00C34BF0">
                  <w:pPr>
                    <w:jc w:val="center"/>
                    <w:rPr>
                      <w:sz w:val="21"/>
                      <w:szCs w:val="21"/>
                    </w:rPr>
                  </w:pPr>
                  <w:r w:rsidRPr="00CD37DC">
                    <w:rPr>
                      <w:rFonts w:hint="eastAsia"/>
                      <w:sz w:val="21"/>
                      <w:szCs w:val="21"/>
                    </w:rPr>
                    <w:t>本项目情况</w:t>
                  </w:r>
                </w:p>
              </w:tc>
              <w:tc>
                <w:tcPr>
                  <w:tcW w:w="580" w:type="pct"/>
                  <w:vAlign w:val="center"/>
                </w:tcPr>
                <w:p w14:paraId="1EF09FD6" w14:textId="77777777" w:rsidR="00C91C91" w:rsidRPr="00CD37DC" w:rsidRDefault="00C91C91" w:rsidP="00C91C91">
                  <w:pPr>
                    <w:jc w:val="center"/>
                    <w:rPr>
                      <w:sz w:val="21"/>
                      <w:szCs w:val="21"/>
                    </w:rPr>
                  </w:pPr>
                  <w:r w:rsidRPr="00CD37DC">
                    <w:rPr>
                      <w:rFonts w:hint="eastAsia"/>
                      <w:sz w:val="21"/>
                      <w:szCs w:val="21"/>
                    </w:rPr>
                    <w:t>是否设置专项</w:t>
                  </w:r>
                </w:p>
              </w:tc>
            </w:tr>
            <w:tr w:rsidR="00C91C91" w:rsidRPr="00CD37DC" w14:paraId="36F20407" w14:textId="77777777" w:rsidTr="006776E2">
              <w:trPr>
                <w:jc w:val="center"/>
              </w:trPr>
              <w:tc>
                <w:tcPr>
                  <w:tcW w:w="735" w:type="pct"/>
                  <w:vAlign w:val="center"/>
                </w:tcPr>
                <w:p w14:paraId="35EB8435" w14:textId="77777777" w:rsidR="00C91C91" w:rsidRPr="00CD37DC" w:rsidRDefault="00C91C91" w:rsidP="00C91C91">
                  <w:pPr>
                    <w:jc w:val="center"/>
                    <w:rPr>
                      <w:sz w:val="21"/>
                      <w:szCs w:val="21"/>
                    </w:rPr>
                  </w:pPr>
                  <w:r w:rsidRPr="00CD37DC">
                    <w:rPr>
                      <w:rFonts w:hint="eastAsia"/>
                      <w:sz w:val="21"/>
                      <w:szCs w:val="21"/>
                    </w:rPr>
                    <w:t>大气</w:t>
                  </w:r>
                </w:p>
              </w:tc>
              <w:tc>
                <w:tcPr>
                  <w:tcW w:w="2646" w:type="pct"/>
                  <w:vAlign w:val="center"/>
                </w:tcPr>
                <w:p w14:paraId="273BBDF9" w14:textId="5BD06E2B" w:rsidR="00C91C91" w:rsidRPr="00CD37DC" w:rsidRDefault="00C91C91" w:rsidP="002E3C4F">
                  <w:pPr>
                    <w:widowControl/>
                    <w:jc w:val="center"/>
                    <w:rPr>
                      <w:sz w:val="21"/>
                      <w:szCs w:val="21"/>
                    </w:rPr>
                  </w:pPr>
                  <w:r w:rsidRPr="00CD37DC">
                    <w:rPr>
                      <w:rFonts w:ascii="宋体" w:hAnsi="宋体" w:hint="eastAsia"/>
                      <w:color w:val="000000"/>
                      <w:sz w:val="21"/>
                      <w:szCs w:val="21"/>
                      <w:lang w:bidi="ar"/>
                    </w:rPr>
                    <w:t>排放废气含有毒有害污染物、二噁英、苯并[</w:t>
                  </w:r>
                  <w:r w:rsidRPr="00CD37DC">
                    <w:rPr>
                      <w:rFonts w:ascii="宋体" w:hAnsi="宋体" w:hint="eastAsia"/>
                      <w:i/>
                      <w:iCs/>
                      <w:color w:val="000000"/>
                      <w:sz w:val="21"/>
                      <w:szCs w:val="21"/>
                      <w:lang w:bidi="ar"/>
                    </w:rPr>
                    <w:t>a</w:t>
                  </w:r>
                  <w:r w:rsidRPr="00CD37DC">
                    <w:rPr>
                      <w:rFonts w:ascii="宋体" w:hAnsi="宋体" w:hint="eastAsia"/>
                      <w:color w:val="000000"/>
                      <w:sz w:val="21"/>
                      <w:szCs w:val="21"/>
                      <w:lang w:bidi="ar"/>
                    </w:rPr>
                    <w:t>]芘、氰化物、氯气且厂界外500米范围内有环境空气保护目标的建设项目</w:t>
                  </w:r>
                  <w:r w:rsidR="00C34BF0">
                    <w:rPr>
                      <w:rFonts w:ascii="宋体" w:hAnsi="宋体" w:hint="eastAsia"/>
                      <w:color w:val="000000"/>
                      <w:sz w:val="21"/>
                      <w:szCs w:val="21"/>
                      <w:lang w:bidi="ar"/>
                    </w:rPr>
                    <w:t>。</w:t>
                  </w:r>
                </w:p>
              </w:tc>
              <w:tc>
                <w:tcPr>
                  <w:tcW w:w="1039" w:type="pct"/>
                  <w:vAlign w:val="center"/>
                </w:tcPr>
                <w:p w14:paraId="39F3AF55" w14:textId="428D93D8" w:rsidR="00C91C91" w:rsidRPr="000B1097" w:rsidRDefault="001D2770" w:rsidP="00C34BF0">
                  <w:pPr>
                    <w:jc w:val="center"/>
                    <w:rPr>
                      <w:color w:val="000000" w:themeColor="text1"/>
                      <w:sz w:val="21"/>
                      <w:szCs w:val="21"/>
                    </w:rPr>
                  </w:pPr>
                  <w:r>
                    <w:rPr>
                      <w:rFonts w:hint="eastAsia"/>
                      <w:color w:val="000000" w:themeColor="text1"/>
                      <w:sz w:val="21"/>
                      <w:szCs w:val="21"/>
                    </w:rPr>
                    <w:t>项目</w:t>
                  </w:r>
                  <w:r w:rsidR="000B1097" w:rsidRPr="000B1097">
                    <w:rPr>
                      <w:rFonts w:hint="eastAsia"/>
                      <w:color w:val="000000" w:themeColor="text1"/>
                      <w:sz w:val="21"/>
                      <w:szCs w:val="21"/>
                    </w:rPr>
                    <w:t>不涉及</w:t>
                  </w:r>
                  <w:r w:rsidR="00C34BF0">
                    <w:rPr>
                      <w:rFonts w:hint="eastAsia"/>
                      <w:color w:val="000000" w:themeColor="text1"/>
                      <w:sz w:val="21"/>
                      <w:szCs w:val="21"/>
                    </w:rPr>
                    <w:t>。</w:t>
                  </w:r>
                </w:p>
              </w:tc>
              <w:tc>
                <w:tcPr>
                  <w:tcW w:w="580" w:type="pct"/>
                  <w:vAlign w:val="center"/>
                </w:tcPr>
                <w:p w14:paraId="549A1A5B" w14:textId="77777777" w:rsidR="00C91C91" w:rsidRPr="000B1097" w:rsidRDefault="00C91C91" w:rsidP="00C91C91">
                  <w:pPr>
                    <w:jc w:val="center"/>
                    <w:rPr>
                      <w:color w:val="000000" w:themeColor="text1"/>
                      <w:sz w:val="21"/>
                      <w:szCs w:val="21"/>
                    </w:rPr>
                  </w:pPr>
                  <w:r w:rsidRPr="000B1097">
                    <w:rPr>
                      <w:rFonts w:hint="eastAsia"/>
                      <w:color w:val="000000" w:themeColor="text1"/>
                      <w:sz w:val="21"/>
                      <w:szCs w:val="21"/>
                    </w:rPr>
                    <w:t>否</w:t>
                  </w:r>
                </w:p>
              </w:tc>
            </w:tr>
            <w:tr w:rsidR="00C91C91" w:rsidRPr="00CD37DC" w14:paraId="5C072571" w14:textId="77777777" w:rsidTr="006776E2">
              <w:trPr>
                <w:jc w:val="center"/>
              </w:trPr>
              <w:tc>
                <w:tcPr>
                  <w:tcW w:w="735" w:type="pct"/>
                  <w:vAlign w:val="center"/>
                </w:tcPr>
                <w:p w14:paraId="7D915AC1" w14:textId="77777777" w:rsidR="00C91C91" w:rsidRPr="00CD37DC" w:rsidRDefault="00C91C91" w:rsidP="00C91C91">
                  <w:pPr>
                    <w:jc w:val="center"/>
                    <w:rPr>
                      <w:sz w:val="21"/>
                      <w:szCs w:val="21"/>
                    </w:rPr>
                  </w:pPr>
                  <w:r w:rsidRPr="00CD37DC">
                    <w:rPr>
                      <w:rFonts w:hint="eastAsia"/>
                      <w:sz w:val="21"/>
                      <w:szCs w:val="21"/>
                    </w:rPr>
                    <w:t>地表水</w:t>
                  </w:r>
                </w:p>
              </w:tc>
              <w:tc>
                <w:tcPr>
                  <w:tcW w:w="2646" w:type="pct"/>
                  <w:vAlign w:val="center"/>
                </w:tcPr>
                <w:p w14:paraId="4C5392A0" w14:textId="661F44E8" w:rsidR="00C91C91" w:rsidRPr="00F94BC5" w:rsidRDefault="00C91C91" w:rsidP="00D663AF">
                  <w:pPr>
                    <w:widowControl/>
                    <w:jc w:val="left"/>
                    <w:rPr>
                      <w:color w:val="000000" w:themeColor="text1"/>
                      <w:sz w:val="21"/>
                      <w:szCs w:val="21"/>
                    </w:rPr>
                  </w:pPr>
                  <w:r w:rsidRPr="00F94BC5">
                    <w:rPr>
                      <w:rFonts w:ascii="宋体" w:hAnsi="宋体" w:hint="eastAsia"/>
                      <w:color w:val="000000" w:themeColor="text1"/>
                      <w:sz w:val="21"/>
                      <w:szCs w:val="21"/>
                      <w:lang w:bidi="ar"/>
                    </w:rPr>
                    <w:t>新增工业废水直排建设项目（槽罐车外送污水处理厂的除外）；新增废水直排的污水集中处理厂</w:t>
                  </w:r>
                  <w:r w:rsidR="00C34BF0">
                    <w:rPr>
                      <w:rFonts w:ascii="宋体" w:hAnsi="宋体" w:hint="eastAsia"/>
                      <w:color w:val="000000" w:themeColor="text1"/>
                      <w:sz w:val="21"/>
                      <w:szCs w:val="21"/>
                      <w:lang w:bidi="ar"/>
                    </w:rPr>
                    <w:t>。</w:t>
                  </w:r>
                </w:p>
              </w:tc>
              <w:tc>
                <w:tcPr>
                  <w:tcW w:w="1039" w:type="pct"/>
                  <w:vAlign w:val="center"/>
                </w:tcPr>
                <w:p w14:paraId="3D2CEF59" w14:textId="57FA052F" w:rsidR="00C91C91" w:rsidRPr="00F94BC5" w:rsidRDefault="001D2770" w:rsidP="00C34BF0">
                  <w:pPr>
                    <w:jc w:val="center"/>
                    <w:rPr>
                      <w:color w:val="000000" w:themeColor="text1"/>
                      <w:sz w:val="21"/>
                      <w:szCs w:val="21"/>
                    </w:rPr>
                  </w:pPr>
                  <w:r>
                    <w:rPr>
                      <w:rFonts w:hint="eastAsia"/>
                      <w:color w:val="000000" w:themeColor="text1"/>
                      <w:sz w:val="21"/>
                      <w:szCs w:val="21"/>
                    </w:rPr>
                    <w:t>项目不</w:t>
                  </w:r>
                  <w:r w:rsidR="00F94BC5" w:rsidRPr="00F94BC5">
                    <w:rPr>
                      <w:rFonts w:hint="eastAsia"/>
                      <w:color w:val="000000" w:themeColor="text1"/>
                      <w:sz w:val="21"/>
                      <w:szCs w:val="21"/>
                    </w:rPr>
                    <w:t>新增废水。</w:t>
                  </w:r>
                </w:p>
              </w:tc>
              <w:tc>
                <w:tcPr>
                  <w:tcW w:w="580" w:type="pct"/>
                  <w:vAlign w:val="center"/>
                </w:tcPr>
                <w:p w14:paraId="7FE70065" w14:textId="77777777" w:rsidR="00C91C91" w:rsidRPr="00CD37DC" w:rsidRDefault="00C91C91" w:rsidP="00C91C91">
                  <w:pPr>
                    <w:jc w:val="center"/>
                    <w:rPr>
                      <w:sz w:val="21"/>
                      <w:szCs w:val="21"/>
                    </w:rPr>
                  </w:pPr>
                  <w:r w:rsidRPr="00CD37DC">
                    <w:rPr>
                      <w:rFonts w:hint="eastAsia"/>
                      <w:sz w:val="21"/>
                      <w:szCs w:val="21"/>
                    </w:rPr>
                    <w:t>否</w:t>
                  </w:r>
                </w:p>
              </w:tc>
            </w:tr>
            <w:tr w:rsidR="00C91C91" w:rsidRPr="00CD37DC" w14:paraId="4E732932" w14:textId="77777777" w:rsidTr="006776E2">
              <w:trPr>
                <w:jc w:val="center"/>
              </w:trPr>
              <w:tc>
                <w:tcPr>
                  <w:tcW w:w="735" w:type="pct"/>
                  <w:vAlign w:val="center"/>
                </w:tcPr>
                <w:p w14:paraId="1934388B" w14:textId="77777777" w:rsidR="00C91C91" w:rsidRPr="00CD37DC" w:rsidRDefault="00C91C91" w:rsidP="00C91C91">
                  <w:pPr>
                    <w:jc w:val="center"/>
                    <w:rPr>
                      <w:sz w:val="21"/>
                      <w:szCs w:val="21"/>
                    </w:rPr>
                  </w:pPr>
                  <w:r w:rsidRPr="00CD37DC">
                    <w:rPr>
                      <w:rFonts w:hint="eastAsia"/>
                      <w:sz w:val="21"/>
                      <w:szCs w:val="21"/>
                    </w:rPr>
                    <w:t>环境风险</w:t>
                  </w:r>
                </w:p>
              </w:tc>
              <w:tc>
                <w:tcPr>
                  <w:tcW w:w="2646" w:type="pct"/>
                  <w:vAlign w:val="center"/>
                </w:tcPr>
                <w:p w14:paraId="0369F3D5" w14:textId="58A35797" w:rsidR="00C91C91" w:rsidRPr="00CD37DC" w:rsidRDefault="00C91C91" w:rsidP="002E3C4F">
                  <w:pPr>
                    <w:widowControl/>
                    <w:jc w:val="center"/>
                    <w:rPr>
                      <w:sz w:val="21"/>
                      <w:szCs w:val="21"/>
                    </w:rPr>
                  </w:pPr>
                  <w:r w:rsidRPr="00CD37DC">
                    <w:rPr>
                      <w:rFonts w:ascii="宋体" w:hAnsi="宋体" w:hint="eastAsia"/>
                      <w:color w:val="000000"/>
                      <w:sz w:val="21"/>
                      <w:szCs w:val="21"/>
                      <w:lang w:bidi="ar"/>
                    </w:rPr>
                    <w:t>有毒有害和易燃易爆危险物质存储量超过临界量的建设项目</w:t>
                  </w:r>
                  <w:r w:rsidR="00C34BF0">
                    <w:rPr>
                      <w:rFonts w:ascii="宋体" w:hAnsi="宋体" w:hint="eastAsia"/>
                      <w:color w:val="000000"/>
                      <w:sz w:val="21"/>
                      <w:szCs w:val="21"/>
                      <w:lang w:bidi="ar"/>
                    </w:rPr>
                    <w:t>。</w:t>
                  </w:r>
                </w:p>
              </w:tc>
              <w:tc>
                <w:tcPr>
                  <w:tcW w:w="1039" w:type="pct"/>
                  <w:vAlign w:val="center"/>
                </w:tcPr>
                <w:p w14:paraId="12BBE2DC" w14:textId="0A24D1F2" w:rsidR="00C91C91" w:rsidRPr="00CD37DC" w:rsidRDefault="00C34BF0" w:rsidP="00C34BF0">
                  <w:pPr>
                    <w:jc w:val="center"/>
                    <w:rPr>
                      <w:sz w:val="21"/>
                      <w:szCs w:val="21"/>
                    </w:rPr>
                  </w:pPr>
                  <w:r>
                    <w:rPr>
                      <w:rFonts w:hint="eastAsia"/>
                      <w:color w:val="000000" w:themeColor="text1"/>
                      <w:sz w:val="21"/>
                      <w:szCs w:val="21"/>
                    </w:rPr>
                    <w:t>项目厂区天然气在线量不超临界量。</w:t>
                  </w:r>
                </w:p>
              </w:tc>
              <w:tc>
                <w:tcPr>
                  <w:tcW w:w="580" w:type="pct"/>
                  <w:vAlign w:val="center"/>
                </w:tcPr>
                <w:p w14:paraId="4CFAD967" w14:textId="77777777" w:rsidR="00C91C91" w:rsidRPr="00CD37DC" w:rsidRDefault="00C91C91" w:rsidP="00C91C91">
                  <w:pPr>
                    <w:jc w:val="center"/>
                    <w:rPr>
                      <w:sz w:val="21"/>
                      <w:szCs w:val="21"/>
                    </w:rPr>
                  </w:pPr>
                  <w:r w:rsidRPr="00CD37DC">
                    <w:rPr>
                      <w:rFonts w:hint="eastAsia"/>
                      <w:sz w:val="21"/>
                      <w:szCs w:val="21"/>
                    </w:rPr>
                    <w:t>否</w:t>
                  </w:r>
                </w:p>
              </w:tc>
            </w:tr>
            <w:tr w:rsidR="00C91C91" w:rsidRPr="00CD37DC" w14:paraId="25559873" w14:textId="77777777" w:rsidTr="006776E2">
              <w:trPr>
                <w:jc w:val="center"/>
              </w:trPr>
              <w:tc>
                <w:tcPr>
                  <w:tcW w:w="735" w:type="pct"/>
                  <w:vAlign w:val="center"/>
                </w:tcPr>
                <w:p w14:paraId="330048C5" w14:textId="77777777" w:rsidR="00C91C91" w:rsidRPr="00CD37DC" w:rsidRDefault="00C91C91" w:rsidP="00C91C91">
                  <w:pPr>
                    <w:jc w:val="center"/>
                    <w:rPr>
                      <w:sz w:val="21"/>
                      <w:szCs w:val="21"/>
                    </w:rPr>
                  </w:pPr>
                  <w:r w:rsidRPr="00CD37DC">
                    <w:rPr>
                      <w:rFonts w:hint="eastAsia"/>
                      <w:sz w:val="21"/>
                      <w:szCs w:val="21"/>
                    </w:rPr>
                    <w:t>生态</w:t>
                  </w:r>
                </w:p>
              </w:tc>
              <w:tc>
                <w:tcPr>
                  <w:tcW w:w="2646" w:type="pct"/>
                  <w:vAlign w:val="center"/>
                </w:tcPr>
                <w:p w14:paraId="2CF46CBC" w14:textId="77777777" w:rsidR="00C91C91" w:rsidRPr="00CD37DC" w:rsidRDefault="00C91C91" w:rsidP="002E3C4F">
                  <w:pPr>
                    <w:widowControl/>
                    <w:jc w:val="center"/>
                    <w:rPr>
                      <w:sz w:val="21"/>
                      <w:szCs w:val="21"/>
                    </w:rPr>
                  </w:pPr>
                  <w:r w:rsidRPr="00CD37DC">
                    <w:rPr>
                      <w:rFonts w:ascii="宋体" w:hAnsi="宋体" w:hint="eastAsia"/>
                      <w:color w:val="000000"/>
                      <w:sz w:val="21"/>
                      <w:szCs w:val="21"/>
                      <w:lang w:bidi="ar"/>
                    </w:rPr>
                    <w:t>取水口下游500米范围内有重要水生生物的自然产卵场、索饵场、越冬场和洄游通道的新增河道取水的污染类建设项目</w:t>
                  </w:r>
                </w:p>
              </w:tc>
              <w:tc>
                <w:tcPr>
                  <w:tcW w:w="1039" w:type="pct"/>
                  <w:vAlign w:val="center"/>
                </w:tcPr>
                <w:p w14:paraId="37FC207E" w14:textId="35AEBAA2" w:rsidR="00C91C91" w:rsidRPr="00CD37DC" w:rsidRDefault="001D2770" w:rsidP="00C34BF0">
                  <w:pPr>
                    <w:jc w:val="center"/>
                    <w:rPr>
                      <w:sz w:val="21"/>
                      <w:szCs w:val="21"/>
                    </w:rPr>
                  </w:pPr>
                  <w:r>
                    <w:rPr>
                      <w:rFonts w:hint="eastAsia"/>
                      <w:sz w:val="21"/>
                      <w:szCs w:val="21"/>
                    </w:rPr>
                    <w:t>项目</w:t>
                  </w:r>
                  <w:r w:rsidR="00C34BF0">
                    <w:rPr>
                      <w:rFonts w:hint="eastAsia"/>
                      <w:sz w:val="21"/>
                      <w:szCs w:val="21"/>
                    </w:rPr>
                    <w:t>不涉及</w:t>
                  </w:r>
                  <w:r w:rsidR="00C91C91" w:rsidRPr="00CD37DC">
                    <w:rPr>
                      <w:rFonts w:hint="eastAsia"/>
                      <w:sz w:val="21"/>
                      <w:szCs w:val="21"/>
                    </w:rPr>
                    <w:t>。</w:t>
                  </w:r>
                </w:p>
              </w:tc>
              <w:tc>
                <w:tcPr>
                  <w:tcW w:w="580" w:type="pct"/>
                  <w:vAlign w:val="center"/>
                </w:tcPr>
                <w:p w14:paraId="5E776474" w14:textId="77777777" w:rsidR="00C91C91" w:rsidRPr="00CD37DC" w:rsidRDefault="00C91C91" w:rsidP="00C91C91">
                  <w:pPr>
                    <w:jc w:val="center"/>
                    <w:rPr>
                      <w:sz w:val="21"/>
                      <w:szCs w:val="21"/>
                    </w:rPr>
                  </w:pPr>
                  <w:r w:rsidRPr="00CD37DC">
                    <w:rPr>
                      <w:rFonts w:hint="eastAsia"/>
                      <w:sz w:val="21"/>
                      <w:szCs w:val="21"/>
                    </w:rPr>
                    <w:t>否</w:t>
                  </w:r>
                </w:p>
              </w:tc>
            </w:tr>
            <w:tr w:rsidR="00C91C91" w:rsidRPr="00CD37DC" w14:paraId="500C1CCE" w14:textId="77777777" w:rsidTr="006776E2">
              <w:trPr>
                <w:jc w:val="center"/>
              </w:trPr>
              <w:tc>
                <w:tcPr>
                  <w:tcW w:w="735" w:type="pct"/>
                  <w:vAlign w:val="center"/>
                </w:tcPr>
                <w:p w14:paraId="5FC6333D" w14:textId="77777777" w:rsidR="00C91C91" w:rsidRPr="00CD37DC" w:rsidRDefault="00C91C91" w:rsidP="00C91C91">
                  <w:pPr>
                    <w:jc w:val="center"/>
                    <w:rPr>
                      <w:sz w:val="21"/>
                      <w:szCs w:val="21"/>
                    </w:rPr>
                  </w:pPr>
                  <w:r w:rsidRPr="00CD37DC">
                    <w:rPr>
                      <w:rFonts w:hint="eastAsia"/>
                      <w:sz w:val="21"/>
                      <w:szCs w:val="21"/>
                    </w:rPr>
                    <w:t>海洋</w:t>
                  </w:r>
                </w:p>
              </w:tc>
              <w:tc>
                <w:tcPr>
                  <w:tcW w:w="2646" w:type="pct"/>
                  <w:vAlign w:val="center"/>
                </w:tcPr>
                <w:p w14:paraId="51A8A598" w14:textId="77777777" w:rsidR="00C91C91" w:rsidRPr="00CD37DC" w:rsidRDefault="00C91C91" w:rsidP="002E3C4F">
                  <w:pPr>
                    <w:jc w:val="center"/>
                    <w:rPr>
                      <w:sz w:val="21"/>
                      <w:szCs w:val="21"/>
                    </w:rPr>
                  </w:pPr>
                  <w:r w:rsidRPr="00CD37DC">
                    <w:rPr>
                      <w:sz w:val="21"/>
                      <w:szCs w:val="21"/>
                    </w:rPr>
                    <w:t>直接向海排放污染物的海洋工程建设项目</w:t>
                  </w:r>
                </w:p>
              </w:tc>
              <w:tc>
                <w:tcPr>
                  <w:tcW w:w="1039" w:type="pct"/>
                  <w:vAlign w:val="center"/>
                </w:tcPr>
                <w:p w14:paraId="4DE58A6A" w14:textId="34D91884" w:rsidR="00C91C91" w:rsidRPr="00CD37DC" w:rsidRDefault="001D2770" w:rsidP="002E3C4F">
                  <w:pPr>
                    <w:jc w:val="center"/>
                    <w:rPr>
                      <w:sz w:val="21"/>
                      <w:szCs w:val="21"/>
                    </w:rPr>
                  </w:pPr>
                  <w:r>
                    <w:rPr>
                      <w:rFonts w:hint="eastAsia"/>
                      <w:sz w:val="21"/>
                      <w:szCs w:val="21"/>
                    </w:rPr>
                    <w:t>项目</w:t>
                  </w:r>
                  <w:r w:rsidR="00C34BF0" w:rsidRPr="00C34BF0">
                    <w:rPr>
                      <w:rFonts w:hint="eastAsia"/>
                      <w:sz w:val="21"/>
                      <w:szCs w:val="21"/>
                    </w:rPr>
                    <w:t>不涉及。</w:t>
                  </w:r>
                </w:p>
              </w:tc>
              <w:tc>
                <w:tcPr>
                  <w:tcW w:w="580" w:type="pct"/>
                  <w:vAlign w:val="center"/>
                </w:tcPr>
                <w:p w14:paraId="79FBE84F" w14:textId="77777777" w:rsidR="00C91C91" w:rsidRPr="00CD37DC" w:rsidRDefault="00C91C91" w:rsidP="00C91C91">
                  <w:pPr>
                    <w:jc w:val="center"/>
                    <w:rPr>
                      <w:sz w:val="21"/>
                      <w:szCs w:val="21"/>
                    </w:rPr>
                  </w:pPr>
                  <w:r w:rsidRPr="00CD37DC">
                    <w:rPr>
                      <w:rFonts w:hint="eastAsia"/>
                      <w:sz w:val="21"/>
                      <w:szCs w:val="21"/>
                    </w:rPr>
                    <w:t>否</w:t>
                  </w:r>
                </w:p>
              </w:tc>
            </w:tr>
          </w:tbl>
          <w:p w14:paraId="01A491C1" w14:textId="77777777" w:rsidR="0004273F" w:rsidRPr="0004273F" w:rsidRDefault="0004273F" w:rsidP="0004273F">
            <w:pPr>
              <w:autoSpaceDE w:val="0"/>
              <w:autoSpaceDN w:val="0"/>
              <w:adjustRightInd w:val="0"/>
              <w:snapToGrid w:val="0"/>
              <w:jc w:val="center"/>
            </w:pPr>
          </w:p>
        </w:tc>
      </w:tr>
      <w:tr w:rsidR="00C91C91" w:rsidRPr="0004273F" w14:paraId="6867B2B7" w14:textId="77777777" w:rsidTr="000241F9">
        <w:tblPrEx>
          <w:tblCellMar>
            <w:left w:w="108" w:type="dxa"/>
            <w:right w:w="108" w:type="dxa"/>
          </w:tblCellMar>
        </w:tblPrEx>
        <w:trPr>
          <w:trHeight w:val="1138"/>
          <w:jc w:val="center"/>
        </w:trPr>
        <w:tc>
          <w:tcPr>
            <w:tcW w:w="955" w:type="pct"/>
            <w:tcMar>
              <w:left w:w="57" w:type="dxa"/>
              <w:right w:w="57" w:type="dxa"/>
            </w:tcMar>
            <w:vAlign w:val="center"/>
          </w:tcPr>
          <w:p w14:paraId="1D926061" w14:textId="77777777" w:rsidR="00C91C91" w:rsidRPr="0004273F" w:rsidRDefault="00C91C91" w:rsidP="00C91C91">
            <w:pPr>
              <w:autoSpaceDE w:val="0"/>
              <w:autoSpaceDN w:val="0"/>
              <w:adjustRightInd w:val="0"/>
              <w:snapToGrid w:val="0"/>
              <w:jc w:val="center"/>
            </w:pPr>
            <w:r w:rsidRPr="0004273F">
              <w:rPr>
                <w:rFonts w:hint="eastAsia"/>
              </w:rPr>
              <w:t>规划情况</w:t>
            </w:r>
          </w:p>
        </w:tc>
        <w:tc>
          <w:tcPr>
            <w:tcW w:w="4045" w:type="pct"/>
            <w:gridSpan w:val="3"/>
            <w:tcMar>
              <w:left w:w="57" w:type="dxa"/>
              <w:right w:w="57" w:type="dxa"/>
            </w:tcMar>
            <w:vAlign w:val="center"/>
          </w:tcPr>
          <w:p w14:paraId="13882107" w14:textId="4A7A3ED5" w:rsidR="00C91C91" w:rsidRPr="00011DE6" w:rsidRDefault="00CA10C8" w:rsidP="002618A2">
            <w:pPr>
              <w:autoSpaceDE w:val="0"/>
              <w:autoSpaceDN w:val="0"/>
              <w:adjustRightInd w:val="0"/>
              <w:snapToGrid w:val="0"/>
              <w:jc w:val="left"/>
              <w:rPr>
                <w:rFonts w:cs="Times New Roman"/>
                <w:color w:val="000000" w:themeColor="text1"/>
                <w:sz w:val="21"/>
                <w:szCs w:val="21"/>
              </w:rPr>
            </w:pPr>
            <w:r w:rsidRPr="00CA10C8">
              <w:rPr>
                <w:rFonts w:cs="Times New Roman"/>
                <w:color w:val="000000" w:themeColor="text1"/>
                <w:sz w:val="21"/>
                <w:szCs w:val="21"/>
              </w:rPr>
              <w:t>临淄区人民政府于</w:t>
            </w:r>
            <w:r w:rsidRPr="00CA10C8">
              <w:rPr>
                <w:rFonts w:cs="Times New Roman"/>
                <w:color w:val="000000" w:themeColor="text1"/>
                <w:sz w:val="21"/>
                <w:szCs w:val="21"/>
              </w:rPr>
              <w:t>2021</w:t>
            </w:r>
            <w:r w:rsidRPr="00CA10C8">
              <w:rPr>
                <w:rFonts w:cs="Times New Roman"/>
                <w:color w:val="000000" w:themeColor="text1"/>
                <w:sz w:val="21"/>
                <w:szCs w:val="21"/>
              </w:rPr>
              <w:t>年</w:t>
            </w:r>
            <w:r w:rsidRPr="00CA10C8">
              <w:rPr>
                <w:rFonts w:cs="Times New Roman"/>
                <w:color w:val="000000" w:themeColor="text1"/>
                <w:sz w:val="21"/>
                <w:szCs w:val="21"/>
              </w:rPr>
              <w:t>10</w:t>
            </w:r>
            <w:r w:rsidRPr="00CA10C8">
              <w:rPr>
                <w:rFonts w:cs="Times New Roman"/>
                <w:color w:val="000000" w:themeColor="text1"/>
                <w:sz w:val="21"/>
                <w:szCs w:val="21"/>
              </w:rPr>
              <w:t>月</w:t>
            </w:r>
            <w:r w:rsidRPr="00CA10C8">
              <w:rPr>
                <w:rFonts w:cs="Times New Roman"/>
                <w:color w:val="000000" w:themeColor="text1"/>
                <w:sz w:val="21"/>
                <w:szCs w:val="21"/>
              </w:rPr>
              <w:t>11</w:t>
            </w:r>
            <w:r w:rsidRPr="00CA10C8">
              <w:rPr>
                <w:rFonts w:cs="Times New Roman"/>
                <w:color w:val="000000" w:themeColor="text1"/>
                <w:sz w:val="21"/>
                <w:szCs w:val="21"/>
              </w:rPr>
              <w:t>日以《关于重新调整临淄经济开发区三个产业园区规划范围和产业定位的批复》（临政字</w:t>
            </w:r>
            <w:r w:rsidRPr="00CA10C8">
              <w:rPr>
                <w:rFonts w:cs="Times New Roman"/>
                <w:color w:val="000000" w:themeColor="text1"/>
                <w:sz w:val="21"/>
                <w:szCs w:val="21"/>
              </w:rPr>
              <w:t>[2021]87</w:t>
            </w:r>
            <w:r w:rsidRPr="00CA10C8">
              <w:rPr>
                <w:rFonts w:cs="Times New Roman"/>
                <w:color w:val="000000" w:themeColor="text1"/>
                <w:sz w:val="21"/>
                <w:szCs w:val="21"/>
              </w:rPr>
              <w:t>号）批准同意调整临淄经济开发区三个产业园区规划面积和产业定位。</w:t>
            </w:r>
          </w:p>
        </w:tc>
      </w:tr>
      <w:tr w:rsidR="00CA10C8" w:rsidRPr="0004273F" w14:paraId="6D8330C0" w14:textId="77777777" w:rsidTr="000241F9">
        <w:tblPrEx>
          <w:tblCellMar>
            <w:left w:w="108" w:type="dxa"/>
            <w:right w:w="108" w:type="dxa"/>
          </w:tblCellMar>
        </w:tblPrEx>
        <w:trPr>
          <w:trHeight w:val="1163"/>
          <w:jc w:val="center"/>
        </w:trPr>
        <w:tc>
          <w:tcPr>
            <w:tcW w:w="955" w:type="pct"/>
            <w:tcMar>
              <w:left w:w="57" w:type="dxa"/>
              <w:right w:w="57" w:type="dxa"/>
            </w:tcMar>
            <w:vAlign w:val="center"/>
          </w:tcPr>
          <w:p w14:paraId="6D3FFC45" w14:textId="77777777" w:rsidR="00CA10C8" w:rsidRPr="0004273F" w:rsidRDefault="00CA10C8" w:rsidP="00CA10C8">
            <w:pPr>
              <w:adjustRightInd w:val="0"/>
              <w:snapToGrid w:val="0"/>
              <w:jc w:val="center"/>
            </w:pPr>
            <w:r w:rsidRPr="0004273F">
              <w:rPr>
                <w:rFonts w:hint="eastAsia"/>
              </w:rPr>
              <w:t>规划环境影响评价情况</w:t>
            </w:r>
          </w:p>
        </w:tc>
        <w:tc>
          <w:tcPr>
            <w:tcW w:w="4045" w:type="pct"/>
            <w:gridSpan w:val="3"/>
            <w:tcMar>
              <w:left w:w="57" w:type="dxa"/>
              <w:right w:w="57" w:type="dxa"/>
            </w:tcMar>
            <w:vAlign w:val="center"/>
          </w:tcPr>
          <w:p w14:paraId="4ABDC6DF" w14:textId="19AB2FDA" w:rsidR="00CA10C8" w:rsidRPr="00C05A56" w:rsidRDefault="00CA10C8" w:rsidP="00CA10C8">
            <w:pPr>
              <w:widowControl/>
              <w:adjustRightInd w:val="0"/>
              <w:snapToGrid w:val="0"/>
              <w:jc w:val="left"/>
              <w:rPr>
                <w:rFonts w:cs="Times New Roman"/>
                <w:color w:val="000000" w:themeColor="text1"/>
              </w:rPr>
            </w:pPr>
            <w:r w:rsidRPr="00615A62">
              <w:rPr>
                <w:rFonts w:cs="Times New Roman"/>
                <w:color w:val="000000" w:themeColor="text1"/>
              </w:rPr>
              <w:t>淄</w:t>
            </w:r>
            <w:r w:rsidRPr="003D50DC">
              <w:rPr>
                <w:rFonts w:cs="Times New Roman"/>
                <w:color w:val="000000" w:themeColor="text1"/>
                <w:sz w:val="21"/>
                <w:szCs w:val="21"/>
              </w:rPr>
              <w:t>博市生态环境局临淄分局</w:t>
            </w:r>
            <w:r w:rsidRPr="003D50DC">
              <w:rPr>
                <w:rFonts w:cs="Times New Roman" w:hint="eastAsia"/>
                <w:color w:val="000000" w:themeColor="text1"/>
                <w:sz w:val="21"/>
                <w:szCs w:val="21"/>
              </w:rPr>
              <w:t>，</w:t>
            </w:r>
            <w:r w:rsidRPr="003D50DC">
              <w:rPr>
                <w:rFonts w:cs="Times New Roman"/>
                <w:color w:val="000000" w:themeColor="text1"/>
                <w:sz w:val="21"/>
                <w:szCs w:val="21"/>
              </w:rPr>
              <w:t>2021</w:t>
            </w:r>
            <w:r w:rsidRPr="003D50DC">
              <w:rPr>
                <w:rFonts w:cs="Times New Roman"/>
                <w:color w:val="000000" w:themeColor="text1"/>
                <w:sz w:val="21"/>
                <w:szCs w:val="21"/>
              </w:rPr>
              <w:t>年</w:t>
            </w:r>
            <w:r w:rsidRPr="003D50DC">
              <w:rPr>
                <w:rFonts w:cs="Times New Roman"/>
                <w:color w:val="000000" w:themeColor="text1"/>
                <w:sz w:val="21"/>
                <w:szCs w:val="21"/>
              </w:rPr>
              <w:t>12</w:t>
            </w:r>
            <w:r w:rsidRPr="003D50DC">
              <w:rPr>
                <w:rFonts w:cs="Times New Roman"/>
                <w:color w:val="000000" w:themeColor="text1"/>
                <w:sz w:val="21"/>
                <w:szCs w:val="21"/>
              </w:rPr>
              <w:t>月</w:t>
            </w:r>
            <w:r w:rsidRPr="003D50DC">
              <w:rPr>
                <w:rFonts w:cs="Times New Roman"/>
                <w:color w:val="000000" w:themeColor="text1"/>
                <w:sz w:val="21"/>
                <w:szCs w:val="21"/>
              </w:rPr>
              <w:t>24</w:t>
            </w:r>
            <w:r w:rsidRPr="003D50DC">
              <w:rPr>
                <w:rFonts w:cs="Times New Roman"/>
                <w:color w:val="000000" w:themeColor="text1"/>
                <w:sz w:val="21"/>
                <w:szCs w:val="21"/>
              </w:rPr>
              <w:t>日，关于转发《临淄</w:t>
            </w:r>
            <w:r w:rsidRPr="00615A62">
              <w:rPr>
                <w:rFonts w:cs="Times New Roman"/>
                <w:color w:val="000000" w:themeColor="text1"/>
              </w:rPr>
              <w:t>经济开发区新医药产业园控制性详细规划环境影响报告书》审查意见的函</w:t>
            </w:r>
            <w:r w:rsidRPr="00615A62">
              <w:rPr>
                <w:rFonts w:cs="Times New Roman" w:hint="eastAsia"/>
                <w:color w:val="000000" w:themeColor="text1"/>
              </w:rPr>
              <w:t>。</w:t>
            </w:r>
          </w:p>
        </w:tc>
      </w:tr>
    </w:tbl>
    <w:p w14:paraId="261EC31F" w14:textId="053038BC" w:rsidR="00CF6D92" w:rsidRDefault="00CF6D92">
      <w:pPr>
        <w:rPr>
          <w:color w:val="FFFFFF" w:themeColor="background1"/>
        </w:rPr>
      </w:pPr>
      <w:r w:rsidRPr="00CF6D92">
        <w:rPr>
          <w:rFonts w:hint="eastAsia"/>
          <w:color w:val="FFFFFF" w:themeColor="background1"/>
        </w:rPr>
        <w:t>1</w:t>
      </w:r>
    </w:p>
    <w:tbl>
      <w:tblPr>
        <w:tblStyle w:val="af0"/>
        <w:tblW w:w="0" w:type="auto"/>
        <w:tblCellMar>
          <w:left w:w="0" w:type="dxa"/>
          <w:right w:w="0" w:type="dxa"/>
        </w:tblCellMar>
        <w:tblLook w:val="04A0" w:firstRow="1" w:lastRow="0" w:firstColumn="1" w:lastColumn="0" w:noHBand="0" w:noVBand="1"/>
      </w:tblPr>
      <w:tblGrid>
        <w:gridCol w:w="421"/>
        <w:gridCol w:w="8981"/>
      </w:tblGrid>
      <w:tr w:rsidR="00C34BF0" w14:paraId="4E790F19" w14:textId="77777777" w:rsidTr="00CF6D92">
        <w:tc>
          <w:tcPr>
            <w:tcW w:w="421" w:type="dxa"/>
            <w:vAlign w:val="center"/>
          </w:tcPr>
          <w:p w14:paraId="4326E41A" w14:textId="77777777" w:rsidR="00C34BF0" w:rsidRPr="00EF39CD" w:rsidRDefault="00C34BF0" w:rsidP="00C34BF0">
            <w:pPr>
              <w:pStyle w:val="12"/>
              <w:spacing w:before="24" w:after="24"/>
              <w:rPr>
                <w:color w:val="000000" w:themeColor="text1"/>
              </w:rPr>
            </w:pPr>
            <w:r w:rsidRPr="00EF39CD">
              <w:rPr>
                <w:color w:val="000000" w:themeColor="text1"/>
              </w:rPr>
              <w:lastRenderedPageBreak/>
              <w:t>规划及规划环境</w:t>
            </w:r>
          </w:p>
          <w:p w14:paraId="5025E14C" w14:textId="4609A21F" w:rsidR="00C34BF0" w:rsidRPr="00EF39CD" w:rsidRDefault="00C34BF0" w:rsidP="00C34BF0">
            <w:pPr>
              <w:pStyle w:val="12"/>
              <w:spacing w:before="24" w:after="24"/>
              <w:rPr>
                <w:color w:val="000000" w:themeColor="text1"/>
                <w:sz w:val="24"/>
                <w:szCs w:val="24"/>
              </w:rPr>
            </w:pPr>
            <w:r w:rsidRPr="00EF39CD">
              <w:rPr>
                <w:color w:val="000000" w:themeColor="text1"/>
                <w:sz w:val="24"/>
                <w:szCs w:val="24"/>
              </w:rPr>
              <w:t>影响评价符合性</w:t>
            </w:r>
          </w:p>
        </w:tc>
        <w:tc>
          <w:tcPr>
            <w:tcW w:w="8981" w:type="dxa"/>
            <w:vAlign w:val="center"/>
          </w:tcPr>
          <w:p w14:paraId="5840F162" w14:textId="4C15E334" w:rsidR="00C34BF0" w:rsidRPr="00CF6D92" w:rsidRDefault="00CA10C8" w:rsidP="00CF6D92">
            <w:pPr>
              <w:pStyle w:val="011"/>
              <w:rPr>
                <w:lang w:eastAsia="zh-CN"/>
              </w:rPr>
            </w:pPr>
            <w:r w:rsidRPr="00CF6D92">
              <w:rPr>
                <w:rFonts w:hint="eastAsia"/>
                <w:lang w:eastAsia="zh-CN"/>
              </w:rPr>
              <w:t>临淄区人民政府于</w:t>
            </w:r>
            <w:r w:rsidRPr="00CF6D92">
              <w:rPr>
                <w:rFonts w:hint="eastAsia"/>
                <w:lang w:eastAsia="zh-CN"/>
              </w:rPr>
              <w:t>2021</w:t>
            </w:r>
            <w:r w:rsidRPr="00CF6D92">
              <w:rPr>
                <w:rFonts w:hint="eastAsia"/>
                <w:lang w:eastAsia="zh-CN"/>
              </w:rPr>
              <w:t>年</w:t>
            </w:r>
            <w:r w:rsidRPr="00CF6D92">
              <w:rPr>
                <w:rFonts w:hint="eastAsia"/>
                <w:lang w:eastAsia="zh-CN"/>
              </w:rPr>
              <w:t>10</w:t>
            </w:r>
            <w:r w:rsidRPr="00CF6D92">
              <w:rPr>
                <w:rFonts w:hint="eastAsia"/>
                <w:lang w:eastAsia="zh-CN"/>
              </w:rPr>
              <w:t>月</w:t>
            </w:r>
            <w:r w:rsidRPr="00CF6D92">
              <w:rPr>
                <w:rFonts w:hint="eastAsia"/>
                <w:lang w:eastAsia="zh-CN"/>
              </w:rPr>
              <w:t>11</w:t>
            </w:r>
            <w:r w:rsidRPr="00CF6D92">
              <w:rPr>
                <w:rFonts w:hint="eastAsia"/>
                <w:lang w:eastAsia="zh-CN"/>
              </w:rPr>
              <w:t>日以《关于重新调整临淄经济开发区三个产业园区规划范围和产业定位的批复》（临政字</w:t>
            </w:r>
            <w:r w:rsidRPr="00CF6D92">
              <w:rPr>
                <w:rFonts w:hint="eastAsia"/>
                <w:lang w:eastAsia="zh-CN"/>
              </w:rPr>
              <w:t>[2021]87</w:t>
            </w:r>
            <w:r w:rsidRPr="00CF6D92">
              <w:rPr>
                <w:rFonts w:hint="eastAsia"/>
                <w:lang w:eastAsia="zh-CN"/>
              </w:rPr>
              <w:t>号）批准同意调整临淄经济开发区三个产业园区规划面积和产业定位。批复确定新医药产业园面积</w:t>
            </w:r>
            <w:r w:rsidRPr="00CF6D92">
              <w:rPr>
                <w:rFonts w:hint="eastAsia"/>
                <w:lang w:eastAsia="zh-CN"/>
              </w:rPr>
              <w:t>10.31</w:t>
            </w:r>
            <w:r w:rsidRPr="00CF6D92">
              <w:rPr>
                <w:rFonts w:hint="eastAsia"/>
                <w:lang w:eastAsia="zh-CN"/>
              </w:rPr>
              <w:t>平方公里，北至梧台路、西至博临路、南至青银高速、东至辛河路</w:t>
            </w:r>
            <w:r w:rsidRPr="00CF6D92">
              <w:rPr>
                <w:rFonts w:hint="eastAsia"/>
                <w:lang w:eastAsia="zh-CN"/>
              </w:rPr>
              <w:t>-</w:t>
            </w:r>
            <w:r w:rsidRPr="00CF6D92">
              <w:rPr>
                <w:rFonts w:hint="eastAsia"/>
                <w:lang w:eastAsia="zh-CN"/>
              </w:rPr>
              <w:t>张皇路</w:t>
            </w:r>
            <w:r w:rsidRPr="00CF6D92">
              <w:rPr>
                <w:rFonts w:hint="eastAsia"/>
                <w:lang w:eastAsia="zh-CN"/>
              </w:rPr>
              <w:t>-</w:t>
            </w:r>
            <w:r w:rsidRPr="00CF6D92">
              <w:rPr>
                <w:rFonts w:hint="eastAsia"/>
                <w:lang w:eastAsia="zh-CN"/>
              </w:rPr>
              <w:t>鹏达环保东侧，依托齐都药业、巧媳妇食品、鹏达环保等企业为龙头，重点发展健康医药、食品加工、智能制造及配套服务、环境治理及废弃资源综合利用等产业。临淄经济开发区新医药产业园总体规划面积</w:t>
            </w:r>
            <w:r w:rsidRPr="00CF6D92">
              <w:rPr>
                <w:rFonts w:hint="eastAsia"/>
                <w:lang w:eastAsia="zh-CN"/>
              </w:rPr>
              <w:t>10.31km</w:t>
            </w:r>
            <w:r w:rsidRPr="00CF6D92">
              <w:rPr>
                <w:rFonts w:hint="eastAsia"/>
                <w:vertAlign w:val="superscript"/>
                <w:lang w:eastAsia="zh-CN"/>
              </w:rPr>
              <w:t>2</w:t>
            </w:r>
            <w:r w:rsidRPr="00CF6D92">
              <w:rPr>
                <w:rFonts w:hint="eastAsia"/>
                <w:lang w:eastAsia="zh-CN"/>
              </w:rPr>
              <w:t>，规划主导产业为健康医药、食品加工、智能制造及配套服务、环境治理及废弃资源综合利用产业。本项目位于</w:t>
            </w:r>
            <w:r w:rsidR="001A3F39" w:rsidRPr="00CF6D92">
              <w:rPr>
                <w:rFonts w:hint="eastAsia"/>
                <w:lang w:eastAsia="zh-CN"/>
              </w:rPr>
              <w:t>临淄区凤凰镇东老村村北</w:t>
            </w:r>
            <w:r w:rsidRPr="00CF6D92">
              <w:rPr>
                <w:rFonts w:hint="eastAsia"/>
                <w:lang w:eastAsia="zh-CN"/>
              </w:rPr>
              <w:t>，位于临淄经济开发区新医药产业园规划范围内。</w:t>
            </w:r>
          </w:p>
        </w:tc>
      </w:tr>
      <w:tr w:rsidR="00CF6D92" w14:paraId="744BC44C" w14:textId="77777777" w:rsidTr="00CF6D92">
        <w:tc>
          <w:tcPr>
            <w:tcW w:w="421" w:type="dxa"/>
            <w:vAlign w:val="center"/>
          </w:tcPr>
          <w:p w14:paraId="30BC261B" w14:textId="040E70AA" w:rsidR="00CF6D92" w:rsidRPr="00EF39CD" w:rsidRDefault="00CF6D92" w:rsidP="00C34BF0">
            <w:pPr>
              <w:pStyle w:val="12"/>
              <w:spacing w:before="24" w:after="24"/>
              <w:rPr>
                <w:color w:val="000000" w:themeColor="text1"/>
                <w:sz w:val="24"/>
                <w:szCs w:val="24"/>
              </w:rPr>
            </w:pPr>
            <w:r w:rsidRPr="00EF39CD">
              <w:rPr>
                <w:rFonts w:hint="eastAsia"/>
                <w:color w:val="000000" w:themeColor="text1"/>
                <w:sz w:val="24"/>
                <w:szCs w:val="24"/>
              </w:rPr>
              <w:t>其他符合性分析</w:t>
            </w:r>
          </w:p>
        </w:tc>
        <w:tc>
          <w:tcPr>
            <w:tcW w:w="8981" w:type="dxa"/>
          </w:tcPr>
          <w:p w14:paraId="00243F3A" w14:textId="77777777" w:rsidR="00CF6D92" w:rsidRPr="001D795D" w:rsidRDefault="00CF6D92" w:rsidP="00C34BF0">
            <w:pPr>
              <w:pStyle w:val="011"/>
              <w:numPr>
                <w:ilvl w:val="0"/>
                <w:numId w:val="1"/>
              </w:numPr>
              <w:rPr>
                <w:b/>
                <w:lang w:eastAsia="zh-CN"/>
              </w:rPr>
            </w:pPr>
            <w:r w:rsidRPr="001D795D">
              <w:rPr>
                <w:b/>
                <w:lang w:eastAsia="zh-CN"/>
              </w:rPr>
              <w:t>产业政策的符合性分析</w:t>
            </w:r>
          </w:p>
          <w:p w14:paraId="099A33B2" w14:textId="77777777" w:rsidR="00CF6D92" w:rsidRDefault="00CF6D92" w:rsidP="00C34BF0">
            <w:pPr>
              <w:pStyle w:val="011"/>
              <w:rPr>
                <w:lang w:eastAsia="zh-CN"/>
              </w:rPr>
            </w:pPr>
            <w:r>
              <w:rPr>
                <w:rFonts w:hint="eastAsia"/>
                <w:lang w:eastAsia="zh-CN"/>
              </w:rPr>
              <w:t>本项目属于《国民经济行业分类》（</w:t>
            </w:r>
            <w:r>
              <w:rPr>
                <w:lang w:eastAsia="zh-CN"/>
              </w:rPr>
              <w:t>GB/T4754-2017</w:t>
            </w:r>
            <w:r>
              <w:rPr>
                <w:rFonts w:hint="eastAsia"/>
                <w:lang w:eastAsia="zh-CN"/>
              </w:rPr>
              <w:t>）中</w:t>
            </w:r>
            <w:r w:rsidRPr="004766B6">
              <w:rPr>
                <w:color w:val="000000" w:themeColor="text1"/>
                <w:lang w:eastAsia="zh-CN"/>
              </w:rPr>
              <w:t>“</w:t>
            </w:r>
            <w:r w:rsidRPr="004766B6">
              <w:rPr>
                <w:rFonts w:hint="eastAsia"/>
                <w:color w:val="000000" w:themeColor="text1"/>
                <w:lang w:eastAsia="zh-CN"/>
              </w:rPr>
              <w:t>C</w:t>
            </w:r>
            <w:r w:rsidRPr="004766B6">
              <w:rPr>
                <w:rFonts w:hint="eastAsia"/>
                <w:color w:val="000000" w:themeColor="text1"/>
                <w:lang w:eastAsia="zh-CN"/>
              </w:rPr>
              <w:t>（电力、热力生产和供应业）中的</w:t>
            </w:r>
            <w:r w:rsidRPr="004766B6">
              <w:rPr>
                <w:rFonts w:hint="eastAsia"/>
                <w:color w:val="000000" w:themeColor="text1"/>
                <w:lang w:eastAsia="zh-CN"/>
              </w:rPr>
              <w:t>4430</w:t>
            </w:r>
            <w:r w:rsidRPr="004766B6">
              <w:rPr>
                <w:rFonts w:hint="eastAsia"/>
                <w:color w:val="000000" w:themeColor="text1"/>
                <w:lang w:eastAsia="zh-CN"/>
              </w:rPr>
              <w:t>（热力生产和供应）</w:t>
            </w:r>
            <w:r w:rsidRPr="004766B6">
              <w:rPr>
                <w:color w:val="000000" w:themeColor="text1"/>
                <w:lang w:eastAsia="zh-CN"/>
              </w:rPr>
              <w:t>”</w:t>
            </w:r>
            <w:r>
              <w:rPr>
                <w:rFonts w:hint="eastAsia"/>
                <w:lang w:eastAsia="zh-CN"/>
              </w:rPr>
              <w:t>类，不</w:t>
            </w:r>
            <w:r w:rsidRPr="00C91C91">
              <w:rPr>
                <w:rFonts w:hint="eastAsia"/>
                <w:lang w:eastAsia="zh-CN"/>
              </w:rPr>
              <w:t>属于国家发改委发布的《产业结构调整指导目录（</w:t>
            </w:r>
            <w:r w:rsidRPr="00C91C91">
              <w:rPr>
                <w:lang w:eastAsia="zh-CN"/>
              </w:rPr>
              <w:t xml:space="preserve">2019 </w:t>
            </w:r>
            <w:r w:rsidRPr="00C91C91">
              <w:rPr>
                <w:rFonts w:hint="eastAsia"/>
                <w:lang w:eastAsia="zh-CN"/>
              </w:rPr>
              <w:t>年）》中“鼓励类”</w:t>
            </w:r>
            <w:r>
              <w:rPr>
                <w:rFonts w:hint="eastAsia"/>
                <w:lang w:eastAsia="zh-CN"/>
              </w:rPr>
              <w:t>、“</w:t>
            </w:r>
            <w:r w:rsidRPr="005F3D78">
              <w:rPr>
                <w:rFonts w:hint="eastAsia"/>
                <w:lang w:eastAsia="zh-CN"/>
              </w:rPr>
              <w:t>限制类</w:t>
            </w:r>
            <w:r>
              <w:rPr>
                <w:rFonts w:hint="eastAsia"/>
                <w:lang w:eastAsia="zh-CN"/>
              </w:rPr>
              <w:t>”</w:t>
            </w:r>
            <w:r w:rsidRPr="005F3D78">
              <w:rPr>
                <w:rFonts w:hint="eastAsia"/>
                <w:lang w:eastAsia="zh-CN"/>
              </w:rPr>
              <w:t>和</w:t>
            </w:r>
            <w:r>
              <w:rPr>
                <w:rFonts w:hint="eastAsia"/>
                <w:lang w:eastAsia="zh-CN"/>
              </w:rPr>
              <w:t>“</w:t>
            </w:r>
            <w:r w:rsidRPr="005F3D78">
              <w:rPr>
                <w:rFonts w:hint="eastAsia"/>
                <w:lang w:eastAsia="zh-CN"/>
              </w:rPr>
              <w:t>淘汰类</w:t>
            </w:r>
            <w:r>
              <w:rPr>
                <w:rFonts w:hint="eastAsia"/>
                <w:lang w:eastAsia="zh-CN"/>
              </w:rPr>
              <w:t>”</w:t>
            </w:r>
            <w:r w:rsidRPr="005F3D78">
              <w:rPr>
                <w:rFonts w:hint="eastAsia"/>
                <w:lang w:eastAsia="zh-CN"/>
              </w:rPr>
              <w:t>行列，可视为允许类，</w:t>
            </w:r>
            <w:r w:rsidRPr="00C91C91">
              <w:rPr>
                <w:rFonts w:hint="eastAsia"/>
                <w:lang w:eastAsia="zh-CN"/>
              </w:rPr>
              <w:t>符合国家产业政策。</w:t>
            </w:r>
          </w:p>
          <w:p w14:paraId="7BBDD9CD" w14:textId="16172420" w:rsidR="00CF6D92" w:rsidRPr="0096533A" w:rsidRDefault="00CF6D92" w:rsidP="00EF39CD">
            <w:pPr>
              <w:pStyle w:val="011"/>
              <w:jc w:val="both"/>
              <w:rPr>
                <w:color w:val="000000" w:themeColor="text1"/>
                <w:lang w:eastAsia="zh-CN"/>
              </w:rPr>
            </w:pPr>
            <w:r w:rsidRPr="0096533A">
              <w:rPr>
                <w:rFonts w:hint="eastAsia"/>
                <w:color w:val="000000" w:themeColor="text1"/>
                <w:lang w:eastAsia="zh-CN"/>
              </w:rPr>
              <w:t>该项目为备案制，</w:t>
            </w:r>
            <w:r>
              <w:rPr>
                <w:rFonts w:hint="eastAsia"/>
                <w:color w:val="000000" w:themeColor="text1"/>
                <w:lang w:eastAsia="zh-CN"/>
              </w:rPr>
              <w:t>已于</w:t>
            </w:r>
            <w:r>
              <w:rPr>
                <w:rFonts w:hint="eastAsia"/>
                <w:color w:val="000000" w:themeColor="text1"/>
                <w:lang w:eastAsia="zh-CN"/>
              </w:rPr>
              <w:t>2</w:t>
            </w:r>
            <w:r>
              <w:rPr>
                <w:color w:val="000000" w:themeColor="text1"/>
                <w:lang w:eastAsia="zh-CN"/>
              </w:rPr>
              <w:t>022</w:t>
            </w:r>
            <w:r>
              <w:rPr>
                <w:rFonts w:hint="eastAsia"/>
                <w:color w:val="000000" w:themeColor="text1"/>
                <w:lang w:eastAsia="zh-CN"/>
              </w:rPr>
              <w:t>年</w:t>
            </w:r>
            <w:r>
              <w:rPr>
                <w:rFonts w:hint="eastAsia"/>
                <w:color w:val="000000" w:themeColor="text1"/>
                <w:lang w:eastAsia="zh-CN"/>
              </w:rPr>
              <w:t>8</w:t>
            </w:r>
            <w:r>
              <w:rPr>
                <w:rFonts w:hint="eastAsia"/>
                <w:color w:val="000000" w:themeColor="text1"/>
                <w:lang w:eastAsia="zh-CN"/>
              </w:rPr>
              <w:t>月</w:t>
            </w:r>
            <w:r>
              <w:rPr>
                <w:rFonts w:hint="eastAsia"/>
                <w:color w:val="000000" w:themeColor="text1"/>
                <w:lang w:eastAsia="zh-CN"/>
              </w:rPr>
              <w:t>2</w:t>
            </w:r>
            <w:r>
              <w:rPr>
                <w:color w:val="000000" w:themeColor="text1"/>
                <w:lang w:eastAsia="zh-CN"/>
              </w:rPr>
              <w:t>3</w:t>
            </w:r>
            <w:r>
              <w:rPr>
                <w:rFonts w:hint="eastAsia"/>
                <w:color w:val="000000" w:themeColor="text1"/>
                <w:lang w:eastAsia="zh-CN"/>
              </w:rPr>
              <w:t>日</w:t>
            </w:r>
            <w:r w:rsidRPr="0096533A">
              <w:rPr>
                <w:rFonts w:hint="eastAsia"/>
                <w:color w:val="000000" w:themeColor="text1"/>
                <w:lang w:eastAsia="zh-CN"/>
              </w:rPr>
              <w:t>取得山东省建设项目备案证明，项目代码为</w:t>
            </w:r>
            <w:r>
              <w:rPr>
                <w:color w:val="000000" w:themeColor="text1"/>
                <w:lang w:eastAsia="zh-CN"/>
              </w:rPr>
              <w:t>2208-370305-89-02-251696</w:t>
            </w:r>
            <w:r w:rsidRPr="0096533A">
              <w:rPr>
                <w:rFonts w:hint="eastAsia"/>
                <w:color w:val="000000" w:themeColor="text1"/>
                <w:lang w:eastAsia="zh-CN"/>
              </w:rPr>
              <w:t>。</w:t>
            </w:r>
          </w:p>
          <w:p w14:paraId="3D598726" w14:textId="77777777" w:rsidR="00CF6D92" w:rsidRPr="00ED463E" w:rsidRDefault="00CF6D92" w:rsidP="00C34BF0">
            <w:pPr>
              <w:pStyle w:val="011"/>
              <w:numPr>
                <w:ilvl w:val="0"/>
                <w:numId w:val="1"/>
              </w:numPr>
              <w:rPr>
                <w:b/>
                <w:lang w:eastAsia="zh-CN"/>
              </w:rPr>
            </w:pPr>
            <w:r>
              <w:rPr>
                <w:rFonts w:hint="eastAsia"/>
                <w:b/>
                <w:lang w:eastAsia="zh-CN"/>
              </w:rPr>
              <w:t>项目用地及选址合理</w:t>
            </w:r>
            <w:r w:rsidRPr="001D795D">
              <w:rPr>
                <w:b/>
                <w:lang w:eastAsia="zh-CN"/>
              </w:rPr>
              <w:t>性分析</w:t>
            </w:r>
            <w:r w:rsidRPr="001D795D">
              <w:rPr>
                <w:b/>
                <w:lang w:eastAsia="zh-CN"/>
              </w:rPr>
              <w:t xml:space="preserve"> </w:t>
            </w:r>
          </w:p>
          <w:p w14:paraId="0CBD424B" w14:textId="7041BE0F" w:rsidR="00CF6D92" w:rsidRPr="001A3F39" w:rsidRDefault="00CF6D92" w:rsidP="001A3F39">
            <w:pPr>
              <w:pStyle w:val="011"/>
              <w:rPr>
                <w:color w:val="000000" w:themeColor="text1"/>
                <w:lang w:eastAsia="zh-CN"/>
              </w:rPr>
            </w:pPr>
            <w:r>
              <w:rPr>
                <w:lang w:eastAsia="zh-CN"/>
              </w:rPr>
              <w:t>本项目位于</w:t>
            </w:r>
            <w:r w:rsidRPr="001A3F39">
              <w:rPr>
                <w:rFonts w:hint="eastAsia"/>
                <w:lang w:eastAsia="zh-CN"/>
              </w:rPr>
              <w:t>临淄经济开发区新医药产业园</w:t>
            </w:r>
            <w:r>
              <w:rPr>
                <w:rFonts w:hint="eastAsia"/>
                <w:lang w:eastAsia="zh-CN"/>
              </w:rPr>
              <w:t>内</w:t>
            </w:r>
            <w:r w:rsidRPr="00C05A56">
              <w:rPr>
                <w:color w:val="000000" w:themeColor="text1"/>
                <w:lang w:eastAsia="zh-CN"/>
              </w:rPr>
              <w:t>，对照《限制用地项目目录（</w:t>
            </w:r>
            <w:r w:rsidRPr="00C05A56">
              <w:rPr>
                <w:color w:val="000000" w:themeColor="text1"/>
                <w:lang w:eastAsia="zh-CN"/>
              </w:rPr>
              <w:t>2012</w:t>
            </w:r>
            <w:r w:rsidRPr="00C05A56">
              <w:rPr>
                <w:color w:val="000000" w:themeColor="text1"/>
                <w:lang w:eastAsia="zh-CN"/>
              </w:rPr>
              <w:t>年本）》和《禁止用地项目目录（</w:t>
            </w:r>
            <w:r w:rsidRPr="00C05A56">
              <w:rPr>
                <w:color w:val="000000" w:themeColor="text1"/>
                <w:lang w:eastAsia="zh-CN"/>
              </w:rPr>
              <w:t>2012</w:t>
            </w:r>
            <w:r w:rsidRPr="00C05A56">
              <w:rPr>
                <w:color w:val="000000" w:themeColor="text1"/>
                <w:lang w:eastAsia="zh-CN"/>
              </w:rPr>
              <w:t>年本）》，本项目不属于其规定的限制用地和禁止用地项目范畴，可视为允许类项目。</w:t>
            </w:r>
            <w:r w:rsidRPr="001A3F39">
              <w:rPr>
                <w:rFonts w:hint="eastAsia"/>
                <w:color w:val="000000" w:themeColor="text1"/>
                <w:lang w:eastAsia="zh-CN"/>
              </w:rPr>
              <w:t>根据</w:t>
            </w:r>
            <w:r w:rsidR="00C4221D" w:rsidRPr="00C4221D">
              <w:rPr>
                <w:rFonts w:hint="eastAsia"/>
                <w:color w:val="000000" w:themeColor="text1"/>
                <w:lang w:eastAsia="zh-CN"/>
              </w:rPr>
              <w:t>临淄区三区三线划定成果，项目在</w:t>
            </w:r>
            <w:r w:rsidR="00C4221D">
              <w:rPr>
                <w:rFonts w:hint="eastAsia"/>
                <w:color w:val="000000" w:themeColor="text1"/>
                <w:lang w:eastAsia="zh-CN"/>
              </w:rPr>
              <w:t>划定成果中城镇开发边界内。根据</w:t>
            </w:r>
            <w:r w:rsidRPr="001A3F39">
              <w:rPr>
                <w:rFonts w:hint="eastAsia"/>
                <w:color w:val="000000" w:themeColor="text1"/>
                <w:lang w:eastAsia="zh-CN"/>
              </w:rPr>
              <w:t>《临淄经济开发区新医药产业园控制性详细规划土地利用规划图》，项目用地为二类工业用地。</w:t>
            </w:r>
            <w:r w:rsidR="00C4221D">
              <w:rPr>
                <w:rFonts w:hint="eastAsia"/>
                <w:color w:val="000000" w:themeColor="text1"/>
                <w:lang w:eastAsia="zh-CN"/>
              </w:rPr>
              <w:t>根据三</w:t>
            </w:r>
            <w:r w:rsidRPr="001A3F39">
              <w:rPr>
                <w:rFonts w:hint="eastAsia"/>
                <w:color w:val="000000" w:themeColor="text1"/>
                <w:lang w:eastAsia="zh-CN"/>
              </w:rPr>
              <w:t>项目用地</w:t>
            </w:r>
            <w:r w:rsidRPr="001A3F39">
              <w:rPr>
                <w:color w:val="000000" w:themeColor="text1"/>
                <w:lang w:eastAsia="zh-CN"/>
              </w:rPr>
              <w:t>符合临淄区土地利用总体规划，符合</w:t>
            </w:r>
            <w:r w:rsidRPr="001A3F39">
              <w:rPr>
                <w:rFonts w:hint="eastAsia"/>
                <w:color w:val="000000" w:themeColor="text1"/>
                <w:lang w:eastAsia="zh-CN"/>
              </w:rPr>
              <w:t>临淄经济开发区新医药产业园用地规划，</w:t>
            </w:r>
            <w:r w:rsidRPr="001A3F39">
              <w:rPr>
                <w:color w:val="000000" w:themeColor="text1"/>
                <w:lang w:eastAsia="zh-CN"/>
              </w:rPr>
              <w:t>符合用地要求。</w:t>
            </w:r>
          </w:p>
          <w:p w14:paraId="250CC863" w14:textId="77777777" w:rsidR="00CF6D92" w:rsidRDefault="00CF6D92" w:rsidP="00C34BF0">
            <w:pPr>
              <w:pStyle w:val="011"/>
              <w:numPr>
                <w:ilvl w:val="0"/>
                <w:numId w:val="1"/>
              </w:numPr>
              <w:rPr>
                <w:b/>
                <w:bCs/>
                <w:lang w:eastAsia="zh-CN"/>
              </w:rPr>
            </w:pPr>
            <w:r>
              <w:rPr>
                <w:rFonts w:hint="eastAsia"/>
                <w:b/>
                <w:bCs/>
                <w:lang w:eastAsia="zh-CN"/>
              </w:rPr>
              <w:t>“三线一单”符合性分析</w:t>
            </w:r>
          </w:p>
          <w:p w14:paraId="76704A3D" w14:textId="77777777" w:rsidR="00CF6D92" w:rsidRDefault="00CF6D92" w:rsidP="00C34BF0">
            <w:pPr>
              <w:pStyle w:val="011"/>
              <w:rPr>
                <w:lang w:eastAsia="zh-CN"/>
              </w:rPr>
            </w:pPr>
            <w:r>
              <w:rPr>
                <w:rFonts w:hint="eastAsia"/>
                <w:lang w:eastAsia="zh-CN"/>
              </w:rPr>
              <w:t>（</w:t>
            </w:r>
            <w:r>
              <w:rPr>
                <w:rFonts w:hint="eastAsia"/>
                <w:lang w:eastAsia="zh-CN"/>
              </w:rPr>
              <w:t>1</w:t>
            </w:r>
            <w:r>
              <w:rPr>
                <w:lang w:eastAsia="zh-CN"/>
              </w:rPr>
              <w:t>）</w:t>
            </w:r>
            <w:r w:rsidRPr="00C91C91">
              <w:rPr>
                <w:rFonts w:hint="eastAsia"/>
                <w:lang w:eastAsia="zh-CN"/>
              </w:rPr>
              <w:t>生态保护红线</w:t>
            </w:r>
            <w:r>
              <w:rPr>
                <w:rFonts w:hint="eastAsia"/>
                <w:lang w:eastAsia="zh-CN"/>
              </w:rPr>
              <w:t>符合性分析</w:t>
            </w:r>
          </w:p>
          <w:p w14:paraId="337AF891" w14:textId="49E27720" w:rsidR="00CF6D92" w:rsidRPr="001A3F39" w:rsidRDefault="00CF6D92" w:rsidP="00C4221D">
            <w:pPr>
              <w:pStyle w:val="011"/>
              <w:jc w:val="both"/>
              <w:rPr>
                <w:lang w:eastAsia="zh-CN"/>
              </w:rPr>
            </w:pPr>
            <w:r w:rsidRPr="001A3F39">
              <w:rPr>
                <w:rFonts w:hint="eastAsia"/>
                <w:lang w:eastAsia="zh-CN"/>
              </w:rPr>
              <w:t>本项目位于</w:t>
            </w:r>
            <w:r w:rsidRPr="001A3F39">
              <w:rPr>
                <w:lang w:eastAsia="zh-CN"/>
              </w:rPr>
              <w:t>临淄经济开发区新医药产业园</w:t>
            </w:r>
            <w:r w:rsidRPr="001A3F39">
              <w:rPr>
                <w:rFonts w:hint="eastAsia"/>
                <w:lang w:eastAsia="zh-CN"/>
              </w:rPr>
              <w:t>内，</w:t>
            </w:r>
            <w:r w:rsidR="00C4221D">
              <w:rPr>
                <w:rFonts w:hint="eastAsia"/>
                <w:lang w:eastAsia="zh-CN"/>
              </w:rPr>
              <w:t>根据临淄区三区三线划定成果，项目不在</w:t>
            </w:r>
            <w:r w:rsidR="00C4221D" w:rsidRPr="00C4221D">
              <w:rPr>
                <w:rFonts w:hint="eastAsia"/>
                <w:lang w:eastAsia="zh-CN"/>
              </w:rPr>
              <w:t>三区三线划定成果</w:t>
            </w:r>
            <w:r w:rsidR="00C4221D">
              <w:rPr>
                <w:rFonts w:hint="eastAsia"/>
                <w:lang w:eastAsia="zh-CN"/>
              </w:rPr>
              <w:t>中生态保护红线内；</w:t>
            </w:r>
            <w:r w:rsidRPr="001A3F39">
              <w:rPr>
                <w:rFonts w:hint="eastAsia"/>
                <w:lang w:eastAsia="zh-CN"/>
              </w:rPr>
              <w:t>根据《山东省生态保护红线规划（</w:t>
            </w:r>
            <w:r w:rsidRPr="001A3F39">
              <w:rPr>
                <w:rFonts w:hint="eastAsia"/>
                <w:lang w:eastAsia="zh-CN"/>
              </w:rPr>
              <w:t xml:space="preserve">2016-2020 </w:t>
            </w:r>
            <w:r w:rsidRPr="001A3F39">
              <w:rPr>
                <w:rFonts w:hint="eastAsia"/>
                <w:lang w:eastAsia="zh-CN"/>
              </w:rPr>
              <w:t>年）》，本项目距离最近的生态保护红线区为临淄淄河两侧水源涵养生态保护红线区，面积为</w:t>
            </w:r>
            <w:r w:rsidRPr="001A3F39">
              <w:rPr>
                <w:lang w:eastAsia="zh-CN"/>
              </w:rPr>
              <w:t xml:space="preserve"> 0.44km</w:t>
            </w:r>
            <w:r w:rsidRPr="001A3F39">
              <w:rPr>
                <w:vertAlign w:val="superscript"/>
                <w:lang w:eastAsia="zh-CN"/>
              </w:rPr>
              <w:t>2</w:t>
            </w:r>
            <w:r w:rsidRPr="001A3F39">
              <w:rPr>
                <w:rFonts w:hint="eastAsia"/>
                <w:lang w:eastAsia="zh-CN"/>
              </w:rPr>
              <w:t>，Ⅰ类红线区范围是以开采井为圆心，半径</w:t>
            </w:r>
            <w:r w:rsidRPr="001A3F39">
              <w:rPr>
                <w:lang w:eastAsia="zh-CN"/>
              </w:rPr>
              <w:t xml:space="preserve"> 30m </w:t>
            </w:r>
            <w:r w:rsidRPr="001A3F39">
              <w:rPr>
                <w:rFonts w:hint="eastAsia"/>
                <w:lang w:eastAsia="zh-CN"/>
              </w:rPr>
              <w:t>的圆形区域，生态功能为水源涵养。本项目位于红线西侧约</w:t>
            </w:r>
            <w:r>
              <w:rPr>
                <w:rFonts w:hint="eastAsia"/>
                <w:lang w:eastAsia="zh-CN"/>
              </w:rPr>
              <w:t>8</w:t>
            </w:r>
            <w:r w:rsidRPr="001A3F39">
              <w:rPr>
                <w:lang w:eastAsia="zh-CN"/>
              </w:rPr>
              <w:t>.7</w:t>
            </w:r>
            <w:r w:rsidRPr="001A3F39">
              <w:rPr>
                <w:rFonts w:hint="eastAsia"/>
                <w:lang w:eastAsia="zh-CN"/>
              </w:rPr>
              <w:t>km</w:t>
            </w:r>
            <w:r w:rsidRPr="001A3F39">
              <w:rPr>
                <w:rFonts w:hint="eastAsia"/>
                <w:lang w:eastAsia="zh-CN"/>
              </w:rPr>
              <w:t>，未在红线保护区内。</w:t>
            </w:r>
          </w:p>
          <w:p w14:paraId="55C5B57B" w14:textId="77777777" w:rsidR="00CF6D92" w:rsidRDefault="00CF6D92" w:rsidP="00495EB5">
            <w:pPr>
              <w:pStyle w:val="011"/>
              <w:rPr>
                <w:lang w:eastAsia="zh-CN"/>
              </w:rPr>
            </w:pPr>
            <w:r>
              <w:rPr>
                <w:rFonts w:hint="eastAsia"/>
                <w:lang w:eastAsia="zh-CN"/>
              </w:rPr>
              <w:lastRenderedPageBreak/>
              <w:t>（</w:t>
            </w:r>
            <w:r>
              <w:rPr>
                <w:rFonts w:hint="eastAsia"/>
                <w:lang w:eastAsia="zh-CN"/>
              </w:rPr>
              <w:t>2</w:t>
            </w:r>
            <w:r>
              <w:rPr>
                <w:rFonts w:hint="eastAsia"/>
                <w:lang w:eastAsia="zh-CN"/>
              </w:rPr>
              <w:t>）环境质量</w:t>
            </w:r>
            <w:r w:rsidRPr="00A36819">
              <w:rPr>
                <w:rFonts w:hint="eastAsia"/>
                <w:lang w:eastAsia="zh-CN"/>
              </w:rPr>
              <w:t>底线</w:t>
            </w:r>
            <w:r>
              <w:rPr>
                <w:rFonts w:hint="eastAsia"/>
                <w:lang w:eastAsia="zh-CN"/>
              </w:rPr>
              <w:t>符合性分析</w:t>
            </w:r>
          </w:p>
          <w:p w14:paraId="5B534011" w14:textId="4DD7141E" w:rsidR="00CF6D92" w:rsidRPr="00C34BF0" w:rsidRDefault="00CF6D92" w:rsidP="00495EB5">
            <w:pPr>
              <w:pStyle w:val="011"/>
              <w:rPr>
                <w:color w:val="000000" w:themeColor="text1"/>
                <w:lang w:eastAsia="zh-CN"/>
              </w:rPr>
            </w:pPr>
            <w:r w:rsidRPr="00C34BF0">
              <w:rPr>
                <w:rFonts w:hint="eastAsia"/>
                <w:color w:val="000000" w:themeColor="text1"/>
                <w:lang w:eastAsia="zh-CN"/>
              </w:rPr>
              <w:t>本项目所在地大气执行《环境空气质量标准》（</w:t>
            </w:r>
            <w:r w:rsidRPr="00C34BF0">
              <w:rPr>
                <w:color w:val="000000" w:themeColor="text1"/>
                <w:lang w:eastAsia="zh-CN"/>
              </w:rPr>
              <w:t>GB3095-2012</w:t>
            </w:r>
            <w:r w:rsidRPr="00C34BF0">
              <w:rPr>
                <w:rFonts w:hint="eastAsia"/>
                <w:color w:val="000000" w:themeColor="text1"/>
                <w:lang w:eastAsia="zh-CN"/>
              </w:rPr>
              <w:t>）中二级标准要求，地表水环境执行《地表水环境质量标准》（</w:t>
            </w:r>
            <w:r w:rsidRPr="00C34BF0">
              <w:rPr>
                <w:color w:val="000000" w:themeColor="text1"/>
                <w:lang w:eastAsia="zh-CN"/>
              </w:rPr>
              <w:t>GB3838-2002</w:t>
            </w:r>
            <w:r w:rsidRPr="00C34BF0">
              <w:rPr>
                <w:rFonts w:hint="eastAsia"/>
                <w:color w:val="000000" w:themeColor="text1"/>
                <w:lang w:eastAsia="zh-CN"/>
              </w:rPr>
              <w:t>）</w:t>
            </w:r>
            <w:r w:rsidRPr="00C34BF0">
              <w:rPr>
                <w:color w:val="000000" w:themeColor="text1"/>
                <w:lang w:eastAsia="zh-CN"/>
              </w:rPr>
              <w:t>V</w:t>
            </w:r>
            <w:r w:rsidRPr="00C34BF0">
              <w:rPr>
                <w:rFonts w:hint="eastAsia"/>
                <w:color w:val="000000" w:themeColor="text1"/>
                <w:lang w:eastAsia="zh-CN"/>
              </w:rPr>
              <w:t>类标准，地下水环境执行《地下水环境质量标准》（</w:t>
            </w:r>
            <w:r w:rsidRPr="00C34BF0">
              <w:rPr>
                <w:color w:val="000000" w:themeColor="text1"/>
                <w:lang w:eastAsia="zh-CN"/>
              </w:rPr>
              <w:t>GB/T14848-</w:t>
            </w:r>
            <w:r>
              <w:rPr>
                <w:color w:val="000000" w:themeColor="text1"/>
                <w:lang w:eastAsia="zh-CN"/>
              </w:rPr>
              <w:t>2017</w:t>
            </w:r>
            <w:r w:rsidRPr="00C34BF0">
              <w:rPr>
                <w:rFonts w:hint="eastAsia"/>
                <w:color w:val="000000" w:themeColor="text1"/>
                <w:lang w:eastAsia="zh-CN"/>
              </w:rPr>
              <w:t>）</w:t>
            </w:r>
            <w:r w:rsidRPr="00EF39CD">
              <w:rPr>
                <w:rFonts w:hint="eastAsia"/>
                <w:color w:val="000000" w:themeColor="text1"/>
                <w:lang w:eastAsia="zh-CN"/>
              </w:rPr>
              <w:t>Ⅲ</w:t>
            </w:r>
            <w:r w:rsidRPr="00C34BF0">
              <w:rPr>
                <w:rFonts w:hint="eastAsia"/>
                <w:color w:val="000000" w:themeColor="text1"/>
                <w:lang w:eastAsia="zh-CN"/>
              </w:rPr>
              <w:t>类标准，声环境执行《声环境质量标准》（</w:t>
            </w:r>
            <w:r w:rsidRPr="00C34BF0">
              <w:rPr>
                <w:color w:val="000000" w:themeColor="text1"/>
                <w:lang w:eastAsia="zh-CN"/>
              </w:rPr>
              <w:t>GB3096-2008</w:t>
            </w:r>
            <w:r w:rsidRPr="00C34BF0">
              <w:rPr>
                <w:rFonts w:hint="eastAsia"/>
                <w:color w:val="000000" w:themeColor="text1"/>
                <w:lang w:eastAsia="zh-CN"/>
              </w:rPr>
              <w:t>）中的</w:t>
            </w:r>
            <w:r>
              <w:rPr>
                <w:color w:val="000000" w:themeColor="text1"/>
                <w:lang w:eastAsia="zh-CN"/>
              </w:rPr>
              <w:t>2</w:t>
            </w:r>
            <w:r w:rsidRPr="00C34BF0">
              <w:rPr>
                <w:rFonts w:hint="eastAsia"/>
                <w:color w:val="000000" w:themeColor="text1"/>
                <w:lang w:eastAsia="zh-CN"/>
              </w:rPr>
              <w:t>类标准。本项目废气、废水、噪声均能达标排放，固废均能得到合理处置，对周边环境影响较小，本项目实施后不会突破该项目所在地环境质量底线。</w:t>
            </w:r>
          </w:p>
          <w:p w14:paraId="52DB88DA" w14:textId="77777777" w:rsidR="00CF6D92" w:rsidRPr="00A36819" w:rsidRDefault="00CF6D92" w:rsidP="00C34BF0">
            <w:pPr>
              <w:pStyle w:val="011"/>
              <w:rPr>
                <w:lang w:eastAsia="zh-CN"/>
              </w:rPr>
            </w:pPr>
            <w:r>
              <w:rPr>
                <w:rFonts w:hint="eastAsia"/>
                <w:lang w:eastAsia="zh-CN"/>
              </w:rPr>
              <w:t>（</w:t>
            </w:r>
            <w:r>
              <w:rPr>
                <w:rFonts w:hint="eastAsia"/>
                <w:lang w:eastAsia="zh-CN"/>
              </w:rPr>
              <w:t>3</w:t>
            </w:r>
            <w:r>
              <w:rPr>
                <w:rFonts w:hint="eastAsia"/>
                <w:lang w:eastAsia="zh-CN"/>
              </w:rPr>
              <w:t>）资源利用上线符合性分析</w:t>
            </w:r>
          </w:p>
          <w:p w14:paraId="1F8B3C55" w14:textId="0EF08978" w:rsidR="00CF6D92" w:rsidRPr="00C34BF0" w:rsidRDefault="00CF6D92" w:rsidP="00C34BF0">
            <w:pPr>
              <w:pStyle w:val="011"/>
              <w:rPr>
                <w:color w:val="000000" w:themeColor="text1"/>
                <w:lang w:eastAsia="zh-CN"/>
              </w:rPr>
            </w:pPr>
            <w:r w:rsidRPr="00C34BF0">
              <w:rPr>
                <w:rFonts w:hint="eastAsia"/>
                <w:color w:val="000000" w:themeColor="text1"/>
                <w:lang w:eastAsia="zh-CN"/>
              </w:rPr>
              <w:t>本项目营运过程中消耗一定量的电、</w:t>
            </w:r>
            <w:r>
              <w:rPr>
                <w:rFonts w:hint="eastAsia"/>
                <w:color w:val="000000" w:themeColor="text1"/>
                <w:lang w:eastAsia="zh-CN"/>
              </w:rPr>
              <w:t>天然气等资</w:t>
            </w:r>
            <w:r w:rsidRPr="00C34BF0">
              <w:rPr>
                <w:rFonts w:hint="eastAsia"/>
                <w:color w:val="000000" w:themeColor="text1"/>
                <w:lang w:eastAsia="zh-CN"/>
              </w:rPr>
              <w:t>源，项目资源消耗量相对区域资源利用总量较少，均不会达到资源利用上线，符合资源利用上线要求。</w:t>
            </w:r>
          </w:p>
          <w:p w14:paraId="5796B2DF" w14:textId="77777777" w:rsidR="00CF6D92" w:rsidRPr="00C91C91" w:rsidRDefault="00CF6D92" w:rsidP="00C34BF0">
            <w:pPr>
              <w:pStyle w:val="011"/>
              <w:rPr>
                <w:lang w:eastAsia="zh-CN"/>
              </w:rPr>
            </w:pPr>
            <w:r>
              <w:rPr>
                <w:rFonts w:hint="eastAsia"/>
                <w:lang w:eastAsia="zh-CN"/>
              </w:rPr>
              <w:t>（</w:t>
            </w:r>
            <w:r>
              <w:rPr>
                <w:rFonts w:hint="eastAsia"/>
                <w:lang w:eastAsia="zh-CN"/>
              </w:rPr>
              <w:t>4</w:t>
            </w:r>
            <w:r>
              <w:rPr>
                <w:rFonts w:hint="eastAsia"/>
                <w:lang w:eastAsia="zh-CN"/>
              </w:rPr>
              <w:t>）</w:t>
            </w:r>
            <w:r w:rsidRPr="00A36819">
              <w:rPr>
                <w:rFonts w:hint="eastAsia"/>
                <w:lang w:eastAsia="zh-CN"/>
              </w:rPr>
              <w:t>与生态环境准入清单相符性分析</w:t>
            </w:r>
          </w:p>
          <w:p w14:paraId="7D4E0B30" w14:textId="406B6415" w:rsidR="00CF6D92" w:rsidRPr="00A36819" w:rsidRDefault="00CF6D92" w:rsidP="001A3F39">
            <w:pPr>
              <w:pStyle w:val="011"/>
              <w:rPr>
                <w:lang w:eastAsia="zh-CN"/>
              </w:rPr>
            </w:pPr>
            <w:r w:rsidRPr="00A36819">
              <w:rPr>
                <w:rFonts w:hint="eastAsia"/>
                <w:lang w:eastAsia="zh-CN"/>
              </w:rPr>
              <w:t>根据</w:t>
            </w:r>
            <w:r w:rsidR="00C4221D" w:rsidRPr="00C4221D">
              <w:rPr>
                <w:rFonts w:hint="eastAsia"/>
                <w:lang w:eastAsia="zh-CN"/>
              </w:rPr>
              <w:t>淄博市环境管控单元图（动态更新版）</w:t>
            </w:r>
            <w:r w:rsidRPr="00A36819">
              <w:rPr>
                <w:rFonts w:hint="eastAsia"/>
                <w:lang w:eastAsia="zh-CN"/>
              </w:rPr>
              <w:t>，项目位于</w:t>
            </w:r>
            <w:r>
              <w:rPr>
                <w:rFonts w:hint="eastAsia"/>
                <w:lang w:eastAsia="zh-CN"/>
              </w:rPr>
              <w:t>凤凰镇</w:t>
            </w:r>
            <w:r w:rsidRPr="00A36819">
              <w:rPr>
                <w:rFonts w:hint="eastAsia"/>
                <w:lang w:eastAsia="zh-CN"/>
              </w:rPr>
              <w:t>，属</w:t>
            </w:r>
            <w:r w:rsidRPr="00815725">
              <w:rPr>
                <w:rFonts w:hint="eastAsia"/>
                <w:color w:val="000000" w:themeColor="text1"/>
                <w:lang w:eastAsia="zh-CN"/>
              </w:rPr>
              <w:t>于</w:t>
            </w:r>
            <w:r>
              <w:rPr>
                <w:rFonts w:hint="eastAsia"/>
                <w:color w:val="000000" w:themeColor="text1"/>
                <w:lang w:eastAsia="zh-CN"/>
              </w:rPr>
              <w:t>重点</w:t>
            </w:r>
            <w:r w:rsidRPr="00815725">
              <w:rPr>
                <w:rFonts w:hint="eastAsia"/>
                <w:color w:val="000000" w:themeColor="text1"/>
                <w:lang w:eastAsia="zh-CN"/>
              </w:rPr>
              <w:t>管控单元</w:t>
            </w:r>
            <w:r>
              <w:rPr>
                <w:rFonts w:hint="eastAsia"/>
                <w:color w:val="000000" w:themeColor="text1"/>
                <w:lang w:eastAsia="zh-CN"/>
              </w:rPr>
              <w:t>（</w:t>
            </w:r>
            <w:r w:rsidRPr="0043593C">
              <w:rPr>
                <w:bCs/>
                <w:color w:val="000000" w:themeColor="text1"/>
                <w:lang w:eastAsia="zh-CN"/>
              </w:rPr>
              <w:t>环境管控单元编码：</w:t>
            </w:r>
            <w:r w:rsidRPr="0043593C">
              <w:rPr>
                <w:bCs/>
                <w:color w:val="000000" w:themeColor="text1"/>
                <w:lang w:eastAsia="zh-CN"/>
              </w:rPr>
              <w:t>ZH370305200</w:t>
            </w:r>
            <w:r>
              <w:rPr>
                <w:bCs/>
                <w:color w:val="000000" w:themeColor="text1"/>
                <w:lang w:eastAsia="zh-CN"/>
              </w:rPr>
              <w:t>12</w:t>
            </w:r>
            <w:r>
              <w:rPr>
                <w:rFonts w:hint="eastAsia"/>
                <w:bCs/>
                <w:color w:val="000000" w:themeColor="text1"/>
                <w:lang w:eastAsia="zh-CN"/>
              </w:rPr>
              <w:t>）</w:t>
            </w:r>
            <w:r w:rsidRPr="00A36819">
              <w:rPr>
                <w:rFonts w:hint="eastAsia"/>
                <w:lang w:eastAsia="zh-CN"/>
              </w:rPr>
              <w:t>。项目与《淄博市“三线一单”生态环境准入清单》</w:t>
            </w:r>
            <w:r w:rsidR="00C4221D">
              <w:rPr>
                <w:rFonts w:hint="eastAsia"/>
                <w:lang w:eastAsia="zh-CN"/>
              </w:rPr>
              <w:t>（动态更新版）</w:t>
            </w:r>
            <w:r w:rsidRPr="00A36819">
              <w:rPr>
                <w:rFonts w:hint="eastAsia"/>
                <w:lang w:eastAsia="zh-CN"/>
              </w:rPr>
              <w:t>符合性分析如下：</w:t>
            </w:r>
          </w:p>
          <w:p w14:paraId="36103D4E" w14:textId="01B64AFC" w:rsidR="00CF6D92" w:rsidRDefault="00CF6D92" w:rsidP="002B0E31">
            <w:pPr>
              <w:pStyle w:val="1fc"/>
            </w:pPr>
            <w:r w:rsidRPr="00A36819">
              <w:rPr>
                <w:rFonts w:hint="eastAsia"/>
              </w:rPr>
              <w:t>表</w:t>
            </w:r>
            <w:r w:rsidRPr="00A36819">
              <w:rPr>
                <w:rFonts w:hint="eastAsia"/>
              </w:rPr>
              <w:t xml:space="preserve"> </w:t>
            </w:r>
            <w:r w:rsidRPr="00A36819">
              <w:fldChar w:fldCharType="begin"/>
            </w:r>
            <w:r w:rsidRPr="00A36819">
              <w:instrText xml:space="preserve"> </w:instrText>
            </w:r>
            <w:r w:rsidRPr="00A36819">
              <w:rPr>
                <w:rFonts w:hint="eastAsia"/>
              </w:rPr>
              <w:instrText xml:space="preserve">SEQ </w:instrText>
            </w:r>
            <w:r w:rsidRPr="00A36819">
              <w:rPr>
                <w:rFonts w:hint="eastAsia"/>
              </w:rPr>
              <w:instrText>表格</w:instrText>
            </w:r>
            <w:r w:rsidRPr="00A36819">
              <w:rPr>
                <w:rFonts w:hint="eastAsia"/>
              </w:rPr>
              <w:instrText xml:space="preserve"> \* ARABIC</w:instrText>
            </w:r>
            <w:r w:rsidRPr="00A36819">
              <w:instrText xml:space="preserve"> </w:instrText>
            </w:r>
            <w:r w:rsidRPr="00A36819">
              <w:fldChar w:fldCharType="separate"/>
            </w:r>
            <w:r w:rsidR="002B0E31">
              <w:rPr>
                <w:noProof/>
              </w:rPr>
              <w:t>1</w:t>
            </w:r>
            <w:r w:rsidRPr="00A36819">
              <w:fldChar w:fldCharType="end"/>
            </w:r>
            <w:r w:rsidRPr="00A36819">
              <w:t xml:space="preserve"> </w:t>
            </w:r>
            <w:r w:rsidRPr="00A36819">
              <w:rPr>
                <w:rFonts w:hint="eastAsia"/>
              </w:rPr>
              <w:t>与《淄博市“三线一单”生态环境准入清单》</w:t>
            </w:r>
            <w:r w:rsidR="00C4221D" w:rsidRPr="00C4221D">
              <w:rPr>
                <w:rFonts w:hint="eastAsia"/>
              </w:rPr>
              <w:t>（动态更新版）</w:t>
            </w:r>
            <w:r w:rsidRPr="00A36819">
              <w:rPr>
                <w:rFonts w:hint="eastAsia"/>
              </w:rPr>
              <w:t>符合性分析表</w:t>
            </w:r>
          </w:p>
          <w:tbl>
            <w:tblPr>
              <w:tblW w:w="5000" w:type="pct"/>
              <w:jc w:val="center"/>
              <w:tblBorders>
                <w:top w:val="single" w:sz="4" w:space="0" w:color="auto"/>
                <w:bottom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70"/>
              <w:gridCol w:w="4405"/>
              <w:gridCol w:w="2957"/>
              <w:gridCol w:w="1039"/>
            </w:tblGrid>
            <w:tr w:rsidR="00CF6D92" w:rsidRPr="00F531A1" w14:paraId="6DCC2DF2" w14:textId="77777777" w:rsidTr="001A3F39">
              <w:trPr>
                <w:trHeight w:val="260"/>
                <w:jc w:val="center"/>
              </w:trPr>
              <w:tc>
                <w:tcPr>
                  <w:tcW w:w="2773" w:type="pct"/>
                  <w:gridSpan w:val="2"/>
                  <w:vAlign w:val="center"/>
                </w:tcPr>
                <w:p w14:paraId="280C9F65" w14:textId="1B087146" w:rsidR="00CF6D92" w:rsidRPr="00F531A1" w:rsidRDefault="00CF6D92" w:rsidP="001A3F39">
                  <w:pPr>
                    <w:pStyle w:val="12"/>
                    <w:spacing w:before="24" w:after="24"/>
                    <w:rPr>
                      <w:lang w:val="zh-CN"/>
                    </w:rPr>
                  </w:pPr>
                  <w:r>
                    <w:rPr>
                      <w:rFonts w:hint="eastAsia"/>
                      <w:lang w:val="zh-CN"/>
                    </w:rPr>
                    <w:t>重点</w:t>
                  </w:r>
                  <w:r w:rsidRPr="00F531A1">
                    <w:rPr>
                      <w:lang w:val="zh-CN"/>
                    </w:rPr>
                    <w:t>管控要求</w:t>
                  </w:r>
                  <w:r w:rsidR="00C4221D">
                    <w:rPr>
                      <w:rFonts w:hint="eastAsia"/>
                      <w:lang w:val="zh-CN"/>
                    </w:rPr>
                    <w:t>（凤凰镇）</w:t>
                  </w:r>
                </w:p>
              </w:tc>
              <w:tc>
                <w:tcPr>
                  <w:tcW w:w="1648" w:type="pct"/>
                  <w:vAlign w:val="center"/>
                </w:tcPr>
                <w:p w14:paraId="074BB92A" w14:textId="77777777" w:rsidR="00CF6D92" w:rsidRPr="00F531A1" w:rsidRDefault="00CF6D92" w:rsidP="001A3F39">
                  <w:pPr>
                    <w:pStyle w:val="12"/>
                    <w:spacing w:before="24" w:after="24"/>
                    <w:rPr>
                      <w:lang w:val="zh-CN"/>
                    </w:rPr>
                  </w:pPr>
                  <w:r w:rsidRPr="00F531A1">
                    <w:rPr>
                      <w:lang w:val="zh-CN"/>
                    </w:rPr>
                    <w:t>符合性分析</w:t>
                  </w:r>
                </w:p>
              </w:tc>
              <w:tc>
                <w:tcPr>
                  <w:tcW w:w="579" w:type="pct"/>
                  <w:vAlign w:val="center"/>
                </w:tcPr>
                <w:p w14:paraId="7F0B4111" w14:textId="77777777" w:rsidR="00CF6D92" w:rsidRPr="00F531A1" w:rsidRDefault="00CF6D92" w:rsidP="001A3F39">
                  <w:pPr>
                    <w:pStyle w:val="12"/>
                    <w:spacing w:before="24" w:after="24"/>
                    <w:rPr>
                      <w:lang w:val="zh-CN"/>
                    </w:rPr>
                  </w:pPr>
                  <w:r w:rsidRPr="00F531A1">
                    <w:rPr>
                      <w:lang w:val="zh-CN"/>
                    </w:rPr>
                    <w:t>是否满足要求</w:t>
                  </w:r>
                </w:p>
              </w:tc>
            </w:tr>
            <w:tr w:rsidR="00C4221D" w:rsidRPr="00F531A1" w14:paraId="7659C15F" w14:textId="77777777" w:rsidTr="001A3F39">
              <w:trPr>
                <w:jc w:val="center"/>
              </w:trPr>
              <w:tc>
                <w:tcPr>
                  <w:tcW w:w="318" w:type="pct"/>
                  <w:vMerge w:val="restart"/>
                  <w:vAlign w:val="center"/>
                </w:tcPr>
                <w:p w14:paraId="4D0B9805" w14:textId="77777777" w:rsidR="00C4221D" w:rsidRPr="00F531A1" w:rsidRDefault="00C4221D" w:rsidP="001A3F39">
                  <w:pPr>
                    <w:pStyle w:val="12"/>
                    <w:spacing w:before="24" w:after="24"/>
                    <w:rPr>
                      <w:lang w:val="zh-CN"/>
                    </w:rPr>
                  </w:pPr>
                  <w:r w:rsidRPr="00F531A1">
                    <w:rPr>
                      <w:lang w:val="zh-CN"/>
                    </w:rPr>
                    <w:t>空间布局约束</w:t>
                  </w:r>
                </w:p>
              </w:tc>
              <w:tc>
                <w:tcPr>
                  <w:tcW w:w="2455" w:type="pct"/>
                  <w:vAlign w:val="center"/>
                </w:tcPr>
                <w:p w14:paraId="50D3E270" w14:textId="040C7029" w:rsidR="00C4221D" w:rsidRPr="00F531A1" w:rsidRDefault="00C4221D" w:rsidP="001A3F39">
                  <w:pPr>
                    <w:pStyle w:val="12"/>
                    <w:spacing w:before="24" w:after="24"/>
                    <w:jc w:val="left"/>
                    <w:rPr>
                      <w:lang w:val="zh-CN"/>
                    </w:rPr>
                  </w:pPr>
                  <w:r>
                    <w:rPr>
                      <w:rFonts w:hint="eastAsia"/>
                      <w:lang w:val="zh-CN"/>
                    </w:rPr>
                    <w:t>1</w:t>
                  </w:r>
                  <w:r>
                    <w:rPr>
                      <w:lang w:val="zh-CN"/>
                    </w:rPr>
                    <w:t>.</w:t>
                  </w:r>
                  <w:r w:rsidRPr="00F531A1">
                    <w:rPr>
                      <w:lang w:val="zh-CN"/>
                    </w:rPr>
                    <w:t>禁止新建、扩建《产业结构调整指导目录》（现行）明确的淘汰类项目和引入《市场准入负面清单》（现行）禁止准入类事项；鼓励对列入《产业结构调整指导目录》的限制类、淘汰类工业项目进行淘汰和提升改造。</w:t>
                  </w:r>
                </w:p>
              </w:tc>
              <w:tc>
                <w:tcPr>
                  <w:tcW w:w="1648" w:type="pct"/>
                  <w:vAlign w:val="center"/>
                </w:tcPr>
                <w:p w14:paraId="6BA2CEBB" w14:textId="77777777" w:rsidR="00C4221D" w:rsidRPr="00F531A1" w:rsidRDefault="00C4221D" w:rsidP="001A3F39">
                  <w:pPr>
                    <w:pStyle w:val="12"/>
                    <w:spacing w:before="24" w:after="24"/>
                    <w:jc w:val="left"/>
                    <w:rPr>
                      <w:lang w:val="zh-CN"/>
                    </w:rPr>
                  </w:pPr>
                  <w:r w:rsidRPr="00F531A1">
                    <w:rPr>
                      <w:lang w:val="zh-CN"/>
                    </w:rPr>
                    <w:t>本项目不属于《产业结构调整指导目录》（现行）明确的淘汰类项目和引入《市场准入负面清单》（现行）禁止准入类事项。</w:t>
                  </w:r>
                </w:p>
              </w:tc>
              <w:tc>
                <w:tcPr>
                  <w:tcW w:w="579" w:type="pct"/>
                  <w:vAlign w:val="center"/>
                </w:tcPr>
                <w:p w14:paraId="5FE1D949" w14:textId="77777777" w:rsidR="00C4221D" w:rsidRPr="00F531A1" w:rsidRDefault="00C4221D" w:rsidP="001A3F39">
                  <w:pPr>
                    <w:pStyle w:val="12"/>
                    <w:spacing w:before="24" w:after="24"/>
                    <w:rPr>
                      <w:lang w:val="zh-CN"/>
                    </w:rPr>
                  </w:pPr>
                  <w:r w:rsidRPr="00F531A1">
                    <w:rPr>
                      <w:lang w:val="zh-CN"/>
                    </w:rPr>
                    <w:t>满足</w:t>
                  </w:r>
                </w:p>
              </w:tc>
            </w:tr>
            <w:tr w:rsidR="00C4221D" w:rsidRPr="00F531A1" w14:paraId="3F851E97" w14:textId="77777777" w:rsidTr="001A3F39">
              <w:trPr>
                <w:jc w:val="center"/>
              </w:trPr>
              <w:tc>
                <w:tcPr>
                  <w:tcW w:w="318" w:type="pct"/>
                  <w:vMerge/>
                  <w:vAlign w:val="center"/>
                </w:tcPr>
                <w:p w14:paraId="6C5C6361" w14:textId="77777777" w:rsidR="00C4221D" w:rsidRPr="00F531A1" w:rsidRDefault="00C4221D" w:rsidP="001A3F39">
                  <w:pPr>
                    <w:pStyle w:val="12"/>
                    <w:spacing w:before="24" w:after="24"/>
                    <w:rPr>
                      <w:lang w:val="zh-CN"/>
                    </w:rPr>
                  </w:pPr>
                </w:p>
              </w:tc>
              <w:tc>
                <w:tcPr>
                  <w:tcW w:w="2455" w:type="pct"/>
                  <w:vAlign w:val="center"/>
                </w:tcPr>
                <w:p w14:paraId="2F5D6278" w14:textId="384E8B82" w:rsidR="00C4221D" w:rsidRPr="00F531A1" w:rsidRDefault="00C4221D" w:rsidP="001A3F39">
                  <w:pPr>
                    <w:pStyle w:val="12"/>
                    <w:spacing w:before="24" w:after="24"/>
                    <w:jc w:val="both"/>
                    <w:rPr>
                      <w:lang w:val="zh-CN"/>
                    </w:rPr>
                  </w:pPr>
                  <w:r w:rsidRPr="00C4221D">
                    <w:t>2.</w:t>
                  </w:r>
                  <w:r w:rsidRPr="00C4221D">
                    <w:t>按照省市要求，严格控制</w:t>
                  </w:r>
                  <w:r w:rsidRPr="00C4221D">
                    <w:t>“</w:t>
                  </w:r>
                  <w:r w:rsidRPr="00C4221D">
                    <w:t>两高</w:t>
                  </w:r>
                  <w:r w:rsidRPr="00C4221D">
                    <w:t>”</w:t>
                  </w:r>
                  <w:r w:rsidRPr="00C4221D">
                    <w:t>项目，新建</w:t>
                  </w:r>
                  <w:r w:rsidRPr="00C4221D">
                    <w:t>“</w:t>
                  </w:r>
                  <w:r w:rsidRPr="00C4221D">
                    <w:t>两高</w:t>
                  </w:r>
                  <w:r w:rsidRPr="00C4221D">
                    <w:t>”</w:t>
                  </w:r>
                  <w:r w:rsidRPr="00C4221D">
                    <w:t>项目实行</w:t>
                  </w:r>
                  <w:r w:rsidRPr="00C4221D">
                    <w:t>“</w:t>
                  </w:r>
                  <w:r w:rsidRPr="00C4221D">
                    <w:t>五个减量替代</w:t>
                  </w:r>
                  <w:r w:rsidRPr="00C4221D">
                    <w:t>”</w:t>
                  </w:r>
                  <w:r w:rsidRPr="00C4221D">
                    <w:t>。</w:t>
                  </w:r>
                </w:p>
              </w:tc>
              <w:tc>
                <w:tcPr>
                  <w:tcW w:w="1648" w:type="pct"/>
                  <w:vAlign w:val="center"/>
                </w:tcPr>
                <w:p w14:paraId="2C977488" w14:textId="027EF6AB" w:rsidR="00C4221D" w:rsidRPr="00F531A1" w:rsidRDefault="00C4221D" w:rsidP="001A3F39">
                  <w:pPr>
                    <w:pStyle w:val="12"/>
                    <w:spacing w:before="24" w:after="24"/>
                    <w:jc w:val="left"/>
                  </w:pPr>
                  <w:r w:rsidRPr="00F531A1">
                    <w:rPr>
                      <w:rFonts w:hint="eastAsia"/>
                    </w:rPr>
                    <w:t>本项目</w:t>
                  </w:r>
                  <w:r>
                    <w:rPr>
                      <w:rFonts w:hint="eastAsia"/>
                    </w:rPr>
                    <w:t>不属于“两高”项目。</w:t>
                  </w:r>
                </w:p>
              </w:tc>
              <w:tc>
                <w:tcPr>
                  <w:tcW w:w="579" w:type="pct"/>
                  <w:vAlign w:val="center"/>
                </w:tcPr>
                <w:p w14:paraId="495E3E34" w14:textId="77777777" w:rsidR="00C4221D" w:rsidRPr="00F531A1" w:rsidRDefault="00C4221D" w:rsidP="001A3F39">
                  <w:pPr>
                    <w:pStyle w:val="12"/>
                    <w:spacing w:before="24" w:after="24"/>
                  </w:pPr>
                  <w:r w:rsidRPr="00F531A1">
                    <w:rPr>
                      <w:rFonts w:hint="eastAsia"/>
                    </w:rPr>
                    <w:t>满足</w:t>
                  </w:r>
                </w:p>
              </w:tc>
            </w:tr>
            <w:tr w:rsidR="00C4221D" w:rsidRPr="00F531A1" w14:paraId="1AAFEB2E" w14:textId="77777777" w:rsidTr="001A3F39">
              <w:trPr>
                <w:jc w:val="center"/>
              </w:trPr>
              <w:tc>
                <w:tcPr>
                  <w:tcW w:w="318" w:type="pct"/>
                  <w:vMerge/>
                  <w:vAlign w:val="center"/>
                </w:tcPr>
                <w:p w14:paraId="70F36E8E" w14:textId="77777777" w:rsidR="00C4221D" w:rsidRPr="00F531A1" w:rsidRDefault="00C4221D" w:rsidP="001A3F39">
                  <w:pPr>
                    <w:pStyle w:val="12"/>
                    <w:spacing w:before="24" w:after="24"/>
                    <w:rPr>
                      <w:lang w:val="zh-CN"/>
                    </w:rPr>
                  </w:pPr>
                </w:p>
              </w:tc>
              <w:tc>
                <w:tcPr>
                  <w:tcW w:w="2455" w:type="pct"/>
                  <w:vAlign w:val="center"/>
                </w:tcPr>
                <w:p w14:paraId="45E52669" w14:textId="2B0CC3F3" w:rsidR="00C4221D" w:rsidRPr="00F531A1" w:rsidRDefault="00C4221D" w:rsidP="001A3F39">
                  <w:pPr>
                    <w:pStyle w:val="12"/>
                    <w:spacing w:before="24" w:after="24"/>
                    <w:jc w:val="both"/>
                    <w:rPr>
                      <w:lang w:val="zh-CN"/>
                    </w:rPr>
                  </w:pPr>
                  <w:r>
                    <w:rPr>
                      <w:rFonts w:hint="eastAsia"/>
                      <w:lang w:val="zh-CN"/>
                    </w:rPr>
                    <w:t>3</w:t>
                  </w:r>
                  <w:r>
                    <w:rPr>
                      <w:lang w:val="zh-CN"/>
                    </w:rPr>
                    <w:t>.</w:t>
                  </w:r>
                  <w:r w:rsidRPr="00F531A1">
                    <w:rPr>
                      <w:lang w:val="zh-CN"/>
                    </w:rPr>
                    <w:t>按《土壤污染防治行动计划》的要求管理：严格控制在优先保护类耕地集中区域新建有色金属冶炼、石油加工、化工、焦化、电镀、制革等行业企业。对永久基本农田实行严格保护，确保其面积不减少、土壤环境质量不下降，除法律规定的重点建设项目选址确实无法避让外，其他任何建设不得占用。</w:t>
                  </w:r>
                </w:p>
              </w:tc>
              <w:tc>
                <w:tcPr>
                  <w:tcW w:w="1648" w:type="pct"/>
                  <w:vAlign w:val="center"/>
                </w:tcPr>
                <w:p w14:paraId="02FF687C" w14:textId="2DD66D80" w:rsidR="00C4221D" w:rsidRPr="00F531A1" w:rsidRDefault="00C4221D" w:rsidP="001A3F39">
                  <w:pPr>
                    <w:pStyle w:val="12"/>
                    <w:spacing w:before="24" w:after="24"/>
                    <w:jc w:val="left"/>
                    <w:rPr>
                      <w:lang w:val="zh-CN"/>
                    </w:rPr>
                  </w:pPr>
                  <w:r w:rsidRPr="00F531A1">
                    <w:rPr>
                      <w:lang w:val="zh-CN"/>
                    </w:rPr>
                    <w:t>本项目</w:t>
                  </w:r>
                  <w:r>
                    <w:rPr>
                      <w:rFonts w:hint="eastAsia"/>
                      <w:lang w:val="zh-CN"/>
                    </w:rPr>
                    <w:t>在现有厂区内建设，</w:t>
                  </w:r>
                  <w:r w:rsidRPr="00F531A1">
                    <w:rPr>
                      <w:lang w:val="zh-CN"/>
                    </w:rPr>
                    <w:t>不占用基本农田</w:t>
                  </w:r>
                  <w:r>
                    <w:rPr>
                      <w:rFonts w:hint="eastAsia"/>
                      <w:lang w:val="zh-CN"/>
                    </w:rPr>
                    <w:t>，</w:t>
                  </w:r>
                  <w:r w:rsidRPr="00815725">
                    <w:rPr>
                      <w:rFonts w:hint="eastAsia"/>
                      <w:lang w:val="zh-CN"/>
                    </w:rPr>
                    <w:t>不位于优先保护类耕地集中区域</w:t>
                  </w:r>
                  <w:r w:rsidRPr="00F531A1">
                    <w:rPr>
                      <w:lang w:val="zh-CN"/>
                    </w:rPr>
                    <w:t>。</w:t>
                  </w:r>
                </w:p>
              </w:tc>
              <w:tc>
                <w:tcPr>
                  <w:tcW w:w="579" w:type="pct"/>
                  <w:vAlign w:val="center"/>
                </w:tcPr>
                <w:p w14:paraId="1B580476" w14:textId="77777777" w:rsidR="00C4221D" w:rsidRPr="00F531A1" w:rsidRDefault="00C4221D" w:rsidP="001A3F39">
                  <w:pPr>
                    <w:pStyle w:val="12"/>
                    <w:spacing w:before="24" w:after="24"/>
                    <w:rPr>
                      <w:lang w:val="zh-CN"/>
                    </w:rPr>
                  </w:pPr>
                  <w:r w:rsidRPr="00F531A1">
                    <w:rPr>
                      <w:lang w:val="zh-CN"/>
                    </w:rPr>
                    <w:t>满足</w:t>
                  </w:r>
                </w:p>
              </w:tc>
            </w:tr>
            <w:tr w:rsidR="00C4221D" w:rsidRPr="00F531A1" w14:paraId="4D4D09C0" w14:textId="77777777" w:rsidTr="001A3F39">
              <w:trPr>
                <w:jc w:val="center"/>
              </w:trPr>
              <w:tc>
                <w:tcPr>
                  <w:tcW w:w="318" w:type="pct"/>
                  <w:vMerge/>
                  <w:vAlign w:val="center"/>
                </w:tcPr>
                <w:p w14:paraId="69DDF2B0" w14:textId="77777777" w:rsidR="00C4221D" w:rsidRPr="00F531A1" w:rsidRDefault="00C4221D" w:rsidP="001A3F39">
                  <w:pPr>
                    <w:pStyle w:val="12"/>
                    <w:spacing w:before="24" w:after="24"/>
                    <w:rPr>
                      <w:lang w:val="zh-CN"/>
                    </w:rPr>
                  </w:pPr>
                </w:p>
              </w:tc>
              <w:tc>
                <w:tcPr>
                  <w:tcW w:w="2455" w:type="pct"/>
                  <w:vAlign w:val="center"/>
                </w:tcPr>
                <w:p w14:paraId="02B445DF" w14:textId="012529EC" w:rsidR="00C4221D" w:rsidRPr="00F531A1" w:rsidRDefault="00C4221D" w:rsidP="001A3F39">
                  <w:pPr>
                    <w:pStyle w:val="12"/>
                    <w:spacing w:before="24" w:after="24"/>
                    <w:jc w:val="left"/>
                    <w:rPr>
                      <w:lang w:val="zh-CN"/>
                    </w:rPr>
                  </w:pPr>
                  <w:r>
                    <w:rPr>
                      <w:rFonts w:hint="eastAsia"/>
                      <w:lang w:val="zh-CN"/>
                    </w:rPr>
                    <w:t>4</w:t>
                  </w:r>
                  <w:r>
                    <w:rPr>
                      <w:lang w:val="zh-CN"/>
                    </w:rPr>
                    <w:t>.</w:t>
                  </w:r>
                  <w:r>
                    <w:rPr>
                      <w:rFonts w:hint="eastAsia"/>
                      <w:lang w:val="zh-CN"/>
                    </w:rPr>
                    <w:t>按</w:t>
                  </w:r>
                  <w:r w:rsidRPr="00F531A1">
                    <w:rPr>
                      <w:lang w:val="zh-CN"/>
                    </w:rPr>
                    <w:t>《山东省水利厅关于公布我省地下水限采区和禁采区的通知》要求，执行超采区管控要求。</w:t>
                  </w:r>
                </w:p>
              </w:tc>
              <w:tc>
                <w:tcPr>
                  <w:tcW w:w="1648" w:type="pct"/>
                  <w:vAlign w:val="center"/>
                </w:tcPr>
                <w:p w14:paraId="58E9401F" w14:textId="77777777" w:rsidR="00C4221D" w:rsidRPr="00F531A1" w:rsidRDefault="00C4221D" w:rsidP="001A3F39">
                  <w:pPr>
                    <w:pStyle w:val="12"/>
                    <w:spacing w:before="24" w:after="24"/>
                    <w:jc w:val="left"/>
                    <w:rPr>
                      <w:lang w:val="zh-CN"/>
                    </w:rPr>
                  </w:pPr>
                  <w:r w:rsidRPr="00F531A1">
                    <w:rPr>
                      <w:lang w:val="zh-CN"/>
                    </w:rPr>
                    <w:t>本项目不开采地下水。</w:t>
                  </w:r>
                </w:p>
              </w:tc>
              <w:tc>
                <w:tcPr>
                  <w:tcW w:w="579" w:type="pct"/>
                  <w:vAlign w:val="center"/>
                </w:tcPr>
                <w:p w14:paraId="074DC361" w14:textId="77777777" w:rsidR="00C4221D" w:rsidRPr="00F531A1" w:rsidRDefault="00C4221D" w:rsidP="001A3F39">
                  <w:pPr>
                    <w:pStyle w:val="12"/>
                    <w:spacing w:before="24" w:after="24"/>
                    <w:rPr>
                      <w:lang w:val="zh-CN"/>
                    </w:rPr>
                  </w:pPr>
                  <w:r w:rsidRPr="00F531A1">
                    <w:rPr>
                      <w:lang w:val="zh-CN"/>
                    </w:rPr>
                    <w:t>满足</w:t>
                  </w:r>
                </w:p>
              </w:tc>
            </w:tr>
            <w:tr w:rsidR="00C4221D" w:rsidRPr="00F531A1" w14:paraId="4875B6BD" w14:textId="77777777" w:rsidTr="001A3F39">
              <w:trPr>
                <w:trHeight w:val="90"/>
                <w:jc w:val="center"/>
              </w:trPr>
              <w:tc>
                <w:tcPr>
                  <w:tcW w:w="318" w:type="pct"/>
                  <w:vMerge/>
                  <w:vAlign w:val="center"/>
                </w:tcPr>
                <w:p w14:paraId="1F7BD65B" w14:textId="77777777" w:rsidR="00C4221D" w:rsidRPr="00F531A1" w:rsidRDefault="00C4221D" w:rsidP="001A3F39">
                  <w:pPr>
                    <w:pStyle w:val="12"/>
                    <w:spacing w:before="24" w:after="24"/>
                    <w:rPr>
                      <w:lang w:val="zh-CN"/>
                    </w:rPr>
                  </w:pPr>
                </w:p>
              </w:tc>
              <w:tc>
                <w:tcPr>
                  <w:tcW w:w="2455" w:type="pct"/>
                  <w:vAlign w:val="center"/>
                </w:tcPr>
                <w:p w14:paraId="6CDB1F19" w14:textId="081C22F8" w:rsidR="00C4221D" w:rsidRPr="001673BE" w:rsidRDefault="00C4221D" w:rsidP="001A3F39">
                  <w:pPr>
                    <w:pStyle w:val="12"/>
                    <w:spacing w:before="24" w:after="24"/>
                    <w:jc w:val="left"/>
                    <w:rPr>
                      <w:color w:val="000000" w:themeColor="text1"/>
                      <w:lang w:val="zh-CN"/>
                    </w:rPr>
                  </w:pPr>
                  <w:r>
                    <w:rPr>
                      <w:rFonts w:hint="eastAsia"/>
                      <w:color w:val="000000" w:themeColor="text1"/>
                      <w:lang w:val="zh-CN"/>
                    </w:rPr>
                    <w:t>5</w:t>
                  </w:r>
                  <w:r>
                    <w:rPr>
                      <w:color w:val="000000" w:themeColor="text1"/>
                      <w:lang w:val="zh-CN"/>
                    </w:rPr>
                    <w:t>.</w:t>
                  </w:r>
                  <w:r w:rsidRPr="001673BE">
                    <w:rPr>
                      <w:color w:val="000000" w:themeColor="text1"/>
                      <w:lang w:val="zh-CN"/>
                    </w:rPr>
                    <w:t>污水处理设施不健全、未正常运行或污水管网未覆盖的地区，未配套污水处理设施的项目不得建设。</w:t>
                  </w:r>
                </w:p>
              </w:tc>
              <w:tc>
                <w:tcPr>
                  <w:tcW w:w="1648" w:type="pct"/>
                  <w:vAlign w:val="center"/>
                </w:tcPr>
                <w:p w14:paraId="2D44EB35" w14:textId="77777777" w:rsidR="00C4221D" w:rsidRPr="001673BE" w:rsidRDefault="00C4221D" w:rsidP="001A3F39">
                  <w:pPr>
                    <w:pStyle w:val="12"/>
                    <w:spacing w:before="24" w:after="24"/>
                    <w:jc w:val="left"/>
                    <w:rPr>
                      <w:color w:val="000000" w:themeColor="text1"/>
                      <w:lang w:val="zh-CN"/>
                    </w:rPr>
                  </w:pPr>
                  <w:r w:rsidRPr="001673BE">
                    <w:rPr>
                      <w:rFonts w:hint="eastAsia"/>
                      <w:color w:val="000000" w:themeColor="text1"/>
                      <w:lang w:val="zh-CN"/>
                    </w:rPr>
                    <w:t>本项目</w:t>
                  </w:r>
                  <w:r>
                    <w:rPr>
                      <w:rFonts w:hint="eastAsia"/>
                      <w:color w:val="000000" w:themeColor="text1"/>
                      <w:lang w:val="zh-CN"/>
                    </w:rPr>
                    <w:t>无</w:t>
                  </w:r>
                  <w:r w:rsidRPr="001673BE">
                    <w:rPr>
                      <w:rFonts w:hint="eastAsia"/>
                      <w:color w:val="000000" w:themeColor="text1"/>
                      <w:lang w:val="zh-CN"/>
                    </w:rPr>
                    <w:t>废水</w:t>
                  </w:r>
                  <w:r>
                    <w:rPr>
                      <w:rFonts w:hint="eastAsia"/>
                      <w:color w:val="000000" w:themeColor="text1"/>
                      <w:lang w:val="zh-CN"/>
                    </w:rPr>
                    <w:t>排放</w:t>
                  </w:r>
                  <w:r w:rsidRPr="001673BE">
                    <w:rPr>
                      <w:rFonts w:hint="eastAsia"/>
                      <w:color w:val="000000" w:themeColor="text1"/>
                      <w:lang w:val="zh-CN"/>
                    </w:rPr>
                    <w:t>。</w:t>
                  </w:r>
                </w:p>
              </w:tc>
              <w:tc>
                <w:tcPr>
                  <w:tcW w:w="579" w:type="pct"/>
                  <w:vAlign w:val="center"/>
                </w:tcPr>
                <w:p w14:paraId="48002419" w14:textId="77777777" w:rsidR="00C4221D" w:rsidRPr="00F531A1" w:rsidRDefault="00C4221D" w:rsidP="001A3F39">
                  <w:pPr>
                    <w:pStyle w:val="12"/>
                    <w:spacing w:before="24" w:after="24"/>
                    <w:rPr>
                      <w:lang w:val="zh-CN"/>
                    </w:rPr>
                  </w:pPr>
                  <w:r w:rsidRPr="00F531A1">
                    <w:rPr>
                      <w:lang w:val="zh-CN"/>
                    </w:rPr>
                    <w:t>满足</w:t>
                  </w:r>
                </w:p>
              </w:tc>
            </w:tr>
            <w:tr w:rsidR="00C4221D" w:rsidRPr="00F531A1" w14:paraId="2CF61317" w14:textId="77777777" w:rsidTr="001A3F39">
              <w:trPr>
                <w:trHeight w:val="90"/>
                <w:jc w:val="center"/>
              </w:trPr>
              <w:tc>
                <w:tcPr>
                  <w:tcW w:w="318" w:type="pct"/>
                  <w:vMerge/>
                  <w:vAlign w:val="center"/>
                </w:tcPr>
                <w:p w14:paraId="64EF1DDD" w14:textId="77777777" w:rsidR="00C4221D" w:rsidRPr="00F531A1" w:rsidRDefault="00C4221D" w:rsidP="001A3F39">
                  <w:pPr>
                    <w:pStyle w:val="12"/>
                    <w:spacing w:before="24" w:after="24"/>
                    <w:rPr>
                      <w:lang w:val="zh-CN"/>
                    </w:rPr>
                  </w:pPr>
                </w:p>
              </w:tc>
              <w:tc>
                <w:tcPr>
                  <w:tcW w:w="2455" w:type="pct"/>
                  <w:vAlign w:val="center"/>
                </w:tcPr>
                <w:p w14:paraId="44598DA3" w14:textId="2321CDBC" w:rsidR="00C4221D" w:rsidRDefault="00C4221D" w:rsidP="001A3F39">
                  <w:pPr>
                    <w:pStyle w:val="12"/>
                    <w:spacing w:before="24" w:after="24"/>
                    <w:jc w:val="left"/>
                    <w:rPr>
                      <w:color w:val="000000" w:themeColor="text1"/>
                      <w:lang w:val="zh-CN"/>
                    </w:rPr>
                  </w:pPr>
                  <w:r>
                    <w:rPr>
                      <w:rFonts w:hint="eastAsia"/>
                      <w:color w:val="000000" w:themeColor="text1"/>
                      <w:lang w:val="zh-CN"/>
                    </w:rPr>
                    <w:t>6</w:t>
                  </w:r>
                  <w:r>
                    <w:rPr>
                      <w:color w:val="000000" w:themeColor="text1"/>
                      <w:lang w:val="zh-CN"/>
                    </w:rPr>
                    <w:t>.</w:t>
                  </w:r>
                  <w:r w:rsidRPr="00C4221D">
                    <w:rPr>
                      <w:color w:val="000000"/>
                      <w:kern w:val="0"/>
                      <w:sz w:val="15"/>
                      <w:szCs w:val="15"/>
                      <w:lang w:bidi="ar"/>
                    </w:rPr>
                    <w:t xml:space="preserve"> </w:t>
                  </w:r>
                  <w:r w:rsidRPr="00C4221D">
                    <w:rPr>
                      <w:color w:val="000000" w:themeColor="text1"/>
                    </w:rPr>
                    <w:t>新建有污染物排放的工业项目，除在安全生产等方面有特殊要求的以外，应当进入工业园区或工业聚集区。</w:t>
                  </w:r>
                </w:p>
              </w:tc>
              <w:tc>
                <w:tcPr>
                  <w:tcW w:w="1648" w:type="pct"/>
                  <w:vAlign w:val="center"/>
                </w:tcPr>
                <w:p w14:paraId="3A9B84B3" w14:textId="7B9962ED" w:rsidR="00C4221D" w:rsidRPr="001673BE" w:rsidRDefault="00C4221D" w:rsidP="001A3F39">
                  <w:pPr>
                    <w:pStyle w:val="12"/>
                    <w:spacing w:before="24" w:after="24"/>
                    <w:jc w:val="left"/>
                    <w:rPr>
                      <w:color w:val="000000" w:themeColor="text1"/>
                      <w:lang w:val="zh-CN"/>
                    </w:rPr>
                  </w:pPr>
                  <w:r>
                    <w:rPr>
                      <w:rFonts w:hint="eastAsia"/>
                      <w:color w:val="000000" w:themeColor="text1"/>
                      <w:lang w:val="zh-CN"/>
                    </w:rPr>
                    <w:t>本项目位于</w:t>
                  </w:r>
                  <w:r w:rsidRPr="00C4221D">
                    <w:rPr>
                      <w:rFonts w:hint="eastAsia"/>
                      <w:color w:val="000000" w:themeColor="text1"/>
                    </w:rPr>
                    <w:t>临淄经济开发区新医药产业园</w:t>
                  </w:r>
                  <w:r>
                    <w:rPr>
                      <w:rFonts w:hint="eastAsia"/>
                      <w:color w:val="000000" w:themeColor="text1"/>
                    </w:rPr>
                    <w:t>。</w:t>
                  </w:r>
                </w:p>
              </w:tc>
              <w:tc>
                <w:tcPr>
                  <w:tcW w:w="579" w:type="pct"/>
                  <w:vAlign w:val="center"/>
                </w:tcPr>
                <w:p w14:paraId="7B3EA2BC" w14:textId="5FE93784" w:rsidR="00C4221D" w:rsidRPr="00F531A1" w:rsidRDefault="00C4221D" w:rsidP="001A3F39">
                  <w:pPr>
                    <w:pStyle w:val="12"/>
                    <w:spacing w:before="24" w:after="24"/>
                    <w:rPr>
                      <w:lang w:val="zh-CN"/>
                    </w:rPr>
                  </w:pPr>
                  <w:r>
                    <w:rPr>
                      <w:rFonts w:hint="eastAsia"/>
                      <w:lang w:val="zh-CN"/>
                    </w:rPr>
                    <w:t>满足</w:t>
                  </w:r>
                </w:p>
              </w:tc>
            </w:tr>
            <w:tr w:rsidR="00CF6D92" w:rsidRPr="00F531A1" w14:paraId="5E069862" w14:textId="77777777" w:rsidTr="001A3F39">
              <w:trPr>
                <w:jc w:val="center"/>
              </w:trPr>
              <w:tc>
                <w:tcPr>
                  <w:tcW w:w="318" w:type="pct"/>
                  <w:vMerge w:val="restart"/>
                  <w:vAlign w:val="center"/>
                </w:tcPr>
                <w:p w14:paraId="66F03A76" w14:textId="77777777" w:rsidR="00CF6D92" w:rsidRPr="00F531A1" w:rsidRDefault="00CF6D92" w:rsidP="001A3F39">
                  <w:pPr>
                    <w:pStyle w:val="12"/>
                    <w:spacing w:before="24" w:after="24"/>
                    <w:rPr>
                      <w:lang w:val="zh-CN"/>
                    </w:rPr>
                  </w:pPr>
                  <w:r w:rsidRPr="00F531A1">
                    <w:rPr>
                      <w:lang w:val="zh-CN"/>
                    </w:rPr>
                    <w:lastRenderedPageBreak/>
                    <w:t>污染物排放管控</w:t>
                  </w:r>
                </w:p>
              </w:tc>
              <w:tc>
                <w:tcPr>
                  <w:tcW w:w="2455" w:type="pct"/>
                  <w:vAlign w:val="center"/>
                </w:tcPr>
                <w:p w14:paraId="28FFBDD9" w14:textId="607E865F" w:rsidR="00CF6D92" w:rsidRPr="00F531A1" w:rsidRDefault="00C4221D" w:rsidP="001A3F39">
                  <w:pPr>
                    <w:pStyle w:val="12"/>
                    <w:spacing w:before="24" w:after="24"/>
                    <w:jc w:val="left"/>
                    <w:rPr>
                      <w:lang w:val="zh-CN"/>
                    </w:rPr>
                  </w:pPr>
                  <w:r>
                    <w:t>1</w:t>
                  </w:r>
                  <w:r w:rsidRPr="00C4221D">
                    <w:t>.</w:t>
                  </w:r>
                  <w:r w:rsidRPr="00C4221D">
                    <w:t>涉</w:t>
                  </w:r>
                  <w:r w:rsidRPr="00C4221D">
                    <w:t>“</w:t>
                  </w:r>
                  <w:r w:rsidRPr="00C4221D">
                    <w:t>两高</w:t>
                  </w:r>
                  <w:r w:rsidRPr="00C4221D">
                    <w:t>”</w:t>
                  </w:r>
                  <w:r w:rsidRPr="00C4221D">
                    <w:t>项目企业应当积极实施节能改造提升，提高能源使用效率，推进节能减排。</w:t>
                  </w:r>
                </w:p>
              </w:tc>
              <w:tc>
                <w:tcPr>
                  <w:tcW w:w="1648" w:type="pct"/>
                  <w:vAlign w:val="center"/>
                </w:tcPr>
                <w:p w14:paraId="762306C5" w14:textId="1D1AF05F" w:rsidR="00CF6D92" w:rsidRPr="00F531A1" w:rsidRDefault="00CF6D92" w:rsidP="001A3F39">
                  <w:pPr>
                    <w:pStyle w:val="12"/>
                    <w:spacing w:before="24" w:after="24"/>
                    <w:jc w:val="left"/>
                    <w:rPr>
                      <w:lang w:val="zh-CN"/>
                    </w:rPr>
                  </w:pPr>
                  <w:r w:rsidRPr="00F531A1">
                    <w:rPr>
                      <w:lang w:val="zh-CN"/>
                    </w:rPr>
                    <w:t>本项目</w:t>
                  </w:r>
                  <w:r>
                    <w:rPr>
                      <w:rFonts w:hint="eastAsia"/>
                      <w:lang w:val="zh-CN"/>
                    </w:rPr>
                    <w:t>不属于</w:t>
                  </w:r>
                  <w:r w:rsidRPr="00EF39CD">
                    <w:rPr>
                      <w:lang w:val="zh-CN"/>
                    </w:rPr>
                    <w:t>“</w:t>
                  </w:r>
                  <w:r w:rsidRPr="00EF39CD">
                    <w:rPr>
                      <w:lang w:val="zh-CN"/>
                    </w:rPr>
                    <w:t>两高</w:t>
                  </w:r>
                  <w:r w:rsidRPr="00EF39CD">
                    <w:rPr>
                      <w:lang w:val="zh-CN"/>
                    </w:rPr>
                    <w:t>”</w:t>
                  </w:r>
                  <w:r w:rsidRPr="00EF39CD">
                    <w:rPr>
                      <w:lang w:val="zh-CN"/>
                    </w:rPr>
                    <w:t>项目</w:t>
                  </w:r>
                  <w:r>
                    <w:rPr>
                      <w:rFonts w:hint="eastAsia"/>
                      <w:lang w:val="zh-CN"/>
                    </w:rPr>
                    <w:t>。</w:t>
                  </w:r>
                </w:p>
              </w:tc>
              <w:tc>
                <w:tcPr>
                  <w:tcW w:w="579" w:type="pct"/>
                  <w:vAlign w:val="center"/>
                </w:tcPr>
                <w:p w14:paraId="38C7A4B5" w14:textId="77777777" w:rsidR="00CF6D92" w:rsidRPr="00F531A1" w:rsidRDefault="00CF6D92" w:rsidP="001A3F39">
                  <w:pPr>
                    <w:pStyle w:val="12"/>
                    <w:spacing w:before="24" w:after="24"/>
                    <w:rPr>
                      <w:lang w:val="zh-CN"/>
                    </w:rPr>
                  </w:pPr>
                  <w:r w:rsidRPr="00F531A1">
                    <w:rPr>
                      <w:lang w:val="zh-CN"/>
                    </w:rPr>
                    <w:t>满足</w:t>
                  </w:r>
                </w:p>
              </w:tc>
            </w:tr>
            <w:tr w:rsidR="00CF6D92" w:rsidRPr="00F531A1" w14:paraId="483E4D53" w14:textId="77777777" w:rsidTr="001A3F39">
              <w:trPr>
                <w:jc w:val="center"/>
              </w:trPr>
              <w:tc>
                <w:tcPr>
                  <w:tcW w:w="318" w:type="pct"/>
                  <w:vMerge/>
                  <w:vAlign w:val="center"/>
                </w:tcPr>
                <w:p w14:paraId="3E10BF45" w14:textId="77777777" w:rsidR="00CF6D92" w:rsidRPr="00F531A1" w:rsidRDefault="00CF6D92" w:rsidP="001A3F39">
                  <w:pPr>
                    <w:pStyle w:val="12"/>
                    <w:spacing w:before="24" w:after="24"/>
                    <w:rPr>
                      <w:lang w:val="zh-CN"/>
                    </w:rPr>
                  </w:pPr>
                </w:p>
              </w:tc>
              <w:tc>
                <w:tcPr>
                  <w:tcW w:w="2455" w:type="pct"/>
                  <w:vAlign w:val="center"/>
                </w:tcPr>
                <w:p w14:paraId="2386817A" w14:textId="26EAE9E0" w:rsidR="00CF6D92" w:rsidRPr="00F531A1" w:rsidRDefault="00C4221D" w:rsidP="001A3F39">
                  <w:pPr>
                    <w:pStyle w:val="12"/>
                    <w:spacing w:before="24" w:after="24"/>
                    <w:jc w:val="left"/>
                    <w:rPr>
                      <w:lang w:val="zh-CN"/>
                    </w:rPr>
                  </w:pPr>
                  <w:r>
                    <w:rPr>
                      <w:rFonts w:hint="eastAsia"/>
                    </w:rPr>
                    <w:t>2</w:t>
                  </w:r>
                  <w:r>
                    <w:t>.</w:t>
                  </w:r>
                  <w:r w:rsidRPr="00C4221D">
                    <w:t>落实主要污染物总量替代要求，按照山东省生态环境厅《关于印发山东省建设项目主要大气污染物排放总量替代指标核算及管理办法的通知》，实施动态管控替代。</w:t>
                  </w:r>
                </w:p>
              </w:tc>
              <w:tc>
                <w:tcPr>
                  <w:tcW w:w="1648" w:type="pct"/>
                  <w:vAlign w:val="center"/>
                </w:tcPr>
                <w:p w14:paraId="7A21DCC4" w14:textId="348E4AFD" w:rsidR="00CF6D92" w:rsidRPr="00F531A1" w:rsidRDefault="00CF6D92" w:rsidP="001A3F39">
                  <w:pPr>
                    <w:pStyle w:val="12"/>
                    <w:spacing w:before="24" w:after="24"/>
                    <w:jc w:val="left"/>
                    <w:rPr>
                      <w:lang w:val="zh-CN"/>
                    </w:rPr>
                  </w:pPr>
                  <w:r>
                    <w:rPr>
                      <w:rFonts w:hint="eastAsia"/>
                      <w:lang w:val="zh-CN"/>
                    </w:rPr>
                    <w:t>本项目低氮燃烧等设计</w:t>
                  </w:r>
                  <w:r w:rsidRPr="00EF39CD">
                    <w:rPr>
                      <w:lang w:val="zh-CN"/>
                    </w:rPr>
                    <w:t>工艺达到国内先进水平，主要污染物治理达到国内同行业先进水平，实施主要污染物倍量替代。</w:t>
                  </w:r>
                </w:p>
              </w:tc>
              <w:tc>
                <w:tcPr>
                  <w:tcW w:w="579" w:type="pct"/>
                  <w:vAlign w:val="center"/>
                </w:tcPr>
                <w:p w14:paraId="001F34EE" w14:textId="77777777" w:rsidR="00CF6D92" w:rsidRPr="00F531A1" w:rsidRDefault="00CF6D92" w:rsidP="001A3F39">
                  <w:pPr>
                    <w:pStyle w:val="12"/>
                    <w:spacing w:before="24" w:after="24"/>
                    <w:rPr>
                      <w:lang w:val="zh-CN"/>
                    </w:rPr>
                  </w:pPr>
                  <w:r w:rsidRPr="00F531A1">
                    <w:rPr>
                      <w:lang w:val="zh-CN"/>
                    </w:rPr>
                    <w:t>满足</w:t>
                  </w:r>
                </w:p>
              </w:tc>
            </w:tr>
            <w:tr w:rsidR="00CF6D92" w:rsidRPr="00F531A1" w14:paraId="2E7F20FB" w14:textId="77777777" w:rsidTr="001A3F39">
              <w:trPr>
                <w:jc w:val="center"/>
              </w:trPr>
              <w:tc>
                <w:tcPr>
                  <w:tcW w:w="318" w:type="pct"/>
                  <w:vMerge/>
                  <w:vAlign w:val="center"/>
                </w:tcPr>
                <w:p w14:paraId="19295235" w14:textId="77777777" w:rsidR="00CF6D92" w:rsidRPr="00F531A1" w:rsidRDefault="00CF6D92" w:rsidP="001A3F39">
                  <w:pPr>
                    <w:pStyle w:val="12"/>
                    <w:spacing w:before="24" w:after="24"/>
                    <w:rPr>
                      <w:lang w:val="zh-CN"/>
                    </w:rPr>
                  </w:pPr>
                </w:p>
              </w:tc>
              <w:tc>
                <w:tcPr>
                  <w:tcW w:w="2455" w:type="pct"/>
                  <w:vAlign w:val="center"/>
                </w:tcPr>
                <w:p w14:paraId="61437014" w14:textId="0FCE2355" w:rsidR="00CF6D92" w:rsidRPr="00F531A1" w:rsidRDefault="00CF6D92" w:rsidP="001A3F39">
                  <w:pPr>
                    <w:pStyle w:val="12"/>
                    <w:spacing w:before="24" w:after="24"/>
                    <w:jc w:val="left"/>
                    <w:rPr>
                      <w:lang w:val="zh-CN"/>
                    </w:rPr>
                  </w:pPr>
                  <w:r>
                    <w:rPr>
                      <w:rFonts w:hint="eastAsia"/>
                      <w:lang w:val="zh-CN"/>
                    </w:rPr>
                    <w:t>3</w:t>
                  </w:r>
                  <w:r w:rsidR="00C4221D">
                    <w:rPr>
                      <w:lang w:val="zh-CN"/>
                    </w:rPr>
                    <w:t>.</w:t>
                  </w:r>
                  <w:r w:rsidR="00C4221D" w:rsidRPr="00C4221D">
                    <w:t>废水应当按照要求进行预处理，达到行业排放标准或是综合排放标准后方可排放。</w:t>
                  </w:r>
                </w:p>
              </w:tc>
              <w:tc>
                <w:tcPr>
                  <w:tcW w:w="1648" w:type="pct"/>
                  <w:vAlign w:val="center"/>
                </w:tcPr>
                <w:p w14:paraId="732F8B46" w14:textId="373E1EBF" w:rsidR="00CF6D92" w:rsidRPr="00F531A1" w:rsidRDefault="00125053" w:rsidP="001A3F39">
                  <w:pPr>
                    <w:pStyle w:val="12"/>
                    <w:spacing w:before="24" w:after="24"/>
                    <w:jc w:val="left"/>
                    <w:rPr>
                      <w:lang w:val="zh-CN"/>
                    </w:rPr>
                  </w:pPr>
                  <w:r w:rsidRPr="00125053">
                    <w:rPr>
                      <w:rFonts w:hint="eastAsia"/>
                      <w:bCs/>
                    </w:rPr>
                    <w:t>项目新增锅炉排污水、去离子制备产生的浓水等与现有经化粪池处理后的生活污水、经沉淀处理后的初期雨水一起外排齐城污水处理厂深度处理，外排废水满足《污水综合排放标准》表</w:t>
                  </w:r>
                  <w:r w:rsidRPr="00125053">
                    <w:rPr>
                      <w:rFonts w:hint="eastAsia"/>
                      <w:bCs/>
                    </w:rPr>
                    <w:t>4</w:t>
                  </w:r>
                  <w:r w:rsidRPr="00125053">
                    <w:rPr>
                      <w:rFonts w:hint="eastAsia"/>
                      <w:bCs/>
                    </w:rPr>
                    <w:t>三级标准及齐城污水处理厂接收标准要求</w:t>
                  </w:r>
                  <w:r>
                    <w:rPr>
                      <w:rFonts w:hint="eastAsia"/>
                      <w:bCs/>
                    </w:rPr>
                    <w:t>。</w:t>
                  </w:r>
                </w:p>
              </w:tc>
              <w:tc>
                <w:tcPr>
                  <w:tcW w:w="579" w:type="pct"/>
                  <w:vAlign w:val="center"/>
                </w:tcPr>
                <w:p w14:paraId="01FEFEBC" w14:textId="77777777" w:rsidR="00CF6D92" w:rsidRPr="00F531A1" w:rsidRDefault="00CF6D92" w:rsidP="001A3F39">
                  <w:pPr>
                    <w:pStyle w:val="12"/>
                    <w:spacing w:before="24" w:after="24"/>
                    <w:rPr>
                      <w:lang w:val="zh-CN"/>
                    </w:rPr>
                  </w:pPr>
                  <w:r w:rsidRPr="00F531A1">
                    <w:rPr>
                      <w:lang w:val="zh-CN"/>
                    </w:rPr>
                    <w:t>满足</w:t>
                  </w:r>
                </w:p>
              </w:tc>
            </w:tr>
            <w:tr w:rsidR="00CF6D92" w:rsidRPr="00F531A1" w14:paraId="1656C98D" w14:textId="77777777" w:rsidTr="001A3F39">
              <w:trPr>
                <w:jc w:val="center"/>
              </w:trPr>
              <w:tc>
                <w:tcPr>
                  <w:tcW w:w="318" w:type="pct"/>
                  <w:vMerge/>
                  <w:vAlign w:val="center"/>
                </w:tcPr>
                <w:p w14:paraId="5E20F6E1" w14:textId="77777777" w:rsidR="00CF6D92" w:rsidRPr="00F531A1" w:rsidRDefault="00CF6D92" w:rsidP="001A3F39">
                  <w:pPr>
                    <w:pStyle w:val="12"/>
                    <w:spacing w:before="24" w:after="24"/>
                    <w:rPr>
                      <w:lang w:val="zh-CN"/>
                    </w:rPr>
                  </w:pPr>
                </w:p>
              </w:tc>
              <w:tc>
                <w:tcPr>
                  <w:tcW w:w="2455" w:type="pct"/>
                  <w:vAlign w:val="center"/>
                </w:tcPr>
                <w:p w14:paraId="31AC0156" w14:textId="40DB9C93" w:rsidR="00CF6D92" w:rsidRPr="00F531A1" w:rsidRDefault="00CF6D92" w:rsidP="001A3F39">
                  <w:pPr>
                    <w:pStyle w:val="12"/>
                    <w:spacing w:before="24" w:after="24"/>
                    <w:jc w:val="left"/>
                    <w:rPr>
                      <w:lang w:val="zh-CN"/>
                    </w:rPr>
                  </w:pPr>
                  <w:r>
                    <w:rPr>
                      <w:rFonts w:hint="eastAsia"/>
                      <w:lang w:val="zh-CN"/>
                    </w:rPr>
                    <w:t>4</w:t>
                  </w:r>
                  <w:r w:rsidR="00040D08">
                    <w:rPr>
                      <w:lang w:val="zh-CN"/>
                    </w:rPr>
                    <w:t>.</w:t>
                  </w:r>
                  <w:r w:rsidRPr="00F531A1">
                    <w:rPr>
                      <w:lang w:val="zh-CN"/>
                    </w:rPr>
                    <w:t>禁止工业废水和生活污水未经处理直排环境；原则上除工业污水集中处理设施、城镇污水处理厂外不得新建入河排污口。</w:t>
                  </w:r>
                </w:p>
              </w:tc>
              <w:tc>
                <w:tcPr>
                  <w:tcW w:w="1648" w:type="pct"/>
                  <w:vAlign w:val="center"/>
                </w:tcPr>
                <w:p w14:paraId="2EBC13CA" w14:textId="5B96134E" w:rsidR="00CF6D92" w:rsidRPr="00F531A1" w:rsidRDefault="00CF6D92" w:rsidP="001A3F39">
                  <w:pPr>
                    <w:pStyle w:val="12"/>
                    <w:spacing w:before="24" w:after="24"/>
                    <w:jc w:val="left"/>
                    <w:rPr>
                      <w:lang w:val="zh-CN"/>
                    </w:rPr>
                  </w:pPr>
                  <w:r w:rsidRPr="00CF0DC0">
                    <w:rPr>
                      <w:rFonts w:hint="eastAsia"/>
                      <w:lang w:val="zh-CN"/>
                    </w:rPr>
                    <w:t>本项目</w:t>
                  </w:r>
                  <w:r>
                    <w:rPr>
                      <w:rFonts w:hint="eastAsia"/>
                      <w:lang w:val="zh-CN"/>
                    </w:rPr>
                    <w:t>无</w:t>
                  </w:r>
                  <w:r w:rsidRPr="00CF0DC0">
                    <w:rPr>
                      <w:rFonts w:hint="eastAsia"/>
                      <w:lang w:val="zh-CN"/>
                    </w:rPr>
                    <w:t>废水</w:t>
                  </w:r>
                  <w:r w:rsidR="00040D08">
                    <w:rPr>
                      <w:rFonts w:hint="eastAsia"/>
                      <w:lang w:val="zh-CN"/>
                    </w:rPr>
                    <w:t>直排放外环境</w:t>
                  </w:r>
                  <w:r w:rsidRPr="00CF0DC0">
                    <w:rPr>
                      <w:rFonts w:hint="eastAsia"/>
                      <w:lang w:val="zh-CN"/>
                    </w:rPr>
                    <w:t>。</w:t>
                  </w:r>
                </w:p>
              </w:tc>
              <w:tc>
                <w:tcPr>
                  <w:tcW w:w="579" w:type="pct"/>
                  <w:vAlign w:val="center"/>
                </w:tcPr>
                <w:p w14:paraId="004FF42B" w14:textId="77777777" w:rsidR="00CF6D92" w:rsidRPr="00F531A1" w:rsidRDefault="00CF6D92" w:rsidP="001A3F39">
                  <w:pPr>
                    <w:pStyle w:val="12"/>
                    <w:spacing w:before="24" w:after="24"/>
                    <w:rPr>
                      <w:lang w:val="zh-CN"/>
                    </w:rPr>
                  </w:pPr>
                  <w:r w:rsidRPr="00F531A1">
                    <w:rPr>
                      <w:lang w:val="zh-CN"/>
                    </w:rPr>
                    <w:t>满足</w:t>
                  </w:r>
                </w:p>
              </w:tc>
            </w:tr>
            <w:tr w:rsidR="00CF6D92" w:rsidRPr="00F531A1" w14:paraId="5A2F2178" w14:textId="77777777" w:rsidTr="001A3F39">
              <w:trPr>
                <w:trHeight w:val="738"/>
                <w:jc w:val="center"/>
              </w:trPr>
              <w:tc>
                <w:tcPr>
                  <w:tcW w:w="318" w:type="pct"/>
                  <w:vMerge/>
                  <w:vAlign w:val="center"/>
                </w:tcPr>
                <w:p w14:paraId="1A7ED4FB" w14:textId="77777777" w:rsidR="00CF6D92" w:rsidRPr="00F531A1" w:rsidRDefault="00CF6D92" w:rsidP="001A3F39">
                  <w:pPr>
                    <w:pStyle w:val="12"/>
                    <w:spacing w:before="24" w:after="24"/>
                    <w:rPr>
                      <w:lang w:val="zh-CN"/>
                    </w:rPr>
                  </w:pPr>
                </w:p>
              </w:tc>
              <w:tc>
                <w:tcPr>
                  <w:tcW w:w="2455" w:type="pct"/>
                  <w:vAlign w:val="center"/>
                </w:tcPr>
                <w:p w14:paraId="0EBD7038" w14:textId="17C4098F" w:rsidR="00CF6D92" w:rsidRPr="00F531A1" w:rsidRDefault="00CF6D92" w:rsidP="001A3F39">
                  <w:pPr>
                    <w:pStyle w:val="12"/>
                    <w:spacing w:before="24" w:after="24"/>
                    <w:jc w:val="left"/>
                    <w:rPr>
                      <w:lang w:val="zh-CN"/>
                    </w:rPr>
                  </w:pPr>
                  <w:r>
                    <w:rPr>
                      <w:rFonts w:hint="eastAsia"/>
                      <w:lang w:val="zh-CN"/>
                    </w:rPr>
                    <w:t>5</w:t>
                  </w:r>
                  <w:r w:rsidR="00040D08">
                    <w:rPr>
                      <w:lang w:val="zh-CN"/>
                    </w:rPr>
                    <w:t>.</w:t>
                  </w:r>
                  <w:r w:rsidRPr="001A3F39">
                    <w:rPr>
                      <w:rFonts w:hint="eastAsia"/>
                      <w:lang w:val="zh-CN"/>
                    </w:rPr>
                    <w:t>化工、包装印刷、表面涂装、铸造、建材、塑料加工等严格按照淄博市行业环境管控要求，实施源头替代，建立健全治理设施，确保污染物稳定达标排放，做到持证排污</w:t>
                  </w:r>
                  <w:r w:rsidRPr="001A3F39">
                    <w:rPr>
                      <w:lang w:val="zh-CN"/>
                    </w:rPr>
                    <w:t>。</w:t>
                  </w:r>
                </w:p>
              </w:tc>
              <w:tc>
                <w:tcPr>
                  <w:tcW w:w="1648" w:type="pct"/>
                  <w:vAlign w:val="center"/>
                </w:tcPr>
                <w:p w14:paraId="1486C182" w14:textId="2C1364E3" w:rsidR="00CF6D92" w:rsidRPr="00AD1950" w:rsidRDefault="00CF6D92" w:rsidP="001A3F39">
                  <w:pPr>
                    <w:pStyle w:val="12"/>
                    <w:spacing w:before="24" w:after="24"/>
                    <w:jc w:val="left"/>
                    <w:rPr>
                      <w:color w:val="FF0000"/>
                      <w:lang w:val="zh-CN"/>
                    </w:rPr>
                  </w:pPr>
                  <w:r w:rsidRPr="00684034">
                    <w:rPr>
                      <w:color w:val="000000" w:themeColor="text1"/>
                      <w:lang w:val="zh-CN"/>
                    </w:rPr>
                    <w:t>本项目</w:t>
                  </w:r>
                  <w:r>
                    <w:rPr>
                      <w:rFonts w:hint="eastAsia"/>
                      <w:color w:val="000000" w:themeColor="text1"/>
                      <w:lang w:val="zh-CN"/>
                    </w:rPr>
                    <w:t>不属于所列行业，且企业</w:t>
                  </w:r>
                  <w:r w:rsidRPr="00684034">
                    <w:rPr>
                      <w:color w:val="000000" w:themeColor="text1"/>
                      <w:lang w:val="zh-CN"/>
                    </w:rPr>
                    <w:t>建立健全治理设施，确保污染物稳定达标排放，做到持证排污。</w:t>
                  </w:r>
                </w:p>
              </w:tc>
              <w:tc>
                <w:tcPr>
                  <w:tcW w:w="579" w:type="pct"/>
                  <w:vAlign w:val="center"/>
                </w:tcPr>
                <w:p w14:paraId="10BA67DC" w14:textId="77777777" w:rsidR="00CF6D92" w:rsidRPr="00F531A1" w:rsidRDefault="00CF6D92" w:rsidP="001A3F39">
                  <w:pPr>
                    <w:pStyle w:val="12"/>
                    <w:spacing w:before="24" w:after="24"/>
                    <w:rPr>
                      <w:lang w:val="zh-CN"/>
                    </w:rPr>
                  </w:pPr>
                  <w:r w:rsidRPr="00F531A1">
                    <w:rPr>
                      <w:lang w:val="zh-CN"/>
                    </w:rPr>
                    <w:t>满足</w:t>
                  </w:r>
                </w:p>
              </w:tc>
            </w:tr>
            <w:tr w:rsidR="00CF6D92" w:rsidRPr="00F531A1" w14:paraId="001E2787" w14:textId="77777777" w:rsidTr="001A3F39">
              <w:trPr>
                <w:trHeight w:val="237"/>
                <w:jc w:val="center"/>
              </w:trPr>
              <w:tc>
                <w:tcPr>
                  <w:tcW w:w="318" w:type="pct"/>
                  <w:vMerge/>
                  <w:vAlign w:val="center"/>
                </w:tcPr>
                <w:p w14:paraId="1856F639" w14:textId="77777777" w:rsidR="00CF6D92" w:rsidRPr="00F531A1" w:rsidRDefault="00CF6D92" w:rsidP="001A3F39">
                  <w:pPr>
                    <w:pStyle w:val="12"/>
                    <w:spacing w:before="24" w:after="24"/>
                    <w:rPr>
                      <w:lang w:val="zh-CN"/>
                    </w:rPr>
                  </w:pPr>
                </w:p>
              </w:tc>
              <w:tc>
                <w:tcPr>
                  <w:tcW w:w="2455" w:type="pct"/>
                  <w:vAlign w:val="center"/>
                </w:tcPr>
                <w:p w14:paraId="5B30AA91" w14:textId="23D0A010" w:rsidR="00CF6D92" w:rsidRDefault="00CF6D92" w:rsidP="001A3F39">
                  <w:pPr>
                    <w:pStyle w:val="12"/>
                    <w:spacing w:before="24" w:after="24"/>
                    <w:jc w:val="left"/>
                    <w:rPr>
                      <w:lang w:val="zh-CN"/>
                    </w:rPr>
                  </w:pPr>
                  <w:r>
                    <w:rPr>
                      <w:rFonts w:hint="eastAsia"/>
                      <w:lang w:val="zh-CN"/>
                    </w:rPr>
                    <w:t>6</w:t>
                  </w:r>
                  <w:r w:rsidR="00040D08">
                    <w:rPr>
                      <w:lang w:val="zh-CN"/>
                    </w:rPr>
                    <w:t>.</w:t>
                  </w:r>
                  <w:r w:rsidRPr="001A3F39">
                    <w:rPr>
                      <w:rFonts w:hint="eastAsia"/>
                    </w:rPr>
                    <w:t>加强机动车排气污染治理。</w:t>
                  </w:r>
                </w:p>
              </w:tc>
              <w:tc>
                <w:tcPr>
                  <w:tcW w:w="1648" w:type="pct"/>
                  <w:vAlign w:val="center"/>
                </w:tcPr>
                <w:p w14:paraId="750C6FEA" w14:textId="4DFFE129" w:rsidR="00CF6D92" w:rsidRPr="00684034" w:rsidRDefault="00CF6D92" w:rsidP="001A3F39">
                  <w:pPr>
                    <w:pStyle w:val="12"/>
                    <w:spacing w:before="24" w:after="24"/>
                    <w:jc w:val="left"/>
                    <w:rPr>
                      <w:color w:val="000000" w:themeColor="text1"/>
                      <w:lang w:val="zh-CN"/>
                    </w:rPr>
                  </w:pPr>
                  <w:r>
                    <w:rPr>
                      <w:rFonts w:hint="eastAsia"/>
                      <w:color w:val="000000" w:themeColor="text1"/>
                      <w:lang w:val="zh-CN"/>
                    </w:rPr>
                    <w:t>本项目不涉及。</w:t>
                  </w:r>
                </w:p>
              </w:tc>
              <w:tc>
                <w:tcPr>
                  <w:tcW w:w="579" w:type="pct"/>
                  <w:vAlign w:val="center"/>
                </w:tcPr>
                <w:p w14:paraId="792E4BC8" w14:textId="3F0BE4E2" w:rsidR="00CF6D92" w:rsidRPr="00F531A1" w:rsidRDefault="00CF6D92" w:rsidP="001A3F39">
                  <w:pPr>
                    <w:pStyle w:val="12"/>
                    <w:spacing w:before="24" w:after="24"/>
                    <w:rPr>
                      <w:lang w:val="zh-CN"/>
                    </w:rPr>
                  </w:pPr>
                  <w:r w:rsidRPr="001A3F39">
                    <w:rPr>
                      <w:lang w:val="zh-CN"/>
                    </w:rPr>
                    <w:t>满足</w:t>
                  </w:r>
                </w:p>
              </w:tc>
            </w:tr>
            <w:tr w:rsidR="00CF6D92" w:rsidRPr="00F531A1" w14:paraId="3F4E99CE" w14:textId="77777777" w:rsidTr="001A3F39">
              <w:trPr>
                <w:trHeight w:val="151"/>
                <w:jc w:val="center"/>
              </w:trPr>
              <w:tc>
                <w:tcPr>
                  <w:tcW w:w="318" w:type="pct"/>
                  <w:vMerge/>
                  <w:vAlign w:val="center"/>
                </w:tcPr>
                <w:p w14:paraId="1A2B83C2" w14:textId="77777777" w:rsidR="00CF6D92" w:rsidRPr="00F531A1" w:rsidRDefault="00CF6D92" w:rsidP="001A3F39">
                  <w:pPr>
                    <w:pStyle w:val="12"/>
                    <w:spacing w:before="24" w:after="24"/>
                    <w:rPr>
                      <w:lang w:val="zh-CN"/>
                    </w:rPr>
                  </w:pPr>
                </w:p>
              </w:tc>
              <w:tc>
                <w:tcPr>
                  <w:tcW w:w="2455" w:type="pct"/>
                  <w:vAlign w:val="center"/>
                </w:tcPr>
                <w:p w14:paraId="126A73A9" w14:textId="3459C4FC" w:rsidR="00CF6D92" w:rsidRDefault="00CF6D92" w:rsidP="001A3F39">
                  <w:pPr>
                    <w:pStyle w:val="12"/>
                    <w:spacing w:before="24" w:after="24"/>
                    <w:jc w:val="both"/>
                    <w:rPr>
                      <w:lang w:val="zh-CN"/>
                    </w:rPr>
                  </w:pPr>
                  <w:r>
                    <w:rPr>
                      <w:rFonts w:hint="eastAsia"/>
                    </w:rPr>
                    <w:t>7</w:t>
                  </w:r>
                  <w:r w:rsidR="00040D08">
                    <w:t>.</w:t>
                  </w:r>
                  <w:r w:rsidRPr="001A3F39">
                    <w:rPr>
                      <w:rFonts w:hint="eastAsia"/>
                    </w:rPr>
                    <w:t>进一步加强对建设工程施工、建筑物拆除、交通运输、道路保洁、物料运输与堆存、取土、养护绿化等活动的扬尘管理。</w:t>
                  </w:r>
                </w:p>
              </w:tc>
              <w:tc>
                <w:tcPr>
                  <w:tcW w:w="1648" w:type="pct"/>
                  <w:vAlign w:val="center"/>
                </w:tcPr>
                <w:p w14:paraId="18E3C721" w14:textId="7937CB72" w:rsidR="00CF6D92" w:rsidRPr="00684034" w:rsidRDefault="00CF6D92" w:rsidP="001A3F39">
                  <w:pPr>
                    <w:pStyle w:val="12"/>
                    <w:spacing w:before="24" w:after="24"/>
                    <w:jc w:val="left"/>
                    <w:rPr>
                      <w:color w:val="000000" w:themeColor="text1"/>
                      <w:lang w:val="zh-CN"/>
                    </w:rPr>
                  </w:pPr>
                  <w:r>
                    <w:rPr>
                      <w:rFonts w:hint="eastAsia"/>
                      <w:color w:val="000000" w:themeColor="text1"/>
                      <w:lang w:val="zh-CN"/>
                    </w:rPr>
                    <w:t>本项目</w:t>
                  </w:r>
                  <w:r w:rsidR="00040D08">
                    <w:rPr>
                      <w:rFonts w:hint="eastAsia"/>
                      <w:color w:val="000000" w:themeColor="text1"/>
                      <w:lang w:val="zh-CN"/>
                    </w:rPr>
                    <w:t>施工期采取严格的废气、废水、噪声、固废等污染防治措施，采取严格的生态保护措施。</w:t>
                  </w:r>
                </w:p>
              </w:tc>
              <w:tc>
                <w:tcPr>
                  <w:tcW w:w="579" w:type="pct"/>
                  <w:vAlign w:val="center"/>
                </w:tcPr>
                <w:p w14:paraId="755B0152" w14:textId="757AB183" w:rsidR="00CF6D92" w:rsidRPr="001A3F39" w:rsidRDefault="00CF6D92" w:rsidP="001A3F39">
                  <w:pPr>
                    <w:pStyle w:val="12"/>
                    <w:spacing w:before="24" w:after="24"/>
                    <w:rPr>
                      <w:lang w:val="zh-CN"/>
                    </w:rPr>
                  </w:pPr>
                  <w:r>
                    <w:rPr>
                      <w:rFonts w:hint="eastAsia"/>
                      <w:lang w:val="zh-CN"/>
                    </w:rPr>
                    <w:t>满足</w:t>
                  </w:r>
                </w:p>
              </w:tc>
            </w:tr>
            <w:tr w:rsidR="00040D08" w:rsidRPr="00F531A1" w14:paraId="3892CAEA" w14:textId="77777777" w:rsidTr="001A3F39">
              <w:trPr>
                <w:trHeight w:val="263"/>
                <w:jc w:val="center"/>
              </w:trPr>
              <w:tc>
                <w:tcPr>
                  <w:tcW w:w="318" w:type="pct"/>
                  <w:vMerge w:val="restart"/>
                  <w:vAlign w:val="center"/>
                </w:tcPr>
                <w:p w14:paraId="5D23CD9E" w14:textId="77777777" w:rsidR="00040D08" w:rsidRPr="00F531A1" w:rsidRDefault="00040D08" w:rsidP="001A3F39">
                  <w:pPr>
                    <w:pStyle w:val="12"/>
                    <w:spacing w:before="24" w:after="24"/>
                    <w:rPr>
                      <w:lang w:val="zh-CN"/>
                    </w:rPr>
                  </w:pPr>
                  <w:r w:rsidRPr="00F531A1">
                    <w:rPr>
                      <w:lang w:val="zh-CN"/>
                    </w:rPr>
                    <w:t>环境风险防控</w:t>
                  </w:r>
                </w:p>
              </w:tc>
              <w:tc>
                <w:tcPr>
                  <w:tcW w:w="2455" w:type="pct"/>
                  <w:vAlign w:val="center"/>
                </w:tcPr>
                <w:p w14:paraId="41940E53" w14:textId="66BCE816" w:rsidR="00040D08" w:rsidRPr="00F531A1" w:rsidRDefault="00040D08" w:rsidP="001A3F39">
                  <w:pPr>
                    <w:rPr>
                      <w:lang w:val="zh-CN"/>
                    </w:rPr>
                  </w:pPr>
                  <w:r>
                    <w:rPr>
                      <w:rFonts w:cs="Times New Roman" w:hint="eastAsia"/>
                      <w:sz w:val="21"/>
                      <w:szCs w:val="21"/>
                      <w:lang w:bidi="ar"/>
                    </w:rPr>
                    <w:t>1</w:t>
                  </w:r>
                  <w:r>
                    <w:rPr>
                      <w:rFonts w:cs="Times New Roman"/>
                      <w:sz w:val="21"/>
                      <w:szCs w:val="21"/>
                      <w:lang w:bidi="ar"/>
                    </w:rPr>
                    <w:t>.</w:t>
                  </w:r>
                  <w:r w:rsidRPr="00040D08">
                    <w:rPr>
                      <w:rFonts w:cs="Times New Roman"/>
                      <w:sz w:val="21"/>
                      <w:szCs w:val="21"/>
                      <w:lang w:bidi="ar"/>
                    </w:rPr>
                    <w:t>紧邻居住、科教、医院等环境敏感点的工业用地，禁止新建环境风险潜势等级高的建设项目；现有项目严格落实环评及批复环境风险防控要求</w:t>
                  </w:r>
                  <w:r w:rsidRPr="001A3F39">
                    <w:rPr>
                      <w:rFonts w:cs="Times New Roman" w:hint="eastAsia"/>
                      <w:sz w:val="21"/>
                      <w:szCs w:val="21"/>
                      <w:lang w:bidi="ar"/>
                    </w:rPr>
                    <w:t>。</w:t>
                  </w:r>
                </w:p>
              </w:tc>
              <w:tc>
                <w:tcPr>
                  <w:tcW w:w="1648" w:type="pct"/>
                  <w:vAlign w:val="center"/>
                </w:tcPr>
                <w:p w14:paraId="67F65D84" w14:textId="262BD5FB" w:rsidR="00040D08" w:rsidRPr="00684034" w:rsidRDefault="00040D08" w:rsidP="001A3F39">
                  <w:pPr>
                    <w:pStyle w:val="12"/>
                    <w:spacing w:before="24" w:after="24"/>
                    <w:jc w:val="left"/>
                    <w:rPr>
                      <w:color w:val="000000" w:themeColor="text1"/>
                      <w:lang w:val="zh-CN"/>
                    </w:rPr>
                  </w:pPr>
                  <w:r>
                    <w:rPr>
                      <w:rFonts w:hint="eastAsia"/>
                      <w:color w:val="000000" w:themeColor="text1"/>
                      <w:lang w:val="zh-CN"/>
                    </w:rPr>
                    <w:t>项目不</w:t>
                  </w:r>
                  <w:r w:rsidRPr="00040D08">
                    <w:rPr>
                      <w:color w:val="000000" w:themeColor="text1"/>
                    </w:rPr>
                    <w:t>紧邻居住、科教、医院等环境敏感点</w:t>
                  </w:r>
                  <w:r>
                    <w:rPr>
                      <w:rFonts w:hint="eastAsia"/>
                      <w:color w:val="000000" w:themeColor="text1"/>
                    </w:rPr>
                    <w:t>，且</w:t>
                  </w:r>
                  <w:r w:rsidRPr="001A3F39">
                    <w:rPr>
                      <w:rFonts w:hint="eastAsia"/>
                      <w:color w:val="000000" w:themeColor="text1"/>
                    </w:rPr>
                    <w:t>风险潜势等级</w:t>
                  </w:r>
                  <w:r>
                    <w:rPr>
                      <w:rFonts w:hint="eastAsia"/>
                      <w:color w:val="000000" w:themeColor="text1"/>
                    </w:rPr>
                    <w:t>低。企业</w:t>
                  </w:r>
                  <w:r w:rsidRPr="00040D08">
                    <w:rPr>
                      <w:color w:val="000000" w:themeColor="text1"/>
                    </w:rPr>
                    <w:t>现有项目</w:t>
                  </w:r>
                  <w:r>
                    <w:rPr>
                      <w:rFonts w:hint="eastAsia"/>
                      <w:color w:val="000000" w:themeColor="text1"/>
                    </w:rPr>
                    <w:t>已</w:t>
                  </w:r>
                  <w:r w:rsidRPr="00040D08">
                    <w:rPr>
                      <w:color w:val="000000" w:themeColor="text1"/>
                    </w:rPr>
                    <w:t>严格落实环评及批复环境风险防控要求</w:t>
                  </w:r>
                  <w:r>
                    <w:rPr>
                      <w:rFonts w:hint="eastAsia"/>
                      <w:color w:val="000000" w:themeColor="text1"/>
                    </w:rPr>
                    <w:t>。</w:t>
                  </w:r>
                </w:p>
              </w:tc>
              <w:tc>
                <w:tcPr>
                  <w:tcW w:w="579" w:type="pct"/>
                  <w:vAlign w:val="center"/>
                </w:tcPr>
                <w:p w14:paraId="716E8936" w14:textId="77777777" w:rsidR="00040D08" w:rsidRPr="00F531A1" w:rsidRDefault="00040D08" w:rsidP="001A3F39">
                  <w:pPr>
                    <w:pStyle w:val="12"/>
                    <w:spacing w:before="24" w:after="24"/>
                    <w:rPr>
                      <w:lang w:val="zh-CN"/>
                    </w:rPr>
                  </w:pPr>
                  <w:r>
                    <w:rPr>
                      <w:rFonts w:hint="eastAsia"/>
                      <w:lang w:val="zh-CN"/>
                    </w:rPr>
                    <w:t>满足</w:t>
                  </w:r>
                </w:p>
              </w:tc>
            </w:tr>
            <w:tr w:rsidR="00040D08" w:rsidRPr="00F531A1" w14:paraId="69161C2B" w14:textId="77777777" w:rsidTr="001A3F39">
              <w:trPr>
                <w:trHeight w:val="275"/>
                <w:jc w:val="center"/>
              </w:trPr>
              <w:tc>
                <w:tcPr>
                  <w:tcW w:w="318" w:type="pct"/>
                  <w:vMerge/>
                  <w:vAlign w:val="center"/>
                </w:tcPr>
                <w:p w14:paraId="0B0178AB" w14:textId="77777777" w:rsidR="00040D08" w:rsidRPr="00F531A1" w:rsidRDefault="00040D08" w:rsidP="001A3F39">
                  <w:pPr>
                    <w:pStyle w:val="12"/>
                    <w:spacing w:before="24" w:after="24"/>
                    <w:rPr>
                      <w:lang w:val="zh-CN"/>
                    </w:rPr>
                  </w:pPr>
                </w:p>
              </w:tc>
              <w:tc>
                <w:tcPr>
                  <w:tcW w:w="2455" w:type="pct"/>
                  <w:vAlign w:val="center"/>
                </w:tcPr>
                <w:p w14:paraId="527EFCC1" w14:textId="35909FB4" w:rsidR="00040D08" w:rsidRDefault="00040D08" w:rsidP="001A3F39">
                  <w:pPr>
                    <w:rPr>
                      <w:rFonts w:cs="Times New Roman"/>
                      <w:sz w:val="21"/>
                      <w:szCs w:val="21"/>
                      <w:lang w:bidi="ar"/>
                    </w:rPr>
                  </w:pPr>
                  <w:r>
                    <w:rPr>
                      <w:rFonts w:cs="Times New Roman" w:hint="eastAsia"/>
                      <w:sz w:val="21"/>
                      <w:szCs w:val="21"/>
                      <w:lang w:bidi="ar"/>
                    </w:rPr>
                    <w:t>2</w:t>
                  </w:r>
                  <w:r>
                    <w:rPr>
                      <w:rFonts w:cs="Times New Roman"/>
                      <w:sz w:val="21"/>
                      <w:szCs w:val="21"/>
                      <w:lang w:bidi="ar"/>
                    </w:rPr>
                    <w:t>.</w:t>
                  </w:r>
                  <w:r w:rsidRPr="001A3F39">
                    <w:rPr>
                      <w:rFonts w:cs="Times New Roman" w:hint="eastAsia"/>
                      <w:sz w:val="21"/>
                      <w:szCs w:val="21"/>
                      <w:lang w:bidi="ar"/>
                    </w:rPr>
                    <w:t>加强农田土壤、灌溉水的监测，对周边区域环境风险源进行评估。</w:t>
                  </w:r>
                </w:p>
              </w:tc>
              <w:tc>
                <w:tcPr>
                  <w:tcW w:w="1648" w:type="pct"/>
                  <w:vAlign w:val="center"/>
                </w:tcPr>
                <w:p w14:paraId="6CB360A3" w14:textId="01D352EE" w:rsidR="00040D08" w:rsidRPr="001A3F39" w:rsidRDefault="00040D08" w:rsidP="001A3F39">
                  <w:pPr>
                    <w:pStyle w:val="12"/>
                    <w:spacing w:before="24" w:after="24"/>
                    <w:jc w:val="left"/>
                    <w:rPr>
                      <w:color w:val="000000" w:themeColor="text1"/>
                    </w:rPr>
                  </w:pPr>
                  <w:r>
                    <w:rPr>
                      <w:rFonts w:hint="eastAsia"/>
                      <w:color w:val="000000" w:themeColor="text1"/>
                    </w:rPr>
                    <w:t>本项目位于工业园区内，园区定期根据规划环评要求对区域地下水、土壤等进行检测，园区规划环评已对</w:t>
                  </w:r>
                  <w:r w:rsidRPr="001A3F39">
                    <w:rPr>
                      <w:rFonts w:hint="eastAsia"/>
                      <w:color w:val="000000" w:themeColor="text1"/>
                    </w:rPr>
                    <w:t>周边区域环境风险源进行评估</w:t>
                  </w:r>
                  <w:r>
                    <w:rPr>
                      <w:rFonts w:hint="eastAsia"/>
                      <w:color w:val="000000" w:themeColor="text1"/>
                    </w:rPr>
                    <w:t>。</w:t>
                  </w:r>
                </w:p>
              </w:tc>
              <w:tc>
                <w:tcPr>
                  <w:tcW w:w="579" w:type="pct"/>
                  <w:vAlign w:val="center"/>
                </w:tcPr>
                <w:p w14:paraId="388F35F7" w14:textId="6B2A4F23" w:rsidR="00040D08" w:rsidRDefault="00040D08" w:rsidP="001A3F39">
                  <w:pPr>
                    <w:pStyle w:val="12"/>
                    <w:spacing w:before="24" w:after="24"/>
                    <w:rPr>
                      <w:lang w:val="zh-CN"/>
                    </w:rPr>
                  </w:pPr>
                  <w:r>
                    <w:rPr>
                      <w:rFonts w:hint="eastAsia"/>
                      <w:lang w:val="zh-CN"/>
                    </w:rPr>
                    <w:t>满足</w:t>
                  </w:r>
                </w:p>
              </w:tc>
            </w:tr>
            <w:tr w:rsidR="00040D08" w:rsidRPr="00F531A1" w14:paraId="454CF8B6" w14:textId="77777777" w:rsidTr="001A3F39">
              <w:trPr>
                <w:trHeight w:val="620"/>
                <w:jc w:val="center"/>
              </w:trPr>
              <w:tc>
                <w:tcPr>
                  <w:tcW w:w="318" w:type="pct"/>
                  <w:vMerge/>
                  <w:vAlign w:val="center"/>
                </w:tcPr>
                <w:p w14:paraId="727F34DE" w14:textId="77777777" w:rsidR="00040D08" w:rsidRPr="00F531A1" w:rsidRDefault="00040D08" w:rsidP="001A3F39">
                  <w:pPr>
                    <w:pStyle w:val="12"/>
                    <w:spacing w:before="24" w:after="24"/>
                    <w:rPr>
                      <w:lang w:val="zh-CN"/>
                    </w:rPr>
                  </w:pPr>
                </w:p>
              </w:tc>
              <w:tc>
                <w:tcPr>
                  <w:tcW w:w="2455" w:type="pct"/>
                  <w:vAlign w:val="center"/>
                </w:tcPr>
                <w:p w14:paraId="151C1BE4" w14:textId="554838B1" w:rsidR="00040D08" w:rsidRPr="00CF0DC0" w:rsidRDefault="00040D08" w:rsidP="003D50DC">
                  <w:pPr>
                    <w:pStyle w:val="12"/>
                    <w:spacing w:before="24" w:after="24"/>
                    <w:jc w:val="left"/>
                    <w:rPr>
                      <w:color w:val="000000" w:themeColor="text1"/>
                      <w:lang w:val="zh-CN"/>
                    </w:rPr>
                  </w:pPr>
                  <w:r>
                    <w:rPr>
                      <w:rFonts w:hint="eastAsia"/>
                      <w:lang w:val="zh-CN"/>
                    </w:rPr>
                    <w:t>3</w:t>
                  </w:r>
                  <w:r>
                    <w:rPr>
                      <w:lang w:val="zh-CN"/>
                    </w:rPr>
                    <w:t>.</w:t>
                  </w:r>
                  <w:r w:rsidRPr="003D50DC">
                    <w:rPr>
                      <w:rFonts w:hint="eastAsia"/>
                    </w:rPr>
                    <w:t>重点企业应采取防腐防渗等有效措施，建立完善三级防护体系，防止因渗漏污染土壤、地下水以及因事故废水直排污染地表水。</w:t>
                  </w:r>
                </w:p>
              </w:tc>
              <w:tc>
                <w:tcPr>
                  <w:tcW w:w="1648" w:type="pct"/>
                  <w:vAlign w:val="center"/>
                </w:tcPr>
                <w:p w14:paraId="7266BB63" w14:textId="2E2F9CE3" w:rsidR="00040D08" w:rsidRPr="00CF0DC0" w:rsidRDefault="00040D08" w:rsidP="001A3F39">
                  <w:pPr>
                    <w:pStyle w:val="12"/>
                    <w:spacing w:before="24" w:after="24"/>
                    <w:jc w:val="left"/>
                    <w:rPr>
                      <w:color w:val="FF0000"/>
                      <w:lang w:val="zh-CN"/>
                    </w:rPr>
                  </w:pPr>
                  <w:r>
                    <w:rPr>
                      <w:rFonts w:hint="eastAsia"/>
                      <w:lang w:val="zh-CN"/>
                    </w:rPr>
                    <w:t>企业对重点区域采取</w:t>
                  </w:r>
                  <w:r w:rsidRPr="003D50DC">
                    <w:rPr>
                      <w:rFonts w:hint="eastAsia"/>
                    </w:rPr>
                    <w:t>防腐防渗等有效措施</w:t>
                  </w:r>
                  <w:r>
                    <w:rPr>
                      <w:rFonts w:hint="eastAsia"/>
                    </w:rPr>
                    <w:t>，</w:t>
                  </w:r>
                  <w:r w:rsidRPr="00CF0DC0">
                    <w:rPr>
                      <w:rFonts w:hint="eastAsia"/>
                      <w:lang w:val="zh-CN"/>
                    </w:rPr>
                    <w:t>本项目</w:t>
                  </w:r>
                  <w:r>
                    <w:rPr>
                      <w:rFonts w:hint="eastAsia"/>
                      <w:lang w:val="zh-CN"/>
                    </w:rPr>
                    <w:t>无</w:t>
                  </w:r>
                  <w:r w:rsidRPr="00CF0DC0">
                    <w:rPr>
                      <w:rFonts w:hint="eastAsia"/>
                      <w:lang w:val="zh-CN"/>
                    </w:rPr>
                    <w:t>废水</w:t>
                  </w:r>
                  <w:r>
                    <w:rPr>
                      <w:rFonts w:hint="eastAsia"/>
                      <w:lang w:val="zh-CN"/>
                    </w:rPr>
                    <w:t>直排外环境，</w:t>
                  </w:r>
                  <w:r w:rsidRPr="00F531A1">
                    <w:rPr>
                      <w:lang w:val="zh-CN"/>
                    </w:rPr>
                    <w:t>对水环境及土壤基本无影响。</w:t>
                  </w:r>
                </w:p>
              </w:tc>
              <w:tc>
                <w:tcPr>
                  <w:tcW w:w="579" w:type="pct"/>
                  <w:vAlign w:val="center"/>
                </w:tcPr>
                <w:p w14:paraId="6A2FC2B1" w14:textId="77777777" w:rsidR="00040D08" w:rsidRPr="00F531A1" w:rsidRDefault="00040D08" w:rsidP="001A3F39">
                  <w:pPr>
                    <w:pStyle w:val="12"/>
                    <w:spacing w:before="24" w:after="24"/>
                    <w:rPr>
                      <w:lang w:val="zh-CN"/>
                    </w:rPr>
                  </w:pPr>
                  <w:r w:rsidRPr="00F531A1">
                    <w:rPr>
                      <w:lang w:val="zh-CN"/>
                    </w:rPr>
                    <w:t>满足</w:t>
                  </w:r>
                </w:p>
              </w:tc>
            </w:tr>
            <w:tr w:rsidR="00040D08" w:rsidRPr="00F531A1" w14:paraId="4126FA3C" w14:textId="77777777" w:rsidTr="001A3F39">
              <w:trPr>
                <w:jc w:val="center"/>
              </w:trPr>
              <w:tc>
                <w:tcPr>
                  <w:tcW w:w="318" w:type="pct"/>
                  <w:vMerge/>
                  <w:vAlign w:val="center"/>
                </w:tcPr>
                <w:p w14:paraId="34EE33FC" w14:textId="77777777" w:rsidR="00040D08" w:rsidRPr="00F531A1" w:rsidRDefault="00040D08" w:rsidP="001A3F39">
                  <w:pPr>
                    <w:pStyle w:val="12"/>
                    <w:spacing w:before="24" w:after="24"/>
                    <w:rPr>
                      <w:lang w:val="zh-CN"/>
                    </w:rPr>
                  </w:pPr>
                </w:p>
              </w:tc>
              <w:tc>
                <w:tcPr>
                  <w:tcW w:w="2455" w:type="pct"/>
                  <w:vAlign w:val="center"/>
                </w:tcPr>
                <w:p w14:paraId="314D2A88" w14:textId="4FC3B0DD" w:rsidR="00040D08" w:rsidRPr="00F531A1" w:rsidRDefault="00040D08" w:rsidP="001A3F39">
                  <w:pPr>
                    <w:pStyle w:val="12"/>
                    <w:spacing w:before="24" w:after="24"/>
                    <w:jc w:val="left"/>
                    <w:rPr>
                      <w:lang w:val="zh-CN"/>
                    </w:rPr>
                  </w:pPr>
                  <w:r>
                    <w:rPr>
                      <w:rFonts w:hint="eastAsia"/>
                      <w:lang w:val="zh-CN"/>
                    </w:rPr>
                    <w:t>4</w:t>
                  </w:r>
                  <w:r>
                    <w:rPr>
                      <w:lang w:val="zh-CN"/>
                    </w:rPr>
                    <w:t>.</w:t>
                  </w:r>
                  <w:r w:rsidRPr="00F531A1">
                    <w:rPr>
                      <w:lang w:val="zh-CN"/>
                    </w:rPr>
                    <w:t>企业</w:t>
                  </w:r>
                  <w:r>
                    <w:rPr>
                      <w:rFonts w:hint="eastAsia"/>
                      <w:lang w:val="zh-CN"/>
                    </w:rPr>
                    <w:t>事业单位</w:t>
                  </w:r>
                  <w:r w:rsidRPr="00F531A1">
                    <w:rPr>
                      <w:lang w:val="zh-CN"/>
                    </w:rPr>
                    <w:t>按照《企业事业单位突发环境事件应急预案备案管理办法（试行）》等要求，依法依规编制环境应急预案并定期开展演练。</w:t>
                  </w:r>
                </w:p>
              </w:tc>
              <w:tc>
                <w:tcPr>
                  <w:tcW w:w="1648" w:type="pct"/>
                  <w:vAlign w:val="center"/>
                </w:tcPr>
                <w:p w14:paraId="78657107" w14:textId="77777777" w:rsidR="00040D08" w:rsidRPr="00684034" w:rsidRDefault="00040D08" w:rsidP="001A3F39">
                  <w:pPr>
                    <w:pStyle w:val="12"/>
                    <w:spacing w:before="24" w:after="24"/>
                    <w:jc w:val="left"/>
                    <w:rPr>
                      <w:lang w:val="zh-CN"/>
                    </w:rPr>
                  </w:pPr>
                  <w:r w:rsidRPr="00684034">
                    <w:rPr>
                      <w:rFonts w:hint="eastAsia"/>
                    </w:rPr>
                    <w:t>企业建立健全环境风险管理制度，定期开展演练。</w:t>
                  </w:r>
                </w:p>
              </w:tc>
              <w:tc>
                <w:tcPr>
                  <w:tcW w:w="579" w:type="pct"/>
                  <w:vAlign w:val="center"/>
                </w:tcPr>
                <w:p w14:paraId="66AE20A3" w14:textId="77777777" w:rsidR="00040D08" w:rsidRPr="00F531A1" w:rsidRDefault="00040D08" w:rsidP="001A3F39">
                  <w:pPr>
                    <w:pStyle w:val="12"/>
                    <w:spacing w:before="24" w:after="24"/>
                    <w:rPr>
                      <w:lang w:val="zh-CN"/>
                    </w:rPr>
                  </w:pPr>
                  <w:r w:rsidRPr="00F531A1">
                    <w:rPr>
                      <w:lang w:val="zh-CN"/>
                    </w:rPr>
                    <w:t>满足</w:t>
                  </w:r>
                </w:p>
              </w:tc>
            </w:tr>
            <w:tr w:rsidR="00040D08" w:rsidRPr="00F531A1" w14:paraId="3FD50D04" w14:textId="77777777" w:rsidTr="001A3F39">
              <w:trPr>
                <w:jc w:val="center"/>
              </w:trPr>
              <w:tc>
                <w:tcPr>
                  <w:tcW w:w="318" w:type="pct"/>
                  <w:vMerge/>
                  <w:vAlign w:val="center"/>
                </w:tcPr>
                <w:p w14:paraId="0F5AB4A7" w14:textId="77777777" w:rsidR="00040D08" w:rsidRPr="00F531A1" w:rsidRDefault="00040D08" w:rsidP="001A3F39">
                  <w:pPr>
                    <w:pStyle w:val="12"/>
                    <w:spacing w:before="24" w:after="24"/>
                    <w:rPr>
                      <w:lang w:val="zh-CN"/>
                    </w:rPr>
                  </w:pPr>
                </w:p>
              </w:tc>
              <w:tc>
                <w:tcPr>
                  <w:tcW w:w="2455" w:type="pct"/>
                  <w:vAlign w:val="center"/>
                </w:tcPr>
                <w:p w14:paraId="25D130E1" w14:textId="24F306EB" w:rsidR="00040D08" w:rsidRPr="00F531A1" w:rsidRDefault="00040D08" w:rsidP="001A3F39">
                  <w:pPr>
                    <w:pStyle w:val="12"/>
                    <w:spacing w:before="24" w:after="24"/>
                    <w:jc w:val="left"/>
                    <w:rPr>
                      <w:lang w:val="zh-CN"/>
                    </w:rPr>
                  </w:pPr>
                  <w:r>
                    <w:rPr>
                      <w:rFonts w:hint="eastAsia"/>
                      <w:lang w:val="zh-CN"/>
                    </w:rPr>
                    <w:t>5</w:t>
                  </w:r>
                  <w:r>
                    <w:rPr>
                      <w:lang w:val="zh-CN"/>
                    </w:rPr>
                    <w:t>.</w:t>
                  </w:r>
                  <w:r w:rsidRPr="00040D08">
                    <w:t>建立各企业危险废物的贮存、申报、经营许可（无废城市建设豁免的除外）、转移及处置管理制度，并负责对危废相应活动的全程监管和环境安全保障。</w:t>
                  </w:r>
                </w:p>
              </w:tc>
              <w:tc>
                <w:tcPr>
                  <w:tcW w:w="1648" w:type="pct"/>
                  <w:vAlign w:val="center"/>
                </w:tcPr>
                <w:p w14:paraId="654CE2C8" w14:textId="77777777" w:rsidR="00040D08" w:rsidRPr="000B1097" w:rsidRDefault="00040D08" w:rsidP="001A3F39">
                  <w:pPr>
                    <w:pStyle w:val="12"/>
                    <w:spacing w:before="24" w:after="24"/>
                    <w:jc w:val="left"/>
                    <w:rPr>
                      <w:color w:val="FF0000"/>
                      <w:lang w:val="zh-CN"/>
                    </w:rPr>
                  </w:pPr>
                  <w:r w:rsidRPr="00684034">
                    <w:rPr>
                      <w:rFonts w:hint="eastAsia"/>
                    </w:rPr>
                    <w:t>企业执行危险废物的贮存、申报、经营许可、转移及处置管理制度，并负责对危废相应活动的全程监管和环境安全保障</w:t>
                  </w:r>
                  <w:r w:rsidRPr="00684034">
                    <w:t>。</w:t>
                  </w:r>
                </w:p>
              </w:tc>
              <w:tc>
                <w:tcPr>
                  <w:tcW w:w="579" w:type="pct"/>
                  <w:vAlign w:val="center"/>
                </w:tcPr>
                <w:p w14:paraId="51A4F197" w14:textId="77777777" w:rsidR="00040D08" w:rsidRPr="00F531A1" w:rsidRDefault="00040D08" w:rsidP="001A3F39">
                  <w:pPr>
                    <w:pStyle w:val="12"/>
                    <w:spacing w:before="24" w:after="24"/>
                    <w:rPr>
                      <w:lang w:val="zh-CN"/>
                    </w:rPr>
                  </w:pPr>
                  <w:r w:rsidRPr="00F531A1">
                    <w:rPr>
                      <w:lang w:val="zh-CN"/>
                    </w:rPr>
                    <w:t>满足</w:t>
                  </w:r>
                </w:p>
              </w:tc>
            </w:tr>
            <w:tr w:rsidR="00040D08" w:rsidRPr="00F531A1" w14:paraId="1EC9E48F" w14:textId="77777777" w:rsidTr="001A3F39">
              <w:trPr>
                <w:jc w:val="center"/>
              </w:trPr>
              <w:tc>
                <w:tcPr>
                  <w:tcW w:w="318" w:type="pct"/>
                  <w:vMerge/>
                  <w:vAlign w:val="center"/>
                </w:tcPr>
                <w:p w14:paraId="0B4C4558" w14:textId="77777777" w:rsidR="00040D08" w:rsidRPr="00F531A1" w:rsidRDefault="00040D08" w:rsidP="001A3F39">
                  <w:pPr>
                    <w:pStyle w:val="12"/>
                    <w:spacing w:before="24" w:after="24"/>
                    <w:rPr>
                      <w:lang w:val="zh-CN"/>
                    </w:rPr>
                  </w:pPr>
                </w:p>
              </w:tc>
              <w:tc>
                <w:tcPr>
                  <w:tcW w:w="2455" w:type="pct"/>
                  <w:vAlign w:val="center"/>
                </w:tcPr>
                <w:p w14:paraId="080CFB57" w14:textId="059EF6D1" w:rsidR="00040D08" w:rsidRDefault="00040D08" w:rsidP="001A3F39">
                  <w:pPr>
                    <w:pStyle w:val="12"/>
                    <w:spacing w:before="24" w:after="24"/>
                    <w:jc w:val="left"/>
                    <w:rPr>
                      <w:lang w:val="zh-CN"/>
                    </w:rPr>
                  </w:pPr>
                  <w:r>
                    <w:rPr>
                      <w:rFonts w:hint="eastAsia"/>
                      <w:lang w:val="zh-CN"/>
                    </w:rPr>
                    <w:t>6</w:t>
                  </w:r>
                  <w:r>
                    <w:rPr>
                      <w:lang w:val="zh-CN"/>
                    </w:rPr>
                    <w:t>.</w:t>
                  </w:r>
                  <w:r w:rsidRPr="00040D08">
                    <w:rPr>
                      <w:color w:val="000000"/>
                      <w:kern w:val="0"/>
                      <w:sz w:val="15"/>
                      <w:szCs w:val="15"/>
                      <w:lang w:bidi="ar"/>
                    </w:rPr>
                    <w:t xml:space="preserve"> </w:t>
                  </w:r>
                  <w:r w:rsidRPr="00040D08">
                    <w:t>按照省市要求，做好清洁取暖改造工作</w:t>
                  </w:r>
                  <w:r>
                    <w:rPr>
                      <w:rFonts w:hint="eastAsia"/>
                    </w:rPr>
                    <w:t>。</w:t>
                  </w:r>
                </w:p>
              </w:tc>
              <w:tc>
                <w:tcPr>
                  <w:tcW w:w="1648" w:type="pct"/>
                  <w:vAlign w:val="center"/>
                </w:tcPr>
                <w:p w14:paraId="7512FF2F" w14:textId="00E3E1A9" w:rsidR="00040D08" w:rsidRPr="00684034" w:rsidRDefault="00040D08" w:rsidP="001A3F39">
                  <w:pPr>
                    <w:pStyle w:val="12"/>
                    <w:spacing w:before="24" w:after="24"/>
                    <w:jc w:val="left"/>
                  </w:pPr>
                  <w:r>
                    <w:rPr>
                      <w:rFonts w:hint="eastAsia"/>
                    </w:rPr>
                    <w:t>项目不涉及。</w:t>
                  </w:r>
                </w:p>
              </w:tc>
              <w:tc>
                <w:tcPr>
                  <w:tcW w:w="579" w:type="pct"/>
                  <w:vAlign w:val="center"/>
                </w:tcPr>
                <w:p w14:paraId="74D4B252" w14:textId="61A653CC" w:rsidR="00040D08" w:rsidRPr="00F531A1" w:rsidRDefault="00040D08" w:rsidP="001A3F39">
                  <w:pPr>
                    <w:pStyle w:val="12"/>
                    <w:spacing w:before="24" w:after="24"/>
                    <w:rPr>
                      <w:lang w:val="zh-CN"/>
                    </w:rPr>
                  </w:pPr>
                  <w:r w:rsidRPr="00040D08">
                    <w:rPr>
                      <w:lang w:val="zh-CN"/>
                    </w:rPr>
                    <w:t>满足</w:t>
                  </w:r>
                </w:p>
              </w:tc>
            </w:tr>
            <w:tr w:rsidR="00CF6D92" w:rsidRPr="00F531A1" w14:paraId="68935B26" w14:textId="77777777" w:rsidTr="001A3F39">
              <w:trPr>
                <w:jc w:val="center"/>
              </w:trPr>
              <w:tc>
                <w:tcPr>
                  <w:tcW w:w="318" w:type="pct"/>
                  <w:vMerge w:val="restart"/>
                  <w:vAlign w:val="center"/>
                </w:tcPr>
                <w:p w14:paraId="6B612027" w14:textId="77777777" w:rsidR="00CF6D92" w:rsidRPr="00F531A1" w:rsidRDefault="00CF6D92" w:rsidP="001A3F39">
                  <w:pPr>
                    <w:pStyle w:val="12"/>
                    <w:spacing w:before="24" w:after="24"/>
                    <w:rPr>
                      <w:lang w:val="zh-CN"/>
                    </w:rPr>
                  </w:pPr>
                  <w:r>
                    <w:rPr>
                      <w:rFonts w:hint="eastAsia"/>
                      <w:lang w:val="zh-CN"/>
                    </w:rPr>
                    <w:t>资源开发</w:t>
                  </w:r>
                  <w:r>
                    <w:rPr>
                      <w:rFonts w:hint="eastAsia"/>
                      <w:lang w:val="zh-CN"/>
                    </w:rPr>
                    <w:lastRenderedPageBreak/>
                    <w:t>效率要求</w:t>
                  </w:r>
                </w:p>
              </w:tc>
              <w:tc>
                <w:tcPr>
                  <w:tcW w:w="2455" w:type="pct"/>
                  <w:vAlign w:val="center"/>
                </w:tcPr>
                <w:p w14:paraId="081B5FDF" w14:textId="60F44CFF" w:rsidR="00CF6D92" w:rsidRPr="00F531A1" w:rsidRDefault="00CF6D92" w:rsidP="001A3F39">
                  <w:pPr>
                    <w:pStyle w:val="12"/>
                    <w:spacing w:before="24" w:after="24"/>
                    <w:jc w:val="left"/>
                    <w:rPr>
                      <w:lang w:val="zh-CN"/>
                    </w:rPr>
                  </w:pPr>
                  <w:r>
                    <w:rPr>
                      <w:rFonts w:hint="eastAsia"/>
                    </w:rPr>
                    <w:lastRenderedPageBreak/>
                    <w:t>1</w:t>
                  </w:r>
                  <w:r w:rsidR="00040D08">
                    <w:rPr>
                      <w:rFonts w:hint="eastAsia"/>
                    </w:rPr>
                    <w:t>.</w:t>
                  </w:r>
                  <w:r w:rsidR="00040D08" w:rsidRPr="00040D08">
                    <w:t>高污染燃料禁燃区内执行淄博市高污染燃料禁燃区划定文件的管控要求</w:t>
                  </w:r>
                  <w:r w:rsidR="00040D08">
                    <w:rPr>
                      <w:rFonts w:hint="eastAsia"/>
                    </w:rPr>
                    <w:t>。</w:t>
                  </w:r>
                </w:p>
              </w:tc>
              <w:tc>
                <w:tcPr>
                  <w:tcW w:w="1648" w:type="pct"/>
                  <w:vAlign w:val="center"/>
                </w:tcPr>
                <w:p w14:paraId="1D39B07A" w14:textId="77777777" w:rsidR="00CF6D92" w:rsidRPr="00F531A1" w:rsidRDefault="00CF6D92" w:rsidP="001A3F39">
                  <w:pPr>
                    <w:pStyle w:val="12"/>
                    <w:spacing w:before="24" w:after="24"/>
                    <w:jc w:val="left"/>
                    <w:rPr>
                      <w:lang w:val="zh-CN"/>
                    </w:rPr>
                  </w:pPr>
                  <w:r w:rsidRPr="00F531A1">
                    <w:rPr>
                      <w:lang w:val="zh-CN"/>
                    </w:rPr>
                    <w:t>本项目不</w:t>
                  </w:r>
                  <w:r>
                    <w:rPr>
                      <w:rFonts w:hint="eastAsia"/>
                      <w:lang w:val="zh-CN"/>
                    </w:rPr>
                    <w:t>使用煤炭等高污染燃料</w:t>
                  </w:r>
                  <w:r w:rsidRPr="00F531A1">
                    <w:rPr>
                      <w:lang w:val="zh-CN"/>
                    </w:rPr>
                    <w:t>。</w:t>
                  </w:r>
                </w:p>
              </w:tc>
              <w:tc>
                <w:tcPr>
                  <w:tcW w:w="579" w:type="pct"/>
                  <w:vAlign w:val="center"/>
                </w:tcPr>
                <w:p w14:paraId="4933F037" w14:textId="77777777" w:rsidR="00CF6D92" w:rsidRPr="00F531A1" w:rsidRDefault="00CF6D92" w:rsidP="001A3F39">
                  <w:pPr>
                    <w:pStyle w:val="12"/>
                    <w:spacing w:before="24" w:after="24"/>
                    <w:rPr>
                      <w:lang w:val="zh-CN"/>
                    </w:rPr>
                  </w:pPr>
                  <w:r w:rsidRPr="00F531A1">
                    <w:rPr>
                      <w:lang w:val="zh-CN"/>
                    </w:rPr>
                    <w:t>满足</w:t>
                  </w:r>
                </w:p>
              </w:tc>
            </w:tr>
            <w:tr w:rsidR="00CF6D92" w:rsidRPr="00F531A1" w14:paraId="5E85908E" w14:textId="77777777" w:rsidTr="001A3F39">
              <w:trPr>
                <w:jc w:val="center"/>
              </w:trPr>
              <w:tc>
                <w:tcPr>
                  <w:tcW w:w="318" w:type="pct"/>
                  <w:vMerge/>
                  <w:vAlign w:val="center"/>
                </w:tcPr>
                <w:p w14:paraId="781CB397" w14:textId="77777777" w:rsidR="00CF6D92" w:rsidRDefault="00CF6D92" w:rsidP="001A3F39">
                  <w:pPr>
                    <w:pStyle w:val="12"/>
                    <w:spacing w:before="24" w:after="24"/>
                    <w:rPr>
                      <w:lang w:val="zh-CN"/>
                    </w:rPr>
                  </w:pPr>
                </w:p>
              </w:tc>
              <w:tc>
                <w:tcPr>
                  <w:tcW w:w="2455" w:type="pct"/>
                  <w:vAlign w:val="center"/>
                </w:tcPr>
                <w:p w14:paraId="0022B28D" w14:textId="36B4D83D" w:rsidR="00CF6D92" w:rsidRDefault="00CF6D92" w:rsidP="001A3F39">
                  <w:pPr>
                    <w:pStyle w:val="12"/>
                    <w:spacing w:before="24" w:after="24"/>
                    <w:jc w:val="left"/>
                  </w:pPr>
                  <w:r>
                    <w:rPr>
                      <w:rFonts w:hint="eastAsia"/>
                    </w:rPr>
                    <w:t>2</w:t>
                  </w:r>
                  <w:r w:rsidR="00040D08">
                    <w:t>.</w:t>
                  </w:r>
                  <w:r w:rsidR="00040D08" w:rsidRPr="00040D08">
                    <w:t>强化节水措施，提高水资源使用效率</w:t>
                  </w:r>
                  <w:r w:rsidRPr="00003320">
                    <w:rPr>
                      <w:rFonts w:hint="eastAsia"/>
                    </w:rPr>
                    <w:t>。</w:t>
                  </w:r>
                </w:p>
              </w:tc>
              <w:tc>
                <w:tcPr>
                  <w:tcW w:w="1648" w:type="pct"/>
                  <w:vAlign w:val="center"/>
                </w:tcPr>
                <w:p w14:paraId="4E288717" w14:textId="060799F5" w:rsidR="00CF6D92" w:rsidRPr="00F531A1" w:rsidRDefault="00CF6D92" w:rsidP="001A3F39">
                  <w:pPr>
                    <w:pStyle w:val="12"/>
                    <w:spacing w:before="24" w:after="24"/>
                    <w:jc w:val="left"/>
                    <w:rPr>
                      <w:lang w:val="zh-CN"/>
                    </w:rPr>
                  </w:pPr>
                  <w:r>
                    <w:rPr>
                      <w:rFonts w:hint="eastAsia"/>
                      <w:lang w:val="zh-CN"/>
                    </w:rPr>
                    <w:t>项目</w:t>
                  </w:r>
                  <w:r w:rsidR="00040D08">
                    <w:rPr>
                      <w:rFonts w:hint="eastAsia"/>
                      <w:lang w:val="zh-CN"/>
                    </w:rPr>
                    <w:t>用水量较小，且冷凝水循环利用。</w:t>
                  </w:r>
                </w:p>
              </w:tc>
              <w:tc>
                <w:tcPr>
                  <w:tcW w:w="579" w:type="pct"/>
                  <w:vAlign w:val="center"/>
                </w:tcPr>
                <w:p w14:paraId="03D35C38" w14:textId="06EF3547" w:rsidR="00CF6D92" w:rsidRPr="00F531A1" w:rsidRDefault="00040D08" w:rsidP="001A3F39">
                  <w:pPr>
                    <w:pStyle w:val="12"/>
                    <w:spacing w:before="24" w:after="24"/>
                    <w:rPr>
                      <w:lang w:val="zh-CN"/>
                    </w:rPr>
                  </w:pPr>
                  <w:r w:rsidRPr="00040D08">
                    <w:rPr>
                      <w:lang w:val="zh-CN"/>
                    </w:rPr>
                    <w:t>满足</w:t>
                  </w:r>
                </w:p>
              </w:tc>
            </w:tr>
            <w:tr w:rsidR="00CF6D92" w:rsidRPr="00F531A1" w14:paraId="6A69A483" w14:textId="77777777" w:rsidTr="001A3F39">
              <w:trPr>
                <w:jc w:val="center"/>
              </w:trPr>
              <w:tc>
                <w:tcPr>
                  <w:tcW w:w="318" w:type="pct"/>
                  <w:vMerge/>
                  <w:vAlign w:val="center"/>
                </w:tcPr>
                <w:p w14:paraId="45078AFA" w14:textId="77777777" w:rsidR="00CF6D92" w:rsidRPr="00F531A1" w:rsidRDefault="00CF6D92" w:rsidP="001A3F39">
                  <w:pPr>
                    <w:pStyle w:val="12"/>
                    <w:spacing w:before="24" w:after="24"/>
                    <w:rPr>
                      <w:lang w:val="zh-CN"/>
                    </w:rPr>
                  </w:pPr>
                </w:p>
              </w:tc>
              <w:tc>
                <w:tcPr>
                  <w:tcW w:w="2455" w:type="pct"/>
                  <w:vAlign w:val="center"/>
                </w:tcPr>
                <w:p w14:paraId="4D6B682B" w14:textId="147DBEA1" w:rsidR="00CF6D92" w:rsidRPr="00F531A1" w:rsidRDefault="00CF6D92" w:rsidP="001A3F39">
                  <w:pPr>
                    <w:pStyle w:val="12"/>
                    <w:spacing w:before="24" w:after="24"/>
                    <w:jc w:val="left"/>
                    <w:rPr>
                      <w:lang w:val="zh-CN"/>
                    </w:rPr>
                  </w:pPr>
                  <w:r>
                    <w:rPr>
                      <w:rFonts w:hint="eastAsia"/>
                      <w:lang w:val="zh-CN"/>
                    </w:rPr>
                    <w:t>3</w:t>
                  </w:r>
                  <w:r w:rsidR="00040D08">
                    <w:rPr>
                      <w:lang w:val="zh-CN"/>
                    </w:rPr>
                    <w:t>.</w:t>
                  </w:r>
                  <w:r w:rsidRPr="00F531A1">
                    <w:rPr>
                      <w:lang w:val="zh-CN"/>
                    </w:rPr>
                    <w:t>未经许可不得开采地下水，执行深层地下水禁采区管理规定。</w:t>
                  </w:r>
                </w:p>
              </w:tc>
              <w:tc>
                <w:tcPr>
                  <w:tcW w:w="1648" w:type="pct"/>
                  <w:vAlign w:val="center"/>
                </w:tcPr>
                <w:p w14:paraId="2C88212C" w14:textId="77777777" w:rsidR="00CF6D92" w:rsidRPr="00F531A1" w:rsidRDefault="00CF6D92" w:rsidP="001A3F39">
                  <w:pPr>
                    <w:pStyle w:val="12"/>
                    <w:spacing w:before="24" w:after="24"/>
                    <w:jc w:val="left"/>
                    <w:rPr>
                      <w:lang w:val="zh-CN"/>
                    </w:rPr>
                  </w:pPr>
                  <w:r w:rsidRPr="00684034">
                    <w:rPr>
                      <w:lang w:val="zh-CN"/>
                    </w:rPr>
                    <w:t>本项目不开采地下水，取水</w:t>
                  </w:r>
                  <w:r w:rsidRPr="00684034">
                    <w:rPr>
                      <w:rFonts w:hint="eastAsia"/>
                      <w:lang w:val="zh-CN"/>
                    </w:rPr>
                    <w:t>用</w:t>
                  </w:r>
                  <w:r w:rsidRPr="00684034">
                    <w:rPr>
                      <w:lang w:val="zh-CN"/>
                    </w:rPr>
                    <w:t>自来水管网。</w:t>
                  </w:r>
                </w:p>
              </w:tc>
              <w:tc>
                <w:tcPr>
                  <w:tcW w:w="579" w:type="pct"/>
                  <w:vAlign w:val="center"/>
                </w:tcPr>
                <w:p w14:paraId="7D6D6FDE" w14:textId="77777777" w:rsidR="00CF6D92" w:rsidRPr="00F531A1" w:rsidRDefault="00CF6D92" w:rsidP="001A3F39">
                  <w:pPr>
                    <w:pStyle w:val="12"/>
                    <w:spacing w:before="24" w:after="24"/>
                    <w:rPr>
                      <w:lang w:val="zh-CN"/>
                    </w:rPr>
                  </w:pPr>
                  <w:r w:rsidRPr="00F531A1">
                    <w:rPr>
                      <w:lang w:val="zh-CN"/>
                    </w:rPr>
                    <w:t>满足</w:t>
                  </w:r>
                </w:p>
              </w:tc>
            </w:tr>
            <w:tr w:rsidR="00CF6D92" w:rsidRPr="00F531A1" w14:paraId="24DCA0F2" w14:textId="77777777" w:rsidTr="001A3F39">
              <w:trPr>
                <w:jc w:val="center"/>
              </w:trPr>
              <w:tc>
                <w:tcPr>
                  <w:tcW w:w="318" w:type="pct"/>
                  <w:vMerge/>
                  <w:vAlign w:val="center"/>
                </w:tcPr>
                <w:p w14:paraId="71D92202" w14:textId="77777777" w:rsidR="00CF6D92" w:rsidRPr="00F531A1" w:rsidRDefault="00CF6D92" w:rsidP="001A3F39">
                  <w:pPr>
                    <w:pStyle w:val="12"/>
                    <w:spacing w:before="24" w:after="24"/>
                    <w:rPr>
                      <w:lang w:val="zh-CN"/>
                    </w:rPr>
                  </w:pPr>
                </w:p>
              </w:tc>
              <w:tc>
                <w:tcPr>
                  <w:tcW w:w="2455" w:type="pct"/>
                  <w:vAlign w:val="center"/>
                </w:tcPr>
                <w:p w14:paraId="31FAA090" w14:textId="1EDD3AB6" w:rsidR="00CF6D92" w:rsidRPr="00F531A1" w:rsidRDefault="00CF6D92" w:rsidP="001A3F39">
                  <w:pPr>
                    <w:pStyle w:val="12"/>
                    <w:spacing w:before="24" w:after="24"/>
                    <w:jc w:val="left"/>
                    <w:rPr>
                      <w:lang w:val="zh-CN"/>
                    </w:rPr>
                  </w:pPr>
                  <w:r>
                    <w:rPr>
                      <w:rFonts w:hint="eastAsia"/>
                      <w:lang w:val="zh-CN"/>
                    </w:rPr>
                    <w:t>4</w:t>
                  </w:r>
                  <w:r w:rsidR="00040D08">
                    <w:rPr>
                      <w:lang w:val="zh-CN"/>
                    </w:rPr>
                    <w:t>.</w:t>
                  </w:r>
                  <w:r w:rsidRPr="00F531A1">
                    <w:rPr>
                      <w:lang w:val="zh-CN"/>
                    </w:rPr>
                    <w:t>提升土地集约化水平。</w:t>
                  </w:r>
                </w:p>
              </w:tc>
              <w:tc>
                <w:tcPr>
                  <w:tcW w:w="1648" w:type="pct"/>
                  <w:vAlign w:val="center"/>
                </w:tcPr>
                <w:p w14:paraId="76EE7546" w14:textId="52B36AA2" w:rsidR="00CF6D92" w:rsidRPr="00F531A1" w:rsidRDefault="00CF6D92" w:rsidP="001A3F39">
                  <w:pPr>
                    <w:pStyle w:val="12"/>
                    <w:spacing w:before="24" w:after="24"/>
                    <w:jc w:val="left"/>
                    <w:rPr>
                      <w:lang w:val="zh-CN"/>
                    </w:rPr>
                  </w:pPr>
                  <w:r w:rsidRPr="00684034">
                    <w:rPr>
                      <w:lang w:val="zh-CN"/>
                    </w:rPr>
                    <w:t>本项目</w:t>
                  </w:r>
                  <w:r>
                    <w:rPr>
                      <w:rFonts w:hint="eastAsia"/>
                      <w:lang w:val="zh-CN"/>
                    </w:rPr>
                    <w:t>为技改项目，在现有厂区内建设，不</w:t>
                  </w:r>
                  <w:r w:rsidRPr="00684034">
                    <w:rPr>
                      <w:lang w:val="zh-CN"/>
                    </w:rPr>
                    <w:t>占用农田，林地等。</w:t>
                  </w:r>
                  <w:r w:rsidRPr="0043593C">
                    <w:rPr>
                      <w:bCs/>
                    </w:rPr>
                    <w:t>项目厂区布置在符合安全环保要求下合理紧凑，提升土地使用率。</w:t>
                  </w:r>
                </w:p>
              </w:tc>
              <w:tc>
                <w:tcPr>
                  <w:tcW w:w="579" w:type="pct"/>
                  <w:vAlign w:val="center"/>
                </w:tcPr>
                <w:p w14:paraId="3515EAC7" w14:textId="77777777" w:rsidR="00CF6D92" w:rsidRPr="00F531A1" w:rsidRDefault="00CF6D92" w:rsidP="001A3F39">
                  <w:pPr>
                    <w:pStyle w:val="12"/>
                    <w:spacing w:before="24" w:after="24"/>
                    <w:rPr>
                      <w:lang w:val="zh-CN"/>
                    </w:rPr>
                  </w:pPr>
                  <w:r w:rsidRPr="00F531A1">
                    <w:rPr>
                      <w:lang w:val="zh-CN"/>
                    </w:rPr>
                    <w:t>满足</w:t>
                  </w:r>
                </w:p>
              </w:tc>
            </w:tr>
            <w:tr w:rsidR="00CF6D92" w:rsidRPr="00F531A1" w14:paraId="445822F3" w14:textId="77777777" w:rsidTr="001A3F39">
              <w:trPr>
                <w:trHeight w:val="396"/>
                <w:jc w:val="center"/>
              </w:trPr>
              <w:tc>
                <w:tcPr>
                  <w:tcW w:w="318" w:type="pct"/>
                  <w:vMerge/>
                  <w:vAlign w:val="center"/>
                </w:tcPr>
                <w:p w14:paraId="3F1736C9" w14:textId="77777777" w:rsidR="00CF6D92" w:rsidRPr="00F531A1" w:rsidRDefault="00CF6D92" w:rsidP="001A3F39">
                  <w:pPr>
                    <w:pStyle w:val="12"/>
                    <w:spacing w:before="24" w:after="24"/>
                    <w:rPr>
                      <w:lang w:val="zh-CN"/>
                    </w:rPr>
                  </w:pPr>
                </w:p>
              </w:tc>
              <w:tc>
                <w:tcPr>
                  <w:tcW w:w="2455" w:type="pct"/>
                  <w:vAlign w:val="center"/>
                </w:tcPr>
                <w:p w14:paraId="789D92CF" w14:textId="0C163D10" w:rsidR="00CF6D92" w:rsidRPr="00F531A1" w:rsidRDefault="00CF6D92" w:rsidP="001A3F39">
                  <w:pPr>
                    <w:pStyle w:val="12"/>
                    <w:spacing w:before="24" w:after="24"/>
                    <w:jc w:val="left"/>
                    <w:rPr>
                      <w:lang w:val="zh-CN"/>
                    </w:rPr>
                  </w:pPr>
                  <w:r>
                    <w:rPr>
                      <w:rFonts w:hint="eastAsia"/>
                      <w:lang w:val="zh-CN"/>
                    </w:rPr>
                    <w:t>5</w:t>
                  </w:r>
                  <w:r w:rsidR="00040D08">
                    <w:rPr>
                      <w:lang w:val="zh-CN"/>
                    </w:rPr>
                    <w:t>.</w:t>
                  </w:r>
                  <w:r w:rsidR="00040D08">
                    <w:rPr>
                      <w:rFonts w:hint="eastAsia"/>
                      <w:lang w:val="zh-CN"/>
                    </w:rPr>
                    <w:t>优化</w:t>
                  </w:r>
                  <w:r w:rsidRPr="00F531A1">
                    <w:rPr>
                      <w:lang w:val="zh-CN"/>
                    </w:rPr>
                    <w:t>调整能源利用结构，控制煤炭消费量，实现减量化，鼓励使用清洁能源、新能源和可再生能源。</w:t>
                  </w:r>
                </w:p>
              </w:tc>
              <w:tc>
                <w:tcPr>
                  <w:tcW w:w="1648" w:type="pct"/>
                  <w:vAlign w:val="center"/>
                </w:tcPr>
                <w:p w14:paraId="50160E94" w14:textId="1472DDD8" w:rsidR="00CF6D92" w:rsidRPr="00F531A1" w:rsidRDefault="00CF6D92" w:rsidP="001A3F39">
                  <w:pPr>
                    <w:pStyle w:val="12"/>
                    <w:spacing w:before="24" w:after="24"/>
                    <w:jc w:val="left"/>
                    <w:rPr>
                      <w:lang w:val="zh-CN"/>
                    </w:rPr>
                  </w:pPr>
                  <w:r w:rsidRPr="00F531A1">
                    <w:rPr>
                      <w:lang w:val="zh-CN"/>
                    </w:rPr>
                    <w:t>本项目</w:t>
                  </w:r>
                  <w:r w:rsidRPr="00F531A1">
                    <w:rPr>
                      <w:rFonts w:hint="eastAsia"/>
                    </w:rPr>
                    <w:t>不使用煤炭</w:t>
                  </w:r>
                  <w:r w:rsidR="00040D08">
                    <w:rPr>
                      <w:rFonts w:hint="eastAsia"/>
                    </w:rPr>
                    <w:t>，使用清洁能源天然气</w:t>
                  </w:r>
                  <w:r>
                    <w:rPr>
                      <w:rFonts w:hint="eastAsia"/>
                    </w:rPr>
                    <w:t>。</w:t>
                  </w:r>
                </w:p>
              </w:tc>
              <w:tc>
                <w:tcPr>
                  <w:tcW w:w="579" w:type="pct"/>
                  <w:vAlign w:val="center"/>
                </w:tcPr>
                <w:p w14:paraId="793A1582" w14:textId="77777777" w:rsidR="00CF6D92" w:rsidRPr="00F531A1" w:rsidRDefault="00CF6D92" w:rsidP="001A3F39">
                  <w:pPr>
                    <w:pStyle w:val="12"/>
                    <w:spacing w:before="24" w:after="24"/>
                    <w:rPr>
                      <w:lang w:val="zh-CN"/>
                    </w:rPr>
                  </w:pPr>
                  <w:r w:rsidRPr="00F531A1">
                    <w:rPr>
                      <w:lang w:val="zh-CN"/>
                    </w:rPr>
                    <w:t>满足</w:t>
                  </w:r>
                </w:p>
              </w:tc>
            </w:tr>
          </w:tbl>
          <w:p w14:paraId="153FC83F" w14:textId="77777777" w:rsidR="00CF6D92" w:rsidRPr="001D795D" w:rsidRDefault="00CF6D92" w:rsidP="00C34BF0">
            <w:pPr>
              <w:pStyle w:val="011"/>
              <w:numPr>
                <w:ilvl w:val="0"/>
                <w:numId w:val="1"/>
              </w:numPr>
              <w:spacing w:before="240"/>
              <w:rPr>
                <w:b/>
                <w:lang w:eastAsia="zh-CN"/>
              </w:rPr>
            </w:pPr>
            <w:r w:rsidRPr="001D795D">
              <w:rPr>
                <w:b/>
                <w:lang w:eastAsia="zh-CN"/>
              </w:rPr>
              <w:t>与其他相关环保政策符合性分析</w:t>
            </w:r>
          </w:p>
          <w:p w14:paraId="4AF1DAAC" w14:textId="77777777" w:rsidR="00CF6D92" w:rsidRPr="001D795D" w:rsidRDefault="00CF6D92" w:rsidP="00C34BF0">
            <w:pPr>
              <w:pStyle w:val="011"/>
              <w:rPr>
                <w:lang w:eastAsia="zh-CN"/>
              </w:rPr>
            </w:pPr>
            <w:r w:rsidRPr="001D795D">
              <w:rPr>
                <w:lang w:eastAsia="zh-CN"/>
              </w:rPr>
              <w:t>（</w:t>
            </w:r>
            <w:r w:rsidRPr="001D795D">
              <w:rPr>
                <w:lang w:eastAsia="zh-CN"/>
              </w:rPr>
              <w:t>1</w:t>
            </w:r>
            <w:r w:rsidRPr="001D795D">
              <w:rPr>
                <w:lang w:eastAsia="zh-CN"/>
              </w:rPr>
              <w:t>）与《关于严格项目审批工作坚决防止新上</w:t>
            </w:r>
            <w:r w:rsidRPr="001D795D">
              <w:rPr>
                <w:lang w:eastAsia="zh-CN"/>
              </w:rPr>
              <w:t>“</w:t>
            </w:r>
            <w:r w:rsidRPr="001D795D">
              <w:rPr>
                <w:lang w:eastAsia="zh-CN"/>
              </w:rPr>
              <w:t>散乱污</w:t>
            </w:r>
            <w:r w:rsidRPr="001D795D">
              <w:rPr>
                <w:lang w:eastAsia="zh-CN"/>
              </w:rPr>
              <w:t>”</w:t>
            </w:r>
            <w:r w:rsidRPr="001D795D">
              <w:rPr>
                <w:lang w:eastAsia="zh-CN"/>
              </w:rPr>
              <w:t>项目的通知》（鲁环字〔</w:t>
            </w:r>
            <w:r w:rsidRPr="001D795D">
              <w:rPr>
                <w:lang w:eastAsia="zh-CN"/>
              </w:rPr>
              <w:t>2021</w:t>
            </w:r>
            <w:r w:rsidRPr="001D795D">
              <w:rPr>
                <w:lang w:eastAsia="zh-CN"/>
              </w:rPr>
              <w:t>〕</w:t>
            </w:r>
            <w:r w:rsidRPr="001D795D">
              <w:rPr>
                <w:lang w:eastAsia="zh-CN"/>
              </w:rPr>
              <w:t>58</w:t>
            </w:r>
            <w:r w:rsidRPr="001D795D">
              <w:rPr>
                <w:lang w:eastAsia="zh-CN"/>
              </w:rPr>
              <w:t>号）符合性分析</w:t>
            </w:r>
          </w:p>
          <w:p w14:paraId="3B5EE4C2" w14:textId="382DB88E" w:rsidR="00CF6D92" w:rsidRPr="00B441F2" w:rsidRDefault="00CF6D92" w:rsidP="002B0E31">
            <w:pPr>
              <w:pStyle w:val="1fc"/>
            </w:pPr>
            <w:r w:rsidRPr="00B441F2">
              <w:t>表</w:t>
            </w:r>
            <w:r w:rsidRPr="00B441F2">
              <w:t xml:space="preserve"> </w:t>
            </w:r>
            <w:r w:rsidRPr="00B441F2">
              <w:fldChar w:fldCharType="begin"/>
            </w:r>
            <w:r w:rsidRPr="00B441F2">
              <w:instrText xml:space="preserve"> SEQ </w:instrText>
            </w:r>
            <w:r w:rsidRPr="00B441F2">
              <w:instrText>表格</w:instrText>
            </w:r>
            <w:r w:rsidRPr="00B441F2">
              <w:instrText xml:space="preserve"> \* ARABIC </w:instrText>
            </w:r>
            <w:r w:rsidRPr="00B441F2">
              <w:fldChar w:fldCharType="separate"/>
            </w:r>
            <w:r w:rsidR="002B0E31">
              <w:rPr>
                <w:noProof/>
              </w:rPr>
              <w:t>2</w:t>
            </w:r>
            <w:r w:rsidRPr="00B441F2">
              <w:fldChar w:fldCharType="end"/>
            </w:r>
            <w:r w:rsidRPr="00B441F2">
              <w:t xml:space="preserve">  </w:t>
            </w:r>
            <w:r w:rsidRPr="00B441F2">
              <w:t>项目与鲁环字〔</w:t>
            </w:r>
            <w:r w:rsidRPr="00B441F2">
              <w:t>2021</w:t>
            </w:r>
            <w:r w:rsidRPr="00B441F2">
              <w:t>〕</w:t>
            </w:r>
            <w:r w:rsidRPr="00B441F2">
              <w:t>58</w:t>
            </w:r>
            <w:r w:rsidRPr="00B441F2">
              <w:t>号文符合性分析一览表</w:t>
            </w:r>
          </w:p>
          <w:tbl>
            <w:tblPr>
              <w:tblStyle w:val="010"/>
              <w:tblW w:w="5000" w:type="pct"/>
              <w:tblLook w:val="04A0" w:firstRow="1" w:lastRow="0" w:firstColumn="1" w:lastColumn="0" w:noHBand="0" w:noVBand="1"/>
            </w:tblPr>
            <w:tblGrid>
              <w:gridCol w:w="5822"/>
              <w:gridCol w:w="2288"/>
              <w:gridCol w:w="861"/>
            </w:tblGrid>
            <w:tr w:rsidR="00CF6D92" w:rsidRPr="00F531A1" w14:paraId="59CC5E62" w14:textId="77777777" w:rsidTr="00040D08">
              <w:trPr>
                <w:cnfStyle w:val="100000000000" w:firstRow="1" w:lastRow="0" w:firstColumn="0" w:lastColumn="0" w:oddVBand="0" w:evenVBand="0" w:oddHBand="0" w:evenHBand="0" w:firstRowFirstColumn="0" w:firstRowLastColumn="0" w:lastRowFirstColumn="0" w:lastRowLastColumn="0"/>
                <w:trHeight w:val="226"/>
              </w:trPr>
              <w:tc>
                <w:tcPr>
                  <w:tcW w:w="3245" w:type="pct"/>
                  <w:shd w:val="clear" w:color="auto" w:fill="auto"/>
                </w:tcPr>
                <w:p w14:paraId="427AAC03" w14:textId="77777777" w:rsidR="00CF6D92" w:rsidRPr="00F531A1" w:rsidRDefault="00CF6D92" w:rsidP="00C34BF0">
                  <w:pPr>
                    <w:widowControl/>
                    <w:spacing w:line="288" w:lineRule="auto"/>
                    <w:jc w:val="center"/>
                    <w:rPr>
                      <w:sz w:val="21"/>
                      <w:szCs w:val="21"/>
                    </w:rPr>
                  </w:pPr>
                  <w:r w:rsidRPr="00F531A1">
                    <w:rPr>
                      <w:rFonts w:hint="eastAsia"/>
                      <w:sz w:val="21"/>
                      <w:szCs w:val="21"/>
                    </w:rPr>
                    <w:t>文件要求</w:t>
                  </w:r>
                </w:p>
              </w:tc>
              <w:tc>
                <w:tcPr>
                  <w:tcW w:w="1275" w:type="pct"/>
                  <w:shd w:val="clear" w:color="auto" w:fill="auto"/>
                </w:tcPr>
                <w:p w14:paraId="7725B824" w14:textId="77777777" w:rsidR="00CF6D92" w:rsidRPr="00F531A1" w:rsidRDefault="00CF6D92" w:rsidP="00C34BF0">
                  <w:pPr>
                    <w:widowControl/>
                    <w:spacing w:line="288" w:lineRule="auto"/>
                    <w:jc w:val="center"/>
                    <w:rPr>
                      <w:sz w:val="21"/>
                      <w:szCs w:val="21"/>
                    </w:rPr>
                  </w:pPr>
                  <w:r w:rsidRPr="00F531A1">
                    <w:rPr>
                      <w:sz w:val="21"/>
                      <w:szCs w:val="21"/>
                      <w:lang w:bidi="ar"/>
                    </w:rPr>
                    <w:t>本项目情况</w:t>
                  </w:r>
                </w:p>
              </w:tc>
              <w:tc>
                <w:tcPr>
                  <w:tcW w:w="480" w:type="pct"/>
                  <w:shd w:val="clear" w:color="auto" w:fill="auto"/>
                </w:tcPr>
                <w:p w14:paraId="7D164119" w14:textId="77777777" w:rsidR="00CF6D92" w:rsidRPr="00F531A1" w:rsidRDefault="00CF6D92" w:rsidP="00C34BF0">
                  <w:pPr>
                    <w:widowControl/>
                    <w:spacing w:line="288" w:lineRule="auto"/>
                    <w:jc w:val="center"/>
                    <w:rPr>
                      <w:sz w:val="21"/>
                      <w:szCs w:val="21"/>
                    </w:rPr>
                  </w:pPr>
                  <w:r w:rsidRPr="00F531A1">
                    <w:rPr>
                      <w:sz w:val="21"/>
                      <w:szCs w:val="21"/>
                      <w:lang w:bidi="ar"/>
                    </w:rPr>
                    <w:t>是否符合要求</w:t>
                  </w:r>
                </w:p>
              </w:tc>
            </w:tr>
            <w:tr w:rsidR="00CF6D92" w:rsidRPr="00F531A1" w14:paraId="6BD0E3D4" w14:textId="77777777" w:rsidTr="00040D08">
              <w:trPr>
                <w:trHeight w:val="312"/>
              </w:trPr>
              <w:tc>
                <w:tcPr>
                  <w:tcW w:w="3245" w:type="pct"/>
                  <w:shd w:val="clear" w:color="auto" w:fill="auto"/>
                </w:tcPr>
                <w:p w14:paraId="104DAAA6" w14:textId="77777777" w:rsidR="00CF6D92" w:rsidRPr="00F531A1" w:rsidRDefault="00CF6D92" w:rsidP="00C34BF0">
                  <w:pPr>
                    <w:widowControl/>
                    <w:spacing w:line="288" w:lineRule="auto"/>
                    <w:jc w:val="left"/>
                    <w:rPr>
                      <w:sz w:val="21"/>
                      <w:szCs w:val="21"/>
                    </w:rPr>
                  </w:pPr>
                  <w:r w:rsidRPr="00F531A1">
                    <w:rPr>
                      <w:sz w:val="21"/>
                      <w:szCs w:val="21"/>
                      <w:lang w:bidi="ar"/>
                    </w:rPr>
                    <w:t>1</w:t>
                  </w:r>
                  <w:r w:rsidRPr="00F531A1">
                    <w:rPr>
                      <w:sz w:val="21"/>
                      <w:szCs w:val="21"/>
                      <w:lang w:bidi="ar"/>
                    </w:rPr>
                    <w:t>、</w:t>
                  </w:r>
                  <w:r w:rsidRPr="00F531A1">
                    <w:rPr>
                      <w:rFonts w:hint="eastAsia"/>
                      <w:sz w:val="21"/>
                      <w:szCs w:val="21"/>
                      <w:lang w:bidi="ar"/>
                    </w:rPr>
                    <w:t>认真贯彻执行产业政策。新上项目必须符合国家产业政策要求，禁止采用国家公布的淘汰工艺和落后设备，不得引进耗能高、污染大、生产粗放、不符合国家产业政策的项目。各级立项部门在为企业办理手续时，要认真对照《产业结构调整指导目录（</w:t>
                  </w:r>
                  <w:r w:rsidRPr="00F531A1">
                    <w:rPr>
                      <w:rFonts w:hint="eastAsia"/>
                      <w:sz w:val="21"/>
                      <w:szCs w:val="21"/>
                      <w:lang w:bidi="ar"/>
                    </w:rPr>
                    <w:t>2019</w:t>
                  </w:r>
                  <w:r w:rsidRPr="00F531A1">
                    <w:rPr>
                      <w:rFonts w:hint="eastAsia"/>
                      <w:sz w:val="21"/>
                      <w:szCs w:val="21"/>
                      <w:lang w:bidi="ar"/>
                    </w:rPr>
                    <w:t>年本）》（如有更新，以更新后文件为准），对鼓励类项目，按照有关规定审批、核准或备案；对限制类项目，禁止新建，现有生产能力允许在一定期限内改造升级；对淘汰类项目，市场主体不得进入，行政机关不予审批。</w:t>
                  </w:r>
                </w:p>
              </w:tc>
              <w:tc>
                <w:tcPr>
                  <w:tcW w:w="1275" w:type="pct"/>
                  <w:shd w:val="clear" w:color="auto" w:fill="auto"/>
                </w:tcPr>
                <w:p w14:paraId="0E985C01" w14:textId="0BD3A729" w:rsidR="00CF6D92" w:rsidRPr="00F531A1" w:rsidRDefault="00CF6D92" w:rsidP="00C34BF0">
                  <w:pPr>
                    <w:spacing w:line="288" w:lineRule="auto"/>
                    <w:rPr>
                      <w:sz w:val="21"/>
                      <w:szCs w:val="21"/>
                    </w:rPr>
                  </w:pPr>
                  <w:r w:rsidRPr="00F531A1">
                    <w:rPr>
                      <w:rFonts w:hint="eastAsia"/>
                      <w:sz w:val="21"/>
                      <w:szCs w:val="21"/>
                      <w:lang w:bidi="ar"/>
                    </w:rPr>
                    <w:t>对照</w:t>
                  </w:r>
                  <w:r w:rsidRPr="00F531A1">
                    <w:rPr>
                      <w:sz w:val="21"/>
                      <w:szCs w:val="21"/>
                      <w:lang w:bidi="ar"/>
                    </w:rPr>
                    <w:t>《产业结构调整指导目录</w:t>
                  </w:r>
                  <w:r w:rsidRPr="00F531A1">
                    <w:rPr>
                      <w:rFonts w:hint="eastAsia"/>
                      <w:sz w:val="21"/>
                      <w:szCs w:val="21"/>
                      <w:lang w:bidi="ar"/>
                    </w:rPr>
                    <w:t>（</w:t>
                  </w:r>
                  <w:r w:rsidRPr="00F531A1">
                    <w:rPr>
                      <w:rFonts w:hint="eastAsia"/>
                      <w:sz w:val="21"/>
                      <w:szCs w:val="21"/>
                      <w:lang w:bidi="ar"/>
                    </w:rPr>
                    <w:t>2</w:t>
                  </w:r>
                  <w:r w:rsidRPr="00F531A1">
                    <w:rPr>
                      <w:sz w:val="21"/>
                      <w:szCs w:val="21"/>
                      <w:lang w:bidi="ar"/>
                    </w:rPr>
                    <w:t>019</w:t>
                  </w:r>
                  <w:r w:rsidRPr="00F531A1">
                    <w:rPr>
                      <w:rFonts w:hint="eastAsia"/>
                      <w:sz w:val="21"/>
                      <w:szCs w:val="21"/>
                      <w:lang w:bidi="ar"/>
                    </w:rPr>
                    <w:t>年本）</w:t>
                  </w:r>
                  <w:r w:rsidRPr="00F531A1">
                    <w:rPr>
                      <w:sz w:val="21"/>
                      <w:szCs w:val="21"/>
                      <w:lang w:bidi="ar"/>
                    </w:rPr>
                    <w:t>》</w:t>
                  </w:r>
                  <w:r w:rsidRPr="00F531A1">
                    <w:rPr>
                      <w:rFonts w:hint="eastAsia"/>
                      <w:sz w:val="21"/>
                      <w:szCs w:val="21"/>
                      <w:lang w:bidi="ar"/>
                    </w:rPr>
                    <w:t>，项目</w:t>
                  </w:r>
                  <w:r w:rsidRPr="00F531A1">
                    <w:rPr>
                      <w:sz w:val="21"/>
                      <w:szCs w:val="21"/>
                      <w:lang w:bidi="ar"/>
                    </w:rPr>
                    <w:t>符合国家产业政策。</w:t>
                  </w:r>
                  <w:r w:rsidRPr="00E521DD">
                    <w:rPr>
                      <w:rFonts w:hint="eastAsia"/>
                      <w:color w:val="000000" w:themeColor="text1"/>
                      <w:sz w:val="21"/>
                      <w:szCs w:val="21"/>
                      <w:lang w:bidi="ar"/>
                    </w:rPr>
                    <w:t>项目所用工艺及设备不属于国家公布的淘汰工艺和落后设备。</w:t>
                  </w:r>
                </w:p>
              </w:tc>
              <w:tc>
                <w:tcPr>
                  <w:tcW w:w="480" w:type="pct"/>
                  <w:shd w:val="clear" w:color="auto" w:fill="auto"/>
                </w:tcPr>
                <w:p w14:paraId="060E4099" w14:textId="77777777" w:rsidR="00CF6D92" w:rsidRPr="00F531A1" w:rsidRDefault="00CF6D92" w:rsidP="00C34BF0">
                  <w:pPr>
                    <w:widowControl/>
                    <w:spacing w:line="288" w:lineRule="auto"/>
                    <w:jc w:val="center"/>
                    <w:rPr>
                      <w:sz w:val="21"/>
                      <w:szCs w:val="21"/>
                    </w:rPr>
                  </w:pPr>
                  <w:r w:rsidRPr="00F531A1">
                    <w:rPr>
                      <w:sz w:val="21"/>
                      <w:szCs w:val="21"/>
                      <w:lang w:bidi="ar"/>
                    </w:rPr>
                    <w:t>符合</w:t>
                  </w:r>
                </w:p>
              </w:tc>
            </w:tr>
            <w:tr w:rsidR="00CF6D92" w:rsidRPr="00F531A1" w14:paraId="254E9F7D" w14:textId="77777777" w:rsidTr="00040D08">
              <w:trPr>
                <w:trHeight w:val="282"/>
              </w:trPr>
              <w:tc>
                <w:tcPr>
                  <w:tcW w:w="3245" w:type="pct"/>
                  <w:shd w:val="clear" w:color="auto" w:fill="auto"/>
                </w:tcPr>
                <w:p w14:paraId="47C12956" w14:textId="77777777" w:rsidR="00CF6D92" w:rsidRPr="00F531A1" w:rsidRDefault="00CF6D92" w:rsidP="00C34BF0">
                  <w:pPr>
                    <w:widowControl/>
                    <w:spacing w:line="288" w:lineRule="auto"/>
                    <w:jc w:val="left"/>
                    <w:rPr>
                      <w:sz w:val="21"/>
                      <w:szCs w:val="21"/>
                    </w:rPr>
                  </w:pPr>
                  <w:r w:rsidRPr="00F531A1">
                    <w:rPr>
                      <w:sz w:val="21"/>
                      <w:szCs w:val="21"/>
                    </w:rPr>
                    <w:t>2</w:t>
                  </w:r>
                  <w:r w:rsidRPr="00F531A1">
                    <w:rPr>
                      <w:rFonts w:hint="eastAsia"/>
                      <w:sz w:val="21"/>
                      <w:szCs w:val="21"/>
                    </w:rPr>
                    <w:t>、强化规划刚性约束。新上项目必须符合国土空间规划、产业发展规划等要求，积极引导产业园区外“散乱污”整治搬迁改造企业进入产业园区或工业集聚区，并鼓励租赁标准厂房。按照“布局集中、用地集约、产业集聚、空间优化”的原则，高标准制定产业发展规划，明确主导产业、布局和产业发展方向，引导企业规范化、规模化、集约化发展。</w:t>
                  </w:r>
                </w:p>
              </w:tc>
              <w:tc>
                <w:tcPr>
                  <w:tcW w:w="1275" w:type="pct"/>
                  <w:shd w:val="clear" w:color="auto" w:fill="auto"/>
                </w:tcPr>
                <w:p w14:paraId="585BA2AE" w14:textId="6887D05B" w:rsidR="00CF6D92" w:rsidRPr="00F531A1" w:rsidRDefault="00CF6D92" w:rsidP="00C34BF0">
                  <w:pPr>
                    <w:widowControl/>
                    <w:spacing w:line="288" w:lineRule="auto"/>
                    <w:jc w:val="left"/>
                    <w:rPr>
                      <w:sz w:val="21"/>
                      <w:szCs w:val="21"/>
                    </w:rPr>
                  </w:pPr>
                  <w:r>
                    <w:rPr>
                      <w:rFonts w:hint="eastAsia"/>
                      <w:sz w:val="21"/>
                      <w:szCs w:val="21"/>
                      <w:lang w:bidi="ar"/>
                    </w:rPr>
                    <w:t>本项目</w:t>
                  </w:r>
                  <w:r w:rsidRPr="00F531A1">
                    <w:rPr>
                      <w:rFonts w:hint="eastAsia"/>
                      <w:sz w:val="21"/>
                      <w:szCs w:val="21"/>
                      <w:lang w:bidi="ar"/>
                    </w:rPr>
                    <w:t>位</w:t>
                  </w:r>
                  <w:r>
                    <w:rPr>
                      <w:rFonts w:hint="eastAsia"/>
                      <w:sz w:val="21"/>
                      <w:szCs w:val="21"/>
                      <w:lang w:bidi="ar"/>
                    </w:rPr>
                    <w:t>于</w:t>
                  </w:r>
                  <w:r w:rsidRPr="003D50DC">
                    <w:rPr>
                      <w:sz w:val="21"/>
                      <w:szCs w:val="21"/>
                      <w:lang w:bidi="ar"/>
                    </w:rPr>
                    <w:t>临淄经济开发区新医药产业园</w:t>
                  </w:r>
                  <w:r>
                    <w:rPr>
                      <w:rFonts w:hint="eastAsia"/>
                      <w:sz w:val="21"/>
                      <w:szCs w:val="21"/>
                      <w:lang w:bidi="ar"/>
                    </w:rPr>
                    <w:t>区内，</w:t>
                  </w:r>
                  <w:r w:rsidRPr="00F531A1">
                    <w:rPr>
                      <w:rFonts w:hint="eastAsia"/>
                      <w:sz w:val="21"/>
                      <w:szCs w:val="21"/>
                      <w:lang w:bidi="ar"/>
                    </w:rPr>
                    <w:t>符合国土空间规划、产业发展规划等要求。</w:t>
                  </w:r>
                </w:p>
              </w:tc>
              <w:tc>
                <w:tcPr>
                  <w:tcW w:w="480" w:type="pct"/>
                  <w:shd w:val="clear" w:color="auto" w:fill="auto"/>
                </w:tcPr>
                <w:p w14:paraId="4E7CD044" w14:textId="77777777" w:rsidR="00CF6D92" w:rsidRPr="00F531A1" w:rsidRDefault="00CF6D92" w:rsidP="00C34BF0">
                  <w:pPr>
                    <w:widowControl/>
                    <w:spacing w:line="288" w:lineRule="auto"/>
                    <w:jc w:val="center"/>
                    <w:rPr>
                      <w:sz w:val="21"/>
                      <w:szCs w:val="21"/>
                    </w:rPr>
                  </w:pPr>
                  <w:r w:rsidRPr="00F531A1">
                    <w:rPr>
                      <w:sz w:val="21"/>
                      <w:szCs w:val="21"/>
                      <w:lang w:bidi="ar"/>
                    </w:rPr>
                    <w:t>符合</w:t>
                  </w:r>
                </w:p>
              </w:tc>
            </w:tr>
            <w:tr w:rsidR="00CF6D92" w:rsidRPr="00F531A1" w14:paraId="0A05ED89" w14:textId="77777777" w:rsidTr="00040D08">
              <w:trPr>
                <w:trHeight w:val="70"/>
              </w:trPr>
              <w:tc>
                <w:tcPr>
                  <w:tcW w:w="3245" w:type="pct"/>
                  <w:shd w:val="clear" w:color="auto" w:fill="auto"/>
                </w:tcPr>
                <w:p w14:paraId="54494FA2" w14:textId="77777777" w:rsidR="00CF6D92" w:rsidRPr="00F531A1" w:rsidRDefault="00CF6D92" w:rsidP="00C34BF0">
                  <w:pPr>
                    <w:widowControl/>
                    <w:spacing w:line="288" w:lineRule="auto"/>
                    <w:jc w:val="left"/>
                    <w:rPr>
                      <w:sz w:val="21"/>
                      <w:szCs w:val="21"/>
                    </w:rPr>
                  </w:pPr>
                  <w:r w:rsidRPr="00F531A1">
                    <w:rPr>
                      <w:sz w:val="21"/>
                      <w:szCs w:val="21"/>
                    </w:rPr>
                    <w:t>3</w:t>
                  </w:r>
                  <w:r w:rsidRPr="00F531A1">
                    <w:rPr>
                      <w:rFonts w:hint="eastAsia"/>
                      <w:sz w:val="21"/>
                      <w:szCs w:val="21"/>
                    </w:rPr>
                    <w:t>、科学把好项目选址关。新建有污染物排放的工业项目，除在安全生产等方面有特殊要求的以外，应当进入工业园区或工业集聚区。各市要本着节约利用土地的原则，充分考虑项目周边环境、资金投入、推进速度等关键要素，合理选址，科学布局，切实做到符合用地政策，确保规划建设的项目有利于长远发展。</w:t>
                  </w:r>
                </w:p>
              </w:tc>
              <w:tc>
                <w:tcPr>
                  <w:tcW w:w="1275" w:type="pct"/>
                  <w:shd w:val="clear" w:color="auto" w:fill="auto"/>
                </w:tcPr>
                <w:p w14:paraId="1B80CFCC" w14:textId="0BB0BB4A" w:rsidR="00CF6D92" w:rsidRPr="00F531A1" w:rsidRDefault="00CF6D92" w:rsidP="00C34BF0">
                  <w:pPr>
                    <w:widowControl/>
                    <w:spacing w:line="288" w:lineRule="auto"/>
                    <w:jc w:val="left"/>
                    <w:rPr>
                      <w:sz w:val="21"/>
                      <w:szCs w:val="21"/>
                    </w:rPr>
                  </w:pPr>
                  <w:r w:rsidRPr="00F531A1">
                    <w:rPr>
                      <w:sz w:val="21"/>
                      <w:szCs w:val="21"/>
                      <w:lang w:bidi="ar"/>
                    </w:rPr>
                    <w:t>项目位于</w:t>
                  </w:r>
                  <w:r w:rsidRPr="003D50DC">
                    <w:rPr>
                      <w:sz w:val="21"/>
                      <w:szCs w:val="21"/>
                      <w:lang w:bidi="ar"/>
                    </w:rPr>
                    <w:t>临淄经济开发区新医药产业园</w:t>
                  </w:r>
                  <w:r>
                    <w:rPr>
                      <w:rFonts w:hint="eastAsia"/>
                      <w:sz w:val="21"/>
                      <w:szCs w:val="21"/>
                      <w:lang w:bidi="ar"/>
                    </w:rPr>
                    <w:t>区内，在现有厂区内建设，不新增用地，</w:t>
                  </w:r>
                  <w:r w:rsidRPr="00F531A1">
                    <w:rPr>
                      <w:rFonts w:hint="eastAsia"/>
                      <w:sz w:val="21"/>
                      <w:szCs w:val="21"/>
                      <w:lang w:bidi="ar"/>
                    </w:rPr>
                    <w:t>符合要求。</w:t>
                  </w:r>
                </w:p>
              </w:tc>
              <w:tc>
                <w:tcPr>
                  <w:tcW w:w="480" w:type="pct"/>
                  <w:shd w:val="clear" w:color="auto" w:fill="auto"/>
                </w:tcPr>
                <w:p w14:paraId="37B085B3" w14:textId="77777777" w:rsidR="00CF6D92" w:rsidRPr="00F531A1" w:rsidRDefault="00CF6D92" w:rsidP="00C34BF0">
                  <w:pPr>
                    <w:widowControl/>
                    <w:spacing w:line="288" w:lineRule="auto"/>
                    <w:jc w:val="center"/>
                    <w:rPr>
                      <w:sz w:val="21"/>
                      <w:szCs w:val="21"/>
                    </w:rPr>
                  </w:pPr>
                  <w:r w:rsidRPr="00F531A1">
                    <w:rPr>
                      <w:sz w:val="21"/>
                      <w:szCs w:val="21"/>
                      <w:lang w:bidi="ar"/>
                    </w:rPr>
                    <w:t>符合</w:t>
                  </w:r>
                </w:p>
              </w:tc>
            </w:tr>
            <w:tr w:rsidR="00CF6D92" w:rsidRPr="00F531A1" w14:paraId="0E257CA7" w14:textId="77777777" w:rsidTr="00040D08">
              <w:trPr>
                <w:trHeight w:val="70"/>
              </w:trPr>
              <w:tc>
                <w:tcPr>
                  <w:tcW w:w="3245" w:type="pct"/>
                  <w:shd w:val="clear" w:color="auto" w:fill="auto"/>
                </w:tcPr>
                <w:p w14:paraId="20765B84" w14:textId="77777777" w:rsidR="00CF6D92" w:rsidRPr="00F531A1" w:rsidRDefault="00CF6D92" w:rsidP="00C34BF0">
                  <w:pPr>
                    <w:widowControl/>
                    <w:spacing w:line="288" w:lineRule="auto"/>
                    <w:jc w:val="left"/>
                    <w:rPr>
                      <w:sz w:val="21"/>
                      <w:szCs w:val="21"/>
                    </w:rPr>
                  </w:pPr>
                  <w:r w:rsidRPr="00F531A1">
                    <w:rPr>
                      <w:sz w:val="21"/>
                      <w:szCs w:val="21"/>
                    </w:rPr>
                    <w:t>4</w:t>
                  </w:r>
                  <w:r w:rsidRPr="00F531A1">
                    <w:rPr>
                      <w:rFonts w:hint="eastAsia"/>
                      <w:sz w:val="21"/>
                      <w:szCs w:val="21"/>
                    </w:rPr>
                    <w:t>、严把项目环评审批关。新上项目必须严格执行环评审批“三挂钩”机制和“五个不批”要求，落实“三线一单”生态环境分区管控要求。强化替代约束，涉及主要污染物排放的，必须落实区域污染物排放替代，确保增产减污；涉及煤炭消耗的，</w:t>
                  </w:r>
                  <w:r w:rsidRPr="00F531A1">
                    <w:rPr>
                      <w:rFonts w:hint="eastAsia"/>
                      <w:sz w:val="21"/>
                      <w:szCs w:val="21"/>
                    </w:rPr>
                    <w:lastRenderedPageBreak/>
                    <w:t>必须落实煤炭消费减量替代，否则各级环评审批部门一律不予审批通过。</w:t>
                  </w:r>
                </w:p>
              </w:tc>
              <w:tc>
                <w:tcPr>
                  <w:tcW w:w="1275" w:type="pct"/>
                  <w:shd w:val="clear" w:color="auto" w:fill="auto"/>
                </w:tcPr>
                <w:p w14:paraId="77A19A03" w14:textId="77777777" w:rsidR="00CF6D92" w:rsidRPr="00F531A1" w:rsidRDefault="00CF6D92" w:rsidP="00C34BF0">
                  <w:pPr>
                    <w:widowControl/>
                    <w:spacing w:line="288" w:lineRule="auto"/>
                    <w:jc w:val="left"/>
                    <w:rPr>
                      <w:sz w:val="21"/>
                      <w:szCs w:val="21"/>
                      <w:lang w:bidi="ar"/>
                    </w:rPr>
                  </w:pPr>
                  <w:r w:rsidRPr="00F531A1">
                    <w:rPr>
                      <w:rFonts w:hint="eastAsia"/>
                      <w:sz w:val="21"/>
                      <w:szCs w:val="21"/>
                      <w:lang w:bidi="ar"/>
                    </w:rPr>
                    <w:lastRenderedPageBreak/>
                    <w:t>本项目符合“三线一单”生态环境分区管控要求。</w:t>
                  </w:r>
                </w:p>
              </w:tc>
              <w:tc>
                <w:tcPr>
                  <w:tcW w:w="480" w:type="pct"/>
                  <w:shd w:val="clear" w:color="auto" w:fill="auto"/>
                </w:tcPr>
                <w:p w14:paraId="0D9E54BD" w14:textId="77777777" w:rsidR="00CF6D92" w:rsidRPr="00F531A1" w:rsidRDefault="00CF6D92" w:rsidP="00C34BF0">
                  <w:pPr>
                    <w:widowControl/>
                    <w:spacing w:line="288" w:lineRule="auto"/>
                    <w:jc w:val="center"/>
                    <w:rPr>
                      <w:sz w:val="21"/>
                      <w:szCs w:val="21"/>
                      <w:lang w:bidi="ar"/>
                    </w:rPr>
                  </w:pPr>
                  <w:r w:rsidRPr="00F531A1">
                    <w:rPr>
                      <w:sz w:val="21"/>
                      <w:szCs w:val="21"/>
                      <w:lang w:bidi="ar"/>
                    </w:rPr>
                    <w:t>符合</w:t>
                  </w:r>
                </w:p>
              </w:tc>
            </w:tr>
            <w:tr w:rsidR="00CF6D92" w:rsidRPr="00F531A1" w14:paraId="3C56BBDA" w14:textId="77777777" w:rsidTr="00040D08">
              <w:trPr>
                <w:trHeight w:val="70"/>
              </w:trPr>
              <w:tc>
                <w:tcPr>
                  <w:tcW w:w="3245" w:type="pct"/>
                  <w:shd w:val="clear" w:color="auto" w:fill="auto"/>
                </w:tcPr>
                <w:p w14:paraId="4F2BC9AA" w14:textId="77777777" w:rsidR="00CF6D92" w:rsidRPr="00F531A1" w:rsidRDefault="00CF6D92" w:rsidP="00C34BF0">
                  <w:pPr>
                    <w:widowControl/>
                    <w:spacing w:line="288" w:lineRule="auto"/>
                    <w:jc w:val="left"/>
                    <w:rPr>
                      <w:sz w:val="21"/>
                      <w:szCs w:val="21"/>
                    </w:rPr>
                  </w:pPr>
                  <w:r w:rsidRPr="00F531A1">
                    <w:rPr>
                      <w:sz w:val="21"/>
                      <w:szCs w:val="21"/>
                    </w:rPr>
                    <w:t>5</w:t>
                  </w:r>
                  <w:r w:rsidRPr="00F531A1">
                    <w:rPr>
                      <w:rFonts w:hint="eastAsia"/>
                      <w:sz w:val="21"/>
                      <w:szCs w:val="21"/>
                    </w:rPr>
                    <w:t>、建立部门联动协调机制。各级发展改革、工业和信息化、自然资源、生态环境等部门要按照职责分工，建立长效工作机制，密切配合，强化对项目产业政策、固定资产投资、能耗、用地标准、环境等的论证，对不符合要求的，一律不得办理立项、规划、土地、环评等手续。</w:t>
                  </w:r>
                </w:p>
              </w:tc>
              <w:tc>
                <w:tcPr>
                  <w:tcW w:w="1275" w:type="pct"/>
                  <w:shd w:val="clear" w:color="auto" w:fill="auto"/>
                </w:tcPr>
                <w:p w14:paraId="5DE46509" w14:textId="77777777" w:rsidR="00CF6D92" w:rsidRPr="00F531A1" w:rsidRDefault="00CF6D92" w:rsidP="00C34BF0">
                  <w:pPr>
                    <w:widowControl/>
                    <w:spacing w:line="288" w:lineRule="auto"/>
                    <w:jc w:val="left"/>
                    <w:rPr>
                      <w:sz w:val="21"/>
                      <w:szCs w:val="21"/>
                      <w:lang w:bidi="ar"/>
                    </w:rPr>
                  </w:pPr>
                  <w:r w:rsidRPr="00F531A1">
                    <w:rPr>
                      <w:sz w:val="21"/>
                      <w:szCs w:val="21"/>
                      <w:lang w:bidi="ar"/>
                    </w:rPr>
                    <w:t>项目</w:t>
                  </w:r>
                  <w:r w:rsidRPr="00F531A1">
                    <w:rPr>
                      <w:rFonts w:hint="eastAsia"/>
                      <w:sz w:val="21"/>
                      <w:szCs w:val="21"/>
                      <w:lang w:bidi="ar"/>
                    </w:rPr>
                    <w:t>建设前对产业政策、固定资产投资、能耗、用地标准、环境等进行严格的论证。</w:t>
                  </w:r>
                </w:p>
              </w:tc>
              <w:tc>
                <w:tcPr>
                  <w:tcW w:w="480" w:type="pct"/>
                  <w:shd w:val="clear" w:color="auto" w:fill="auto"/>
                </w:tcPr>
                <w:p w14:paraId="1E04E1CA" w14:textId="77777777" w:rsidR="00CF6D92" w:rsidRPr="00F531A1" w:rsidRDefault="00CF6D92" w:rsidP="00C34BF0">
                  <w:pPr>
                    <w:widowControl/>
                    <w:spacing w:line="288" w:lineRule="auto"/>
                    <w:jc w:val="center"/>
                    <w:rPr>
                      <w:sz w:val="21"/>
                      <w:szCs w:val="21"/>
                      <w:lang w:bidi="ar"/>
                    </w:rPr>
                  </w:pPr>
                  <w:r w:rsidRPr="00F531A1">
                    <w:rPr>
                      <w:sz w:val="21"/>
                      <w:szCs w:val="21"/>
                      <w:lang w:bidi="ar"/>
                    </w:rPr>
                    <w:t>符合</w:t>
                  </w:r>
                </w:p>
              </w:tc>
            </w:tr>
            <w:tr w:rsidR="00CF6D92" w:rsidRPr="00F531A1" w14:paraId="220D98D4" w14:textId="77777777" w:rsidTr="00040D08">
              <w:trPr>
                <w:trHeight w:val="90"/>
              </w:trPr>
              <w:tc>
                <w:tcPr>
                  <w:tcW w:w="3245" w:type="pct"/>
                  <w:shd w:val="clear" w:color="auto" w:fill="auto"/>
                </w:tcPr>
                <w:p w14:paraId="6671803F" w14:textId="77777777" w:rsidR="00CF6D92" w:rsidRPr="00F531A1" w:rsidRDefault="00CF6D92" w:rsidP="00C34BF0">
                  <w:pPr>
                    <w:widowControl/>
                    <w:spacing w:line="288" w:lineRule="auto"/>
                    <w:jc w:val="left"/>
                    <w:rPr>
                      <w:sz w:val="21"/>
                      <w:szCs w:val="21"/>
                    </w:rPr>
                  </w:pPr>
                  <w:r w:rsidRPr="00F531A1">
                    <w:rPr>
                      <w:rFonts w:hint="eastAsia"/>
                      <w:bCs/>
                      <w:sz w:val="21"/>
                      <w:szCs w:val="21"/>
                    </w:rPr>
                    <w:t>6</w:t>
                  </w:r>
                  <w:r w:rsidRPr="00F531A1">
                    <w:rPr>
                      <w:rFonts w:hint="eastAsia"/>
                      <w:bCs/>
                      <w:sz w:val="21"/>
                      <w:szCs w:val="21"/>
                    </w:rPr>
                    <w:t>、强化日常监管执法。持续加大对违反产业政策、规划、准入规定等违法违规建设行为的查处力度，坚决遏制“未批先建”等违法行为。畅通群众举报投诉渠道，对“散乱污”项目做到早发现、早应对、早处置，严防死灰复燃。</w:t>
                  </w:r>
                </w:p>
              </w:tc>
              <w:tc>
                <w:tcPr>
                  <w:tcW w:w="1275" w:type="pct"/>
                  <w:shd w:val="clear" w:color="auto" w:fill="auto"/>
                </w:tcPr>
                <w:p w14:paraId="2B51D9DD" w14:textId="77777777" w:rsidR="00CF6D92" w:rsidRPr="00F531A1" w:rsidRDefault="00CF6D92" w:rsidP="00C34BF0">
                  <w:pPr>
                    <w:widowControl/>
                    <w:spacing w:line="288" w:lineRule="auto"/>
                    <w:jc w:val="left"/>
                    <w:rPr>
                      <w:sz w:val="21"/>
                      <w:szCs w:val="21"/>
                    </w:rPr>
                  </w:pPr>
                  <w:r w:rsidRPr="00F531A1">
                    <w:rPr>
                      <w:sz w:val="21"/>
                      <w:szCs w:val="21"/>
                      <w:lang w:bidi="ar"/>
                    </w:rPr>
                    <w:t>项目</w:t>
                  </w:r>
                  <w:r w:rsidRPr="00F531A1">
                    <w:rPr>
                      <w:rFonts w:hint="eastAsia"/>
                      <w:sz w:val="21"/>
                      <w:szCs w:val="21"/>
                      <w:lang w:bidi="ar"/>
                    </w:rPr>
                    <w:t>在未通过审批前不进行建设。</w:t>
                  </w:r>
                </w:p>
              </w:tc>
              <w:tc>
                <w:tcPr>
                  <w:tcW w:w="480" w:type="pct"/>
                  <w:shd w:val="clear" w:color="auto" w:fill="auto"/>
                </w:tcPr>
                <w:p w14:paraId="7E1FB91D" w14:textId="77777777" w:rsidR="00CF6D92" w:rsidRPr="00F531A1" w:rsidRDefault="00CF6D92" w:rsidP="00C34BF0">
                  <w:pPr>
                    <w:widowControl/>
                    <w:spacing w:line="288" w:lineRule="auto"/>
                    <w:jc w:val="center"/>
                    <w:rPr>
                      <w:sz w:val="21"/>
                      <w:szCs w:val="21"/>
                    </w:rPr>
                  </w:pPr>
                  <w:r w:rsidRPr="00F531A1">
                    <w:rPr>
                      <w:sz w:val="21"/>
                      <w:szCs w:val="21"/>
                      <w:lang w:bidi="ar"/>
                    </w:rPr>
                    <w:t>符合</w:t>
                  </w:r>
                </w:p>
              </w:tc>
            </w:tr>
          </w:tbl>
          <w:p w14:paraId="5D2C2DFE" w14:textId="1F642E9B" w:rsidR="00CF6D92" w:rsidRDefault="00CF6D92" w:rsidP="00C34BF0">
            <w:pPr>
              <w:pStyle w:val="011"/>
              <w:spacing w:before="240"/>
              <w:rPr>
                <w:lang w:eastAsia="zh-CN"/>
              </w:rPr>
            </w:pPr>
            <w:r w:rsidRPr="00F80BBA">
              <w:rPr>
                <w:rFonts w:hint="eastAsia"/>
                <w:lang w:eastAsia="zh-CN"/>
              </w:rPr>
              <w:t>（</w:t>
            </w:r>
            <w:r>
              <w:rPr>
                <w:rFonts w:hint="eastAsia"/>
                <w:lang w:eastAsia="zh-CN"/>
              </w:rPr>
              <w:t>2</w:t>
            </w:r>
            <w:r w:rsidRPr="00F80BBA">
              <w:rPr>
                <w:rFonts w:hint="eastAsia"/>
                <w:lang w:eastAsia="zh-CN"/>
              </w:rPr>
              <w:t>）</w:t>
            </w:r>
            <w:r>
              <w:rPr>
                <w:rFonts w:hint="eastAsia"/>
                <w:lang w:eastAsia="zh-CN"/>
              </w:rPr>
              <w:t>与《山东省环境保护条例》（</w:t>
            </w:r>
            <w:r>
              <w:rPr>
                <w:lang w:eastAsia="zh-CN"/>
              </w:rPr>
              <w:t>2018.11.30</w:t>
            </w:r>
            <w:r>
              <w:rPr>
                <w:rFonts w:hint="eastAsia"/>
                <w:lang w:eastAsia="zh-CN"/>
              </w:rPr>
              <w:t>修订）的符合性分析</w:t>
            </w:r>
          </w:p>
          <w:p w14:paraId="02ED49DC" w14:textId="73527B64" w:rsidR="00CF6D92" w:rsidRPr="00F80BBA" w:rsidRDefault="00CF6D92" w:rsidP="00C34BF0">
            <w:pPr>
              <w:pStyle w:val="Af3"/>
            </w:pPr>
            <w:r w:rsidRPr="00F80BBA">
              <w:rPr>
                <w:rFonts w:hint="eastAsia"/>
              </w:rPr>
              <w:t>表</w:t>
            </w:r>
            <w:r w:rsidRPr="00F80BBA">
              <w:rPr>
                <w:rFonts w:hint="eastAsia"/>
              </w:rPr>
              <w:t xml:space="preserve"> </w:t>
            </w:r>
            <w:r w:rsidRPr="00F80BBA">
              <w:fldChar w:fldCharType="begin"/>
            </w:r>
            <w:r w:rsidRPr="00F80BBA">
              <w:instrText xml:space="preserve"> </w:instrText>
            </w:r>
            <w:r w:rsidRPr="00F80BBA">
              <w:rPr>
                <w:rFonts w:hint="eastAsia"/>
              </w:rPr>
              <w:instrText xml:space="preserve">SEQ </w:instrText>
            </w:r>
            <w:r w:rsidRPr="00F80BBA">
              <w:rPr>
                <w:rFonts w:hint="eastAsia"/>
              </w:rPr>
              <w:instrText>表格</w:instrText>
            </w:r>
            <w:r w:rsidRPr="00F80BBA">
              <w:rPr>
                <w:rFonts w:hint="eastAsia"/>
              </w:rPr>
              <w:instrText xml:space="preserve"> \* ARABIC</w:instrText>
            </w:r>
            <w:r w:rsidRPr="00F80BBA">
              <w:instrText xml:space="preserve"> </w:instrText>
            </w:r>
            <w:r w:rsidRPr="00F80BBA">
              <w:fldChar w:fldCharType="separate"/>
            </w:r>
            <w:r w:rsidR="002B0E31">
              <w:rPr>
                <w:noProof/>
              </w:rPr>
              <w:t>3</w:t>
            </w:r>
            <w:r w:rsidRPr="00F80BBA">
              <w:fldChar w:fldCharType="end"/>
            </w:r>
            <w:r w:rsidRPr="00F80BBA">
              <w:rPr>
                <w:rFonts w:hint="eastAsia"/>
              </w:rPr>
              <w:t>与《山东省环境保护条例》符合性分析</w:t>
            </w:r>
            <w:r w:rsidRPr="00F80BBA">
              <w:t>一览表</w:t>
            </w:r>
          </w:p>
          <w:tbl>
            <w:tblPr>
              <w:tblW w:w="5000" w:type="pct"/>
              <w:tblBorders>
                <w:top w:val="single" w:sz="4" w:space="0" w:color="auto"/>
                <w:bottom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67"/>
              <w:gridCol w:w="6247"/>
              <w:gridCol w:w="2157"/>
            </w:tblGrid>
            <w:tr w:rsidR="00CF6D92" w:rsidRPr="00F80BBA" w14:paraId="7C26F3E0" w14:textId="77777777" w:rsidTr="00040D08">
              <w:trPr>
                <w:trHeight w:val="279"/>
              </w:trPr>
              <w:tc>
                <w:tcPr>
                  <w:tcW w:w="316" w:type="pct"/>
                  <w:vAlign w:val="center"/>
                </w:tcPr>
                <w:p w14:paraId="64373591" w14:textId="77777777" w:rsidR="00CF6D92" w:rsidRPr="002E469E" w:rsidRDefault="00CF6D92" w:rsidP="00C34BF0">
                  <w:pPr>
                    <w:pStyle w:val="Af1"/>
                    <w:rPr>
                      <w:sz w:val="21"/>
                      <w:szCs w:val="21"/>
                    </w:rPr>
                  </w:pPr>
                  <w:r w:rsidRPr="002E469E">
                    <w:rPr>
                      <w:rFonts w:hint="eastAsia"/>
                      <w:sz w:val="21"/>
                      <w:szCs w:val="21"/>
                    </w:rPr>
                    <w:t>分类</w:t>
                  </w:r>
                </w:p>
              </w:tc>
              <w:tc>
                <w:tcPr>
                  <w:tcW w:w="3482" w:type="pct"/>
                  <w:vAlign w:val="center"/>
                </w:tcPr>
                <w:p w14:paraId="350EE1CE" w14:textId="77777777" w:rsidR="00CF6D92" w:rsidRPr="002E469E" w:rsidRDefault="00CF6D92" w:rsidP="00C34BF0">
                  <w:pPr>
                    <w:pStyle w:val="Af1"/>
                    <w:rPr>
                      <w:sz w:val="21"/>
                      <w:szCs w:val="21"/>
                    </w:rPr>
                  </w:pPr>
                  <w:r w:rsidRPr="002E469E">
                    <w:rPr>
                      <w:rFonts w:hint="eastAsia"/>
                      <w:sz w:val="21"/>
                      <w:szCs w:val="21"/>
                    </w:rPr>
                    <w:t>文件要求</w:t>
                  </w:r>
                </w:p>
              </w:tc>
              <w:tc>
                <w:tcPr>
                  <w:tcW w:w="1202" w:type="pct"/>
                  <w:vAlign w:val="center"/>
                </w:tcPr>
                <w:p w14:paraId="16F97C6C" w14:textId="77777777" w:rsidR="00CF6D92" w:rsidRPr="002E469E" w:rsidRDefault="00CF6D92" w:rsidP="00C34BF0">
                  <w:pPr>
                    <w:pStyle w:val="Af1"/>
                    <w:rPr>
                      <w:sz w:val="21"/>
                      <w:szCs w:val="21"/>
                    </w:rPr>
                  </w:pPr>
                  <w:r w:rsidRPr="002E469E">
                    <w:rPr>
                      <w:rFonts w:hint="eastAsia"/>
                      <w:sz w:val="21"/>
                      <w:szCs w:val="21"/>
                    </w:rPr>
                    <w:t>符合性分析</w:t>
                  </w:r>
                </w:p>
              </w:tc>
            </w:tr>
            <w:tr w:rsidR="00CF6D92" w:rsidRPr="00F80BBA" w14:paraId="4F8E3E01" w14:textId="77777777" w:rsidTr="00040D08">
              <w:tc>
                <w:tcPr>
                  <w:tcW w:w="316" w:type="pct"/>
                  <w:vMerge w:val="restart"/>
                  <w:vAlign w:val="center"/>
                </w:tcPr>
                <w:p w14:paraId="7D66E4DD" w14:textId="77777777" w:rsidR="00CF6D92" w:rsidRPr="002E469E" w:rsidRDefault="00CF6D92" w:rsidP="00C34BF0">
                  <w:pPr>
                    <w:pStyle w:val="Af1"/>
                    <w:rPr>
                      <w:sz w:val="21"/>
                      <w:szCs w:val="21"/>
                    </w:rPr>
                  </w:pPr>
                  <w:r w:rsidRPr="002E469E">
                    <w:rPr>
                      <w:rFonts w:hint="eastAsia"/>
                      <w:sz w:val="21"/>
                      <w:szCs w:val="21"/>
                    </w:rPr>
                    <w:t>防治污染和其他公</w:t>
                  </w:r>
                </w:p>
                <w:p w14:paraId="6F66E24D" w14:textId="77777777" w:rsidR="00CF6D92" w:rsidRPr="002E469E" w:rsidRDefault="00CF6D92" w:rsidP="00C34BF0">
                  <w:pPr>
                    <w:pStyle w:val="Af1"/>
                    <w:rPr>
                      <w:sz w:val="21"/>
                      <w:szCs w:val="21"/>
                    </w:rPr>
                  </w:pPr>
                  <w:r w:rsidRPr="002E469E">
                    <w:rPr>
                      <w:rFonts w:hint="eastAsia"/>
                      <w:sz w:val="21"/>
                      <w:szCs w:val="21"/>
                    </w:rPr>
                    <w:t>害</w:t>
                  </w:r>
                </w:p>
              </w:tc>
              <w:tc>
                <w:tcPr>
                  <w:tcW w:w="3482" w:type="pct"/>
                  <w:vAlign w:val="center"/>
                </w:tcPr>
                <w:p w14:paraId="59049317" w14:textId="77777777" w:rsidR="00CF6D92" w:rsidRPr="002E469E" w:rsidRDefault="00CF6D92" w:rsidP="00C34BF0">
                  <w:pPr>
                    <w:widowControl/>
                    <w:spacing w:line="288" w:lineRule="auto"/>
                    <w:jc w:val="left"/>
                    <w:rPr>
                      <w:sz w:val="21"/>
                      <w:szCs w:val="21"/>
                      <w:lang w:bidi="ar"/>
                    </w:rPr>
                  </w:pPr>
                  <w:r w:rsidRPr="002E469E">
                    <w:rPr>
                      <w:rFonts w:hint="eastAsia"/>
                      <w:sz w:val="21"/>
                      <w:szCs w:val="21"/>
                      <w:lang w:bidi="ar"/>
                    </w:rPr>
                    <w:t>县级以上人民政府应当根据产业结构调整和产业布局优化的要求，引导工业企业入驻工业园区；新建有污染物排放的工业项目，除在安全生等方面有特殊要求的以外，应当进入工业园区者工业集聚区。</w:t>
                  </w:r>
                </w:p>
              </w:tc>
              <w:tc>
                <w:tcPr>
                  <w:tcW w:w="1202" w:type="pct"/>
                  <w:vAlign w:val="center"/>
                </w:tcPr>
                <w:p w14:paraId="1F8BC195" w14:textId="32EBCFA6" w:rsidR="00CF6D92" w:rsidRPr="002E469E" w:rsidRDefault="00CF6D92" w:rsidP="00C34BF0">
                  <w:pPr>
                    <w:pStyle w:val="Af1"/>
                    <w:rPr>
                      <w:sz w:val="21"/>
                      <w:szCs w:val="21"/>
                    </w:rPr>
                  </w:pPr>
                  <w:r w:rsidRPr="002E469E">
                    <w:rPr>
                      <w:rFonts w:hint="eastAsia"/>
                      <w:sz w:val="21"/>
                      <w:szCs w:val="21"/>
                    </w:rPr>
                    <w:t>本项目位</w:t>
                  </w:r>
                  <w:r>
                    <w:rPr>
                      <w:rFonts w:hint="eastAsia"/>
                      <w:sz w:val="21"/>
                      <w:szCs w:val="21"/>
                    </w:rPr>
                    <w:t>于</w:t>
                  </w:r>
                  <w:r w:rsidRPr="003D50DC">
                    <w:rPr>
                      <w:sz w:val="21"/>
                      <w:szCs w:val="21"/>
                    </w:rPr>
                    <w:t>临淄经济开发区新医药产业园</w:t>
                  </w:r>
                  <w:r w:rsidRPr="002E469E">
                    <w:rPr>
                      <w:rFonts w:hint="eastAsia"/>
                      <w:sz w:val="21"/>
                      <w:szCs w:val="21"/>
                    </w:rPr>
                    <w:t>。</w:t>
                  </w:r>
                </w:p>
              </w:tc>
            </w:tr>
            <w:tr w:rsidR="00CF6D92" w:rsidRPr="00F80BBA" w14:paraId="73F7C054" w14:textId="77777777" w:rsidTr="00040D08">
              <w:trPr>
                <w:trHeight w:val="1344"/>
              </w:trPr>
              <w:tc>
                <w:tcPr>
                  <w:tcW w:w="316" w:type="pct"/>
                  <w:vMerge/>
                </w:tcPr>
                <w:p w14:paraId="1EED9424" w14:textId="77777777" w:rsidR="00CF6D92" w:rsidRPr="002E469E" w:rsidRDefault="00CF6D92" w:rsidP="00C34BF0">
                  <w:pPr>
                    <w:pStyle w:val="Af1"/>
                    <w:rPr>
                      <w:sz w:val="21"/>
                      <w:szCs w:val="21"/>
                    </w:rPr>
                  </w:pPr>
                </w:p>
              </w:tc>
              <w:tc>
                <w:tcPr>
                  <w:tcW w:w="3482" w:type="pct"/>
                  <w:vAlign w:val="center"/>
                </w:tcPr>
                <w:p w14:paraId="1B58F283" w14:textId="77777777" w:rsidR="00CF6D92" w:rsidRPr="002E469E" w:rsidRDefault="00CF6D92" w:rsidP="00C34BF0">
                  <w:pPr>
                    <w:widowControl/>
                    <w:spacing w:line="288" w:lineRule="auto"/>
                    <w:jc w:val="left"/>
                    <w:rPr>
                      <w:sz w:val="21"/>
                      <w:szCs w:val="21"/>
                      <w:lang w:bidi="ar"/>
                    </w:rPr>
                  </w:pPr>
                  <w:r w:rsidRPr="002E469E">
                    <w:rPr>
                      <w:rFonts w:hint="eastAsia"/>
                      <w:sz w:val="21"/>
                      <w:szCs w:val="21"/>
                      <w:lang w:bidi="ar"/>
                    </w:rPr>
                    <w:t>排污单位应当采取措施，防止在生产建设或者其他活动中产生的废气、废水、废渣、医疗废物、颗粒物、恶臭气体、放射性物质以及噪声、振动、光辐射、电磁辐射等对环境的污染和危害，其污染排放不得超过排放标准和重点污染物排放总量控制指标。</w:t>
                  </w:r>
                </w:p>
              </w:tc>
              <w:tc>
                <w:tcPr>
                  <w:tcW w:w="1202" w:type="pct"/>
                  <w:vAlign w:val="center"/>
                </w:tcPr>
                <w:p w14:paraId="3E5C3F5E" w14:textId="77777777" w:rsidR="00CF6D92" w:rsidRPr="002E469E" w:rsidRDefault="00CF6D92" w:rsidP="00C34BF0">
                  <w:pPr>
                    <w:pStyle w:val="Af1"/>
                    <w:rPr>
                      <w:sz w:val="21"/>
                      <w:szCs w:val="21"/>
                    </w:rPr>
                  </w:pPr>
                  <w:r w:rsidRPr="002E469E">
                    <w:rPr>
                      <w:rFonts w:hint="eastAsia"/>
                      <w:sz w:val="21"/>
                      <w:szCs w:val="21"/>
                    </w:rPr>
                    <w:t>拟建项目污染物排放均能满足要求。</w:t>
                  </w:r>
                </w:p>
              </w:tc>
            </w:tr>
            <w:tr w:rsidR="00CF6D92" w:rsidRPr="00F80BBA" w14:paraId="15806057" w14:textId="77777777" w:rsidTr="00040D08">
              <w:trPr>
                <w:trHeight w:val="1437"/>
              </w:trPr>
              <w:tc>
                <w:tcPr>
                  <w:tcW w:w="316" w:type="pct"/>
                  <w:vMerge/>
                </w:tcPr>
                <w:p w14:paraId="029A45CA" w14:textId="77777777" w:rsidR="00CF6D92" w:rsidRPr="002E469E" w:rsidRDefault="00CF6D92" w:rsidP="00C34BF0">
                  <w:pPr>
                    <w:pStyle w:val="Af1"/>
                    <w:rPr>
                      <w:sz w:val="21"/>
                      <w:szCs w:val="21"/>
                    </w:rPr>
                  </w:pPr>
                </w:p>
              </w:tc>
              <w:tc>
                <w:tcPr>
                  <w:tcW w:w="3482" w:type="pct"/>
                  <w:vAlign w:val="center"/>
                </w:tcPr>
                <w:p w14:paraId="7373FFD1" w14:textId="77777777" w:rsidR="00CF6D92" w:rsidRPr="002E469E" w:rsidRDefault="00CF6D92" w:rsidP="00C34BF0">
                  <w:pPr>
                    <w:widowControl/>
                    <w:spacing w:line="288" w:lineRule="auto"/>
                    <w:jc w:val="left"/>
                    <w:rPr>
                      <w:sz w:val="21"/>
                      <w:szCs w:val="21"/>
                      <w:lang w:bidi="ar"/>
                    </w:rPr>
                  </w:pPr>
                  <w:r w:rsidRPr="002E469E">
                    <w:rPr>
                      <w:rFonts w:hint="eastAsia"/>
                      <w:sz w:val="21"/>
                      <w:szCs w:val="21"/>
                      <w:lang w:bidi="ar"/>
                    </w:rPr>
                    <w:t>重点排污单位应当按照规定安装污染物排放自动监测设备，并保障其正常运行，不得擅自拆除、停用、改变或者损毁。自动监测设备应当与生态环境主管部门的监控设备联网。重点排污单位由设区的市生态环境主管部门确定，</w:t>
                  </w:r>
                  <w:r w:rsidRPr="002E469E">
                    <w:rPr>
                      <w:sz w:val="21"/>
                      <w:szCs w:val="21"/>
                      <w:lang w:bidi="ar"/>
                    </w:rPr>
                    <w:t xml:space="preserve"> </w:t>
                  </w:r>
                  <w:r w:rsidRPr="002E469E">
                    <w:rPr>
                      <w:rFonts w:hint="eastAsia"/>
                      <w:sz w:val="21"/>
                      <w:szCs w:val="21"/>
                      <w:lang w:bidi="ar"/>
                    </w:rPr>
                    <w:t>并向社会公布。</w:t>
                  </w:r>
                </w:p>
              </w:tc>
              <w:tc>
                <w:tcPr>
                  <w:tcW w:w="1202" w:type="pct"/>
                  <w:vAlign w:val="center"/>
                </w:tcPr>
                <w:p w14:paraId="4429DFED" w14:textId="178C6ACA" w:rsidR="00CF6D92" w:rsidRPr="002E469E" w:rsidRDefault="00CF6D92" w:rsidP="00C34BF0">
                  <w:pPr>
                    <w:pStyle w:val="Af1"/>
                    <w:rPr>
                      <w:sz w:val="21"/>
                      <w:szCs w:val="21"/>
                    </w:rPr>
                  </w:pPr>
                  <w:r w:rsidRPr="002E469E">
                    <w:rPr>
                      <w:rFonts w:hint="eastAsia"/>
                      <w:sz w:val="21"/>
                      <w:szCs w:val="21"/>
                    </w:rPr>
                    <w:t>企业不属于重点排污单位。</w:t>
                  </w:r>
                </w:p>
              </w:tc>
            </w:tr>
            <w:tr w:rsidR="00CF6D92" w:rsidRPr="00F80BBA" w14:paraId="3620278E" w14:textId="77777777" w:rsidTr="00040D08">
              <w:trPr>
                <w:trHeight w:val="2046"/>
              </w:trPr>
              <w:tc>
                <w:tcPr>
                  <w:tcW w:w="316" w:type="pct"/>
                  <w:vMerge/>
                </w:tcPr>
                <w:p w14:paraId="78FCA9E4" w14:textId="77777777" w:rsidR="00CF6D92" w:rsidRPr="002E469E" w:rsidRDefault="00CF6D92" w:rsidP="00C34BF0">
                  <w:pPr>
                    <w:pStyle w:val="Af1"/>
                    <w:rPr>
                      <w:sz w:val="21"/>
                      <w:szCs w:val="21"/>
                    </w:rPr>
                  </w:pPr>
                </w:p>
              </w:tc>
              <w:tc>
                <w:tcPr>
                  <w:tcW w:w="3482" w:type="pct"/>
                  <w:vAlign w:val="center"/>
                </w:tcPr>
                <w:p w14:paraId="100E8A30" w14:textId="77777777" w:rsidR="00CF6D92" w:rsidRPr="002E469E" w:rsidRDefault="00CF6D92" w:rsidP="00C34BF0">
                  <w:pPr>
                    <w:widowControl/>
                    <w:spacing w:line="288" w:lineRule="auto"/>
                    <w:jc w:val="left"/>
                    <w:rPr>
                      <w:sz w:val="21"/>
                      <w:szCs w:val="21"/>
                      <w:lang w:bidi="ar"/>
                    </w:rPr>
                  </w:pPr>
                  <w:r w:rsidRPr="002E469E">
                    <w:rPr>
                      <w:rFonts w:hint="eastAsia"/>
                      <w:sz w:val="21"/>
                      <w:szCs w:val="21"/>
                      <w:lang w:bidi="ar"/>
                    </w:rPr>
                    <w:t>各级人民政府及其有关部门应当加强重金属污染防治，确定重点防控的重金属污染地区、行业和企业，加强对涉铅、镉、汞、铬和类金属砷等加工企业的环境监管，推进涉重金属企业的技术改造和集中治理，实现重金属深度处理和循环利用，减少污染排放。禁止在重点防控区域内新建、改建、搬迁增加重金属污染物排放总量的建设项目。</w:t>
                  </w:r>
                </w:p>
              </w:tc>
              <w:tc>
                <w:tcPr>
                  <w:tcW w:w="1202" w:type="pct"/>
                  <w:vAlign w:val="center"/>
                </w:tcPr>
                <w:p w14:paraId="18D81EBE" w14:textId="77777777" w:rsidR="00CF6D92" w:rsidRPr="002E469E" w:rsidRDefault="00CF6D92" w:rsidP="00C34BF0">
                  <w:pPr>
                    <w:pStyle w:val="Af1"/>
                    <w:rPr>
                      <w:sz w:val="21"/>
                      <w:szCs w:val="21"/>
                    </w:rPr>
                  </w:pPr>
                  <w:r w:rsidRPr="002E469E">
                    <w:rPr>
                      <w:rFonts w:hint="eastAsia"/>
                      <w:sz w:val="21"/>
                      <w:szCs w:val="21"/>
                    </w:rPr>
                    <w:t>拟建项目不涉及重金属产生及排放</w:t>
                  </w:r>
                  <w:r>
                    <w:rPr>
                      <w:rFonts w:hint="eastAsia"/>
                      <w:sz w:val="21"/>
                      <w:szCs w:val="21"/>
                    </w:rPr>
                    <w:t>。</w:t>
                  </w:r>
                </w:p>
              </w:tc>
            </w:tr>
          </w:tbl>
          <w:p w14:paraId="0A9A45D6" w14:textId="5088CE30" w:rsidR="00CF6D92" w:rsidRPr="00F531A1" w:rsidRDefault="00CF6D92" w:rsidP="00C34BF0">
            <w:pPr>
              <w:pStyle w:val="01"/>
              <w:spacing w:before="240"/>
              <w:ind w:firstLine="480"/>
            </w:pPr>
            <w:r w:rsidRPr="00F531A1">
              <w:rPr>
                <w:rFonts w:hint="eastAsia"/>
              </w:rPr>
              <w:t>（</w:t>
            </w:r>
            <w:r>
              <w:rPr>
                <w:rFonts w:hint="eastAsia"/>
              </w:rPr>
              <w:t>3</w:t>
            </w:r>
            <w:r w:rsidRPr="00F531A1">
              <w:rPr>
                <w:rFonts w:hint="eastAsia"/>
              </w:rPr>
              <w:t>）与《山东省新一轮“四减四增”三年行动方案（</w:t>
            </w:r>
            <w:r w:rsidRPr="00F531A1">
              <w:rPr>
                <w:rFonts w:hint="eastAsia"/>
              </w:rPr>
              <w:t>2021</w:t>
            </w:r>
            <w:r w:rsidRPr="00F531A1">
              <w:rPr>
                <w:rFonts w:hint="eastAsia"/>
              </w:rPr>
              <w:t>—</w:t>
            </w:r>
            <w:r w:rsidRPr="00F531A1">
              <w:rPr>
                <w:rFonts w:hint="eastAsia"/>
              </w:rPr>
              <w:t>2023</w:t>
            </w:r>
            <w:r w:rsidRPr="00F531A1">
              <w:rPr>
                <w:rFonts w:hint="eastAsia"/>
              </w:rPr>
              <w:t>年）》的符合性分析</w:t>
            </w:r>
          </w:p>
          <w:p w14:paraId="5B75CEA6" w14:textId="33F3A528" w:rsidR="00CF6D92" w:rsidRPr="00F531A1" w:rsidRDefault="00CF6D92" w:rsidP="002B0E31">
            <w:pPr>
              <w:pStyle w:val="1fc"/>
            </w:pPr>
            <w:r w:rsidRPr="00F531A1">
              <w:rPr>
                <w:rFonts w:hint="eastAsia"/>
              </w:rPr>
              <w:t>表</w:t>
            </w:r>
            <w:r w:rsidRPr="00F531A1">
              <w:rPr>
                <w:rFonts w:hint="eastAsia"/>
              </w:rPr>
              <w:t xml:space="preserve"> </w:t>
            </w:r>
            <w:r w:rsidRPr="00F531A1">
              <w:fldChar w:fldCharType="begin"/>
            </w:r>
            <w:r w:rsidRPr="00F531A1">
              <w:instrText xml:space="preserve"> </w:instrText>
            </w:r>
            <w:r w:rsidRPr="00F531A1">
              <w:rPr>
                <w:rFonts w:hint="eastAsia"/>
              </w:rPr>
              <w:instrText xml:space="preserve">SEQ </w:instrText>
            </w:r>
            <w:r w:rsidRPr="00F531A1">
              <w:rPr>
                <w:rFonts w:hint="eastAsia"/>
              </w:rPr>
              <w:instrText>表格</w:instrText>
            </w:r>
            <w:r w:rsidRPr="00F531A1">
              <w:rPr>
                <w:rFonts w:hint="eastAsia"/>
              </w:rPr>
              <w:instrText xml:space="preserve"> \* ARABIC</w:instrText>
            </w:r>
            <w:r w:rsidRPr="00F531A1">
              <w:instrText xml:space="preserve"> </w:instrText>
            </w:r>
            <w:r w:rsidRPr="00F531A1">
              <w:fldChar w:fldCharType="separate"/>
            </w:r>
            <w:r w:rsidR="002B0E31">
              <w:rPr>
                <w:noProof/>
              </w:rPr>
              <w:t>4</w:t>
            </w:r>
            <w:r w:rsidRPr="00F531A1">
              <w:fldChar w:fldCharType="end"/>
            </w:r>
            <w:r w:rsidRPr="00F531A1">
              <w:t>与《山东省新一轮</w:t>
            </w:r>
            <w:r w:rsidRPr="00F531A1">
              <w:t>“</w:t>
            </w:r>
            <w:r w:rsidRPr="00F531A1">
              <w:t>四减四增</w:t>
            </w:r>
            <w:r w:rsidRPr="00F531A1">
              <w:t>”</w:t>
            </w:r>
            <w:r w:rsidRPr="00F531A1">
              <w:t>三年行动方案（</w:t>
            </w:r>
            <w:r w:rsidRPr="00F531A1">
              <w:t>2021</w:t>
            </w:r>
            <w:r>
              <w:t>-</w:t>
            </w:r>
            <w:r w:rsidRPr="00F531A1">
              <w:t>2023</w:t>
            </w:r>
            <w:r w:rsidRPr="00F531A1">
              <w:t>年）》符合性分析</w:t>
            </w:r>
          </w:p>
          <w:tbl>
            <w:tblPr>
              <w:tblW w:w="5000" w:type="pct"/>
              <w:jc w:val="center"/>
              <w:tblBorders>
                <w:top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2143"/>
              <w:gridCol w:w="1135"/>
            </w:tblGrid>
            <w:tr w:rsidR="00CF6D92" w14:paraId="3A43C226" w14:textId="77777777" w:rsidTr="00EF32D8">
              <w:trPr>
                <w:trHeight w:val="340"/>
                <w:jc w:val="center"/>
              </w:trPr>
              <w:tc>
                <w:tcPr>
                  <w:tcW w:w="3172" w:type="pct"/>
                  <w:vAlign w:val="center"/>
                </w:tcPr>
                <w:p w14:paraId="5185A114" w14:textId="77777777" w:rsidR="00CF6D92" w:rsidRPr="00EF32D8" w:rsidRDefault="00CF6D92" w:rsidP="00C34BF0">
                  <w:pPr>
                    <w:jc w:val="center"/>
                    <w:rPr>
                      <w:szCs w:val="21"/>
                    </w:rPr>
                  </w:pPr>
                  <w:r w:rsidRPr="00EF32D8">
                    <w:rPr>
                      <w:rFonts w:hint="eastAsia"/>
                      <w:szCs w:val="21"/>
                    </w:rPr>
                    <w:t>通知内容</w:t>
                  </w:r>
                </w:p>
              </w:tc>
              <w:tc>
                <w:tcPr>
                  <w:tcW w:w="1195" w:type="pct"/>
                  <w:vAlign w:val="center"/>
                </w:tcPr>
                <w:p w14:paraId="0E814FE4" w14:textId="77777777" w:rsidR="00CF6D92" w:rsidRPr="00684034" w:rsidRDefault="00CF6D92" w:rsidP="00C34BF0">
                  <w:pPr>
                    <w:jc w:val="center"/>
                    <w:rPr>
                      <w:szCs w:val="21"/>
                    </w:rPr>
                  </w:pPr>
                  <w:r w:rsidRPr="00684034">
                    <w:rPr>
                      <w:rFonts w:hint="eastAsia"/>
                      <w:szCs w:val="21"/>
                    </w:rPr>
                    <w:t>项目情况</w:t>
                  </w:r>
                </w:p>
              </w:tc>
              <w:tc>
                <w:tcPr>
                  <w:tcW w:w="633" w:type="pct"/>
                  <w:vAlign w:val="center"/>
                </w:tcPr>
                <w:p w14:paraId="11E28638" w14:textId="77777777" w:rsidR="00CF6D92" w:rsidRPr="00EF32D8" w:rsidRDefault="00CF6D92" w:rsidP="00684034">
                  <w:pPr>
                    <w:jc w:val="center"/>
                    <w:rPr>
                      <w:szCs w:val="21"/>
                    </w:rPr>
                  </w:pPr>
                  <w:r w:rsidRPr="00EF32D8">
                    <w:rPr>
                      <w:rFonts w:hint="eastAsia"/>
                      <w:szCs w:val="21"/>
                    </w:rPr>
                    <w:t>符合性</w:t>
                  </w:r>
                </w:p>
              </w:tc>
            </w:tr>
            <w:tr w:rsidR="00CF6D92" w14:paraId="04B71411" w14:textId="77777777" w:rsidTr="00EF32D8">
              <w:trPr>
                <w:trHeight w:val="340"/>
                <w:jc w:val="center"/>
              </w:trPr>
              <w:tc>
                <w:tcPr>
                  <w:tcW w:w="3172" w:type="pct"/>
                  <w:vAlign w:val="center"/>
                </w:tcPr>
                <w:p w14:paraId="547C014C" w14:textId="77777777" w:rsidR="00CF6D92" w:rsidRPr="00EF32D8" w:rsidRDefault="00CF6D92" w:rsidP="00C34BF0">
                  <w:pPr>
                    <w:widowControl/>
                    <w:spacing w:line="288" w:lineRule="auto"/>
                    <w:jc w:val="left"/>
                    <w:rPr>
                      <w:sz w:val="21"/>
                      <w:szCs w:val="21"/>
                      <w:lang w:bidi="ar"/>
                    </w:rPr>
                  </w:pPr>
                  <w:r w:rsidRPr="00EF32D8">
                    <w:rPr>
                      <w:sz w:val="21"/>
                      <w:szCs w:val="21"/>
                      <w:lang w:bidi="ar"/>
                    </w:rPr>
                    <w:t>淘汰低效落后产能。</w:t>
                  </w:r>
                  <w:r w:rsidRPr="00EF32D8">
                    <w:rPr>
                      <w:rFonts w:hint="eastAsia"/>
                      <w:sz w:val="21"/>
                      <w:szCs w:val="21"/>
                      <w:lang w:bidi="ar"/>
                    </w:rPr>
                    <w:t>依据安全、环保、技术、能耗、效益标准，以钢铁、地炼、焦化、煤电、水泥、轮胎、煤炭、化工等行业为重点，分类组织实施转移、压减、整合、关停任务，</w:t>
                  </w:r>
                  <w:r w:rsidRPr="00EF32D8">
                    <w:rPr>
                      <w:rFonts w:hint="eastAsia"/>
                      <w:sz w:val="21"/>
                      <w:szCs w:val="21"/>
                      <w:lang w:bidi="ar"/>
                    </w:rPr>
                    <w:lastRenderedPageBreak/>
                    <w:t>加快淘汰低效落后产能。</w:t>
                  </w:r>
                </w:p>
              </w:tc>
              <w:tc>
                <w:tcPr>
                  <w:tcW w:w="1195" w:type="pct"/>
                  <w:vAlign w:val="center"/>
                </w:tcPr>
                <w:p w14:paraId="344AA41D" w14:textId="7A655948" w:rsidR="00CF6D92" w:rsidRPr="00684034" w:rsidRDefault="00CF6D92" w:rsidP="00C34BF0">
                  <w:pPr>
                    <w:widowControl/>
                    <w:spacing w:line="288" w:lineRule="auto"/>
                    <w:jc w:val="left"/>
                    <w:rPr>
                      <w:sz w:val="21"/>
                      <w:szCs w:val="21"/>
                      <w:lang w:bidi="ar"/>
                    </w:rPr>
                  </w:pPr>
                  <w:r w:rsidRPr="00684034">
                    <w:rPr>
                      <w:rFonts w:hint="eastAsia"/>
                      <w:sz w:val="21"/>
                      <w:szCs w:val="21"/>
                      <w:lang w:bidi="ar"/>
                    </w:rPr>
                    <w:lastRenderedPageBreak/>
                    <w:t>项目主要建设内容为建设燃气</w:t>
                  </w:r>
                  <w:r>
                    <w:rPr>
                      <w:rFonts w:hint="eastAsia"/>
                      <w:sz w:val="21"/>
                      <w:szCs w:val="21"/>
                      <w:lang w:bidi="ar"/>
                    </w:rPr>
                    <w:t>蒸汽锅炉</w:t>
                  </w:r>
                  <w:r w:rsidRPr="00684034">
                    <w:rPr>
                      <w:rFonts w:hint="eastAsia"/>
                      <w:sz w:val="21"/>
                      <w:szCs w:val="21"/>
                      <w:lang w:bidi="ar"/>
                    </w:rPr>
                    <w:t>。燃料为天然气。不</w:t>
                  </w:r>
                  <w:r>
                    <w:rPr>
                      <w:rFonts w:hint="eastAsia"/>
                      <w:sz w:val="21"/>
                      <w:szCs w:val="21"/>
                      <w:lang w:bidi="ar"/>
                    </w:rPr>
                    <w:t>属</w:t>
                  </w:r>
                  <w:r>
                    <w:rPr>
                      <w:rFonts w:hint="eastAsia"/>
                      <w:sz w:val="21"/>
                      <w:szCs w:val="21"/>
                      <w:lang w:bidi="ar"/>
                    </w:rPr>
                    <w:lastRenderedPageBreak/>
                    <w:t>于</w:t>
                  </w:r>
                  <w:r w:rsidRPr="00EF39CD">
                    <w:rPr>
                      <w:sz w:val="21"/>
                      <w:szCs w:val="21"/>
                      <w:lang w:bidi="ar"/>
                    </w:rPr>
                    <w:t>低效落后产能</w:t>
                  </w:r>
                  <w:r w:rsidRPr="00684034">
                    <w:rPr>
                      <w:rFonts w:hint="eastAsia"/>
                      <w:sz w:val="21"/>
                      <w:szCs w:val="21"/>
                      <w:lang w:bidi="ar"/>
                    </w:rPr>
                    <w:t>。</w:t>
                  </w:r>
                </w:p>
              </w:tc>
              <w:tc>
                <w:tcPr>
                  <w:tcW w:w="633" w:type="pct"/>
                  <w:vAlign w:val="center"/>
                </w:tcPr>
                <w:p w14:paraId="2E86CEC4" w14:textId="77777777" w:rsidR="00CF6D92" w:rsidRPr="00EF32D8" w:rsidRDefault="00CF6D92" w:rsidP="00684034">
                  <w:pPr>
                    <w:pStyle w:val="Af1"/>
                    <w:rPr>
                      <w:sz w:val="21"/>
                      <w:szCs w:val="21"/>
                    </w:rPr>
                  </w:pPr>
                  <w:r w:rsidRPr="00EF32D8">
                    <w:rPr>
                      <w:rFonts w:hint="eastAsia"/>
                      <w:sz w:val="21"/>
                      <w:szCs w:val="21"/>
                    </w:rPr>
                    <w:lastRenderedPageBreak/>
                    <w:t>符合</w:t>
                  </w:r>
                </w:p>
              </w:tc>
            </w:tr>
            <w:tr w:rsidR="00CF6D92" w14:paraId="4BCD617A" w14:textId="77777777" w:rsidTr="00E97DD4">
              <w:trPr>
                <w:trHeight w:val="1405"/>
                <w:jc w:val="center"/>
              </w:trPr>
              <w:tc>
                <w:tcPr>
                  <w:tcW w:w="3172" w:type="pct"/>
                  <w:vAlign w:val="center"/>
                </w:tcPr>
                <w:p w14:paraId="7E898200" w14:textId="77777777" w:rsidR="00CF6D92" w:rsidRPr="00EF32D8" w:rsidRDefault="00CF6D92" w:rsidP="00C34BF0">
                  <w:pPr>
                    <w:widowControl/>
                    <w:spacing w:line="288" w:lineRule="auto"/>
                    <w:jc w:val="left"/>
                    <w:rPr>
                      <w:sz w:val="21"/>
                      <w:szCs w:val="21"/>
                      <w:lang w:bidi="ar"/>
                    </w:rPr>
                  </w:pPr>
                  <w:r w:rsidRPr="00EF32D8">
                    <w:rPr>
                      <w:rFonts w:hint="eastAsia"/>
                      <w:sz w:val="21"/>
                      <w:szCs w:val="21"/>
                      <w:lang w:bidi="ar"/>
                    </w:rPr>
                    <w:t>实施重点行业清洁化改造。以钢铁、焦化、铸造、建材、有色、石化、化工、工业涂装、包装印刷等行业为重点，开展全流程清洁化、循环化、低碳化改造，促进传统产业绿色转型升级。</w:t>
                  </w:r>
                </w:p>
              </w:tc>
              <w:tc>
                <w:tcPr>
                  <w:tcW w:w="1195" w:type="pct"/>
                  <w:vAlign w:val="center"/>
                </w:tcPr>
                <w:p w14:paraId="7C4D322E" w14:textId="29EB791B" w:rsidR="00CF6D92" w:rsidRPr="00684034" w:rsidRDefault="00CF6D92" w:rsidP="00C34BF0">
                  <w:pPr>
                    <w:widowControl/>
                    <w:spacing w:line="288" w:lineRule="auto"/>
                    <w:jc w:val="left"/>
                    <w:rPr>
                      <w:sz w:val="21"/>
                      <w:szCs w:val="21"/>
                      <w:lang w:bidi="ar"/>
                    </w:rPr>
                  </w:pPr>
                  <w:r w:rsidRPr="00EF39CD">
                    <w:rPr>
                      <w:rFonts w:hint="eastAsia"/>
                      <w:sz w:val="21"/>
                      <w:szCs w:val="21"/>
                      <w:lang w:bidi="ar"/>
                    </w:rPr>
                    <w:t>项目主要建设内容为建设燃气</w:t>
                  </w:r>
                  <w:r>
                    <w:rPr>
                      <w:rFonts w:hint="eastAsia"/>
                      <w:sz w:val="21"/>
                      <w:szCs w:val="21"/>
                      <w:lang w:bidi="ar"/>
                    </w:rPr>
                    <w:t>蒸汽锅炉</w:t>
                  </w:r>
                  <w:r w:rsidRPr="00EF39CD">
                    <w:rPr>
                      <w:rFonts w:hint="eastAsia"/>
                      <w:sz w:val="21"/>
                      <w:szCs w:val="21"/>
                      <w:lang w:bidi="ar"/>
                    </w:rPr>
                    <w:t>。燃料为天然气。不属于</w:t>
                  </w:r>
                  <w:r w:rsidRPr="00EF39CD">
                    <w:rPr>
                      <w:sz w:val="21"/>
                      <w:szCs w:val="21"/>
                      <w:lang w:bidi="ar"/>
                    </w:rPr>
                    <w:t>低效落后产能</w:t>
                  </w:r>
                  <w:r w:rsidRPr="00EF39CD">
                    <w:rPr>
                      <w:rFonts w:hint="eastAsia"/>
                      <w:sz w:val="21"/>
                      <w:szCs w:val="21"/>
                      <w:lang w:bidi="ar"/>
                    </w:rPr>
                    <w:t>。</w:t>
                  </w:r>
                </w:p>
              </w:tc>
              <w:tc>
                <w:tcPr>
                  <w:tcW w:w="633" w:type="pct"/>
                  <w:vAlign w:val="center"/>
                </w:tcPr>
                <w:p w14:paraId="388B1C67" w14:textId="77777777" w:rsidR="00CF6D92" w:rsidRPr="00EF32D8" w:rsidRDefault="00CF6D92" w:rsidP="00684034">
                  <w:pPr>
                    <w:pStyle w:val="Af1"/>
                    <w:rPr>
                      <w:sz w:val="21"/>
                      <w:szCs w:val="21"/>
                    </w:rPr>
                  </w:pPr>
                  <w:r w:rsidRPr="00EF32D8">
                    <w:rPr>
                      <w:rFonts w:hint="eastAsia"/>
                      <w:sz w:val="21"/>
                      <w:szCs w:val="21"/>
                    </w:rPr>
                    <w:t>符合</w:t>
                  </w:r>
                </w:p>
              </w:tc>
            </w:tr>
            <w:tr w:rsidR="00CF6D92" w14:paraId="50A07E2A" w14:textId="77777777" w:rsidTr="00EF32D8">
              <w:trPr>
                <w:trHeight w:val="340"/>
                <w:jc w:val="center"/>
              </w:trPr>
              <w:tc>
                <w:tcPr>
                  <w:tcW w:w="3172" w:type="pct"/>
                  <w:vAlign w:val="center"/>
                </w:tcPr>
                <w:p w14:paraId="212158CB" w14:textId="77777777" w:rsidR="00CF6D92" w:rsidRPr="00EF32D8" w:rsidRDefault="00CF6D92" w:rsidP="00C34BF0">
                  <w:pPr>
                    <w:widowControl/>
                    <w:spacing w:line="288" w:lineRule="auto"/>
                    <w:jc w:val="left"/>
                    <w:rPr>
                      <w:sz w:val="21"/>
                      <w:szCs w:val="21"/>
                      <w:lang w:bidi="ar"/>
                    </w:rPr>
                  </w:pPr>
                  <w:r w:rsidRPr="00EF32D8">
                    <w:rPr>
                      <w:rFonts w:hint="eastAsia"/>
                      <w:sz w:val="21"/>
                      <w:szCs w:val="21"/>
                      <w:lang w:bidi="ar"/>
                    </w:rPr>
                    <w:t>推动绿色循环低碳改造。电力、钢铁、建材、有色、石化、化工等重点行业制定碳达峰目标，实施减污降碳协同治理。</w:t>
                  </w:r>
                </w:p>
              </w:tc>
              <w:tc>
                <w:tcPr>
                  <w:tcW w:w="1195" w:type="pct"/>
                  <w:vMerge w:val="restart"/>
                  <w:vAlign w:val="center"/>
                </w:tcPr>
                <w:p w14:paraId="17582490" w14:textId="368420EE" w:rsidR="00CF6D92" w:rsidRPr="00684034" w:rsidRDefault="00CF6D92" w:rsidP="00C34BF0">
                  <w:pPr>
                    <w:widowControl/>
                    <w:spacing w:line="288" w:lineRule="auto"/>
                    <w:jc w:val="left"/>
                    <w:rPr>
                      <w:sz w:val="21"/>
                      <w:szCs w:val="21"/>
                      <w:lang w:bidi="ar"/>
                    </w:rPr>
                  </w:pPr>
                  <w:r w:rsidRPr="00684034">
                    <w:rPr>
                      <w:rFonts w:hint="eastAsia"/>
                      <w:sz w:val="21"/>
                      <w:szCs w:val="21"/>
                      <w:lang w:bidi="ar"/>
                    </w:rPr>
                    <w:t>项目建设燃气</w:t>
                  </w:r>
                  <w:r>
                    <w:rPr>
                      <w:rFonts w:hint="eastAsia"/>
                      <w:sz w:val="21"/>
                      <w:szCs w:val="21"/>
                      <w:lang w:bidi="ar"/>
                    </w:rPr>
                    <w:t>蒸汽锅炉</w:t>
                  </w:r>
                  <w:r w:rsidRPr="00684034">
                    <w:rPr>
                      <w:rFonts w:hint="eastAsia"/>
                      <w:sz w:val="21"/>
                      <w:szCs w:val="21"/>
                      <w:lang w:bidi="ar"/>
                    </w:rPr>
                    <w:t>。燃料为天然气。不</w:t>
                  </w:r>
                  <w:r>
                    <w:rPr>
                      <w:rFonts w:hint="eastAsia"/>
                      <w:sz w:val="21"/>
                      <w:szCs w:val="21"/>
                      <w:lang w:bidi="ar"/>
                    </w:rPr>
                    <w:t>使用</w:t>
                  </w:r>
                  <w:r w:rsidRPr="00EF39CD">
                    <w:rPr>
                      <w:rFonts w:hint="eastAsia"/>
                      <w:sz w:val="21"/>
                      <w:szCs w:val="21"/>
                      <w:lang w:bidi="ar"/>
                    </w:rPr>
                    <w:t>煤炭</w:t>
                  </w:r>
                  <w:r>
                    <w:rPr>
                      <w:rFonts w:hint="eastAsia"/>
                      <w:sz w:val="21"/>
                      <w:szCs w:val="21"/>
                      <w:lang w:bidi="ar"/>
                    </w:rPr>
                    <w:t>等燃料。</w:t>
                  </w:r>
                </w:p>
              </w:tc>
              <w:tc>
                <w:tcPr>
                  <w:tcW w:w="633" w:type="pct"/>
                  <w:vAlign w:val="center"/>
                </w:tcPr>
                <w:p w14:paraId="2B7F605C" w14:textId="77777777" w:rsidR="00CF6D92" w:rsidRPr="00EF32D8" w:rsidRDefault="00CF6D92" w:rsidP="00684034">
                  <w:pPr>
                    <w:pStyle w:val="Af1"/>
                    <w:rPr>
                      <w:sz w:val="21"/>
                      <w:szCs w:val="21"/>
                    </w:rPr>
                  </w:pPr>
                  <w:r w:rsidRPr="00EF32D8">
                    <w:rPr>
                      <w:rFonts w:hint="eastAsia"/>
                      <w:sz w:val="21"/>
                      <w:szCs w:val="21"/>
                    </w:rPr>
                    <w:t>符合</w:t>
                  </w:r>
                </w:p>
              </w:tc>
            </w:tr>
            <w:tr w:rsidR="00CF6D92" w14:paraId="1756384F" w14:textId="77777777" w:rsidTr="00EF32D8">
              <w:trPr>
                <w:trHeight w:val="340"/>
                <w:jc w:val="center"/>
              </w:trPr>
              <w:tc>
                <w:tcPr>
                  <w:tcW w:w="3172" w:type="pct"/>
                  <w:vAlign w:val="center"/>
                </w:tcPr>
                <w:p w14:paraId="3814FBCF" w14:textId="77777777" w:rsidR="00CF6D92" w:rsidRPr="00EF32D8" w:rsidRDefault="00CF6D92" w:rsidP="00C34BF0">
                  <w:pPr>
                    <w:widowControl/>
                    <w:spacing w:line="288" w:lineRule="auto"/>
                    <w:jc w:val="left"/>
                    <w:rPr>
                      <w:sz w:val="21"/>
                      <w:szCs w:val="21"/>
                      <w:lang w:bidi="ar"/>
                    </w:rPr>
                  </w:pPr>
                  <w:r w:rsidRPr="00EF32D8">
                    <w:rPr>
                      <w:rFonts w:hint="eastAsia"/>
                      <w:sz w:val="21"/>
                      <w:szCs w:val="21"/>
                      <w:lang w:bidi="ar"/>
                    </w:rPr>
                    <w:t>严控化石能源消费。严控能源消费总量，在满足全社会能源需求的前提下，持续推进煤炭消费压减，增加清洁能源供给，加大清洁能源替代力度，进一步控制化石能源消费，逐步实现新增能源需求主要由清洁能源供给。</w:t>
                  </w:r>
                </w:p>
              </w:tc>
              <w:tc>
                <w:tcPr>
                  <w:tcW w:w="1195" w:type="pct"/>
                  <w:vMerge/>
                  <w:vAlign w:val="center"/>
                </w:tcPr>
                <w:p w14:paraId="180CF2EB" w14:textId="77777777" w:rsidR="00CF6D92" w:rsidRPr="00684034" w:rsidRDefault="00CF6D92" w:rsidP="00C34BF0">
                  <w:pPr>
                    <w:pStyle w:val="Af1"/>
                    <w:jc w:val="both"/>
                    <w:rPr>
                      <w:color w:val="auto"/>
                      <w:sz w:val="21"/>
                      <w:szCs w:val="21"/>
                    </w:rPr>
                  </w:pPr>
                </w:p>
              </w:tc>
              <w:tc>
                <w:tcPr>
                  <w:tcW w:w="633" w:type="pct"/>
                  <w:vAlign w:val="center"/>
                </w:tcPr>
                <w:p w14:paraId="43CFD61F" w14:textId="77777777" w:rsidR="00CF6D92" w:rsidRPr="00EF32D8" w:rsidRDefault="00CF6D92" w:rsidP="00684034">
                  <w:pPr>
                    <w:pStyle w:val="Af1"/>
                    <w:rPr>
                      <w:sz w:val="21"/>
                      <w:szCs w:val="21"/>
                    </w:rPr>
                  </w:pPr>
                  <w:r w:rsidRPr="00EF32D8">
                    <w:rPr>
                      <w:rFonts w:hint="eastAsia"/>
                      <w:sz w:val="21"/>
                      <w:szCs w:val="21"/>
                    </w:rPr>
                    <w:t>符合</w:t>
                  </w:r>
                </w:p>
              </w:tc>
            </w:tr>
          </w:tbl>
          <w:p w14:paraId="57961C11" w14:textId="7E02E22F" w:rsidR="00CF6D92" w:rsidRPr="00F531A1" w:rsidRDefault="00CF6D92" w:rsidP="00FE79C0">
            <w:pPr>
              <w:pStyle w:val="01"/>
              <w:spacing w:before="240"/>
              <w:ind w:firstLine="480"/>
            </w:pPr>
            <w:r w:rsidRPr="00F531A1">
              <w:rPr>
                <w:rFonts w:hint="eastAsia"/>
              </w:rPr>
              <w:t>（</w:t>
            </w:r>
            <w:r>
              <w:rPr>
                <w:rFonts w:hint="eastAsia"/>
              </w:rPr>
              <w:t>4</w:t>
            </w:r>
            <w:r w:rsidRPr="00F531A1">
              <w:rPr>
                <w:rFonts w:hint="eastAsia"/>
              </w:rPr>
              <w:t>）与《</w:t>
            </w:r>
            <w:r>
              <w:rPr>
                <w:rFonts w:hint="eastAsia"/>
              </w:rPr>
              <w:t>淄博市</w:t>
            </w:r>
            <w:r w:rsidRPr="00F531A1">
              <w:rPr>
                <w:rFonts w:hint="eastAsia"/>
              </w:rPr>
              <w:t>新一轮“四减四增”三年行动方案</w:t>
            </w:r>
            <w:r>
              <w:rPr>
                <w:rFonts w:hint="eastAsia"/>
              </w:rPr>
              <w:t>》</w:t>
            </w:r>
            <w:r w:rsidRPr="00F531A1">
              <w:rPr>
                <w:rFonts w:hint="eastAsia"/>
              </w:rPr>
              <w:t>的符合性分析</w:t>
            </w:r>
          </w:p>
          <w:p w14:paraId="34BFAB7E" w14:textId="4362C7B6" w:rsidR="00CF6D92" w:rsidRPr="00F531A1" w:rsidRDefault="00CF6D92" w:rsidP="002B0E31">
            <w:pPr>
              <w:pStyle w:val="1fc"/>
            </w:pPr>
            <w:r w:rsidRPr="00F531A1">
              <w:rPr>
                <w:rFonts w:hint="eastAsia"/>
              </w:rPr>
              <w:t>表</w:t>
            </w:r>
            <w:r w:rsidRPr="00F531A1">
              <w:rPr>
                <w:rFonts w:hint="eastAsia"/>
              </w:rPr>
              <w:t xml:space="preserve"> </w:t>
            </w:r>
            <w:r w:rsidRPr="00F531A1">
              <w:fldChar w:fldCharType="begin"/>
            </w:r>
            <w:r w:rsidRPr="00F531A1">
              <w:instrText xml:space="preserve"> </w:instrText>
            </w:r>
            <w:r w:rsidRPr="00F531A1">
              <w:rPr>
                <w:rFonts w:hint="eastAsia"/>
              </w:rPr>
              <w:instrText xml:space="preserve">SEQ </w:instrText>
            </w:r>
            <w:r w:rsidRPr="00F531A1">
              <w:rPr>
                <w:rFonts w:hint="eastAsia"/>
              </w:rPr>
              <w:instrText>表格</w:instrText>
            </w:r>
            <w:r w:rsidRPr="00F531A1">
              <w:rPr>
                <w:rFonts w:hint="eastAsia"/>
              </w:rPr>
              <w:instrText xml:space="preserve"> \* ARABIC</w:instrText>
            </w:r>
            <w:r w:rsidRPr="00F531A1">
              <w:instrText xml:space="preserve"> </w:instrText>
            </w:r>
            <w:r w:rsidRPr="00F531A1">
              <w:fldChar w:fldCharType="separate"/>
            </w:r>
            <w:r w:rsidR="002B0E31">
              <w:rPr>
                <w:noProof/>
              </w:rPr>
              <w:t>5</w:t>
            </w:r>
            <w:r w:rsidRPr="00F531A1">
              <w:fldChar w:fldCharType="end"/>
            </w:r>
            <w:r w:rsidRPr="00F531A1">
              <w:t>与</w:t>
            </w:r>
            <w:r w:rsidRPr="00FE79C0">
              <w:rPr>
                <w:rFonts w:hint="eastAsia"/>
              </w:rPr>
              <w:t>《淄博市新一轮“四减四增”三年行动方案》</w:t>
            </w:r>
            <w:r w:rsidRPr="00F531A1">
              <w:t>符合性分析</w:t>
            </w:r>
          </w:p>
          <w:tbl>
            <w:tblPr>
              <w:tblW w:w="5000" w:type="pct"/>
              <w:jc w:val="center"/>
              <w:tblBorders>
                <w:top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4535"/>
              <w:gridCol w:w="3118"/>
              <w:gridCol w:w="735"/>
            </w:tblGrid>
            <w:tr w:rsidR="00CF6D92" w14:paraId="3498296C" w14:textId="77777777" w:rsidTr="00040D08">
              <w:trPr>
                <w:trHeight w:val="340"/>
                <w:jc w:val="center"/>
              </w:trPr>
              <w:tc>
                <w:tcPr>
                  <w:tcW w:w="2851" w:type="pct"/>
                  <w:gridSpan w:val="2"/>
                  <w:vAlign w:val="center"/>
                </w:tcPr>
                <w:p w14:paraId="3822C928" w14:textId="6BCE384E" w:rsidR="00CF6D92" w:rsidRPr="00EF32D8" w:rsidRDefault="00CF6D92" w:rsidP="002618A2">
                  <w:pPr>
                    <w:jc w:val="center"/>
                    <w:rPr>
                      <w:szCs w:val="21"/>
                    </w:rPr>
                  </w:pPr>
                  <w:r w:rsidRPr="00EF32D8">
                    <w:rPr>
                      <w:rFonts w:hint="eastAsia"/>
                      <w:szCs w:val="21"/>
                    </w:rPr>
                    <w:t>通知内容</w:t>
                  </w:r>
                </w:p>
              </w:tc>
              <w:tc>
                <w:tcPr>
                  <w:tcW w:w="1739" w:type="pct"/>
                  <w:vAlign w:val="center"/>
                </w:tcPr>
                <w:p w14:paraId="298BC8D7" w14:textId="77777777" w:rsidR="00CF6D92" w:rsidRPr="00684034" w:rsidRDefault="00CF6D92" w:rsidP="00FE79C0">
                  <w:pPr>
                    <w:jc w:val="center"/>
                    <w:rPr>
                      <w:szCs w:val="21"/>
                    </w:rPr>
                  </w:pPr>
                  <w:r w:rsidRPr="00684034">
                    <w:rPr>
                      <w:rFonts w:hint="eastAsia"/>
                      <w:szCs w:val="21"/>
                    </w:rPr>
                    <w:t>项目情况</w:t>
                  </w:r>
                </w:p>
              </w:tc>
              <w:tc>
                <w:tcPr>
                  <w:tcW w:w="410" w:type="pct"/>
                  <w:vAlign w:val="center"/>
                </w:tcPr>
                <w:p w14:paraId="72A4BA9E" w14:textId="77777777" w:rsidR="00CF6D92" w:rsidRPr="00EF32D8" w:rsidRDefault="00CF6D92" w:rsidP="00FE79C0">
                  <w:pPr>
                    <w:jc w:val="center"/>
                    <w:rPr>
                      <w:szCs w:val="21"/>
                    </w:rPr>
                  </w:pPr>
                  <w:r w:rsidRPr="00EF32D8">
                    <w:rPr>
                      <w:rFonts w:hint="eastAsia"/>
                      <w:szCs w:val="21"/>
                    </w:rPr>
                    <w:t>符合性</w:t>
                  </w:r>
                </w:p>
              </w:tc>
            </w:tr>
            <w:tr w:rsidR="00CF6D92" w14:paraId="5BCA7C7A" w14:textId="77777777" w:rsidTr="00040D08">
              <w:trPr>
                <w:trHeight w:val="340"/>
                <w:jc w:val="center"/>
              </w:trPr>
              <w:tc>
                <w:tcPr>
                  <w:tcW w:w="322" w:type="pct"/>
                  <w:vAlign w:val="center"/>
                </w:tcPr>
                <w:p w14:paraId="5FFB23C5" w14:textId="5E878EB4" w:rsidR="00CF6D92" w:rsidRPr="00FE79C0" w:rsidRDefault="00CF6D92" w:rsidP="00FE79C0">
                  <w:pPr>
                    <w:pStyle w:val="af9"/>
                    <w:widowControl/>
                    <w:numPr>
                      <w:ilvl w:val="0"/>
                      <w:numId w:val="16"/>
                    </w:numPr>
                    <w:spacing w:line="288" w:lineRule="auto"/>
                    <w:ind w:firstLineChars="0"/>
                    <w:jc w:val="center"/>
                    <w:rPr>
                      <w:sz w:val="21"/>
                      <w:szCs w:val="21"/>
                      <w:lang w:bidi="ar"/>
                    </w:rPr>
                  </w:pPr>
                </w:p>
              </w:tc>
              <w:tc>
                <w:tcPr>
                  <w:tcW w:w="2529" w:type="pct"/>
                  <w:vAlign w:val="center"/>
                </w:tcPr>
                <w:p w14:paraId="4C79EEF9" w14:textId="454E17FD" w:rsidR="00CF6D92" w:rsidRPr="00EF32D8" w:rsidRDefault="00CF6D92" w:rsidP="00FE79C0">
                  <w:pPr>
                    <w:widowControl/>
                    <w:spacing w:line="288" w:lineRule="auto"/>
                    <w:jc w:val="left"/>
                    <w:rPr>
                      <w:sz w:val="21"/>
                      <w:szCs w:val="21"/>
                      <w:lang w:bidi="ar"/>
                    </w:rPr>
                  </w:pPr>
                  <w:r w:rsidRPr="00FE79C0">
                    <w:rPr>
                      <w:rFonts w:hint="eastAsia"/>
                      <w:sz w:val="21"/>
                      <w:szCs w:val="21"/>
                      <w:lang w:bidi="ar"/>
                    </w:rPr>
                    <w:t>淘汰低效落后产能。依据安全、环保、技术、能耗、效益标准，以钢铁、煤电、水泥、轮胎、煤炭、化工等行业为重点，分类组织实施转移、压减、整合、关停任务，加快淘汰低效落后产能</w:t>
                  </w:r>
                  <w:r w:rsidRPr="00EF32D8">
                    <w:rPr>
                      <w:rFonts w:hint="eastAsia"/>
                      <w:sz w:val="21"/>
                      <w:szCs w:val="21"/>
                      <w:lang w:bidi="ar"/>
                    </w:rPr>
                    <w:t>。</w:t>
                  </w:r>
                </w:p>
              </w:tc>
              <w:tc>
                <w:tcPr>
                  <w:tcW w:w="1739" w:type="pct"/>
                  <w:vAlign w:val="center"/>
                </w:tcPr>
                <w:p w14:paraId="7CD19F05" w14:textId="0DEF569A" w:rsidR="00CF6D92" w:rsidRPr="00684034" w:rsidRDefault="00CF6D92" w:rsidP="00FE79C0">
                  <w:pPr>
                    <w:widowControl/>
                    <w:spacing w:line="288" w:lineRule="auto"/>
                    <w:jc w:val="left"/>
                    <w:rPr>
                      <w:sz w:val="21"/>
                      <w:szCs w:val="21"/>
                      <w:lang w:bidi="ar"/>
                    </w:rPr>
                  </w:pPr>
                  <w:r w:rsidRPr="00684034">
                    <w:rPr>
                      <w:rFonts w:hint="eastAsia"/>
                      <w:sz w:val="21"/>
                      <w:szCs w:val="21"/>
                      <w:lang w:bidi="ar"/>
                    </w:rPr>
                    <w:t>项目主要建设内容为建设燃气</w:t>
                  </w:r>
                  <w:r>
                    <w:rPr>
                      <w:rFonts w:hint="eastAsia"/>
                      <w:sz w:val="21"/>
                      <w:szCs w:val="21"/>
                      <w:lang w:bidi="ar"/>
                    </w:rPr>
                    <w:t>蒸汽锅炉</w:t>
                  </w:r>
                  <w:r w:rsidRPr="00684034">
                    <w:rPr>
                      <w:rFonts w:hint="eastAsia"/>
                      <w:sz w:val="21"/>
                      <w:szCs w:val="21"/>
                      <w:lang w:bidi="ar"/>
                    </w:rPr>
                    <w:t>。燃料为天然气。不</w:t>
                  </w:r>
                  <w:r>
                    <w:rPr>
                      <w:rFonts w:hint="eastAsia"/>
                      <w:sz w:val="21"/>
                      <w:szCs w:val="21"/>
                      <w:lang w:bidi="ar"/>
                    </w:rPr>
                    <w:t>属于</w:t>
                  </w:r>
                  <w:r w:rsidRPr="00EF39CD">
                    <w:rPr>
                      <w:sz w:val="21"/>
                      <w:szCs w:val="21"/>
                      <w:lang w:bidi="ar"/>
                    </w:rPr>
                    <w:t>低效落后产能</w:t>
                  </w:r>
                  <w:r w:rsidRPr="00684034">
                    <w:rPr>
                      <w:rFonts w:hint="eastAsia"/>
                      <w:sz w:val="21"/>
                      <w:szCs w:val="21"/>
                      <w:lang w:bidi="ar"/>
                    </w:rPr>
                    <w:t>。</w:t>
                  </w:r>
                </w:p>
              </w:tc>
              <w:tc>
                <w:tcPr>
                  <w:tcW w:w="410" w:type="pct"/>
                  <w:vAlign w:val="center"/>
                </w:tcPr>
                <w:p w14:paraId="10CE777C" w14:textId="77777777" w:rsidR="00CF6D92" w:rsidRPr="00EF32D8" w:rsidRDefault="00CF6D92" w:rsidP="00FE79C0">
                  <w:pPr>
                    <w:pStyle w:val="Af1"/>
                    <w:rPr>
                      <w:sz w:val="21"/>
                      <w:szCs w:val="21"/>
                    </w:rPr>
                  </w:pPr>
                  <w:r w:rsidRPr="00EF32D8">
                    <w:rPr>
                      <w:rFonts w:hint="eastAsia"/>
                      <w:sz w:val="21"/>
                      <w:szCs w:val="21"/>
                    </w:rPr>
                    <w:t>符合</w:t>
                  </w:r>
                </w:p>
              </w:tc>
            </w:tr>
            <w:tr w:rsidR="00CF6D92" w14:paraId="60459B69" w14:textId="77777777" w:rsidTr="00040D08">
              <w:trPr>
                <w:trHeight w:val="1405"/>
                <w:jc w:val="center"/>
              </w:trPr>
              <w:tc>
                <w:tcPr>
                  <w:tcW w:w="322" w:type="pct"/>
                  <w:vAlign w:val="center"/>
                </w:tcPr>
                <w:p w14:paraId="2561284D" w14:textId="117A857B" w:rsidR="00CF6D92" w:rsidRPr="00FE79C0" w:rsidRDefault="00CF6D92" w:rsidP="00FE79C0">
                  <w:pPr>
                    <w:pStyle w:val="af9"/>
                    <w:widowControl/>
                    <w:numPr>
                      <w:ilvl w:val="0"/>
                      <w:numId w:val="16"/>
                    </w:numPr>
                    <w:spacing w:line="288" w:lineRule="auto"/>
                    <w:ind w:firstLineChars="0"/>
                    <w:jc w:val="center"/>
                    <w:rPr>
                      <w:sz w:val="21"/>
                      <w:szCs w:val="21"/>
                      <w:lang w:bidi="ar"/>
                    </w:rPr>
                  </w:pPr>
                </w:p>
              </w:tc>
              <w:tc>
                <w:tcPr>
                  <w:tcW w:w="2529" w:type="pct"/>
                  <w:vAlign w:val="center"/>
                </w:tcPr>
                <w:p w14:paraId="02164983" w14:textId="193FFD21" w:rsidR="00CF6D92" w:rsidRPr="00EF32D8" w:rsidRDefault="00CF6D92" w:rsidP="00FE79C0">
                  <w:pPr>
                    <w:widowControl/>
                    <w:spacing w:line="288" w:lineRule="auto"/>
                    <w:jc w:val="left"/>
                    <w:rPr>
                      <w:sz w:val="21"/>
                      <w:szCs w:val="21"/>
                      <w:lang w:bidi="ar"/>
                    </w:rPr>
                  </w:pPr>
                  <w:r w:rsidRPr="00FE79C0">
                    <w:rPr>
                      <w:rFonts w:hint="eastAsia"/>
                      <w:sz w:val="21"/>
                      <w:szCs w:val="21"/>
                      <w:lang w:bidi="ar"/>
                    </w:rPr>
                    <w:t>持续开展“散乱污”企业专项执法检查。进一步压实管理责任，按照“发现一起、处置一起”的原则，实行“散乱污”企业动态清零，确保“散乱污”企业不复发。</w:t>
                  </w:r>
                  <w:r w:rsidRPr="00EF32D8">
                    <w:rPr>
                      <w:rFonts w:hint="eastAsia"/>
                      <w:sz w:val="21"/>
                      <w:szCs w:val="21"/>
                      <w:lang w:bidi="ar"/>
                    </w:rPr>
                    <w:t>。</w:t>
                  </w:r>
                </w:p>
              </w:tc>
              <w:tc>
                <w:tcPr>
                  <w:tcW w:w="1739" w:type="pct"/>
                  <w:vAlign w:val="center"/>
                </w:tcPr>
                <w:p w14:paraId="2C0EDD5D" w14:textId="25546A9B" w:rsidR="00CF6D92" w:rsidRPr="00684034" w:rsidRDefault="00CF6D92" w:rsidP="00FE79C0">
                  <w:pPr>
                    <w:widowControl/>
                    <w:spacing w:line="288" w:lineRule="auto"/>
                    <w:jc w:val="left"/>
                    <w:rPr>
                      <w:sz w:val="21"/>
                      <w:szCs w:val="21"/>
                      <w:lang w:bidi="ar"/>
                    </w:rPr>
                  </w:pPr>
                  <w:r>
                    <w:rPr>
                      <w:rFonts w:hint="eastAsia"/>
                      <w:sz w:val="21"/>
                      <w:szCs w:val="21"/>
                      <w:lang w:bidi="ar"/>
                    </w:rPr>
                    <w:t>企业不属于</w:t>
                  </w:r>
                  <w:r w:rsidRPr="00FE79C0">
                    <w:rPr>
                      <w:rFonts w:hint="eastAsia"/>
                      <w:sz w:val="21"/>
                      <w:szCs w:val="21"/>
                      <w:lang w:bidi="ar"/>
                    </w:rPr>
                    <w:t>“散乱污”企业</w:t>
                  </w:r>
                  <w:r w:rsidRPr="00EF39CD">
                    <w:rPr>
                      <w:rFonts w:hint="eastAsia"/>
                      <w:sz w:val="21"/>
                      <w:szCs w:val="21"/>
                      <w:lang w:bidi="ar"/>
                    </w:rPr>
                    <w:t>。</w:t>
                  </w:r>
                </w:p>
              </w:tc>
              <w:tc>
                <w:tcPr>
                  <w:tcW w:w="410" w:type="pct"/>
                  <w:vAlign w:val="center"/>
                </w:tcPr>
                <w:p w14:paraId="514F0A29" w14:textId="77777777" w:rsidR="00CF6D92" w:rsidRPr="00EF32D8" w:rsidRDefault="00CF6D92" w:rsidP="00FE79C0">
                  <w:pPr>
                    <w:pStyle w:val="Af1"/>
                    <w:rPr>
                      <w:sz w:val="21"/>
                      <w:szCs w:val="21"/>
                    </w:rPr>
                  </w:pPr>
                  <w:r w:rsidRPr="00EF32D8">
                    <w:rPr>
                      <w:rFonts w:hint="eastAsia"/>
                      <w:sz w:val="21"/>
                      <w:szCs w:val="21"/>
                    </w:rPr>
                    <w:t>符合</w:t>
                  </w:r>
                </w:p>
              </w:tc>
            </w:tr>
            <w:tr w:rsidR="00CF6D92" w14:paraId="7BBC70FB" w14:textId="77777777" w:rsidTr="00040D08">
              <w:trPr>
                <w:trHeight w:val="340"/>
                <w:jc w:val="center"/>
              </w:trPr>
              <w:tc>
                <w:tcPr>
                  <w:tcW w:w="322" w:type="pct"/>
                  <w:vAlign w:val="center"/>
                </w:tcPr>
                <w:p w14:paraId="79D0072B" w14:textId="245F7D5A" w:rsidR="00CF6D92" w:rsidRPr="00FE79C0" w:rsidRDefault="00CF6D92" w:rsidP="00FE79C0">
                  <w:pPr>
                    <w:pStyle w:val="af9"/>
                    <w:widowControl/>
                    <w:numPr>
                      <w:ilvl w:val="0"/>
                      <w:numId w:val="16"/>
                    </w:numPr>
                    <w:spacing w:line="288" w:lineRule="auto"/>
                    <w:ind w:firstLineChars="0"/>
                    <w:jc w:val="center"/>
                    <w:rPr>
                      <w:sz w:val="21"/>
                      <w:szCs w:val="21"/>
                      <w:lang w:bidi="ar"/>
                    </w:rPr>
                  </w:pPr>
                </w:p>
              </w:tc>
              <w:tc>
                <w:tcPr>
                  <w:tcW w:w="2529" w:type="pct"/>
                  <w:vAlign w:val="center"/>
                </w:tcPr>
                <w:p w14:paraId="69680726" w14:textId="6BBD4E27" w:rsidR="00CF6D92" w:rsidRPr="00EF32D8" w:rsidRDefault="00CF6D92" w:rsidP="00FE79C0">
                  <w:pPr>
                    <w:widowControl/>
                    <w:spacing w:line="288" w:lineRule="auto"/>
                    <w:jc w:val="left"/>
                    <w:rPr>
                      <w:sz w:val="21"/>
                      <w:szCs w:val="21"/>
                      <w:lang w:bidi="ar"/>
                    </w:rPr>
                  </w:pPr>
                  <w:r w:rsidRPr="00FE79C0">
                    <w:rPr>
                      <w:rFonts w:hint="eastAsia"/>
                      <w:sz w:val="21"/>
                      <w:szCs w:val="21"/>
                      <w:lang w:bidi="ar"/>
                    </w:rPr>
                    <w:t>各区县要重点围绕再生橡胶、废旧塑料再生、砖瓦、石灰、石膏等行业制定实施方案，对生产工艺装备进行筛查，按照有关法律法规程序要求，推动低效落后产能退出</w:t>
                  </w:r>
                  <w:r w:rsidRPr="00EF32D8">
                    <w:rPr>
                      <w:rFonts w:hint="eastAsia"/>
                      <w:sz w:val="21"/>
                      <w:szCs w:val="21"/>
                      <w:lang w:bidi="ar"/>
                    </w:rPr>
                    <w:t>。</w:t>
                  </w:r>
                </w:p>
              </w:tc>
              <w:tc>
                <w:tcPr>
                  <w:tcW w:w="1739" w:type="pct"/>
                  <w:vAlign w:val="center"/>
                </w:tcPr>
                <w:p w14:paraId="56E72E3F" w14:textId="721215E1" w:rsidR="00CF6D92" w:rsidRPr="00684034" w:rsidRDefault="00CF6D92" w:rsidP="00FE79C0">
                  <w:pPr>
                    <w:widowControl/>
                    <w:spacing w:line="288" w:lineRule="auto"/>
                    <w:jc w:val="left"/>
                    <w:rPr>
                      <w:sz w:val="21"/>
                      <w:szCs w:val="21"/>
                      <w:lang w:bidi="ar"/>
                    </w:rPr>
                  </w:pPr>
                  <w:r>
                    <w:rPr>
                      <w:rFonts w:hint="eastAsia"/>
                      <w:sz w:val="21"/>
                      <w:szCs w:val="21"/>
                      <w:lang w:bidi="ar"/>
                    </w:rPr>
                    <w:t>项目不涉及。</w:t>
                  </w:r>
                </w:p>
              </w:tc>
              <w:tc>
                <w:tcPr>
                  <w:tcW w:w="410" w:type="pct"/>
                  <w:vAlign w:val="center"/>
                </w:tcPr>
                <w:p w14:paraId="7DE600DF" w14:textId="77777777" w:rsidR="00CF6D92" w:rsidRPr="00EF32D8" w:rsidRDefault="00CF6D92" w:rsidP="00FE79C0">
                  <w:pPr>
                    <w:pStyle w:val="Af1"/>
                    <w:rPr>
                      <w:sz w:val="21"/>
                      <w:szCs w:val="21"/>
                    </w:rPr>
                  </w:pPr>
                  <w:r w:rsidRPr="00EF32D8">
                    <w:rPr>
                      <w:rFonts w:hint="eastAsia"/>
                      <w:sz w:val="21"/>
                      <w:szCs w:val="21"/>
                    </w:rPr>
                    <w:t>符合</w:t>
                  </w:r>
                </w:p>
              </w:tc>
            </w:tr>
            <w:tr w:rsidR="00CF6D92" w14:paraId="0F893202" w14:textId="77777777" w:rsidTr="00040D08">
              <w:trPr>
                <w:trHeight w:val="340"/>
                <w:jc w:val="center"/>
              </w:trPr>
              <w:tc>
                <w:tcPr>
                  <w:tcW w:w="322" w:type="pct"/>
                  <w:vAlign w:val="center"/>
                </w:tcPr>
                <w:p w14:paraId="4B74D1E4" w14:textId="77777777" w:rsidR="00CF6D92" w:rsidRPr="00FE79C0" w:rsidRDefault="00CF6D92" w:rsidP="00FE79C0">
                  <w:pPr>
                    <w:pStyle w:val="af9"/>
                    <w:widowControl/>
                    <w:numPr>
                      <w:ilvl w:val="0"/>
                      <w:numId w:val="16"/>
                    </w:numPr>
                    <w:spacing w:line="288" w:lineRule="auto"/>
                    <w:ind w:firstLineChars="0"/>
                    <w:jc w:val="center"/>
                    <w:rPr>
                      <w:sz w:val="21"/>
                      <w:szCs w:val="21"/>
                      <w:lang w:bidi="ar"/>
                    </w:rPr>
                  </w:pPr>
                </w:p>
              </w:tc>
              <w:tc>
                <w:tcPr>
                  <w:tcW w:w="2529" w:type="pct"/>
                  <w:vAlign w:val="center"/>
                </w:tcPr>
                <w:p w14:paraId="5BA4EDFF" w14:textId="1A94EADE" w:rsidR="00CF6D92" w:rsidRPr="00FE79C0" w:rsidRDefault="00CF6D92" w:rsidP="00FE79C0">
                  <w:pPr>
                    <w:widowControl/>
                    <w:spacing w:line="288" w:lineRule="auto"/>
                    <w:jc w:val="left"/>
                    <w:rPr>
                      <w:sz w:val="21"/>
                      <w:szCs w:val="21"/>
                      <w:lang w:bidi="ar"/>
                    </w:rPr>
                  </w:pPr>
                  <w:r w:rsidRPr="00FE79C0">
                    <w:rPr>
                      <w:rFonts w:hint="eastAsia"/>
                      <w:sz w:val="21"/>
                      <w:szCs w:val="21"/>
                      <w:lang w:bidi="ar"/>
                    </w:rPr>
                    <w:t>严控重点行业新增产能。重大项目建设，必须首先满足环境质量“只能更好，不能变坏”的底线，严格落实污染物排放“减量替代是原则，等量替代是例外”的总量控制刚性要求。</w:t>
                  </w:r>
                </w:p>
              </w:tc>
              <w:tc>
                <w:tcPr>
                  <w:tcW w:w="1739" w:type="pct"/>
                  <w:vAlign w:val="center"/>
                </w:tcPr>
                <w:p w14:paraId="614B2521" w14:textId="3BC27341" w:rsidR="00CF6D92" w:rsidRDefault="00CF6D92" w:rsidP="00FE79C0">
                  <w:pPr>
                    <w:widowControl/>
                    <w:spacing w:line="288" w:lineRule="auto"/>
                    <w:jc w:val="left"/>
                    <w:rPr>
                      <w:sz w:val="21"/>
                      <w:szCs w:val="21"/>
                      <w:lang w:bidi="ar"/>
                    </w:rPr>
                  </w:pPr>
                  <w:r>
                    <w:rPr>
                      <w:rFonts w:hint="eastAsia"/>
                      <w:sz w:val="21"/>
                      <w:szCs w:val="21"/>
                      <w:lang w:bidi="ar"/>
                    </w:rPr>
                    <w:t>项目建设燃气蒸汽锅炉，企业</w:t>
                  </w:r>
                  <w:r w:rsidR="00040D08">
                    <w:rPr>
                      <w:rFonts w:hint="eastAsia"/>
                      <w:sz w:val="21"/>
                      <w:szCs w:val="21"/>
                      <w:lang w:bidi="ar"/>
                    </w:rPr>
                    <w:t>主行业</w:t>
                  </w:r>
                  <w:r>
                    <w:rPr>
                      <w:rFonts w:hint="eastAsia"/>
                      <w:sz w:val="21"/>
                      <w:szCs w:val="21"/>
                      <w:lang w:bidi="ar"/>
                    </w:rPr>
                    <w:t>产品产能不变。</w:t>
                  </w:r>
                </w:p>
              </w:tc>
              <w:tc>
                <w:tcPr>
                  <w:tcW w:w="410" w:type="pct"/>
                  <w:vAlign w:val="center"/>
                </w:tcPr>
                <w:p w14:paraId="1ADC467F" w14:textId="05A3B1E2" w:rsidR="00CF6D92" w:rsidRPr="00EF32D8" w:rsidRDefault="00CF6D92" w:rsidP="00FE79C0">
                  <w:pPr>
                    <w:pStyle w:val="Af1"/>
                    <w:rPr>
                      <w:sz w:val="21"/>
                      <w:szCs w:val="21"/>
                    </w:rPr>
                  </w:pPr>
                  <w:r w:rsidRPr="00FE79C0">
                    <w:rPr>
                      <w:rFonts w:hint="eastAsia"/>
                      <w:sz w:val="21"/>
                      <w:szCs w:val="21"/>
                    </w:rPr>
                    <w:t>符合</w:t>
                  </w:r>
                </w:p>
              </w:tc>
            </w:tr>
            <w:tr w:rsidR="00CF6D92" w14:paraId="59755395" w14:textId="77777777" w:rsidTr="00040D08">
              <w:trPr>
                <w:trHeight w:val="340"/>
                <w:jc w:val="center"/>
              </w:trPr>
              <w:tc>
                <w:tcPr>
                  <w:tcW w:w="322" w:type="pct"/>
                  <w:vAlign w:val="center"/>
                </w:tcPr>
                <w:p w14:paraId="4C5A0CE0" w14:textId="77777777" w:rsidR="00CF6D92" w:rsidRPr="00FE79C0" w:rsidRDefault="00CF6D92" w:rsidP="00FE79C0">
                  <w:pPr>
                    <w:pStyle w:val="af9"/>
                    <w:widowControl/>
                    <w:numPr>
                      <w:ilvl w:val="0"/>
                      <w:numId w:val="16"/>
                    </w:numPr>
                    <w:spacing w:line="288" w:lineRule="auto"/>
                    <w:ind w:firstLineChars="0"/>
                    <w:jc w:val="center"/>
                    <w:rPr>
                      <w:sz w:val="21"/>
                      <w:szCs w:val="21"/>
                      <w:lang w:bidi="ar"/>
                    </w:rPr>
                  </w:pPr>
                </w:p>
              </w:tc>
              <w:tc>
                <w:tcPr>
                  <w:tcW w:w="2529" w:type="pct"/>
                  <w:vAlign w:val="center"/>
                </w:tcPr>
                <w:p w14:paraId="35ACB9E1" w14:textId="63D8BF1D" w:rsidR="00CF6D92" w:rsidRPr="00FE79C0" w:rsidRDefault="00CF6D92" w:rsidP="00FE79C0">
                  <w:pPr>
                    <w:widowControl/>
                    <w:spacing w:line="288" w:lineRule="auto"/>
                    <w:jc w:val="left"/>
                    <w:rPr>
                      <w:sz w:val="21"/>
                      <w:szCs w:val="21"/>
                      <w:lang w:bidi="ar"/>
                    </w:rPr>
                  </w:pPr>
                  <w:r w:rsidRPr="00FE79C0">
                    <w:rPr>
                      <w:rFonts w:hint="eastAsia"/>
                      <w:sz w:val="21"/>
                      <w:szCs w:val="21"/>
                      <w:lang w:bidi="ar"/>
                    </w:rPr>
                    <w:t>推动绿色循环低碳改造。严格按照《淄博市实施减碳降碳十大行动工作方案》要求，落实电力、建材、有色、石化、化工等重点行业碳达峰目标，实施减污降碳协同治理</w:t>
                  </w:r>
                  <w:r>
                    <w:rPr>
                      <w:rFonts w:hint="eastAsia"/>
                      <w:sz w:val="21"/>
                      <w:szCs w:val="21"/>
                      <w:lang w:bidi="ar"/>
                    </w:rPr>
                    <w:t>。</w:t>
                  </w:r>
                </w:p>
              </w:tc>
              <w:tc>
                <w:tcPr>
                  <w:tcW w:w="1739" w:type="pct"/>
                  <w:vAlign w:val="center"/>
                </w:tcPr>
                <w:p w14:paraId="3E63B1AC" w14:textId="5A17E6C4" w:rsidR="00CF6D92" w:rsidRDefault="00CF6D92" w:rsidP="00FE79C0">
                  <w:pPr>
                    <w:widowControl/>
                    <w:spacing w:line="288" w:lineRule="auto"/>
                    <w:jc w:val="left"/>
                    <w:rPr>
                      <w:sz w:val="21"/>
                      <w:szCs w:val="21"/>
                      <w:lang w:bidi="ar"/>
                    </w:rPr>
                  </w:pPr>
                  <w:r w:rsidRPr="00FE79C0">
                    <w:rPr>
                      <w:rFonts w:hint="eastAsia"/>
                      <w:sz w:val="21"/>
                      <w:szCs w:val="21"/>
                      <w:lang w:bidi="ar"/>
                    </w:rPr>
                    <w:t>项目建设燃气</w:t>
                  </w:r>
                  <w:r>
                    <w:rPr>
                      <w:rFonts w:hint="eastAsia"/>
                      <w:sz w:val="21"/>
                      <w:szCs w:val="21"/>
                      <w:lang w:bidi="ar"/>
                    </w:rPr>
                    <w:t>蒸汽锅炉</w:t>
                  </w:r>
                  <w:r w:rsidRPr="00FE79C0">
                    <w:rPr>
                      <w:rFonts w:hint="eastAsia"/>
                      <w:sz w:val="21"/>
                      <w:szCs w:val="21"/>
                      <w:lang w:bidi="ar"/>
                    </w:rPr>
                    <w:t>。燃料为天然气。不使用煤炭等燃料。</w:t>
                  </w:r>
                </w:p>
              </w:tc>
              <w:tc>
                <w:tcPr>
                  <w:tcW w:w="410" w:type="pct"/>
                  <w:vAlign w:val="center"/>
                </w:tcPr>
                <w:p w14:paraId="11A3F186" w14:textId="086BECF4" w:rsidR="00CF6D92" w:rsidRPr="00EF32D8" w:rsidRDefault="00CF6D92" w:rsidP="00FE79C0">
                  <w:pPr>
                    <w:pStyle w:val="Af1"/>
                    <w:rPr>
                      <w:sz w:val="21"/>
                      <w:szCs w:val="21"/>
                    </w:rPr>
                  </w:pPr>
                  <w:r w:rsidRPr="00A724CF">
                    <w:rPr>
                      <w:rFonts w:hint="eastAsia"/>
                      <w:sz w:val="21"/>
                      <w:szCs w:val="21"/>
                    </w:rPr>
                    <w:t>符合</w:t>
                  </w:r>
                </w:p>
              </w:tc>
            </w:tr>
            <w:tr w:rsidR="00CF6D92" w14:paraId="3B559005" w14:textId="77777777" w:rsidTr="00040D08">
              <w:trPr>
                <w:trHeight w:val="340"/>
                <w:jc w:val="center"/>
              </w:trPr>
              <w:tc>
                <w:tcPr>
                  <w:tcW w:w="322" w:type="pct"/>
                  <w:vAlign w:val="center"/>
                </w:tcPr>
                <w:p w14:paraId="72548DDE" w14:textId="77777777" w:rsidR="00CF6D92" w:rsidRPr="00FE79C0" w:rsidRDefault="00CF6D92" w:rsidP="00FE79C0">
                  <w:pPr>
                    <w:pStyle w:val="af9"/>
                    <w:widowControl/>
                    <w:numPr>
                      <w:ilvl w:val="0"/>
                      <w:numId w:val="16"/>
                    </w:numPr>
                    <w:spacing w:line="288" w:lineRule="auto"/>
                    <w:ind w:firstLineChars="0"/>
                    <w:jc w:val="center"/>
                    <w:rPr>
                      <w:sz w:val="21"/>
                      <w:szCs w:val="21"/>
                      <w:lang w:bidi="ar"/>
                    </w:rPr>
                  </w:pPr>
                </w:p>
              </w:tc>
              <w:tc>
                <w:tcPr>
                  <w:tcW w:w="2529" w:type="pct"/>
                  <w:vAlign w:val="center"/>
                </w:tcPr>
                <w:p w14:paraId="30D37FCD" w14:textId="46CFB1EB" w:rsidR="00CF6D92" w:rsidRPr="00FE79C0" w:rsidRDefault="00CF6D92" w:rsidP="00FE79C0">
                  <w:pPr>
                    <w:widowControl/>
                    <w:spacing w:line="288" w:lineRule="auto"/>
                    <w:jc w:val="left"/>
                    <w:rPr>
                      <w:sz w:val="21"/>
                      <w:szCs w:val="21"/>
                      <w:lang w:bidi="ar"/>
                    </w:rPr>
                  </w:pPr>
                  <w:r w:rsidRPr="00FE79C0">
                    <w:rPr>
                      <w:rFonts w:hint="eastAsia"/>
                      <w:sz w:val="21"/>
                      <w:szCs w:val="21"/>
                      <w:lang w:bidi="ar"/>
                    </w:rPr>
                    <w:t>实施重点行业清洁化改造。以铸造、建材、石化、化工、工业涂装、包装印刷等行业为重点，开展全流程清洁化、循环化、低碳化改造，促进传统产业绿色转型升级</w:t>
                  </w:r>
                  <w:r>
                    <w:rPr>
                      <w:rFonts w:hint="eastAsia"/>
                      <w:sz w:val="21"/>
                      <w:szCs w:val="21"/>
                      <w:lang w:bidi="ar"/>
                    </w:rPr>
                    <w:t>。</w:t>
                  </w:r>
                </w:p>
              </w:tc>
              <w:tc>
                <w:tcPr>
                  <w:tcW w:w="1739" w:type="pct"/>
                  <w:vAlign w:val="center"/>
                </w:tcPr>
                <w:p w14:paraId="3CDAA295" w14:textId="4B209F83" w:rsidR="00CF6D92" w:rsidRDefault="00CF6D92" w:rsidP="00FE79C0">
                  <w:pPr>
                    <w:widowControl/>
                    <w:spacing w:line="288" w:lineRule="auto"/>
                    <w:jc w:val="left"/>
                    <w:rPr>
                      <w:sz w:val="21"/>
                      <w:szCs w:val="21"/>
                      <w:lang w:bidi="ar"/>
                    </w:rPr>
                  </w:pPr>
                  <w:r>
                    <w:rPr>
                      <w:rFonts w:hint="eastAsia"/>
                      <w:sz w:val="21"/>
                      <w:szCs w:val="21"/>
                      <w:lang w:bidi="ar"/>
                    </w:rPr>
                    <w:t>项目为</w:t>
                  </w:r>
                  <w:r w:rsidRPr="00FE79C0">
                    <w:rPr>
                      <w:rFonts w:hint="eastAsia"/>
                      <w:sz w:val="21"/>
                      <w:szCs w:val="21"/>
                      <w:lang w:bidi="ar"/>
                    </w:rPr>
                    <w:t>燃气</w:t>
                  </w:r>
                  <w:r>
                    <w:rPr>
                      <w:rFonts w:hint="eastAsia"/>
                      <w:sz w:val="21"/>
                      <w:szCs w:val="21"/>
                      <w:lang w:bidi="ar"/>
                    </w:rPr>
                    <w:t>蒸汽锅炉。</w:t>
                  </w:r>
                </w:p>
              </w:tc>
              <w:tc>
                <w:tcPr>
                  <w:tcW w:w="410" w:type="pct"/>
                  <w:vAlign w:val="center"/>
                </w:tcPr>
                <w:p w14:paraId="2A9BF011" w14:textId="2F6E03B7" w:rsidR="00CF6D92" w:rsidRPr="00EF32D8" w:rsidRDefault="00CF6D92" w:rsidP="00FE79C0">
                  <w:pPr>
                    <w:pStyle w:val="Af1"/>
                    <w:rPr>
                      <w:sz w:val="21"/>
                      <w:szCs w:val="21"/>
                    </w:rPr>
                  </w:pPr>
                  <w:r w:rsidRPr="00A724CF">
                    <w:rPr>
                      <w:rFonts w:hint="eastAsia"/>
                      <w:sz w:val="21"/>
                      <w:szCs w:val="21"/>
                    </w:rPr>
                    <w:t>符合</w:t>
                  </w:r>
                </w:p>
              </w:tc>
            </w:tr>
            <w:tr w:rsidR="00CF6D92" w14:paraId="1E304AC9" w14:textId="77777777" w:rsidTr="00040D08">
              <w:trPr>
                <w:trHeight w:val="340"/>
                <w:jc w:val="center"/>
              </w:trPr>
              <w:tc>
                <w:tcPr>
                  <w:tcW w:w="322" w:type="pct"/>
                  <w:vAlign w:val="center"/>
                </w:tcPr>
                <w:p w14:paraId="0085DE32" w14:textId="77777777" w:rsidR="00CF6D92" w:rsidRPr="00FE79C0" w:rsidRDefault="00CF6D92" w:rsidP="00FE79C0">
                  <w:pPr>
                    <w:pStyle w:val="af9"/>
                    <w:widowControl/>
                    <w:numPr>
                      <w:ilvl w:val="0"/>
                      <w:numId w:val="16"/>
                    </w:numPr>
                    <w:spacing w:line="288" w:lineRule="auto"/>
                    <w:ind w:firstLineChars="0"/>
                    <w:jc w:val="center"/>
                    <w:rPr>
                      <w:sz w:val="21"/>
                      <w:szCs w:val="21"/>
                      <w:lang w:bidi="ar"/>
                    </w:rPr>
                  </w:pPr>
                </w:p>
              </w:tc>
              <w:tc>
                <w:tcPr>
                  <w:tcW w:w="2529" w:type="pct"/>
                  <w:vAlign w:val="center"/>
                </w:tcPr>
                <w:p w14:paraId="2AA9E248" w14:textId="622BC1EB" w:rsidR="00CF6D92" w:rsidRPr="00FE79C0" w:rsidRDefault="00CF6D92" w:rsidP="00FE79C0">
                  <w:pPr>
                    <w:widowControl/>
                    <w:spacing w:line="288" w:lineRule="auto"/>
                    <w:jc w:val="left"/>
                    <w:rPr>
                      <w:sz w:val="21"/>
                      <w:szCs w:val="21"/>
                      <w:lang w:bidi="ar"/>
                    </w:rPr>
                  </w:pPr>
                  <w:r w:rsidRPr="00FE79C0">
                    <w:rPr>
                      <w:rFonts w:hint="eastAsia"/>
                      <w:sz w:val="21"/>
                      <w:szCs w:val="21"/>
                      <w:lang w:bidi="ar"/>
                    </w:rPr>
                    <w:t>改造提升传统动能。推动重点行业完成限制类产</w:t>
                  </w:r>
                  <w:r w:rsidRPr="00FE79C0">
                    <w:rPr>
                      <w:rFonts w:hint="eastAsia"/>
                      <w:sz w:val="21"/>
                      <w:szCs w:val="21"/>
                      <w:lang w:bidi="ar"/>
                    </w:rPr>
                    <w:lastRenderedPageBreak/>
                    <w:t>能装备的升级改造。</w:t>
                  </w:r>
                </w:p>
              </w:tc>
              <w:tc>
                <w:tcPr>
                  <w:tcW w:w="1739" w:type="pct"/>
                  <w:vAlign w:val="center"/>
                </w:tcPr>
                <w:p w14:paraId="525AADE3" w14:textId="69A53D04" w:rsidR="00CF6D92" w:rsidRDefault="00CF6D92" w:rsidP="00FE79C0">
                  <w:pPr>
                    <w:widowControl/>
                    <w:spacing w:line="288" w:lineRule="auto"/>
                    <w:jc w:val="left"/>
                    <w:rPr>
                      <w:sz w:val="21"/>
                      <w:szCs w:val="21"/>
                      <w:lang w:bidi="ar"/>
                    </w:rPr>
                  </w:pPr>
                  <w:r>
                    <w:rPr>
                      <w:rFonts w:hint="eastAsia"/>
                      <w:sz w:val="21"/>
                      <w:szCs w:val="21"/>
                      <w:lang w:bidi="ar"/>
                    </w:rPr>
                    <w:lastRenderedPageBreak/>
                    <w:t>项目不涉及。</w:t>
                  </w:r>
                </w:p>
              </w:tc>
              <w:tc>
                <w:tcPr>
                  <w:tcW w:w="410" w:type="pct"/>
                  <w:vAlign w:val="center"/>
                </w:tcPr>
                <w:p w14:paraId="7BCDB89D" w14:textId="2A914A5D" w:rsidR="00CF6D92" w:rsidRPr="00EF32D8" w:rsidRDefault="00CF6D92" w:rsidP="00FE79C0">
                  <w:pPr>
                    <w:pStyle w:val="Af1"/>
                    <w:rPr>
                      <w:sz w:val="21"/>
                      <w:szCs w:val="21"/>
                    </w:rPr>
                  </w:pPr>
                  <w:r w:rsidRPr="00A724CF">
                    <w:rPr>
                      <w:rFonts w:hint="eastAsia"/>
                      <w:sz w:val="21"/>
                      <w:szCs w:val="21"/>
                    </w:rPr>
                    <w:t>符合</w:t>
                  </w:r>
                </w:p>
              </w:tc>
            </w:tr>
            <w:tr w:rsidR="00CF6D92" w14:paraId="3E9F342C" w14:textId="77777777" w:rsidTr="00040D08">
              <w:trPr>
                <w:trHeight w:val="340"/>
                <w:jc w:val="center"/>
              </w:trPr>
              <w:tc>
                <w:tcPr>
                  <w:tcW w:w="322" w:type="pct"/>
                  <w:vAlign w:val="center"/>
                </w:tcPr>
                <w:p w14:paraId="0EE6D7FE" w14:textId="77777777" w:rsidR="00CF6D92" w:rsidRPr="00FE79C0" w:rsidRDefault="00CF6D92" w:rsidP="00FE79C0">
                  <w:pPr>
                    <w:pStyle w:val="af9"/>
                    <w:widowControl/>
                    <w:numPr>
                      <w:ilvl w:val="0"/>
                      <w:numId w:val="16"/>
                    </w:numPr>
                    <w:spacing w:line="288" w:lineRule="auto"/>
                    <w:ind w:firstLineChars="0"/>
                    <w:jc w:val="center"/>
                    <w:rPr>
                      <w:sz w:val="21"/>
                      <w:szCs w:val="21"/>
                      <w:lang w:bidi="ar"/>
                    </w:rPr>
                  </w:pPr>
                </w:p>
              </w:tc>
              <w:tc>
                <w:tcPr>
                  <w:tcW w:w="2529" w:type="pct"/>
                  <w:vAlign w:val="center"/>
                </w:tcPr>
                <w:p w14:paraId="48F8EA23" w14:textId="6B4A6B49" w:rsidR="00CF6D92" w:rsidRPr="00FE79C0" w:rsidRDefault="00CF6D92" w:rsidP="00FE79C0">
                  <w:pPr>
                    <w:widowControl/>
                    <w:spacing w:line="288" w:lineRule="auto"/>
                    <w:jc w:val="left"/>
                    <w:rPr>
                      <w:sz w:val="21"/>
                      <w:szCs w:val="21"/>
                      <w:lang w:bidi="ar"/>
                    </w:rPr>
                  </w:pPr>
                  <w:r w:rsidRPr="00FE79C0">
                    <w:rPr>
                      <w:rFonts w:hint="eastAsia"/>
                      <w:sz w:val="21"/>
                      <w:szCs w:val="21"/>
                      <w:lang w:bidi="ar"/>
                    </w:rPr>
                    <w:t>提升园区集约发展水平。提高化工等行业园区集聚水平，实施建材、化工、铸造、家具等产业集群提升改造，提高集约化、绿色化发展水平。</w:t>
                  </w:r>
                </w:p>
              </w:tc>
              <w:tc>
                <w:tcPr>
                  <w:tcW w:w="1739" w:type="pct"/>
                  <w:vAlign w:val="center"/>
                </w:tcPr>
                <w:p w14:paraId="103B29C4" w14:textId="16E9B9A9" w:rsidR="00CF6D92" w:rsidRDefault="00CF6D92" w:rsidP="00FE79C0">
                  <w:pPr>
                    <w:widowControl/>
                    <w:spacing w:line="288" w:lineRule="auto"/>
                    <w:jc w:val="left"/>
                    <w:rPr>
                      <w:sz w:val="21"/>
                      <w:szCs w:val="21"/>
                      <w:lang w:bidi="ar"/>
                    </w:rPr>
                  </w:pPr>
                  <w:r>
                    <w:rPr>
                      <w:rFonts w:hint="eastAsia"/>
                      <w:sz w:val="21"/>
                      <w:szCs w:val="21"/>
                      <w:lang w:bidi="ar"/>
                    </w:rPr>
                    <w:t>项目不涉及。</w:t>
                  </w:r>
                </w:p>
              </w:tc>
              <w:tc>
                <w:tcPr>
                  <w:tcW w:w="410" w:type="pct"/>
                  <w:vAlign w:val="center"/>
                </w:tcPr>
                <w:p w14:paraId="48BE1101" w14:textId="22DEA52F" w:rsidR="00CF6D92" w:rsidRPr="00EF32D8" w:rsidRDefault="00CF6D92" w:rsidP="00FE79C0">
                  <w:pPr>
                    <w:pStyle w:val="Af1"/>
                    <w:rPr>
                      <w:sz w:val="21"/>
                      <w:szCs w:val="21"/>
                    </w:rPr>
                  </w:pPr>
                  <w:r w:rsidRPr="00A724CF">
                    <w:rPr>
                      <w:rFonts w:hint="eastAsia"/>
                      <w:sz w:val="21"/>
                      <w:szCs w:val="21"/>
                    </w:rPr>
                    <w:t>符合</w:t>
                  </w:r>
                </w:p>
              </w:tc>
            </w:tr>
            <w:tr w:rsidR="00CF6D92" w14:paraId="2DED0F97" w14:textId="77777777" w:rsidTr="00040D08">
              <w:trPr>
                <w:trHeight w:val="340"/>
                <w:jc w:val="center"/>
              </w:trPr>
              <w:tc>
                <w:tcPr>
                  <w:tcW w:w="322" w:type="pct"/>
                  <w:vAlign w:val="center"/>
                </w:tcPr>
                <w:p w14:paraId="52F6203A" w14:textId="77777777" w:rsidR="00CF6D92" w:rsidRPr="00FE79C0" w:rsidRDefault="00CF6D92" w:rsidP="00FE79C0">
                  <w:pPr>
                    <w:pStyle w:val="af9"/>
                    <w:widowControl/>
                    <w:numPr>
                      <w:ilvl w:val="0"/>
                      <w:numId w:val="16"/>
                    </w:numPr>
                    <w:spacing w:line="288" w:lineRule="auto"/>
                    <w:ind w:firstLineChars="0"/>
                    <w:jc w:val="center"/>
                    <w:rPr>
                      <w:sz w:val="21"/>
                      <w:szCs w:val="21"/>
                      <w:lang w:bidi="ar"/>
                    </w:rPr>
                  </w:pPr>
                </w:p>
              </w:tc>
              <w:tc>
                <w:tcPr>
                  <w:tcW w:w="2529" w:type="pct"/>
                  <w:vAlign w:val="center"/>
                </w:tcPr>
                <w:p w14:paraId="473F2118" w14:textId="2598CB7C" w:rsidR="00CF6D92" w:rsidRPr="00FE79C0" w:rsidRDefault="00CF6D92" w:rsidP="00FE79C0">
                  <w:pPr>
                    <w:widowControl/>
                    <w:spacing w:line="288" w:lineRule="auto"/>
                    <w:jc w:val="left"/>
                    <w:rPr>
                      <w:sz w:val="21"/>
                      <w:szCs w:val="21"/>
                      <w:lang w:bidi="ar"/>
                    </w:rPr>
                  </w:pPr>
                  <w:r w:rsidRPr="00FE79C0">
                    <w:rPr>
                      <w:rFonts w:hint="eastAsia"/>
                      <w:sz w:val="21"/>
                      <w:szCs w:val="21"/>
                      <w:lang w:bidi="ar"/>
                    </w:rPr>
                    <w:t>加快城市建成区重污染企业搬迁改造。</w:t>
                  </w:r>
                </w:p>
              </w:tc>
              <w:tc>
                <w:tcPr>
                  <w:tcW w:w="1739" w:type="pct"/>
                  <w:vAlign w:val="center"/>
                </w:tcPr>
                <w:p w14:paraId="5BE56F42" w14:textId="19DF6CEA" w:rsidR="00CF6D92" w:rsidRDefault="00CF6D92" w:rsidP="00FE79C0">
                  <w:pPr>
                    <w:widowControl/>
                    <w:spacing w:line="288" w:lineRule="auto"/>
                    <w:jc w:val="left"/>
                    <w:rPr>
                      <w:sz w:val="21"/>
                      <w:szCs w:val="21"/>
                      <w:lang w:bidi="ar"/>
                    </w:rPr>
                  </w:pPr>
                  <w:r>
                    <w:rPr>
                      <w:rFonts w:hint="eastAsia"/>
                      <w:sz w:val="21"/>
                      <w:szCs w:val="21"/>
                      <w:lang w:bidi="ar"/>
                    </w:rPr>
                    <w:t>项目不涉及。</w:t>
                  </w:r>
                </w:p>
              </w:tc>
              <w:tc>
                <w:tcPr>
                  <w:tcW w:w="410" w:type="pct"/>
                  <w:vAlign w:val="center"/>
                </w:tcPr>
                <w:p w14:paraId="0BEA1324" w14:textId="5273B5EB" w:rsidR="00CF6D92" w:rsidRPr="00EF32D8" w:rsidRDefault="00CF6D92" w:rsidP="00FE79C0">
                  <w:pPr>
                    <w:pStyle w:val="Af1"/>
                    <w:rPr>
                      <w:sz w:val="21"/>
                      <w:szCs w:val="21"/>
                    </w:rPr>
                  </w:pPr>
                  <w:r w:rsidRPr="00A724CF">
                    <w:rPr>
                      <w:rFonts w:hint="eastAsia"/>
                      <w:sz w:val="21"/>
                      <w:szCs w:val="21"/>
                    </w:rPr>
                    <w:t>符合</w:t>
                  </w:r>
                </w:p>
              </w:tc>
            </w:tr>
            <w:tr w:rsidR="00CF6D92" w14:paraId="5A091520" w14:textId="77777777" w:rsidTr="00040D08">
              <w:trPr>
                <w:trHeight w:val="340"/>
                <w:jc w:val="center"/>
              </w:trPr>
              <w:tc>
                <w:tcPr>
                  <w:tcW w:w="322" w:type="pct"/>
                  <w:vAlign w:val="center"/>
                </w:tcPr>
                <w:p w14:paraId="21BA0B48" w14:textId="77777777" w:rsidR="00CF6D92" w:rsidRPr="00FE79C0" w:rsidRDefault="00CF6D92" w:rsidP="00FE79C0">
                  <w:pPr>
                    <w:pStyle w:val="af9"/>
                    <w:widowControl/>
                    <w:numPr>
                      <w:ilvl w:val="0"/>
                      <w:numId w:val="16"/>
                    </w:numPr>
                    <w:spacing w:line="288" w:lineRule="auto"/>
                    <w:ind w:firstLineChars="0"/>
                    <w:jc w:val="center"/>
                    <w:rPr>
                      <w:sz w:val="21"/>
                      <w:szCs w:val="21"/>
                      <w:lang w:bidi="ar"/>
                    </w:rPr>
                  </w:pPr>
                </w:p>
              </w:tc>
              <w:tc>
                <w:tcPr>
                  <w:tcW w:w="2529" w:type="pct"/>
                  <w:vAlign w:val="center"/>
                </w:tcPr>
                <w:p w14:paraId="794F9821" w14:textId="1E9648EC" w:rsidR="00CF6D92" w:rsidRPr="00FE79C0" w:rsidRDefault="00CF6D92" w:rsidP="00FE79C0">
                  <w:pPr>
                    <w:widowControl/>
                    <w:spacing w:line="288" w:lineRule="auto"/>
                    <w:jc w:val="left"/>
                    <w:rPr>
                      <w:sz w:val="21"/>
                      <w:szCs w:val="21"/>
                      <w:lang w:bidi="ar"/>
                    </w:rPr>
                  </w:pPr>
                  <w:r w:rsidRPr="00FE79C0">
                    <w:rPr>
                      <w:rFonts w:hint="eastAsia"/>
                      <w:sz w:val="21"/>
                      <w:szCs w:val="21"/>
                      <w:lang w:bidi="ar"/>
                    </w:rPr>
                    <w:t>坚决培育壮大新动能。</w:t>
                  </w:r>
                </w:p>
              </w:tc>
              <w:tc>
                <w:tcPr>
                  <w:tcW w:w="1739" w:type="pct"/>
                  <w:vAlign w:val="center"/>
                </w:tcPr>
                <w:p w14:paraId="7D8C150F" w14:textId="142676C7" w:rsidR="00CF6D92" w:rsidRDefault="00CF6D92" w:rsidP="00FE79C0">
                  <w:pPr>
                    <w:widowControl/>
                    <w:spacing w:line="288" w:lineRule="auto"/>
                    <w:jc w:val="left"/>
                    <w:rPr>
                      <w:sz w:val="21"/>
                      <w:szCs w:val="21"/>
                      <w:lang w:bidi="ar"/>
                    </w:rPr>
                  </w:pPr>
                  <w:r>
                    <w:rPr>
                      <w:rFonts w:hint="eastAsia"/>
                      <w:sz w:val="21"/>
                      <w:szCs w:val="21"/>
                      <w:lang w:bidi="ar"/>
                    </w:rPr>
                    <w:t>项目不涉及。</w:t>
                  </w:r>
                </w:p>
              </w:tc>
              <w:tc>
                <w:tcPr>
                  <w:tcW w:w="410" w:type="pct"/>
                  <w:vAlign w:val="center"/>
                </w:tcPr>
                <w:p w14:paraId="0210D006" w14:textId="3C16DAE7" w:rsidR="00CF6D92" w:rsidRPr="00EF32D8" w:rsidRDefault="00CF6D92" w:rsidP="00FE79C0">
                  <w:pPr>
                    <w:pStyle w:val="Af1"/>
                    <w:rPr>
                      <w:sz w:val="21"/>
                      <w:szCs w:val="21"/>
                    </w:rPr>
                  </w:pPr>
                  <w:r w:rsidRPr="00A724CF">
                    <w:rPr>
                      <w:rFonts w:hint="eastAsia"/>
                      <w:sz w:val="21"/>
                      <w:szCs w:val="21"/>
                    </w:rPr>
                    <w:t>符合</w:t>
                  </w:r>
                </w:p>
              </w:tc>
            </w:tr>
            <w:tr w:rsidR="00CF6D92" w14:paraId="2816F0D7" w14:textId="77777777" w:rsidTr="00040D08">
              <w:trPr>
                <w:trHeight w:val="340"/>
                <w:jc w:val="center"/>
              </w:trPr>
              <w:tc>
                <w:tcPr>
                  <w:tcW w:w="322" w:type="pct"/>
                  <w:vAlign w:val="center"/>
                </w:tcPr>
                <w:p w14:paraId="61AF776B" w14:textId="77777777" w:rsidR="00CF6D92" w:rsidRPr="00FE79C0" w:rsidRDefault="00CF6D92" w:rsidP="00FE79C0">
                  <w:pPr>
                    <w:pStyle w:val="af9"/>
                    <w:widowControl/>
                    <w:numPr>
                      <w:ilvl w:val="0"/>
                      <w:numId w:val="16"/>
                    </w:numPr>
                    <w:spacing w:line="288" w:lineRule="auto"/>
                    <w:ind w:firstLineChars="0"/>
                    <w:jc w:val="center"/>
                    <w:rPr>
                      <w:sz w:val="21"/>
                      <w:szCs w:val="21"/>
                      <w:lang w:bidi="ar"/>
                    </w:rPr>
                  </w:pPr>
                </w:p>
              </w:tc>
              <w:tc>
                <w:tcPr>
                  <w:tcW w:w="2529" w:type="pct"/>
                  <w:vAlign w:val="center"/>
                </w:tcPr>
                <w:p w14:paraId="2385359D" w14:textId="379F416D" w:rsidR="00CF6D92" w:rsidRPr="00FE79C0" w:rsidRDefault="00CF6D92" w:rsidP="00FE79C0">
                  <w:pPr>
                    <w:widowControl/>
                    <w:spacing w:line="288" w:lineRule="auto"/>
                    <w:jc w:val="left"/>
                    <w:rPr>
                      <w:sz w:val="21"/>
                      <w:szCs w:val="21"/>
                      <w:lang w:bidi="ar"/>
                    </w:rPr>
                  </w:pPr>
                  <w:r w:rsidRPr="00FE79C0">
                    <w:rPr>
                      <w:rFonts w:hint="eastAsia"/>
                      <w:sz w:val="21"/>
                      <w:szCs w:val="21"/>
                      <w:lang w:bidi="ar"/>
                    </w:rPr>
                    <w:t>大力发展新能源产业。</w:t>
                  </w:r>
                </w:p>
              </w:tc>
              <w:tc>
                <w:tcPr>
                  <w:tcW w:w="1739" w:type="pct"/>
                </w:tcPr>
                <w:p w14:paraId="48669789" w14:textId="28B23CB9" w:rsidR="00CF6D92" w:rsidRDefault="00CF6D92" w:rsidP="00FE79C0">
                  <w:pPr>
                    <w:widowControl/>
                    <w:spacing w:line="288" w:lineRule="auto"/>
                    <w:jc w:val="left"/>
                    <w:rPr>
                      <w:sz w:val="21"/>
                      <w:szCs w:val="21"/>
                      <w:lang w:bidi="ar"/>
                    </w:rPr>
                  </w:pPr>
                  <w:r w:rsidRPr="004C3C90">
                    <w:rPr>
                      <w:rFonts w:hint="eastAsia"/>
                      <w:sz w:val="21"/>
                      <w:szCs w:val="21"/>
                      <w:lang w:bidi="ar"/>
                    </w:rPr>
                    <w:t>项目不涉及。</w:t>
                  </w:r>
                </w:p>
              </w:tc>
              <w:tc>
                <w:tcPr>
                  <w:tcW w:w="410" w:type="pct"/>
                  <w:vAlign w:val="center"/>
                </w:tcPr>
                <w:p w14:paraId="22D031E5" w14:textId="53D8A449" w:rsidR="00CF6D92" w:rsidRPr="00EF32D8" w:rsidRDefault="00CF6D92" w:rsidP="00FE79C0">
                  <w:pPr>
                    <w:pStyle w:val="Af1"/>
                    <w:rPr>
                      <w:sz w:val="21"/>
                      <w:szCs w:val="21"/>
                    </w:rPr>
                  </w:pPr>
                  <w:r w:rsidRPr="00A724CF">
                    <w:rPr>
                      <w:rFonts w:hint="eastAsia"/>
                      <w:sz w:val="21"/>
                      <w:szCs w:val="21"/>
                    </w:rPr>
                    <w:t>符合</w:t>
                  </w:r>
                </w:p>
              </w:tc>
            </w:tr>
            <w:tr w:rsidR="00CF6D92" w14:paraId="615ACC8E" w14:textId="77777777" w:rsidTr="00040D08">
              <w:trPr>
                <w:trHeight w:val="340"/>
                <w:jc w:val="center"/>
              </w:trPr>
              <w:tc>
                <w:tcPr>
                  <w:tcW w:w="322" w:type="pct"/>
                  <w:vAlign w:val="center"/>
                </w:tcPr>
                <w:p w14:paraId="78DA914D" w14:textId="77777777" w:rsidR="00CF6D92" w:rsidRPr="00FE79C0" w:rsidRDefault="00CF6D92" w:rsidP="00FE79C0">
                  <w:pPr>
                    <w:pStyle w:val="af9"/>
                    <w:widowControl/>
                    <w:numPr>
                      <w:ilvl w:val="0"/>
                      <w:numId w:val="16"/>
                    </w:numPr>
                    <w:spacing w:line="288" w:lineRule="auto"/>
                    <w:ind w:firstLineChars="0"/>
                    <w:jc w:val="center"/>
                    <w:rPr>
                      <w:sz w:val="21"/>
                      <w:szCs w:val="21"/>
                      <w:lang w:bidi="ar"/>
                    </w:rPr>
                  </w:pPr>
                </w:p>
              </w:tc>
              <w:tc>
                <w:tcPr>
                  <w:tcW w:w="2529" w:type="pct"/>
                  <w:vAlign w:val="center"/>
                </w:tcPr>
                <w:p w14:paraId="74052F88" w14:textId="0111129B" w:rsidR="00CF6D92" w:rsidRPr="00FE79C0" w:rsidRDefault="00CF6D92" w:rsidP="00FE79C0">
                  <w:pPr>
                    <w:widowControl/>
                    <w:spacing w:line="288" w:lineRule="auto"/>
                    <w:jc w:val="left"/>
                    <w:rPr>
                      <w:sz w:val="21"/>
                      <w:szCs w:val="21"/>
                      <w:lang w:bidi="ar"/>
                    </w:rPr>
                  </w:pPr>
                  <w:r w:rsidRPr="00FE79C0">
                    <w:rPr>
                      <w:rFonts w:hint="eastAsia"/>
                      <w:sz w:val="21"/>
                      <w:szCs w:val="21"/>
                      <w:lang w:bidi="ar"/>
                    </w:rPr>
                    <w:t>发展壮大环保产业。</w:t>
                  </w:r>
                </w:p>
              </w:tc>
              <w:tc>
                <w:tcPr>
                  <w:tcW w:w="1739" w:type="pct"/>
                </w:tcPr>
                <w:p w14:paraId="05FD584A" w14:textId="58D055D4" w:rsidR="00CF6D92" w:rsidRDefault="00CF6D92" w:rsidP="00FE79C0">
                  <w:pPr>
                    <w:widowControl/>
                    <w:spacing w:line="288" w:lineRule="auto"/>
                    <w:jc w:val="left"/>
                    <w:rPr>
                      <w:sz w:val="21"/>
                      <w:szCs w:val="21"/>
                      <w:lang w:bidi="ar"/>
                    </w:rPr>
                  </w:pPr>
                  <w:r w:rsidRPr="004C3C90">
                    <w:rPr>
                      <w:rFonts w:hint="eastAsia"/>
                      <w:sz w:val="21"/>
                      <w:szCs w:val="21"/>
                      <w:lang w:bidi="ar"/>
                    </w:rPr>
                    <w:t>项目不涉及。</w:t>
                  </w:r>
                </w:p>
              </w:tc>
              <w:tc>
                <w:tcPr>
                  <w:tcW w:w="410" w:type="pct"/>
                  <w:vAlign w:val="center"/>
                </w:tcPr>
                <w:p w14:paraId="6330C74D" w14:textId="39237297" w:rsidR="00CF6D92" w:rsidRPr="00EF32D8" w:rsidRDefault="00CF6D92" w:rsidP="00FE79C0">
                  <w:pPr>
                    <w:pStyle w:val="Af1"/>
                    <w:rPr>
                      <w:sz w:val="21"/>
                      <w:szCs w:val="21"/>
                    </w:rPr>
                  </w:pPr>
                  <w:r w:rsidRPr="00A724CF">
                    <w:rPr>
                      <w:rFonts w:hint="eastAsia"/>
                      <w:sz w:val="21"/>
                      <w:szCs w:val="21"/>
                    </w:rPr>
                    <w:t>符合</w:t>
                  </w:r>
                </w:p>
              </w:tc>
            </w:tr>
            <w:tr w:rsidR="00CF6D92" w14:paraId="1026C970" w14:textId="77777777" w:rsidTr="00040D08">
              <w:trPr>
                <w:trHeight w:val="340"/>
                <w:jc w:val="center"/>
              </w:trPr>
              <w:tc>
                <w:tcPr>
                  <w:tcW w:w="322" w:type="pct"/>
                  <w:vAlign w:val="center"/>
                </w:tcPr>
                <w:p w14:paraId="5B332134" w14:textId="77777777" w:rsidR="00CF6D92" w:rsidRPr="00FE79C0" w:rsidRDefault="00CF6D92" w:rsidP="00FE79C0">
                  <w:pPr>
                    <w:pStyle w:val="af9"/>
                    <w:widowControl/>
                    <w:numPr>
                      <w:ilvl w:val="0"/>
                      <w:numId w:val="16"/>
                    </w:numPr>
                    <w:spacing w:line="288" w:lineRule="auto"/>
                    <w:ind w:firstLineChars="0"/>
                    <w:jc w:val="center"/>
                    <w:rPr>
                      <w:sz w:val="21"/>
                      <w:szCs w:val="21"/>
                      <w:lang w:bidi="ar"/>
                    </w:rPr>
                  </w:pPr>
                </w:p>
              </w:tc>
              <w:tc>
                <w:tcPr>
                  <w:tcW w:w="2529" w:type="pct"/>
                  <w:vAlign w:val="center"/>
                </w:tcPr>
                <w:p w14:paraId="538DB848" w14:textId="17B2C94E" w:rsidR="00CF6D92" w:rsidRPr="00FE79C0" w:rsidRDefault="00CF6D92" w:rsidP="00FE79C0">
                  <w:pPr>
                    <w:widowControl/>
                    <w:spacing w:line="288" w:lineRule="auto"/>
                    <w:jc w:val="left"/>
                    <w:rPr>
                      <w:sz w:val="21"/>
                      <w:szCs w:val="21"/>
                      <w:lang w:bidi="ar"/>
                    </w:rPr>
                  </w:pPr>
                  <w:r w:rsidRPr="00FE79C0">
                    <w:rPr>
                      <w:rFonts w:hint="eastAsia"/>
                      <w:sz w:val="21"/>
                      <w:szCs w:val="21"/>
                      <w:lang w:bidi="ar"/>
                    </w:rPr>
                    <w:t>严控化石能源消费。</w:t>
                  </w:r>
                </w:p>
              </w:tc>
              <w:tc>
                <w:tcPr>
                  <w:tcW w:w="1739" w:type="pct"/>
                  <w:vAlign w:val="center"/>
                </w:tcPr>
                <w:p w14:paraId="7EE38DAD" w14:textId="65D1CA01" w:rsidR="00CF6D92" w:rsidRDefault="00CF6D92" w:rsidP="00FE79C0">
                  <w:pPr>
                    <w:widowControl/>
                    <w:spacing w:line="288" w:lineRule="auto"/>
                    <w:jc w:val="left"/>
                    <w:rPr>
                      <w:sz w:val="21"/>
                      <w:szCs w:val="21"/>
                      <w:lang w:bidi="ar"/>
                    </w:rPr>
                  </w:pPr>
                  <w:r w:rsidRPr="00FE79C0">
                    <w:rPr>
                      <w:rFonts w:hint="eastAsia"/>
                      <w:sz w:val="21"/>
                      <w:szCs w:val="21"/>
                      <w:lang w:bidi="ar"/>
                    </w:rPr>
                    <w:t>项目</w:t>
                  </w:r>
                  <w:r>
                    <w:rPr>
                      <w:rFonts w:hint="eastAsia"/>
                      <w:sz w:val="21"/>
                      <w:szCs w:val="21"/>
                      <w:lang w:bidi="ar"/>
                    </w:rPr>
                    <w:t>锅炉</w:t>
                  </w:r>
                  <w:r w:rsidRPr="00FE79C0">
                    <w:rPr>
                      <w:rFonts w:hint="eastAsia"/>
                      <w:sz w:val="21"/>
                      <w:szCs w:val="21"/>
                      <w:lang w:bidi="ar"/>
                    </w:rPr>
                    <w:t>燃料为天然气</w:t>
                  </w:r>
                  <w:r>
                    <w:rPr>
                      <w:rFonts w:hint="eastAsia"/>
                      <w:sz w:val="21"/>
                      <w:szCs w:val="21"/>
                      <w:lang w:bidi="ar"/>
                    </w:rPr>
                    <w:t>，本项目锅炉为</w:t>
                  </w:r>
                  <w:r w:rsidR="00C4221D">
                    <w:rPr>
                      <w:rFonts w:hint="eastAsia"/>
                      <w:sz w:val="21"/>
                      <w:szCs w:val="21"/>
                      <w:lang w:bidi="ar"/>
                    </w:rPr>
                    <w:t>应急使用，集中供热设施建成后停用。</w:t>
                  </w:r>
                </w:p>
              </w:tc>
              <w:tc>
                <w:tcPr>
                  <w:tcW w:w="410" w:type="pct"/>
                  <w:vAlign w:val="center"/>
                </w:tcPr>
                <w:p w14:paraId="7ABF18C9" w14:textId="1FEFDE2E" w:rsidR="00CF6D92" w:rsidRPr="00EF32D8" w:rsidRDefault="00CF6D92" w:rsidP="00FE79C0">
                  <w:pPr>
                    <w:pStyle w:val="Af1"/>
                    <w:rPr>
                      <w:sz w:val="21"/>
                      <w:szCs w:val="21"/>
                    </w:rPr>
                  </w:pPr>
                  <w:r w:rsidRPr="00A724CF">
                    <w:rPr>
                      <w:rFonts w:hint="eastAsia"/>
                      <w:sz w:val="21"/>
                      <w:szCs w:val="21"/>
                    </w:rPr>
                    <w:t>符合</w:t>
                  </w:r>
                </w:p>
              </w:tc>
            </w:tr>
            <w:tr w:rsidR="00CF6D92" w14:paraId="4E7431D4" w14:textId="77777777" w:rsidTr="00040D08">
              <w:trPr>
                <w:trHeight w:val="340"/>
                <w:jc w:val="center"/>
              </w:trPr>
              <w:tc>
                <w:tcPr>
                  <w:tcW w:w="322" w:type="pct"/>
                  <w:vAlign w:val="center"/>
                </w:tcPr>
                <w:p w14:paraId="163DD15C" w14:textId="77777777" w:rsidR="00CF6D92" w:rsidRPr="00FE79C0" w:rsidRDefault="00CF6D92" w:rsidP="00FE79C0">
                  <w:pPr>
                    <w:pStyle w:val="af9"/>
                    <w:widowControl/>
                    <w:numPr>
                      <w:ilvl w:val="0"/>
                      <w:numId w:val="16"/>
                    </w:numPr>
                    <w:spacing w:line="288" w:lineRule="auto"/>
                    <w:ind w:firstLineChars="0"/>
                    <w:jc w:val="center"/>
                    <w:rPr>
                      <w:sz w:val="21"/>
                      <w:szCs w:val="21"/>
                      <w:lang w:bidi="ar"/>
                    </w:rPr>
                  </w:pPr>
                </w:p>
              </w:tc>
              <w:tc>
                <w:tcPr>
                  <w:tcW w:w="2529" w:type="pct"/>
                  <w:vAlign w:val="center"/>
                </w:tcPr>
                <w:p w14:paraId="5C95834C" w14:textId="73D92F4A" w:rsidR="00CF6D92" w:rsidRPr="00FE79C0" w:rsidRDefault="00CF6D92" w:rsidP="00FE79C0">
                  <w:pPr>
                    <w:widowControl/>
                    <w:spacing w:line="288" w:lineRule="auto"/>
                    <w:jc w:val="left"/>
                    <w:rPr>
                      <w:sz w:val="21"/>
                      <w:szCs w:val="21"/>
                      <w:lang w:bidi="ar"/>
                    </w:rPr>
                  </w:pPr>
                  <w:r w:rsidRPr="00FE79C0">
                    <w:rPr>
                      <w:rFonts w:hint="eastAsia"/>
                      <w:sz w:val="21"/>
                      <w:szCs w:val="21"/>
                      <w:lang w:bidi="ar"/>
                    </w:rPr>
                    <w:t>持续压减煤炭使用。</w:t>
                  </w:r>
                </w:p>
              </w:tc>
              <w:tc>
                <w:tcPr>
                  <w:tcW w:w="1739" w:type="pct"/>
                  <w:vAlign w:val="center"/>
                </w:tcPr>
                <w:p w14:paraId="6EDAE262" w14:textId="5719B474" w:rsidR="00CF6D92" w:rsidRDefault="00CF6D92" w:rsidP="00FE79C0">
                  <w:pPr>
                    <w:widowControl/>
                    <w:spacing w:line="288" w:lineRule="auto"/>
                    <w:jc w:val="left"/>
                    <w:rPr>
                      <w:sz w:val="21"/>
                      <w:szCs w:val="21"/>
                      <w:lang w:bidi="ar"/>
                    </w:rPr>
                  </w:pPr>
                  <w:r>
                    <w:rPr>
                      <w:rFonts w:hint="eastAsia"/>
                      <w:sz w:val="21"/>
                      <w:szCs w:val="21"/>
                      <w:lang w:bidi="ar"/>
                    </w:rPr>
                    <w:t>项目</w:t>
                  </w:r>
                  <w:r w:rsidRPr="00FE79C0">
                    <w:rPr>
                      <w:rFonts w:hint="eastAsia"/>
                      <w:sz w:val="21"/>
                      <w:szCs w:val="21"/>
                      <w:lang w:bidi="ar"/>
                    </w:rPr>
                    <w:t>不使用煤炭。</w:t>
                  </w:r>
                </w:p>
              </w:tc>
              <w:tc>
                <w:tcPr>
                  <w:tcW w:w="410" w:type="pct"/>
                  <w:vAlign w:val="center"/>
                </w:tcPr>
                <w:p w14:paraId="5E2BB965" w14:textId="502B3D96" w:rsidR="00CF6D92" w:rsidRPr="00EF32D8" w:rsidRDefault="00CF6D92" w:rsidP="00FE79C0">
                  <w:pPr>
                    <w:pStyle w:val="Af1"/>
                    <w:rPr>
                      <w:sz w:val="21"/>
                      <w:szCs w:val="21"/>
                    </w:rPr>
                  </w:pPr>
                  <w:r w:rsidRPr="00A724CF">
                    <w:rPr>
                      <w:rFonts w:hint="eastAsia"/>
                      <w:sz w:val="21"/>
                      <w:szCs w:val="21"/>
                    </w:rPr>
                    <w:t>符合</w:t>
                  </w:r>
                </w:p>
              </w:tc>
            </w:tr>
            <w:tr w:rsidR="00CF6D92" w14:paraId="188A75FD" w14:textId="77777777" w:rsidTr="00040D08">
              <w:trPr>
                <w:trHeight w:val="340"/>
                <w:jc w:val="center"/>
              </w:trPr>
              <w:tc>
                <w:tcPr>
                  <w:tcW w:w="322" w:type="pct"/>
                  <w:vAlign w:val="center"/>
                </w:tcPr>
                <w:p w14:paraId="2756BB8A" w14:textId="77777777" w:rsidR="00CF6D92" w:rsidRPr="00FE79C0" w:rsidRDefault="00CF6D92" w:rsidP="00FE79C0">
                  <w:pPr>
                    <w:pStyle w:val="af9"/>
                    <w:widowControl/>
                    <w:numPr>
                      <w:ilvl w:val="0"/>
                      <w:numId w:val="16"/>
                    </w:numPr>
                    <w:spacing w:line="288" w:lineRule="auto"/>
                    <w:ind w:firstLineChars="0"/>
                    <w:jc w:val="center"/>
                    <w:rPr>
                      <w:sz w:val="21"/>
                      <w:szCs w:val="21"/>
                      <w:lang w:bidi="ar"/>
                    </w:rPr>
                  </w:pPr>
                </w:p>
              </w:tc>
              <w:tc>
                <w:tcPr>
                  <w:tcW w:w="2529" w:type="pct"/>
                  <w:vAlign w:val="center"/>
                </w:tcPr>
                <w:p w14:paraId="45655F25" w14:textId="1516E2C0" w:rsidR="00CF6D92" w:rsidRPr="00FE79C0" w:rsidRDefault="00CF6D92" w:rsidP="00FE79C0">
                  <w:pPr>
                    <w:widowControl/>
                    <w:spacing w:line="288" w:lineRule="auto"/>
                    <w:jc w:val="left"/>
                    <w:rPr>
                      <w:sz w:val="21"/>
                      <w:szCs w:val="21"/>
                      <w:lang w:bidi="ar"/>
                    </w:rPr>
                  </w:pPr>
                  <w:r w:rsidRPr="00FE79C0">
                    <w:rPr>
                      <w:rFonts w:hint="eastAsia"/>
                      <w:sz w:val="21"/>
                      <w:szCs w:val="21"/>
                      <w:lang w:bidi="ar"/>
                    </w:rPr>
                    <w:t>扩大城市集中供热范围</w:t>
                  </w:r>
                  <w:r>
                    <w:rPr>
                      <w:rFonts w:hint="eastAsia"/>
                      <w:sz w:val="21"/>
                      <w:szCs w:val="21"/>
                      <w:lang w:bidi="ar"/>
                    </w:rPr>
                    <w:t>。</w:t>
                  </w:r>
                </w:p>
              </w:tc>
              <w:tc>
                <w:tcPr>
                  <w:tcW w:w="1739" w:type="pct"/>
                  <w:vAlign w:val="center"/>
                </w:tcPr>
                <w:p w14:paraId="5CFFE941" w14:textId="3A97C14A" w:rsidR="00CF6D92" w:rsidRDefault="00CF6D92" w:rsidP="00FE79C0">
                  <w:pPr>
                    <w:widowControl/>
                    <w:spacing w:line="288" w:lineRule="auto"/>
                    <w:jc w:val="left"/>
                    <w:rPr>
                      <w:sz w:val="21"/>
                      <w:szCs w:val="21"/>
                      <w:lang w:bidi="ar"/>
                    </w:rPr>
                  </w:pPr>
                  <w:r>
                    <w:rPr>
                      <w:rFonts w:hint="eastAsia"/>
                      <w:sz w:val="21"/>
                      <w:szCs w:val="21"/>
                      <w:lang w:bidi="ar"/>
                    </w:rPr>
                    <w:t>项目不涉及。</w:t>
                  </w:r>
                </w:p>
              </w:tc>
              <w:tc>
                <w:tcPr>
                  <w:tcW w:w="410" w:type="pct"/>
                  <w:vAlign w:val="center"/>
                </w:tcPr>
                <w:p w14:paraId="60A44225" w14:textId="25E68A25" w:rsidR="00CF6D92" w:rsidRPr="00EF32D8" w:rsidRDefault="00CF6D92" w:rsidP="00FE79C0">
                  <w:pPr>
                    <w:pStyle w:val="Af1"/>
                    <w:rPr>
                      <w:sz w:val="21"/>
                      <w:szCs w:val="21"/>
                    </w:rPr>
                  </w:pPr>
                  <w:r w:rsidRPr="00A724CF">
                    <w:rPr>
                      <w:rFonts w:hint="eastAsia"/>
                      <w:sz w:val="21"/>
                      <w:szCs w:val="21"/>
                    </w:rPr>
                    <w:t>符合</w:t>
                  </w:r>
                </w:p>
              </w:tc>
            </w:tr>
            <w:tr w:rsidR="00CF6D92" w14:paraId="1A123BD0" w14:textId="77777777" w:rsidTr="00040D08">
              <w:trPr>
                <w:trHeight w:val="340"/>
                <w:jc w:val="center"/>
              </w:trPr>
              <w:tc>
                <w:tcPr>
                  <w:tcW w:w="322" w:type="pct"/>
                  <w:vAlign w:val="center"/>
                </w:tcPr>
                <w:p w14:paraId="1C749100" w14:textId="77777777" w:rsidR="00CF6D92" w:rsidRPr="00FE79C0" w:rsidRDefault="00CF6D92" w:rsidP="00FE79C0">
                  <w:pPr>
                    <w:pStyle w:val="af9"/>
                    <w:widowControl/>
                    <w:numPr>
                      <w:ilvl w:val="0"/>
                      <w:numId w:val="16"/>
                    </w:numPr>
                    <w:spacing w:line="288" w:lineRule="auto"/>
                    <w:ind w:firstLineChars="0"/>
                    <w:jc w:val="center"/>
                    <w:rPr>
                      <w:sz w:val="21"/>
                      <w:szCs w:val="21"/>
                      <w:lang w:bidi="ar"/>
                    </w:rPr>
                  </w:pPr>
                </w:p>
              </w:tc>
              <w:tc>
                <w:tcPr>
                  <w:tcW w:w="2529" w:type="pct"/>
                  <w:vAlign w:val="center"/>
                </w:tcPr>
                <w:p w14:paraId="3EEB7169" w14:textId="23E7F7B7" w:rsidR="00CF6D92" w:rsidRPr="00FE79C0" w:rsidRDefault="00CF6D92" w:rsidP="00FE79C0">
                  <w:pPr>
                    <w:widowControl/>
                    <w:spacing w:line="288" w:lineRule="auto"/>
                    <w:jc w:val="left"/>
                    <w:rPr>
                      <w:sz w:val="21"/>
                      <w:szCs w:val="21"/>
                      <w:lang w:bidi="ar"/>
                    </w:rPr>
                  </w:pPr>
                  <w:r w:rsidRPr="00FE79C0">
                    <w:rPr>
                      <w:rFonts w:hint="eastAsia"/>
                      <w:sz w:val="21"/>
                      <w:szCs w:val="21"/>
                      <w:lang w:bidi="ar"/>
                    </w:rPr>
                    <w:t>开展清洁煤炭推广工作</w:t>
                  </w:r>
                  <w:r>
                    <w:rPr>
                      <w:rFonts w:hint="eastAsia"/>
                      <w:sz w:val="21"/>
                      <w:szCs w:val="21"/>
                      <w:lang w:bidi="ar"/>
                    </w:rPr>
                    <w:t>。</w:t>
                  </w:r>
                </w:p>
              </w:tc>
              <w:tc>
                <w:tcPr>
                  <w:tcW w:w="1739" w:type="pct"/>
                  <w:vAlign w:val="center"/>
                </w:tcPr>
                <w:p w14:paraId="696A9CC3" w14:textId="4B7164AB" w:rsidR="00CF6D92" w:rsidRDefault="00CF6D92" w:rsidP="00FE79C0">
                  <w:pPr>
                    <w:widowControl/>
                    <w:spacing w:line="288" w:lineRule="auto"/>
                    <w:jc w:val="left"/>
                    <w:rPr>
                      <w:sz w:val="21"/>
                      <w:szCs w:val="21"/>
                      <w:lang w:bidi="ar"/>
                    </w:rPr>
                  </w:pPr>
                  <w:r>
                    <w:rPr>
                      <w:rFonts w:hint="eastAsia"/>
                      <w:sz w:val="21"/>
                      <w:szCs w:val="21"/>
                      <w:lang w:bidi="ar"/>
                    </w:rPr>
                    <w:t>项目</w:t>
                  </w:r>
                  <w:r w:rsidRPr="00FE79C0">
                    <w:rPr>
                      <w:rFonts w:hint="eastAsia"/>
                      <w:sz w:val="21"/>
                      <w:szCs w:val="21"/>
                      <w:lang w:bidi="ar"/>
                    </w:rPr>
                    <w:t>不涉及。</w:t>
                  </w:r>
                </w:p>
              </w:tc>
              <w:tc>
                <w:tcPr>
                  <w:tcW w:w="410" w:type="pct"/>
                  <w:vAlign w:val="center"/>
                </w:tcPr>
                <w:p w14:paraId="3A0CD9F4" w14:textId="184E8170" w:rsidR="00CF6D92" w:rsidRPr="00EF32D8" w:rsidRDefault="00CF6D92" w:rsidP="00FE79C0">
                  <w:pPr>
                    <w:pStyle w:val="Af1"/>
                    <w:rPr>
                      <w:sz w:val="21"/>
                      <w:szCs w:val="21"/>
                    </w:rPr>
                  </w:pPr>
                  <w:r w:rsidRPr="00A724CF">
                    <w:rPr>
                      <w:rFonts w:hint="eastAsia"/>
                      <w:sz w:val="21"/>
                      <w:szCs w:val="21"/>
                    </w:rPr>
                    <w:t>符合</w:t>
                  </w:r>
                </w:p>
              </w:tc>
            </w:tr>
            <w:tr w:rsidR="00CF6D92" w14:paraId="4ADAC7BF" w14:textId="77777777" w:rsidTr="00040D08">
              <w:trPr>
                <w:trHeight w:val="340"/>
                <w:jc w:val="center"/>
              </w:trPr>
              <w:tc>
                <w:tcPr>
                  <w:tcW w:w="322" w:type="pct"/>
                  <w:vAlign w:val="center"/>
                </w:tcPr>
                <w:p w14:paraId="1D61C418" w14:textId="77777777" w:rsidR="00CF6D92" w:rsidRPr="00FE79C0" w:rsidRDefault="00CF6D92" w:rsidP="00FE79C0">
                  <w:pPr>
                    <w:pStyle w:val="af9"/>
                    <w:widowControl/>
                    <w:numPr>
                      <w:ilvl w:val="0"/>
                      <w:numId w:val="16"/>
                    </w:numPr>
                    <w:spacing w:line="288" w:lineRule="auto"/>
                    <w:ind w:firstLineChars="0"/>
                    <w:jc w:val="center"/>
                    <w:rPr>
                      <w:sz w:val="21"/>
                      <w:szCs w:val="21"/>
                      <w:lang w:bidi="ar"/>
                    </w:rPr>
                  </w:pPr>
                </w:p>
              </w:tc>
              <w:tc>
                <w:tcPr>
                  <w:tcW w:w="2529" w:type="pct"/>
                  <w:vAlign w:val="center"/>
                </w:tcPr>
                <w:p w14:paraId="4AAC8A3C" w14:textId="3C7CF4EE" w:rsidR="00CF6D92" w:rsidRPr="00FE79C0" w:rsidRDefault="00CF6D92" w:rsidP="00FE79C0">
                  <w:pPr>
                    <w:widowControl/>
                    <w:spacing w:line="288" w:lineRule="auto"/>
                    <w:jc w:val="left"/>
                    <w:rPr>
                      <w:sz w:val="21"/>
                      <w:szCs w:val="21"/>
                      <w:lang w:bidi="ar"/>
                    </w:rPr>
                  </w:pPr>
                  <w:r w:rsidRPr="00FE79C0">
                    <w:rPr>
                      <w:rFonts w:hint="eastAsia"/>
                      <w:sz w:val="21"/>
                      <w:szCs w:val="21"/>
                      <w:lang w:bidi="ar"/>
                    </w:rPr>
                    <w:t>提高能源利用效率</w:t>
                  </w:r>
                  <w:r>
                    <w:rPr>
                      <w:rFonts w:hint="eastAsia"/>
                      <w:sz w:val="21"/>
                      <w:szCs w:val="21"/>
                      <w:lang w:bidi="ar"/>
                    </w:rPr>
                    <w:t>。</w:t>
                  </w:r>
                </w:p>
              </w:tc>
              <w:tc>
                <w:tcPr>
                  <w:tcW w:w="1739" w:type="pct"/>
                  <w:vAlign w:val="center"/>
                </w:tcPr>
                <w:p w14:paraId="583FFE81" w14:textId="7D33839D" w:rsidR="00CF6D92" w:rsidRDefault="00CF6D92" w:rsidP="00FE79C0">
                  <w:pPr>
                    <w:widowControl/>
                    <w:spacing w:line="288" w:lineRule="auto"/>
                    <w:jc w:val="left"/>
                    <w:rPr>
                      <w:sz w:val="21"/>
                      <w:szCs w:val="21"/>
                      <w:lang w:bidi="ar"/>
                    </w:rPr>
                  </w:pPr>
                  <w:r>
                    <w:rPr>
                      <w:rFonts w:hint="eastAsia"/>
                      <w:sz w:val="21"/>
                      <w:szCs w:val="21"/>
                      <w:lang w:bidi="ar"/>
                    </w:rPr>
                    <w:t>项目采用先进设备降低燃料用量。</w:t>
                  </w:r>
                </w:p>
              </w:tc>
              <w:tc>
                <w:tcPr>
                  <w:tcW w:w="410" w:type="pct"/>
                  <w:vAlign w:val="center"/>
                </w:tcPr>
                <w:p w14:paraId="2A138B7B" w14:textId="16C870EB" w:rsidR="00CF6D92" w:rsidRPr="00EF32D8" w:rsidRDefault="00CF6D92" w:rsidP="00FE79C0">
                  <w:pPr>
                    <w:pStyle w:val="Af1"/>
                    <w:rPr>
                      <w:sz w:val="21"/>
                      <w:szCs w:val="21"/>
                    </w:rPr>
                  </w:pPr>
                  <w:r w:rsidRPr="00A724CF">
                    <w:rPr>
                      <w:rFonts w:hint="eastAsia"/>
                      <w:sz w:val="21"/>
                      <w:szCs w:val="21"/>
                    </w:rPr>
                    <w:t>符合</w:t>
                  </w:r>
                </w:p>
              </w:tc>
            </w:tr>
            <w:tr w:rsidR="00CF6D92" w14:paraId="27806546" w14:textId="77777777" w:rsidTr="00040D08">
              <w:trPr>
                <w:trHeight w:val="340"/>
                <w:jc w:val="center"/>
              </w:trPr>
              <w:tc>
                <w:tcPr>
                  <w:tcW w:w="322" w:type="pct"/>
                  <w:vAlign w:val="center"/>
                </w:tcPr>
                <w:p w14:paraId="50B3DCEE" w14:textId="77777777" w:rsidR="00CF6D92" w:rsidRPr="00FE79C0" w:rsidRDefault="00CF6D92" w:rsidP="00FE79C0">
                  <w:pPr>
                    <w:pStyle w:val="af9"/>
                    <w:widowControl/>
                    <w:numPr>
                      <w:ilvl w:val="0"/>
                      <w:numId w:val="16"/>
                    </w:numPr>
                    <w:spacing w:line="288" w:lineRule="auto"/>
                    <w:ind w:firstLineChars="0"/>
                    <w:jc w:val="center"/>
                    <w:rPr>
                      <w:sz w:val="21"/>
                      <w:szCs w:val="21"/>
                      <w:lang w:bidi="ar"/>
                    </w:rPr>
                  </w:pPr>
                </w:p>
              </w:tc>
              <w:tc>
                <w:tcPr>
                  <w:tcW w:w="2529" w:type="pct"/>
                  <w:vAlign w:val="center"/>
                </w:tcPr>
                <w:p w14:paraId="1F2F648A" w14:textId="5B8BC541" w:rsidR="00CF6D92" w:rsidRPr="00FE79C0" w:rsidRDefault="00CF6D92" w:rsidP="00FE79C0">
                  <w:pPr>
                    <w:widowControl/>
                    <w:spacing w:line="288" w:lineRule="auto"/>
                    <w:jc w:val="left"/>
                    <w:rPr>
                      <w:sz w:val="21"/>
                      <w:szCs w:val="21"/>
                      <w:lang w:bidi="ar"/>
                    </w:rPr>
                  </w:pPr>
                  <w:r w:rsidRPr="00FE79C0">
                    <w:rPr>
                      <w:rFonts w:hint="eastAsia"/>
                      <w:sz w:val="21"/>
                      <w:szCs w:val="21"/>
                      <w:lang w:bidi="ar"/>
                    </w:rPr>
                    <w:t>壮大清洁能源规模。</w:t>
                  </w:r>
                </w:p>
              </w:tc>
              <w:tc>
                <w:tcPr>
                  <w:tcW w:w="1739" w:type="pct"/>
                  <w:vAlign w:val="center"/>
                </w:tcPr>
                <w:p w14:paraId="7830BFF2" w14:textId="179BB0D3" w:rsidR="00CF6D92" w:rsidRDefault="00CF6D92" w:rsidP="00FE79C0">
                  <w:pPr>
                    <w:widowControl/>
                    <w:spacing w:line="288" w:lineRule="auto"/>
                    <w:jc w:val="left"/>
                    <w:rPr>
                      <w:sz w:val="21"/>
                      <w:szCs w:val="21"/>
                      <w:lang w:bidi="ar"/>
                    </w:rPr>
                  </w:pPr>
                  <w:r w:rsidRPr="00FE79C0">
                    <w:rPr>
                      <w:rFonts w:hint="eastAsia"/>
                      <w:sz w:val="21"/>
                      <w:szCs w:val="21"/>
                      <w:lang w:bidi="ar"/>
                    </w:rPr>
                    <w:t>项目建设燃气</w:t>
                  </w:r>
                  <w:r>
                    <w:rPr>
                      <w:rFonts w:hint="eastAsia"/>
                      <w:sz w:val="21"/>
                      <w:szCs w:val="21"/>
                      <w:lang w:bidi="ar"/>
                    </w:rPr>
                    <w:t>蒸汽锅炉</w:t>
                  </w:r>
                  <w:r w:rsidRPr="00FE79C0">
                    <w:rPr>
                      <w:rFonts w:hint="eastAsia"/>
                      <w:sz w:val="21"/>
                      <w:szCs w:val="21"/>
                      <w:lang w:bidi="ar"/>
                    </w:rPr>
                    <w:t>。燃料为天然气。不使用煤炭等燃料。</w:t>
                  </w:r>
                </w:p>
              </w:tc>
              <w:tc>
                <w:tcPr>
                  <w:tcW w:w="410" w:type="pct"/>
                  <w:vAlign w:val="center"/>
                </w:tcPr>
                <w:p w14:paraId="0140A180" w14:textId="22A0A8EF" w:rsidR="00CF6D92" w:rsidRPr="00EF32D8" w:rsidRDefault="00CF6D92" w:rsidP="00FE79C0">
                  <w:pPr>
                    <w:pStyle w:val="Af1"/>
                    <w:rPr>
                      <w:sz w:val="21"/>
                      <w:szCs w:val="21"/>
                    </w:rPr>
                  </w:pPr>
                  <w:r w:rsidRPr="00A724CF">
                    <w:rPr>
                      <w:rFonts w:hint="eastAsia"/>
                      <w:sz w:val="21"/>
                      <w:szCs w:val="21"/>
                    </w:rPr>
                    <w:t>符合</w:t>
                  </w:r>
                </w:p>
              </w:tc>
            </w:tr>
          </w:tbl>
          <w:p w14:paraId="61BAE864" w14:textId="6BC7D3E0" w:rsidR="00CF6D92" w:rsidRPr="00AF7768" w:rsidRDefault="00CF6D92" w:rsidP="00C34BF0">
            <w:pPr>
              <w:pStyle w:val="01"/>
              <w:spacing w:before="240"/>
              <w:ind w:firstLine="480"/>
            </w:pPr>
            <w:r w:rsidRPr="00AF7768">
              <w:rPr>
                <w:rFonts w:hint="eastAsia"/>
              </w:rPr>
              <w:t>（</w:t>
            </w:r>
            <w:r>
              <w:rPr>
                <w:rFonts w:hint="eastAsia"/>
              </w:rPr>
              <w:t>5</w:t>
            </w:r>
            <w:r w:rsidRPr="00AF7768">
              <w:rPr>
                <w:rFonts w:hint="eastAsia"/>
              </w:rPr>
              <w:t>）与</w:t>
            </w:r>
            <w:r w:rsidRPr="00AF7768">
              <w:t>山东省深入打好蓝天保卫战行动计划（</w:t>
            </w:r>
            <w:r w:rsidRPr="00AF7768">
              <w:t>2021-2025</w:t>
            </w:r>
            <w:r w:rsidRPr="00AF7768">
              <w:t>年）符合性分析</w:t>
            </w:r>
          </w:p>
          <w:p w14:paraId="5A723F49" w14:textId="50796486" w:rsidR="00CF6D92" w:rsidRPr="00F531A1" w:rsidRDefault="00CF6D92" w:rsidP="002B0E31">
            <w:pPr>
              <w:pStyle w:val="1fc"/>
            </w:pPr>
            <w:r w:rsidRPr="00AF7768">
              <w:rPr>
                <w:rFonts w:hint="eastAsia"/>
              </w:rPr>
              <w:t>表</w:t>
            </w:r>
            <w:r w:rsidRPr="00AF7768">
              <w:rPr>
                <w:rFonts w:hint="eastAsia"/>
              </w:rPr>
              <w:t xml:space="preserve"> </w:t>
            </w:r>
            <w:r w:rsidRPr="00AF7768">
              <w:fldChar w:fldCharType="begin"/>
            </w:r>
            <w:r w:rsidRPr="00AF7768">
              <w:instrText xml:space="preserve"> </w:instrText>
            </w:r>
            <w:r w:rsidRPr="00AF7768">
              <w:rPr>
                <w:rFonts w:hint="eastAsia"/>
              </w:rPr>
              <w:instrText xml:space="preserve">SEQ </w:instrText>
            </w:r>
            <w:r w:rsidRPr="00AF7768">
              <w:rPr>
                <w:rFonts w:hint="eastAsia"/>
              </w:rPr>
              <w:instrText>表格</w:instrText>
            </w:r>
            <w:r w:rsidRPr="00AF7768">
              <w:rPr>
                <w:rFonts w:hint="eastAsia"/>
              </w:rPr>
              <w:instrText xml:space="preserve"> \* ARABIC</w:instrText>
            </w:r>
            <w:r w:rsidRPr="00AF7768">
              <w:instrText xml:space="preserve"> </w:instrText>
            </w:r>
            <w:r w:rsidRPr="00AF7768">
              <w:fldChar w:fldCharType="separate"/>
            </w:r>
            <w:r w:rsidR="002B0E31">
              <w:rPr>
                <w:noProof/>
              </w:rPr>
              <w:t>6</w:t>
            </w:r>
            <w:r w:rsidRPr="00AF7768">
              <w:fldChar w:fldCharType="end"/>
            </w:r>
            <w:r w:rsidRPr="00AF7768">
              <w:t>与山东省深入打好蓝天保卫战行动计划（</w:t>
            </w:r>
            <w:r w:rsidRPr="00AF7768">
              <w:t>2021-2025</w:t>
            </w:r>
            <w:r w:rsidRPr="00AF7768">
              <w:t>年）符合性分析</w:t>
            </w:r>
          </w:p>
          <w:tbl>
            <w:tblPr>
              <w:tblW w:w="5000" w:type="pct"/>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6389"/>
              <w:gridCol w:w="1843"/>
              <w:gridCol w:w="739"/>
            </w:tblGrid>
            <w:tr w:rsidR="00CF6D92" w14:paraId="3638F5C5" w14:textId="77777777" w:rsidTr="00040D08">
              <w:trPr>
                <w:trHeight w:val="340"/>
                <w:jc w:val="center"/>
              </w:trPr>
              <w:tc>
                <w:tcPr>
                  <w:tcW w:w="3561" w:type="pct"/>
                  <w:vAlign w:val="center"/>
                </w:tcPr>
                <w:p w14:paraId="6BF2B021" w14:textId="77777777" w:rsidR="00CF6D92" w:rsidRPr="00EF32D8" w:rsidRDefault="00CF6D92" w:rsidP="00C34BF0">
                  <w:pPr>
                    <w:jc w:val="center"/>
                    <w:rPr>
                      <w:szCs w:val="21"/>
                    </w:rPr>
                  </w:pPr>
                  <w:r w:rsidRPr="00EF32D8">
                    <w:rPr>
                      <w:rFonts w:hint="eastAsia"/>
                      <w:szCs w:val="21"/>
                    </w:rPr>
                    <w:t>通知内容</w:t>
                  </w:r>
                </w:p>
              </w:tc>
              <w:tc>
                <w:tcPr>
                  <w:tcW w:w="1027" w:type="pct"/>
                  <w:vAlign w:val="center"/>
                </w:tcPr>
                <w:p w14:paraId="585BCF4F" w14:textId="77777777" w:rsidR="00CF6D92" w:rsidRPr="00EF32D8" w:rsidRDefault="00CF6D92" w:rsidP="00C34BF0">
                  <w:pPr>
                    <w:jc w:val="center"/>
                    <w:rPr>
                      <w:szCs w:val="21"/>
                    </w:rPr>
                  </w:pPr>
                  <w:r w:rsidRPr="00EF32D8">
                    <w:rPr>
                      <w:rFonts w:hint="eastAsia"/>
                      <w:szCs w:val="21"/>
                    </w:rPr>
                    <w:t>项目情况</w:t>
                  </w:r>
                </w:p>
              </w:tc>
              <w:tc>
                <w:tcPr>
                  <w:tcW w:w="412" w:type="pct"/>
                  <w:vAlign w:val="center"/>
                </w:tcPr>
                <w:p w14:paraId="552CE423" w14:textId="77777777" w:rsidR="00CF6D92" w:rsidRPr="00EF32D8" w:rsidRDefault="00CF6D92" w:rsidP="00C34BF0">
                  <w:pPr>
                    <w:jc w:val="center"/>
                    <w:rPr>
                      <w:szCs w:val="21"/>
                    </w:rPr>
                  </w:pPr>
                  <w:r w:rsidRPr="00EF32D8">
                    <w:rPr>
                      <w:rFonts w:hint="eastAsia"/>
                      <w:szCs w:val="21"/>
                    </w:rPr>
                    <w:t>符合性</w:t>
                  </w:r>
                </w:p>
              </w:tc>
            </w:tr>
            <w:tr w:rsidR="00CF6D92" w14:paraId="24020B04" w14:textId="77777777" w:rsidTr="00040D08">
              <w:trPr>
                <w:trHeight w:val="340"/>
                <w:jc w:val="center"/>
              </w:trPr>
              <w:tc>
                <w:tcPr>
                  <w:tcW w:w="3561" w:type="pct"/>
                  <w:vAlign w:val="center"/>
                </w:tcPr>
                <w:p w14:paraId="4239655A" w14:textId="77777777" w:rsidR="00CF6D92" w:rsidRPr="00EF32D8" w:rsidRDefault="00CF6D92" w:rsidP="00C34BF0">
                  <w:pPr>
                    <w:widowControl/>
                    <w:spacing w:line="288" w:lineRule="auto"/>
                    <w:jc w:val="left"/>
                    <w:rPr>
                      <w:sz w:val="21"/>
                      <w:szCs w:val="21"/>
                      <w:lang w:bidi="ar"/>
                    </w:rPr>
                  </w:pPr>
                  <w:r w:rsidRPr="00EF32D8">
                    <w:rPr>
                      <w:sz w:val="21"/>
                      <w:szCs w:val="21"/>
                      <w:lang w:bidi="ar"/>
                    </w:rPr>
                    <w:t>聚焦钢铁、地炼、焦化、煤电、水泥、轮胎、煤炭、化工</w:t>
                  </w:r>
                  <w:r w:rsidRPr="00EF32D8">
                    <w:rPr>
                      <w:sz w:val="21"/>
                      <w:szCs w:val="21"/>
                      <w:lang w:bidi="ar"/>
                    </w:rPr>
                    <w:t>8</w:t>
                  </w:r>
                  <w:r w:rsidRPr="00EF32D8">
                    <w:rPr>
                      <w:sz w:val="21"/>
                      <w:szCs w:val="21"/>
                      <w:lang w:bidi="ar"/>
                    </w:rPr>
                    <w:t>个重点行业，加快淘汰低效落后产能。严格执行质量、环保、能耗、安全等法规标准，按照《产业结构调整指导目录》，对</w:t>
                  </w:r>
                  <w:r w:rsidRPr="00EF32D8">
                    <w:rPr>
                      <w:sz w:val="21"/>
                      <w:szCs w:val="21"/>
                      <w:lang w:bidi="ar"/>
                    </w:rPr>
                    <w:t>“</w:t>
                  </w:r>
                  <w:r w:rsidRPr="00EF32D8">
                    <w:rPr>
                      <w:sz w:val="21"/>
                      <w:szCs w:val="21"/>
                      <w:lang w:bidi="ar"/>
                    </w:rPr>
                    <w:t>淘汰类</w:t>
                  </w:r>
                  <w:r w:rsidRPr="00EF32D8">
                    <w:rPr>
                      <w:sz w:val="21"/>
                      <w:szCs w:val="21"/>
                      <w:lang w:bidi="ar"/>
                    </w:rPr>
                    <w:t>”</w:t>
                  </w:r>
                  <w:r w:rsidRPr="00EF32D8">
                    <w:rPr>
                      <w:sz w:val="21"/>
                      <w:szCs w:val="21"/>
                      <w:lang w:bidi="ar"/>
                    </w:rPr>
                    <w:t>落后生产工艺装备和落后产品全部淘汰出清。各市聚焦</w:t>
                  </w:r>
                  <w:r w:rsidRPr="00EF32D8">
                    <w:rPr>
                      <w:sz w:val="21"/>
                      <w:szCs w:val="21"/>
                      <w:lang w:bidi="ar"/>
                    </w:rPr>
                    <w:t>“</w:t>
                  </w:r>
                  <w:r w:rsidRPr="00EF32D8">
                    <w:rPr>
                      <w:sz w:val="21"/>
                      <w:szCs w:val="21"/>
                      <w:lang w:bidi="ar"/>
                    </w:rPr>
                    <w:t>高耗能、高污染、高排放、高风险</w:t>
                  </w:r>
                  <w:r w:rsidRPr="00EF32D8">
                    <w:rPr>
                      <w:sz w:val="21"/>
                      <w:szCs w:val="21"/>
                      <w:lang w:bidi="ar"/>
                    </w:rPr>
                    <w:t>”</w:t>
                  </w:r>
                  <w:r w:rsidRPr="00EF32D8">
                    <w:rPr>
                      <w:sz w:val="21"/>
                      <w:szCs w:val="21"/>
                      <w:lang w:bidi="ar"/>
                    </w:rPr>
                    <w:t>等行业，分类组织实施转移、压减、整合、关停任务。</w:t>
                  </w:r>
                </w:p>
              </w:tc>
              <w:tc>
                <w:tcPr>
                  <w:tcW w:w="1027" w:type="pct"/>
                  <w:vMerge w:val="restart"/>
                  <w:vAlign w:val="center"/>
                </w:tcPr>
                <w:p w14:paraId="2EF1FEEB" w14:textId="3D407FFA" w:rsidR="00CF6D92" w:rsidRPr="00EF32D8" w:rsidRDefault="00CF6D92" w:rsidP="00C34BF0">
                  <w:pPr>
                    <w:widowControl/>
                    <w:spacing w:line="288" w:lineRule="auto"/>
                    <w:jc w:val="left"/>
                    <w:rPr>
                      <w:sz w:val="21"/>
                      <w:szCs w:val="21"/>
                      <w:lang w:bidi="ar"/>
                    </w:rPr>
                  </w:pPr>
                  <w:r w:rsidRPr="00684034">
                    <w:rPr>
                      <w:rFonts w:hint="eastAsia"/>
                      <w:sz w:val="21"/>
                      <w:szCs w:val="21"/>
                      <w:lang w:bidi="ar"/>
                    </w:rPr>
                    <w:t>项目主要建设建设燃气</w:t>
                  </w:r>
                  <w:r>
                    <w:rPr>
                      <w:rFonts w:hint="eastAsia"/>
                      <w:sz w:val="21"/>
                      <w:szCs w:val="21"/>
                      <w:lang w:bidi="ar"/>
                    </w:rPr>
                    <w:t>蒸汽锅炉</w:t>
                  </w:r>
                  <w:r w:rsidRPr="00684034">
                    <w:rPr>
                      <w:rFonts w:hint="eastAsia"/>
                      <w:sz w:val="21"/>
                      <w:szCs w:val="21"/>
                      <w:lang w:bidi="ar"/>
                    </w:rPr>
                    <w:t>。燃料为天然气。</w:t>
                  </w:r>
                  <w:r w:rsidRPr="00EF39CD">
                    <w:rPr>
                      <w:rFonts w:hint="eastAsia"/>
                      <w:sz w:val="21"/>
                      <w:szCs w:val="21"/>
                      <w:lang w:bidi="ar"/>
                    </w:rPr>
                    <w:t>不使用煤炭等</w:t>
                  </w:r>
                  <w:r>
                    <w:rPr>
                      <w:rFonts w:hint="eastAsia"/>
                      <w:sz w:val="21"/>
                      <w:szCs w:val="21"/>
                      <w:lang w:bidi="ar"/>
                    </w:rPr>
                    <w:t>燃料，污染物达标排放。</w:t>
                  </w:r>
                </w:p>
              </w:tc>
              <w:tc>
                <w:tcPr>
                  <w:tcW w:w="412" w:type="pct"/>
                  <w:vAlign w:val="center"/>
                </w:tcPr>
                <w:p w14:paraId="14CD5351" w14:textId="77777777" w:rsidR="00CF6D92" w:rsidRPr="00EF32D8" w:rsidRDefault="00CF6D92" w:rsidP="00040D08">
                  <w:pPr>
                    <w:pStyle w:val="Af1"/>
                    <w:rPr>
                      <w:sz w:val="21"/>
                      <w:szCs w:val="21"/>
                    </w:rPr>
                  </w:pPr>
                  <w:r w:rsidRPr="00EF32D8">
                    <w:rPr>
                      <w:rFonts w:hint="eastAsia"/>
                      <w:sz w:val="21"/>
                      <w:szCs w:val="21"/>
                    </w:rPr>
                    <w:t>符合</w:t>
                  </w:r>
                </w:p>
              </w:tc>
            </w:tr>
            <w:tr w:rsidR="00CF6D92" w14:paraId="336FC2DD" w14:textId="77777777" w:rsidTr="00040D08">
              <w:trPr>
                <w:trHeight w:val="340"/>
                <w:jc w:val="center"/>
              </w:trPr>
              <w:tc>
                <w:tcPr>
                  <w:tcW w:w="3561" w:type="pct"/>
                  <w:vAlign w:val="center"/>
                </w:tcPr>
                <w:p w14:paraId="7D6D61F4" w14:textId="77777777" w:rsidR="00CF6D92" w:rsidRPr="00EF32D8" w:rsidRDefault="00CF6D92" w:rsidP="00C34BF0">
                  <w:pPr>
                    <w:widowControl/>
                    <w:spacing w:line="288" w:lineRule="auto"/>
                    <w:jc w:val="left"/>
                    <w:rPr>
                      <w:sz w:val="21"/>
                      <w:szCs w:val="21"/>
                      <w:lang w:bidi="ar"/>
                    </w:rPr>
                  </w:pPr>
                  <w:r w:rsidRPr="00EF32D8">
                    <w:rPr>
                      <w:sz w:val="21"/>
                      <w:szCs w:val="21"/>
                      <w:lang w:bidi="ar"/>
                    </w:rPr>
                    <w:t>持续压减煤炭消费总量，</w:t>
                  </w:r>
                  <w:r w:rsidRPr="00EF32D8">
                    <w:rPr>
                      <w:sz w:val="21"/>
                      <w:szCs w:val="21"/>
                      <w:lang w:bidi="ar"/>
                    </w:rPr>
                    <w:t>“</w:t>
                  </w:r>
                  <w:r w:rsidRPr="00EF32D8">
                    <w:rPr>
                      <w:sz w:val="21"/>
                      <w:szCs w:val="21"/>
                      <w:lang w:bidi="ar"/>
                    </w:rPr>
                    <w:t>十四五</w:t>
                  </w:r>
                  <w:r w:rsidRPr="00EF32D8">
                    <w:rPr>
                      <w:sz w:val="21"/>
                      <w:szCs w:val="21"/>
                      <w:lang w:bidi="ar"/>
                    </w:rPr>
                    <w:t>”</w:t>
                  </w:r>
                  <w:r w:rsidRPr="00EF32D8">
                    <w:rPr>
                      <w:sz w:val="21"/>
                      <w:szCs w:val="21"/>
                      <w:lang w:bidi="ar"/>
                    </w:rPr>
                    <w:t>期间，全省煤炭消费总量下降</w:t>
                  </w:r>
                  <w:r w:rsidRPr="00EF32D8">
                    <w:rPr>
                      <w:sz w:val="21"/>
                      <w:szCs w:val="21"/>
                      <w:lang w:bidi="ar"/>
                    </w:rPr>
                    <w:t>10%</w:t>
                  </w:r>
                  <w:r w:rsidRPr="00EF32D8">
                    <w:rPr>
                      <w:sz w:val="21"/>
                      <w:szCs w:val="21"/>
                      <w:lang w:bidi="ar"/>
                    </w:rPr>
                    <w:t>，控制在</w:t>
                  </w:r>
                  <w:r w:rsidRPr="00EF32D8">
                    <w:rPr>
                      <w:sz w:val="21"/>
                      <w:szCs w:val="21"/>
                      <w:lang w:bidi="ar"/>
                    </w:rPr>
                    <w:t>3.5</w:t>
                  </w:r>
                  <w:r w:rsidRPr="00EF32D8">
                    <w:rPr>
                      <w:sz w:val="21"/>
                      <w:szCs w:val="21"/>
                      <w:lang w:bidi="ar"/>
                    </w:rPr>
                    <w:t>亿吨左右。对以煤、石油焦、渣油、重油等为燃料的工业炉窑，加快使用工厂余热、电厂热力、清洁能源等进行替代。新、改、扩建熔化炉、加热炉、热处理炉、干燥炉原则上使用清洁低碳能源，不得使用煤炭、重油。</w:t>
                  </w:r>
                </w:p>
              </w:tc>
              <w:tc>
                <w:tcPr>
                  <w:tcW w:w="1027" w:type="pct"/>
                  <w:vMerge/>
                  <w:vAlign w:val="center"/>
                </w:tcPr>
                <w:p w14:paraId="6853D51C" w14:textId="623D0AEA" w:rsidR="00CF6D92" w:rsidRPr="00EF32D8" w:rsidRDefault="00CF6D92" w:rsidP="00C34BF0">
                  <w:pPr>
                    <w:widowControl/>
                    <w:spacing w:line="288" w:lineRule="auto"/>
                    <w:jc w:val="left"/>
                    <w:rPr>
                      <w:sz w:val="21"/>
                      <w:szCs w:val="21"/>
                      <w:lang w:bidi="ar"/>
                    </w:rPr>
                  </w:pPr>
                </w:p>
              </w:tc>
              <w:tc>
                <w:tcPr>
                  <w:tcW w:w="412" w:type="pct"/>
                  <w:vAlign w:val="center"/>
                </w:tcPr>
                <w:p w14:paraId="73237C98" w14:textId="77777777" w:rsidR="00CF6D92" w:rsidRPr="00EF32D8" w:rsidRDefault="00CF6D92" w:rsidP="00040D08">
                  <w:pPr>
                    <w:pStyle w:val="Af1"/>
                    <w:rPr>
                      <w:sz w:val="21"/>
                      <w:szCs w:val="21"/>
                    </w:rPr>
                  </w:pPr>
                  <w:r w:rsidRPr="00EF32D8">
                    <w:rPr>
                      <w:rFonts w:hint="eastAsia"/>
                      <w:sz w:val="21"/>
                      <w:szCs w:val="21"/>
                    </w:rPr>
                    <w:t>符合</w:t>
                  </w:r>
                </w:p>
              </w:tc>
            </w:tr>
            <w:tr w:rsidR="00CF6D92" w14:paraId="2DEF11CE" w14:textId="77777777" w:rsidTr="00040D08">
              <w:trPr>
                <w:trHeight w:val="340"/>
                <w:jc w:val="center"/>
              </w:trPr>
              <w:tc>
                <w:tcPr>
                  <w:tcW w:w="3561" w:type="pct"/>
                  <w:vAlign w:val="center"/>
                </w:tcPr>
                <w:p w14:paraId="619364A3" w14:textId="77777777" w:rsidR="00CF6D92" w:rsidRPr="00EF32D8" w:rsidRDefault="00CF6D92" w:rsidP="00C34BF0">
                  <w:pPr>
                    <w:widowControl/>
                    <w:spacing w:line="288" w:lineRule="auto"/>
                    <w:jc w:val="left"/>
                    <w:rPr>
                      <w:sz w:val="21"/>
                      <w:szCs w:val="21"/>
                      <w:lang w:bidi="ar"/>
                    </w:rPr>
                  </w:pPr>
                  <w:r w:rsidRPr="00EF32D8">
                    <w:rPr>
                      <w:sz w:val="21"/>
                      <w:szCs w:val="21"/>
                      <w:lang w:bidi="ar"/>
                    </w:rPr>
                    <w:t>实施低</w:t>
                  </w:r>
                  <w:r w:rsidRPr="00EF32D8">
                    <w:rPr>
                      <w:sz w:val="21"/>
                      <w:szCs w:val="21"/>
                      <w:lang w:bidi="ar"/>
                    </w:rPr>
                    <w:t>VOCs</w:t>
                  </w:r>
                  <w:r w:rsidRPr="00EF32D8">
                    <w:rPr>
                      <w:sz w:val="21"/>
                      <w:szCs w:val="21"/>
                      <w:lang w:bidi="ar"/>
                    </w:rPr>
                    <w:t>含量工业涂料、油墨、胶粘剂、清洗剂等原辅料使用替代。新、改、扩建工业涂装、包装印刷等含</w:t>
                  </w:r>
                  <w:r w:rsidRPr="00EF32D8">
                    <w:rPr>
                      <w:sz w:val="21"/>
                      <w:szCs w:val="21"/>
                      <w:lang w:bidi="ar"/>
                    </w:rPr>
                    <w:t>VOCs</w:t>
                  </w:r>
                  <w:r w:rsidRPr="00EF32D8">
                    <w:rPr>
                      <w:sz w:val="21"/>
                      <w:szCs w:val="21"/>
                      <w:lang w:bidi="ar"/>
                    </w:rPr>
                    <w:t>原辅材料使用的项目，原则上使用低（无）</w:t>
                  </w:r>
                  <w:r w:rsidRPr="00EF32D8">
                    <w:rPr>
                      <w:sz w:val="21"/>
                      <w:szCs w:val="21"/>
                      <w:lang w:bidi="ar"/>
                    </w:rPr>
                    <w:t>VOCs</w:t>
                  </w:r>
                  <w:r w:rsidRPr="00EF32D8">
                    <w:rPr>
                      <w:sz w:val="21"/>
                      <w:szCs w:val="21"/>
                      <w:lang w:bidi="ar"/>
                    </w:rPr>
                    <w:t>含量产品</w:t>
                  </w:r>
                  <w:r w:rsidRPr="00EF32D8">
                    <w:rPr>
                      <w:rFonts w:hint="eastAsia"/>
                      <w:sz w:val="21"/>
                      <w:szCs w:val="21"/>
                      <w:lang w:bidi="ar"/>
                    </w:rPr>
                    <w:t>。</w:t>
                  </w:r>
                </w:p>
              </w:tc>
              <w:tc>
                <w:tcPr>
                  <w:tcW w:w="1027" w:type="pct"/>
                  <w:vAlign w:val="center"/>
                </w:tcPr>
                <w:p w14:paraId="6E889E93" w14:textId="12474429" w:rsidR="00CF6D92" w:rsidRPr="00EF32D8" w:rsidRDefault="00CF6D92" w:rsidP="00C34BF0">
                  <w:pPr>
                    <w:widowControl/>
                    <w:spacing w:line="288" w:lineRule="auto"/>
                    <w:jc w:val="left"/>
                    <w:rPr>
                      <w:sz w:val="21"/>
                      <w:szCs w:val="21"/>
                      <w:lang w:bidi="ar"/>
                    </w:rPr>
                  </w:pPr>
                  <w:r w:rsidRPr="00EF32D8">
                    <w:rPr>
                      <w:rFonts w:hint="eastAsia"/>
                      <w:sz w:val="21"/>
                      <w:szCs w:val="21"/>
                      <w:lang w:bidi="ar"/>
                    </w:rPr>
                    <w:t>项目不涉及</w:t>
                  </w:r>
                  <w:r w:rsidRPr="00EF32D8">
                    <w:rPr>
                      <w:rFonts w:hint="eastAsia"/>
                      <w:sz w:val="21"/>
                      <w:szCs w:val="21"/>
                      <w:lang w:bidi="ar"/>
                    </w:rPr>
                    <w:t>VOCs</w:t>
                  </w:r>
                  <w:r w:rsidRPr="00EF32D8">
                    <w:rPr>
                      <w:rFonts w:hint="eastAsia"/>
                      <w:sz w:val="21"/>
                      <w:szCs w:val="21"/>
                      <w:lang w:bidi="ar"/>
                    </w:rPr>
                    <w:t>排放。</w:t>
                  </w:r>
                </w:p>
              </w:tc>
              <w:tc>
                <w:tcPr>
                  <w:tcW w:w="412" w:type="pct"/>
                  <w:vAlign w:val="center"/>
                </w:tcPr>
                <w:p w14:paraId="0A3853AF" w14:textId="77777777" w:rsidR="00CF6D92" w:rsidRPr="00EF32D8" w:rsidRDefault="00CF6D92" w:rsidP="00C34BF0">
                  <w:pPr>
                    <w:pStyle w:val="Af1"/>
                    <w:jc w:val="both"/>
                    <w:rPr>
                      <w:sz w:val="21"/>
                      <w:szCs w:val="21"/>
                    </w:rPr>
                  </w:pPr>
                  <w:r w:rsidRPr="00EF32D8">
                    <w:rPr>
                      <w:rFonts w:hint="eastAsia"/>
                      <w:sz w:val="21"/>
                      <w:szCs w:val="21"/>
                    </w:rPr>
                    <w:t>符合</w:t>
                  </w:r>
                </w:p>
              </w:tc>
            </w:tr>
          </w:tbl>
          <w:p w14:paraId="61C8E15B" w14:textId="77777777" w:rsidR="00CF6D92" w:rsidRDefault="00CF6D92" w:rsidP="00C34BF0">
            <w:pPr>
              <w:pStyle w:val="01"/>
              <w:spacing w:before="240"/>
              <w:ind w:firstLine="480"/>
            </w:pPr>
            <w:r w:rsidRPr="00972A10">
              <w:rPr>
                <w:rFonts w:hint="eastAsia"/>
              </w:rPr>
              <w:t>综上所述，本项目符合国家及省、市相关环保要求。</w:t>
            </w:r>
          </w:p>
          <w:p w14:paraId="3D0E9A8C" w14:textId="478ACC46" w:rsidR="00CF6D92" w:rsidRPr="001D795D" w:rsidRDefault="00CF6D92" w:rsidP="00C34BF0">
            <w:pPr>
              <w:pStyle w:val="01"/>
              <w:spacing w:before="240"/>
              <w:ind w:firstLine="482"/>
              <w:rPr>
                <w:b/>
              </w:rPr>
            </w:pPr>
          </w:p>
        </w:tc>
      </w:tr>
    </w:tbl>
    <w:p w14:paraId="7A4406C2" w14:textId="3311E8CA" w:rsidR="00E07D80" w:rsidRDefault="00E07D80" w:rsidP="0085523A">
      <w:pPr>
        <w:keepNext/>
        <w:jc w:val="left"/>
        <w:outlineLvl w:val="0"/>
        <w:rPr>
          <w:rFonts w:eastAsia="黑体"/>
          <w:sz w:val="28"/>
          <w:szCs w:val="28"/>
        </w:rPr>
      </w:pPr>
      <w:bookmarkStart w:id="2" w:name="_Hlk73933557"/>
      <w:r w:rsidRPr="00ED2EBA">
        <w:rPr>
          <w:rFonts w:eastAsia="黑体" w:hint="eastAsia"/>
          <w:sz w:val="28"/>
          <w:szCs w:val="28"/>
        </w:rPr>
        <w:lastRenderedPageBreak/>
        <w:t>二、建设项目工程分析</w:t>
      </w:r>
    </w:p>
    <w:tbl>
      <w:tblPr>
        <w:tblStyle w:val="af0"/>
        <w:tblW w:w="5000" w:type="pct"/>
        <w:tblCellMar>
          <w:left w:w="17" w:type="dxa"/>
          <w:right w:w="17" w:type="dxa"/>
        </w:tblCellMar>
        <w:tblLook w:val="04A0" w:firstRow="1" w:lastRow="0" w:firstColumn="1" w:lastColumn="0" w:noHBand="0" w:noVBand="1"/>
      </w:tblPr>
      <w:tblGrid>
        <w:gridCol w:w="417"/>
        <w:gridCol w:w="9029"/>
      </w:tblGrid>
      <w:tr w:rsidR="00CF6D92" w14:paraId="53437D2D" w14:textId="77777777" w:rsidTr="00CF6D92">
        <w:tc>
          <w:tcPr>
            <w:tcW w:w="221" w:type="pct"/>
            <w:vAlign w:val="center"/>
          </w:tcPr>
          <w:p w14:paraId="1A871D27" w14:textId="345D1B1A" w:rsidR="00CF6D92" w:rsidRPr="00984574" w:rsidRDefault="00CF6D92" w:rsidP="00CF6D92">
            <w:pPr>
              <w:pStyle w:val="12"/>
              <w:spacing w:before="24" w:after="24"/>
              <w:rPr>
                <w:color w:val="000000" w:themeColor="text1"/>
                <w:spacing w:val="20"/>
                <w:sz w:val="24"/>
                <w:szCs w:val="24"/>
              </w:rPr>
            </w:pPr>
            <w:bookmarkStart w:id="3" w:name="_Hlk97969038"/>
            <w:r w:rsidRPr="00984574">
              <w:rPr>
                <w:rFonts w:hint="eastAsia"/>
                <w:color w:val="000000" w:themeColor="text1"/>
                <w:spacing w:val="20"/>
                <w:sz w:val="24"/>
                <w:szCs w:val="24"/>
              </w:rPr>
              <w:t>建</w:t>
            </w:r>
          </w:p>
          <w:p w14:paraId="2FC79A0A" w14:textId="619670C0" w:rsidR="00CF6D92" w:rsidRPr="00984574" w:rsidRDefault="00CF6D92" w:rsidP="00204532">
            <w:pPr>
              <w:pStyle w:val="12"/>
              <w:spacing w:before="24" w:after="24"/>
              <w:rPr>
                <w:color w:val="000000" w:themeColor="text1"/>
                <w:spacing w:val="20"/>
                <w:sz w:val="24"/>
                <w:szCs w:val="24"/>
              </w:rPr>
            </w:pPr>
            <w:r w:rsidRPr="00984574">
              <w:rPr>
                <w:rFonts w:hint="eastAsia"/>
                <w:color w:val="000000" w:themeColor="text1"/>
                <w:spacing w:val="20"/>
                <w:sz w:val="24"/>
                <w:szCs w:val="24"/>
              </w:rPr>
              <w:t>建设内容</w:t>
            </w:r>
          </w:p>
        </w:tc>
        <w:bookmarkStart w:id="4" w:name="_Hlk60489921"/>
        <w:tc>
          <w:tcPr>
            <w:tcW w:w="4779" w:type="pct"/>
          </w:tcPr>
          <w:p w14:paraId="190DF68E" w14:textId="4546F510" w:rsidR="00CF6D92" w:rsidRPr="00BB6A60" w:rsidRDefault="00CF6D92" w:rsidP="00684034">
            <w:pPr>
              <w:pStyle w:val="011"/>
              <w:rPr>
                <w:b/>
                <w:bCs/>
                <w:lang w:eastAsia="zh-CN"/>
              </w:rPr>
            </w:pPr>
            <w:r w:rsidRPr="00BB6A60">
              <w:rPr>
                <w:b/>
                <w:bCs/>
              </w:rPr>
              <w:fldChar w:fldCharType="begin"/>
            </w:r>
            <w:r w:rsidRPr="00BB6A60">
              <w:rPr>
                <w:b/>
                <w:bCs/>
                <w:lang w:eastAsia="zh-CN"/>
              </w:rPr>
              <w:instrText xml:space="preserve"> </w:instrText>
            </w:r>
            <w:r w:rsidRPr="00BB6A60">
              <w:rPr>
                <w:rFonts w:hint="eastAsia"/>
                <w:b/>
                <w:bCs/>
                <w:lang w:eastAsia="zh-CN"/>
              </w:rPr>
              <w:instrText xml:space="preserve">SEQ </w:instrText>
            </w:r>
            <w:r w:rsidRPr="00BB6A60">
              <w:rPr>
                <w:rFonts w:hint="eastAsia"/>
                <w:b/>
                <w:bCs/>
                <w:lang w:eastAsia="zh-CN"/>
              </w:rPr>
              <w:instrText>建设内容编号</w:instrText>
            </w:r>
            <w:r w:rsidRPr="00BB6A60">
              <w:rPr>
                <w:rFonts w:hint="eastAsia"/>
                <w:b/>
                <w:bCs/>
                <w:lang w:eastAsia="zh-CN"/>
              </w:rPr>
              <w:instrText xml:space="preserve"> \* ARABIC</w:instrText>
            </w:r>
            <w:r w:rsidRPr="00BB6A60">
              <w:rPr>
                <w:b/>
                <w:bCs/>
                <w:lang w:eastAsia="zh-CN"/>
              </w:rPr>
              <w:instrText xml:space="preserve"> </w:instrText>
            </w:r>
            <w:r w:rsidRPr="00BB6A60">
              <w:rPr>
                <w:b/>
                <w:bCs/>
              </w:rPr>
              <w:fldChar w:fldCharType="separate"/>
            </w:r>
            <w:r w:rsidR="002B0E31">
              <w:rPr>
                <w:b/>
                <w:bCs/>
                <w:noProof/>
                <w:lang w:eastAsia="zh-CN"/>
              </w:rPr>
              <w:t>1</w:t>
            </w:r>
            <w:r w:rsidRPr="00BB6A60">
              <w:rPr>
                <w:b/>
                <w:bCs/>
              </w:rPr>
              <w:fldChar w:fldCharType="end"/>
            </w:r>
            <w:r w:rsidRPr="00BB6A60">
              <w:rPr>
                <w:rFonts w:hint="eastAsia"/>
                <w:b/>
                <w:bCs/>
                <w:lang w:eastAsia="zh-CN"/>
              </w:rPr>
              <w:t>、项目由来及基本情况</w:t>
            </w:r>
          </w:p>
          <w:p w14:paraId="17EBA018" w14:textId="5163FCFE" w:rsidR="00CF6D92" w:rsidRDefault="00CF6D92" w:rsidP="00EF39CD">
            <w:pPr>
              <w:spacing w:line="360" w:lineRule="auto"/>
              <w:ind w:firstLineChars="200" w:firstLine="480"/>
            </w:pPr>
            <w:bookmarkStart w:id="5" w:name="_Hlk116405982"/>
            <w:bookmarkEnd w:id="4"/>
            <w:r>
              <w:rPr>
                <w:rFonts w:hint="eastAsia"/>
              </w:rPr>
              <w:t>淄博硕源工贸有限公司</w:t>
            </w:r>
            <w:bookmarkEnd w:id="5"/>
            <w:r>
              <w:rPr>
                <w:rFonts w:hint="eastAsia"/>
              </w:rPr>
              <w:t>成立于</w:t>
            </w:r>
            <w:r>
              <w:rPr>
                <w:rFonts w:hint="eastAsia"/>
              </w:rPr>
              <w:t>200</w:t>
            </w:r>
            <w:r>
              <w:t>4</w:t>
            </w:r>
            <w:r>
              <w:rPr>
                <w:rFonts w:hint="eastAsia"/>
              </w:rPr>
              <w:t>年</w:t>
            </w:r>
            <w:r>
              <w:rPr>
                <w:rFonts w:hint="eastAsia"/>
              </w:rPr>
              <w:t>5</w:t>
            </w:r>
            <w:r>
              <w:rPr>
                <w:rFonts w:hint="eastAsia"/>
              </w:rPr>
              <w:t>月，注册资本</w:t>
            </w:r>
            <w:r>
              <w:rPr>
                <w:rFonts w:hint="eastAsia"/>
              </w:rPr>
              <w:t>50</w:t>
            </w:r>
            <w:r>
              <w:t>0</w:t>
            </w:r>
            <w:r>
              <w:rPr>
                <w:rFonts w:hint="eastAsia"/>
              </w:rPr>
              <w:t>0</w:t>
            </w:r>
            <w:r>
              <w:rPr>
                <w:rFonts w:hint="eastAsia"/>
              </w:rPr>
              <w:t>万元，厂区占地面积</w:t>
            </w:r>
            <w:r>
              <w:rPr>
                <w:rFonts w:hint="eastAsia"/>
              </w:rPr>
              <w:t>5</w:t>
            </w:r>
            <w:r>
              <w:t>320</w:t>
            </w:r>
            <w:r>
              <w:rPr>
                <w:rFonts w:hint="eastAsia"/>
              </w:rPr>
              <w:t>m</w:t>
            </w:r>
            <w:r w:rsidRPr="003D50DC">
              <w:rPr>
                <w:rFonts w:hint="eastAsia"/>
                <w:vertAlign w:val="superscript"/>
              </w:rPr>
              <w:t>2</w:t>
            </w:r>
            <w:r>
              <w:rPr>
                <w:rFonts w:hint="eastAsia"/>
              </w:rPr>
              <w:t>，主要从事</w:t>
            </w:r>
            <w:r w:rsidRPr="003D50DC">
              <w:rPr>
                <w:rFonts w:hint="eastAsia"/>
              </w:rPr>
              <w:t>道路沥青、渣油储存、加工、销售</w:t>
            </w:r>
            <w:r>
              <w:rPr>
                <w:rFonts w:hint="eastAsia"/>
              </w:rPr>
              <w:t>。厂区原有工程为</w:t>
            </w:r>
            <w:r w:rsidRPr="00396A5B">
              <w:rPr>
                <w:rFonts w:hint="eastAsia"/>
              </w:rPr>
              <w:t>沥青、渣油和重油罐区储存项目</w:t>
            </w:r>
            <w:r>
              <w:rPr>
                <w:rFonts w:hint="eastAsia"/>
              </w:rPr>
              <w:t>，</w:t>
            </w:r>
            <w:r>
              <w:rPr>
                <w:rFonts w:hint="eastAsia"/>
              </w:rPr>
              <w:t>2</w:t>
            </w:r>
            <w:r>
              <w:t>020</w:t>
            </w:r>
            <w:r>
              <w:rPr>
                <w:rFonts w:hint="eastAsia"/>
              </w:rPr>
              <w:t>年对原有项目进行技改，技改工程为沥青、渣油和重油罐区环保改造项目，厂区实际运行项目为</w:t>
            </w:r>
            <w:r w:rsidRPr="00396A5B">
              <w:rPr>
                <w:rFonts w:hint="eastAsia"/>
              </w:rPr>
              <w:t>沥青、渣油和重油罐区环保改造项目</w:t>
            </w:r>
            <w:r>
              <w:rPr>
                <w:rFonts w:hint="eastAsia"/>
              </w:rPr>
              <w:t>。</w:t>
            </w:r>
          </w:p>
          <w:p w14:paraId="6E2B67D7" w14:textId="32B800DE" w:rsidR="00AE2A8F" w:rsidRDefault="00204532" w:rsidP="00EF39CD">
            <w:pPr>
              <w:spacing w:line="360" w:lineRule="auto"/>
              <w:ind w:firstLineChars="200" w:firstLine="480"/>
            </w:pPr>
            <w:r>
              <w:rPr>
                <w:rFonts w:hint="eastAsia"/>
              </w:rPr>
              <w:t>企业现有项目年储存、销售约</w:t>
            </w:r>
            <w:r w:rsidRPr="00204532">
              <w:rPr>
                <w:rFonts w:hint="eastAsia"/>
              </w:rPr>
              <w:t>沥青、渣油和重油</w:t>
            </w:r>
            <w:r>
              <w:rPr>
                <w:rFonts w:hint="eastAsia"/>
              </w:rPr>
              <w:t>约</w:t>
            </w:r>
            <w:r>
              <w:rPr>
                <w:rFonts w:hint="eastAsia"/>
              </w:rPr>
              <w:t>6</w:t>
            </w:r>
            <w:r>
              <w:t>000</w:t>
            </w:r>
            <w:r>
              <w:rPr>
                <w:rFonts w:hint="eastAsia"/>
              </w:rPr>
              <w:t>t</w:t>
            </w:r>
            <w:r>
              <w:t>/a</w:t>
            </w:r>
            <w:r>
              <w:rPr>
                <w:rFonts w:hint="eastAsia"/>
              </w:rPr>
              <w:t>。为防止储存的物料（产品）凝固，保障物料（产品）经管线输送通畅，储罐需要在冬季等低温天气时加热。</w:t>
            </w:r>
            <w:r w:rsidR="009F70C1">
              <w:rPr>
                <w:rFonts w:hint="eastAsia"/>
              </w:rPr>
              <w:t>企业位于</w:t>
            </w:r>
            <w:r w:rsidR="009F70C1" w:rsidRPr="009F70C1">
              <w:rPr>
                <w:rFonts w:hint="eastAsia"/>
              </w:rPr>
              <w:t>临淄经济开发区新医药产业园</w:t>
            </w:r>
            <w:r w:rsidR="009F70C1">
              <w:rPr>
                <w:rFonts w:hint="eastAsia"/>
              </w:rPr>
              <w:t>，根据《</w:t>
            </w:r>
            <w:r w:rsidR="009F70C1" w:rsidRPr="009F70C1">
              <w:rPr>
                <w:rFonts w:hint="eastAsia"/>
              </w:rPr>
              <w:t>临淄经济开发区新医药产业园（</w:t>
            </w:r>
            <w:r w:rsidR="009F70C1" w:rsidRPr="009F70C1">
              <w:t xml:space="preserve">2019-2035 </w:t>
            </w:r>
            <w:r w:rsidR="009F70C1" w:rsidRPr="009F70C1">
              <w:rPr>
                <w:rFonts w:hint="eastAsia"/>
              </w:rPr>
              <w:t>年）总体规划环境影响报告书</w:t>
            </w:r>
            <w:r w:rsidR="009F70C1">
              <w:rPr>
                <w:rFonts w:hint="eastAsia"/>
              </w:rPr>
              <w:t>》及园区现状，</w:t>
            </w:r>
            <w:r w:rsidR="009F70C1" w:rsidRPr="009F70C1">
              <w:rPr>
                <w:rFonts w:hint="eastAsia"/>
              </w:rPr>
              <w:t>园区目前未实现集中供热，园区内</w:t>
            </w:r>
            <w:r w:rsidR="009F70C1">
              <w:rPr>
                <w:rFonts w:hint="eastAsia"/>
              </w:rPr>
              <w:t>现状</w:t>
            </w:r>
            <w:r w:rsidR="009F70C1" w:rsidRPr="009F70C1">
              <w:rPr>
                <w:rFonts w:hint="eastAsia"/>
              </w:rPr>
              <w:t>企业生产用热均为自备锅炉提供</w:t>
            </w:r>
            <w:r w:rsidR="009F70C1">
              <w:rPr>
                <w:rFonts w:hint="eastAsia"/>
              </w:rPr>
              <w:t>。</w:t>
            </w:r>
            <w:r w:rsidR="009F70C1" w:rsidRPr="009F70C1">
              <w:rPr>
                <w:rFonts w:hint="eastAsia"/>
              </w:rPr>
              <w:t>淄博硕源工贸有限公司</w:t>
            </w:r>
            <w:r w:rsidR="00887EEE">
              <w:rPr>
                <w:rFonts w:hint="eastAsia"/>
              </w:rPr>
              <w:t>储罐加热使用同园区</w:t>
            </w:r>
            <w:r w:rsidR="00942051">
              <w:rPr>
                <w:rFonts w:hint="eastAsia"/>
              </w:rPr>
              <w:t>企业山东巧媳妇食品集团有限公司生产的满足</w:t>
            </w:r>
            <w:r w:rsidR="006A6B95" w:rsidRPr="006A6B95">
              <w:rPr>
                <w:rFonts w:hint="eastAsia"/>
              </w:rPr>
              <w:t>山东巧媳妇食品集团</w:t>
            </w:r>
            <w:r w:rsidR="00942051">
              <w:rPr>
                <w:rFonts w:hint="eastAsia"/>
              </w:rPr>
              <w:t>自用的前提下</w:t>
            </w:r>
            <w:r w:rsidR="006A6B95">
              <w:rPr>
                <w:rFonts w:hint="eastAsia"/>
              </w:rPr>
              <w:t>的</w:t>
            </w:r>
            <w:r w:rsidR="00942051">
              <w:rPr>
                <w:rFonts w:hint="eastAsia"/>
              </w:rPr>
              <w:t>余量</w:t>
            </w:r>
            <w:r w:rsidR="006A6B95">
              <w:rPr>
                <w:rFonts w:hint="eastAsia"/>
              </w:rPr>
              <w:t>蒸汽</w:t>
            </w:r>
            <w:r w:rsidR="00942051">
              <w:rPr>
                <w:rFonts w:hint="eastAsia"/>
              </w:rPr>
              <w:t>。</w:t>
            </w:r>
            <w:r w:rsidR="009F70C1">
              <w:rPr>
                <w:rFonts w:hint="eastAsia"/>
              </w:rPr>
              <w:t>但</w:t>
            </w:r>
            <w:r w:rsidR="00942051">
              <w:rPr>
                <w:rFonts w:hint="eastAsia"/>
              </w:rPr>
              <w:t>近几年，</w:t>
            </w:r>
            <w:r w:rsidR="00942051" w:rsidRPr="00942051">
              <w:t>山东巧媳妇食品集团有限公司</w:t>
            </w:r>
            <w:r w:rsidR="00942051">
              <w:rPr>
                <w:rFonts w:hint="eastAsia"/>
              </w:rPr>
              <w:t>处于快速发展期，企业规模、产品规模不断扩大，</w:t>
            </w:r>
            <w:r w:rsidR="00AE2A8F">
              <w:rPr>
                <w:rFonts w:hint="eastAsia"/>
              </w:rPr>
              <w:t>自身蒸汽用量越来大，企业自产蒸汽在满足企业自身需要的情况下已无能力对外供应蒸汽，现在，</w:t>
            </w:r>
            <w:r w:rsidR="00AE2A8F" w:rsidRPr="00AE2A8F">
              <w:t>山东巧媳妇食品集团有限公司生</w:t>
            </w:r>
            <w:r w:rsidR="00AE2A8F">
              <w:rPr>
                <w:rFonts w:hint="eastAsia"/>
              </w:rPr>
              <w:t>已经切断对</w:t>
            </w:r>
            <w:r w:rsidR="00AE2A8F" w:rsidRPr="00AE2A8F">
              <w:rPr>
                <w:rFonts w:hint="eastAsia"/>
              </w:rPr>
              <w:t>淄博硕源工贸有限公司</w:t>
            </w:r>
            <w:r w:rsidR="00AE2A8F">
              <w:rPr>
                <w:rFonts w:hint="eastAsia"/>
              </w:rPr>
              <w:t>蒸汽供应线路。</w:t>
            </w:r>
          </w:p>
          <w:p w14:paraId="435419E6" w14:textId="5DB97F75" w:rsidR="00204532" w:rsidRDefault="00AE2A8F" w:rsidP="00EF39CD">
            <w:pPr>
              <w:spacing w:line="360" w:lineRule="auto"/>
              <w:ind w:firstLineChars="200" w:firstLine="480"/>
            </w:pPr>
            <w:r>
              <w:rPr>
                <w:rFonts w:hint="eastAsia"/>
              </w:rPr>
              <w:t>基于以上情况，</w:t>
            </w:r>
            <w:r w:rsidRPr="00AE2A8F">
              <w:rPr>
                <w:rFonts w:hint="eastAsia"/>
              </w:rPr>
              <w:t>为保证公司正常运转，</w:t>
            </w:r>
            <w:r>
              <w:rPr>
                <w:rFonts w:hint="eastAsia"/>
              </w:rPr>
              <w:t>企业拟</w:t>
            </w:r>
            <w:r w:rsidR="009F70C1">
              <w:rPr>
                <w:rFonts w:hint="eastAsia"/>
              </w:rPr>
              <w:t>建设</w:t>
            </w:r>
            <w:r w:rsidR="009F70C1" w:rsidRPr="009F70C1">
              <w:rPr>
                <w:rFonts w:hint="eastAsia"/>
              </w:rPr>
              <w:t>1</w:t>
            </w:r>
            <w:r w:rsidR="009F70C1" w:rsidRPr="009F70C1">
              <w:rPr>
                <w:rFonts w:hint="eastAsia"/>
              </w:rPr>
              <w:t>台</w:t>
            </w:r>
            <w:r w:rsidR="009F70C1" w:rsidRPr="009F70C1">
              <w:rPr>
                <w:rFonts w:hint="eastAsia"/>
              </w:rPr>
              <w:t>2</w:t>
            </w:r>
            <w:r w:rsidR="009F70C1" w:rsidRPr="009F70C1">
              <w:rPr>
                <w:rFonts w:hint="eastAsia"/>
              </w:rPr>
              <w:t>吨天然气</w:t>
            </w:r>
            <w:r w:rsidR="009F70C1">
              <w:rPr>
                <w:rFonts w:hint="eastAsia"/>
              </w:rPr>
              <w:t>蒸汽</w:t>
            </w:r>
            <w:r w:rsidR="009F70C1" w:rsidRPr="009F70C1">
              <w:rPr>
                <w:rFonts w:hint="eastAsia"/>
              </w:rPr>
              <w:t>锅炉</w:t>
            </w:r>
            <w:r w:rsidR="009F70C1">
              <w:rPr>
                <w:rFonts w:hint="eastAsia"/>
              </w:rPr>
              <w:t>为</w:t>
            </w:r>
            <w:r w:rsidR="009F70C1" w:rsidRPr="009F70C1">
              <w:rPr>
                <w:rFonts w:hint="eastAsia"/>
              </w:rPr>
              <w:t>储罐加热</w:t>
            </w:r>
            <w:r>
              <w:rPr>
                <w:rFonts w:hint="eastAsia"/>
              </w:rPr>
              <w:t>。</w:t>
            </w:r>
          </w:p>
          <w:p w14:paraId="78DE9669" w14:textId="4A040DDA" w:rsidR="009F70C1" w:rsidRPr="009F70C1" w:rsidRDefault="009F70C1" w:rsidP="009F70C1">
            <w:pPr>
              <w:pStyle w:val="011"/>
              <w:rPr>
                <w:lang w:eastAsia="zh-CN"/>
              </w:rPr>
            </w:pPr>
            <w:r w:rsidRPr="009F70C1">
              <w:rPr>
                <w:rFonts w:hint="eastAsia"/>
                <w:lang w:eastAsia="zh-CN"/>
              </w:rPr>
              <w:t>根据《临淄经济开发区新医药产业园（</w:t>
            </w:r>
            <w:r w:rsidRPr="009F70C1">
              <w:rPr>
                <w:lang w:eastAsia="zh-CN"/>
              </w:rPr>
              <w:t xml:space="preserve">2019-2035 </w:t>
            </w:r>
            <w:r w:rsidRPr="009F70C1">
              <w:rPr>
                <w:rFonts w:hint="eastAsia"/>
                <w:lang w:eastAsia="zh-CN"/>
              </w:rPr>
              <w:t>年）总体规划环境影响报告书》</w:t>
            </w:r>
            <w:r>
              <w:rPr>
                <w:rFonts w:hint="eastAsia"/>
                <w:lang w:eastAsia="zh-CN"/>
              </w:rPr>
              <w:t>，</w:t>
            </w:r>
            <w:r w:rsidRPr="009F70C1">
              <w:rPr>
                <w:rFonts w:hint="eastAsia"/>
                <w:lang w:eastAsia="zh-CN"/>
              </w:rPr>
              <w:t>园区目前未实现集中供热</w:t>
            </w:r>
            <w:r>
              <w:rPr>
                <w:rFonts w:hint="eastAsia"/>
                <w:lang w:eastAsia="zh-CN"/>
              </w:rPr>
              <w:t>，</w:t>
            </w:r>
            <w:r w:rsidRPr="009F70C1">
              <w:rPr>
                <w:rFonts w:hint="eastAsia"/>
                <w:lang w:eastAsia="zh-CN"/>
              </w:rPr>
              <w:t>园区内现状企业生产用热均为自备锅炉提供。</w:t>
            </w:r>
            <w:r>
              <w:rPr>
                <w:rFonts w:hint="eastAsia"/>
                <w:lang w:eastAsia="zh-CN"/>
              </w:rPr>
              <w:t>园区供热解决思路为：</w:t>
            </w:r>
            <w:r w:rsidRPr="009F70C1">
              <w:rPr>
                <w:rFonts w:hint="eastAsia"/>
                <w:lang w:eastAsia="zh-CN"/>
              </w:rPr>
              <w:t>规划以宏达热电作为园区集中热源，逐步完善园区内部集中供热管网；集中供热实现后</w:t>
            </w:r>
            <w:r w:rsidR="00040D08">
              <w:rPr>
                <w:rFonts w:hint="eastAsia"/>
                <w:lang w:eastAsia="zh-CN"/>
              </w:rPr>
              <w:t>园</w:t>
            </w:r>
            <w:r w:rsidRPr="009F70C1">
              <w:rPr>
                <w:rFonts w:hint="eastAsia"/>
                <w:lang w:eastAsia="zh-CN"/>
              </w:rPr>
              <w:t>区内现有锅炉停运备用。</w:t>
            </w:r>
          </w:p>
          <w:p w14:paraId="44DD52B2" w14:textId="6BF2717C" w:rsidR="009F70C1" w:rsidRPr="009F70C1" w:rsidRDefault="009F70C1" w:rsidP="009F70C1">
            <w:pPr>
              <w:pStyle w:val="011"/>
              <w:rPr>
                <w:lang w:eastAsia="zh-CN"/>
              </w:rPr>
            </w:pPr>
            <w:r>
              <w:rPr>
                <w:rFonts w:hint="eastAsia"/>
                <w:lang w:eastAsia="zh-CN"/>
              </w:rPr>
              <w:t>因此，本项目所建</w:t>
            </w:r>
            <w:r w:rsidRPr="009F70C1">
              <w:rPr>
                <w:rFonts w:hint="eastAsia"/>
                <w:lang w:eastAsia="zh-CN"/>
              </w:rPr>
              <w:t>1</w:t>
            </w:r>
            <w:r w:rsidRPr="009F70C1">
              <w:rPr>
                <w:rFonts w:hint="eastAsia"/>
                <w:lang w:eastAsia="zh-CN"/>
              </w:rPr>
              <w:t>台</w:t>
            </w:r>
            <w:r w:rsidRPr="009F70C1">
              <w:rPr>
                <w:rFonts w:hint="eastAsia"/>
                <w:lang w:eastAsia="zh-CN"/>
              </w:rPr>
              <w:t>2</w:t>
            </w:r>
            <w:r w:rsidRPr="009F70C1">
              <w:rPr>
                <w:rFonts w:hint="eastAsia"/>
                <w:lang w:eastAsia="zh-CN"/>
              </w:rPr>
              <w:t>吨天然气蒸汽锅炉</w:t>
            </w:r>
            <w:r>
              <w:rPr>
                <w:rFonts w:hint="eastAsia"/>
                <w:lang w:eastAsia="zh-CN"/>
              </w:rPr>
              <w:t>当园区集中供热设施及管网建成后停用，</w:t>
            </w:r>
            <w:r w:rsidRPr="009F70C1">
              <w:rPr>
                <w:rFonts w:hint="eastAsia"/>
                <w:lang w:eastAsia="zh-CN"/>
              </w:rPr>
              <w:t>储罐加热使用</w:t>
            </w:r>
            <w:r>
              <w:rPr>
                <w:rFonts w:hint="eastAsia"/>
                <w:lang w:eastAsia="zh-CN"/>
              </w:rPr>
              <w:t>园区集中供热。本项目所建</w:t>
            </w:r>
            <w:r w:rsidRPr="009F70C1">
              <w:rPr>
                <w:rFonts w:hint="eastAsia"/>
                <w:lang w:eastAsia="zh-CN"/>
              </w:rPr>
              <w:t>1</w:t>
            </w:r>
            <w:r w:rsidRPr="009F70C1">
              <w:rPr>
                <w:rFonts w:hint="eastAsia"/>
                <w:lang w:eastAsia="zh-CN"/>
              </w:rPr>
              <w:t>台</w:t>
            </w:r>
            <w:r w:rsidRPr="009F70C1">
              <w:rPr>
                <w:rFonts w:hint="eastAsia"/>
                <w:lang w:eastAsia="zh-CN"/>
              </w:rPr>
              <w:t>2</w:t>
            </w:r>
            <w:r w:rsidRPr="009F70C1">
              <w:rPr>
                <w:rFonts w:hint="eastAsia"/>
                <w:lang w:eastAsia="zh-CN"/>
              </w:rPr>
              <w:t>吨天然气蒸汽锅炉</w:t>
            </w:r>
            <w:r>
              <w:rPr>
                <w:rFonts w:hint="eastAsia"/>
                <w:lang w:eastAsia="zh-CN"/>
              </w:rPr>
              <w:t>为</w:t>
            </w:r>
            <w:r w:rsidRPr="009F70C1">
              <w:rPr>
                <w:rFonts w:hint="eastAsia"/>
                <w:lang w:eastAsia="zh-CN"/>
              </w:rPr>
              <w:t>园区集中供热设施及管网建成</w:t>
            </w:r>
            <w:r>
              <w:rPr>
                <w:rFonts w:hint="eastAsia"/>
                <w:lang w:eastAsia="zh-CN"/>
              </w:rPr>
              <w:t>前临时应急使用。</w:t>
            </w:r>
          </w:p>
          <w:p w14:paraId="2AF27AEB" w14:textId="22EEE379" w:rsidR="00CF6D92" w:rsidRPr="00BB6A60" w:rsidRDefault="00CF6D92" w:rsidP="00BB6A60">
            <w:pPr>
              <w:pStyle w:val="011"/>
              <w:spacing w:beforeLines="50" w:before="120"/>
              <w:rPr>
                <w:b/>
                <w:bCs/>
                <w:lang w:eastAsia="zh-CN"/>
              </w:rPr>
            </w:pPr>
            <w:r w:rsidRPr="00BB6A60">
              <w:rPr>
                <w:b/>
                <w:bCs/>
                <w:lang w:eastAsia="zh-CN"/>
              </w:rPr>
              <w:fldChar w:fldCharType="begin"/>
            </w:r>
            <w:r w:rsidRPr="00BB6A60">
              <w:rPr>
                <w:b/>
                <w:bCs/>
                <w:lang w:eastAsia="zh-CN"/>
              </w:rPr>
              <w:instrText xml:space="preserve"> </w:instrText>
            </w:r>
            <w:r w:rsidRPr="00BB6A60">
              <w:rPr>
                <w:rFonts w:hint="eastAsia"/>
                <w:b/>
                <w:bCs/>
                <w:lang w:eastAsia="zh-CN"/>
              </w:rPr>
              <w:instrText xml:space="preserve">SEQ </w:instrText>
            </w:r>
            <w:r w:rsidRPr="00BB6A60">
              <w:rPr>
                <w:rFonts w:hint="eastAsia"/>
                <w:b/>
                <w:bCs/>
                <w:lang w:eastAsia="zh-CN"/>
              </w:rPr>
              <w:instrText>建设内容编号</w:instrText>
            </w:r>
            <w:r w:rsidRPr="00BB6A60">
              <w:rPr>
                <w:rFonts w:hint="eastAsia"/>
                <w:b/>
                <w:bCs/>
                <w:lang w:eastAsia="zh-CN"/>
              </w:rPr>
              <w:instrText xml:space="preserve"> \* ARABIC</w:instrText>
            </w:r>
            <w:r w:rsidRPr="00BB6A60">
              <w:rPr>
                <w:b/>
                <w:bCs/>
                <w:lang w:eastAsia="zh-CN"/>
              </w:rPr>
              <w:instrText xml:space="preserve"> </w:instrText>
            </w:r>
            <w:r w:rsidRPr="00BB6A60">
              <w:rPr>
                <w:b/>
                <w:bCs/>
                <w:lang w:eastAsia="zh-CN"/>
              </w:rPr>
              <w:fldChar w:fldCharType="separate"/>
            </w:r>
            <w:r w:rsidR="002B0E31">
              <w:rPr>
                <w:b/>
                <w:bCs/>
                <w:noProof/>
                <w:lang w:eastAsia="zh-CN"/>
              </w:rPr>
              <w:t>2</w:t>
            </w:r>
            <w:r w:rsidRPr="00BB6A60">
              <w:rPr>
                <w:b/>
                <w:bCs/>
                <w:lang w:eastAsia="zh-CN"/>
              </w:rPr>
              <w:fldChar w:fldCharType="end"/>
            </w:r>
            <w:r w:rsidRPr="00BB6A60">
              <w:rPr>
                <w:rFonts w:hint="eastAsia"/>
                <w:b/>
                <w:bCs/>
                <w:lang w:eastAsia="zh-CN"/>
              </w:rPr>
              <w:t>、</w:t>
            </w:r>
            <w:r>
              <w:rPr>
                <w:rFonts w:hint="eastAsia"/>
                <w:b/>
                <w:bCs/>
                <w:lang w:eastAsia="zh-CN"/>
              </w:rPr>
              <w:t>项目主要建设内容及</w:t>
            </w:r>
            <w:r w:rsidRPr="00BB6A60">
              <w:rPr>
                <w:rFonts w:hint="eastAsia"/>
                <w:b/>
                <w:bCs/>
                <w:lang w:eastAsia="zh-CN"/>
              </w:rPr>
              <w:t>项目组成</w:t>
            </w:r>
          </w:p>
          <w:p w14:paraId="00B0DD4F" w14:textId="484E7640" w:rsidR="00CF6D92" w:rsidRPr="0033751F" w:rsidRDefault="00CF6D92" w:rsidP="0033751F">
            <w:pPr>
              <w:pStyle w:val="011"/>
              <w:rPr>
                <w:lang w:eastAsia="zh-CN"/>
              </w:rPr>
            </w:pPr>
            <w:r>
              <w:rPr>
                <w:rFonts w:hint="eastAsia"/>
                <w:lang w:eastAsia="zh-CN"/>
              </w:rPr>
              <w:t>企业为解决</w:t>
            </w:r>
            <w:r w:rsidR="00AE2A8F">
              <w:rPr>
                <w:rFonts w:hint="eastAsia"/>
                <w:lang w:eastAsia="zh-CN"/>
              </w:rPr>
              <w:t>生产用</w:t>
            </w:r>
            <w:r>
              <w:rPr>
                <w:rFonts w:hint="eastAsia"/>
                <w:lang w:eastAsia="zh-CN"/>
              </w:rPr>
              <w:t>热问题，拟建设天然气锅炉技改项目。项目总投资</w:t>
            </w:r>
            <w:r w:rsidR="00AE2A8F">
              <w:rPr>
                <w:rFonts w:hint="eastAsia"/>
                <w:lang w:eastAsia="zh-CN"/>
              </w:rPr>
              <w:t>3</w:t>
            </w:r>
            <w:r w:rsidR="00AE2A8F">
              <w:rPr>
                <w:lang w:eastAsia="zh-CN"/>
              </w:rPr>
              <w:t>00</w:t>
            </w:r>
            <w:r>
              <w:rPr>
                <w:rFonts w:hint="eastAsia"/>
                <w:lang w:eastAsia="zh-CN"/>
              </w:rPr>
              <w:t>万元，环保投资</w:t>
            </w:r>
            <w:r w:rsidR="00AE2A8F">
              <w:rPr>
                <w:rFonts w:hint="eastAsia"/>
                <w:lang w:eastAsia="zh-CN"/>
              </w:rPr>
              <w:t>2</w:t>
            </w:r>
            <w:r w:rsidR="00AE2A8F">
              <w:rPr>
                <w:lang w:eastAsia="zh-CN"/>
              </w:rPr>
              <w:t>0</w:t>
            </w:r>
            <w:r>
              <w:rPr>
                <w:rFonts w:hint="eastAsia"/>
                <w:lang w:eastAsia="zh-CN"/>
              </w:rPr>
              <w:t>万元。</w:t>
            </w:r>
            <w:bookmarkStart w:id="6" w:name="_Hlk121902204"/>
            <w:r w:rsidRPr="00E44ECD">
              <w:rPr>
                <w:rFonts w:hint="eastAsia"/>
                <w:lang w:eastAsia="zh-CN"/>
              </w:rPr>
              <w:t>项目不新建厂房，不新征土地</w:t>
            </w:r>
            <w:r>
              <w:rPr>
                <w:rFonts w:hint="eastAsia"/>
                <w:lang w:eastAsia="zh-CN"/>
              </w:rPr>
              <w:t>。</w:t>
            </w:r>
            <w:r w:rsidR="009F70C1">
              <w:rPr>
                <w:rFonts w:hint="eastAsia"/>
                <w:lang w:eastAsia="zh-CN"/>
              </w:rPr>
              <w:t>利用</w:t>
            </w:r>
            <w:r>
              <w:rPr>
                <w:rFonts w:hint="eastAsia"/>
                <w:lang w:eastAsia="zh-CN"/>
              </w:rPr>
              <w:t>厂区</w:t>
            </w:r>
            <w:r w:rsidR="009F70C1">
              <w:rPr>
                <w:rFonts w:hint="eastAsia"/>
                <w:lang w:eastAsia="zh-CN"/>
              </w:rPr>
              <w:t>闲置厂房改建</w:t>
            </w:r>
            <w:r w:rsidRPr="00E44ECD">
              <w:rPr>
                <w:rFonts w:hint="eastAsia"/>
                <w:lang w:eastAsia="zh-CN"/>
              </w:rPr>
              <w:t>锅炉房</w:t>
            </w:r>
            <w:r w:rsidR="009F70C1">
              <w:rPr>
                <w:rFonts w:hint="eastAsia"/>
                <w:lang w:eastAsia="zh-CN"/>
              </w:rPr>
              <w:t>，</w:t>
            </w:r>
            <w:r w:rsidR="00AE2A8F">
              <w:rPr>
                <w:rFonts w:hint="eastAsia"/>
                <w:lang w:eastAsia="zh-CN"/>
              </w:rPr>
              <w:t>新</w:t>
            </w:r>
            <w:r w:rsidRPr="00E44ECD">
              <w:rPr>
                <w:rFonts w:hint="eastAsia"/>
                <w:lang w:eastAsia="zh-CN"/>
              </w:rPr>
              <w:t>建一台</w:t>
            </w:r>
            <w:r w:rsidR="00AE2A8F">
              <w:rPr>
                <w:rFonts w:hint="eastAsia"/>
                <w:lang w:eastAsia="zh-CN"/>
              </w:rPr>
              <w:t>2</w:t>
            </w:r>
            <w:r w:rsidRPr="00E44ECD">
              <w:rPr>
                <w:lang w:eastAsia="zh-CN"/>
              </w:rPr>
              <w:t>t/h</w:t>
            </w:r>
            <w:r w:rsidR="00B34C53">
              <w:rPr>
                <w:rFonts w:hint="eastAsia"/>
                <w:lang w:eastAsia="zh-CN"/>
              </w:rPr>
              <w:t>天</w:t>
            </w:r>
            <w:r w:rsidRPr="00E44ECD">
              <w:rPr>
                <w:rFonts w:hint="eastAsia"/>
                <w:lang w:eastAsia="zh-CN"/>
              </w:rPr>
              <w:t>燃气</w:t>
            </w:r>
            <w:r w:rsidR="00AE2A8F">
              <w:rPr>
                <w:rFonts w:hint="eastAsia"/>
                <w:lang w:eastAsia="zh-CN"/>
              </w:rPr>
              <w:t>蒸汽</w:t>
            </w:r>
            <w:r w:rsidRPr="00E44ECD">
              <w:rPr>
                <w:rFonts w:hint="eastAsia"/>
                <w:lang w:eastAsia="zh-CN"/>
              </w:rPr>
              <w:t>锅炉，</w:t>
            </w:r>
            <w:r>
              <w:rPr>
                <w:rFonts w:hint="eastAsia"/>
                <w:lang w:eastAsia="zh-CN"/>
              </w:rPr>
              <w:t>同时相应</w:t>
            </w:r>
            <w:r w:rsidR="009F70C1">
              <w:rPr>
                <w:rFonts w:hint="eastAsia"/>
                <w:lang w:eastAsia="zh-CN"/>
              </w:rPr>
              <w:t>建设</w:t>
            </w:r>
            <w:r>
              <w:rPr>
                <w:rFonts w:hint="eastAsia"/>
                <w:lang w:eastAsia="zh-CN"/>
              </w:rPr>
              <w:t>供热</w:t>
            </w:r>
            <w:r w:rsidRPr="00E44ECD">
              <w:rPr>
                <w:rFonts w:hint="eastAsia"/>
                <w:lang w:eastAsia="zh-CN"/>
              </w:rPr>
              <w:t>管道</w:t>
            </w:r>
            <w:r>
              <w:rPr>
                <w:rFonts w:hint="eastAsia"/>
                <w:lang w:eastAsia="zh-CN"/>
              </w:rPr>
              <w:t>，配套建设环保设施</w:t>
            </w:r>
            <w:r w:rsidRPr="00E44ECD">
              <w:rPr>
                <w:rFonts w:hint="eastAsia"/>
                <w:lang w:eastAsia="zh-CN"/>
              </w:rPr>
              <w:t>等</w:t>
            </w:r>
            <w:bookmarkEnd w:id="6"/>
            <w:r w:rsidRPr="00E44ECD">
              <w:rPr>
                <w:rFonts w:hint="eastAsia"/>
                <w:lang w:eastAsia="zh-CN"/>
              </w:rPr>
              <w:t>。</w:t>
            </w:r>
          </w:p>
          <w:p w14:paraId="5BF2F4EC" w14:textId="7556309B" w:rsidR="00CF6D92" w:rsidRPr="00684034" w:rsidRDefault="00CF6D92" w:rsidP="00684034">
            <w:pPr>
              <w:pStyle w:val="011"/>
              <w:rPr>
                <w:lang w:eastAsia="zh-CN"/>
              </w:rPr>
            </w:pPr>
            <w:r w:rsidRPr="00684034">
              <w:rPr>
                <w:rFonts w:hint="eastAsia"/>
                <w:lang w:eastAsia="zh-CN"/>
              </w:rPr>
              <w:t>项目组成情况见</w:t>
            </w:r>
            <w:r w:rsidRPr="00684034">
              <w:fldChar w:fldCharType="begin"/>
            </w:r>
            <w:r w:rsidRPr="00684034">
              <w:rPr>
                <w:lang w:eastAsia="zh-CN"/>
              </w:rPr>
              <w:instrText xml:space="preserve"> </w:instrText>
            </w:r>
            <w:r w:rsidRPr="00684034">
              <w:rPr>
                <w:rFonts w:hint="eastAsia"/>
                <w:lang w:eastAsia="zh-CN"/>
              </w:rPr>
              <w:instrText>REF _Ref97976419 \h</w:instrText>
            </w:r>
            <w:r w:rsidRPr="00684034">
              <w:rPr>
                <w:lang w:eastAsia="zh-CN"/>
              </w:rPr>
              <w:instrText xml:space="preserve"> </w:instrText>
            </w:r>
            <w:r>
              <w:rPr>
                <w:lang w:eastAsia="zh-CN"/>
              </w:rPr>
              <w:instrText xml:space="preserve"> \* MERGEFORMAT </w:instrText>
            </w:r>
            <w:r w:rsidRPr="00684034">
              <w:fldChar w:fldCharType="separate"/>
            </w:r>
            <w:r w:rsidR="002B0E31" w:rsidRPr="00070F19">
              <w:rPr>
                <w:rFonts w:hint="eastAsia"/>
                <w:lang w:eastAsia="zh-CN"/>
              </w:rPr>
              <w:t>表</w:t>
            </w:r>
            <w:r w:rsidR="002B0E31" w:rsidRPr="00070F19">
              <w:rPr>
                <w:rFonts w:hint="eastAsia"/>
                <w:lang w:eastAsia="zh-CN"/>
              </w:rPr>
              <w:t xml:space="preserve"> </w:t>
            </w:r>
            <w:r w:rsidR="002B0E31">
              <w:rPr>
                <w:lang w:eastAsia="zh-CN"/>
              </w:rPr>
              <w:t>7</w:t>
            </w:r>
            <w:r w:rsidRPr="00684034">
              <w:fldChar w:fldCharType="end"/>
            </w:r>
            <w:r w:rsidRPr="00684034">
              <w:rPr>
                <w:rFonts w:hint="eastAsia"/>
                <w:lang w:eastAsia="zh-CN"/>
              </w:rPr>
              <w:t>。</w:t>
            </w:r>
          </w:p>
          <w:p w14:paraId="12AAF6C7" w14:textId="78259F2F" w:rsidR="00CF6D92" w:rsidRDefault="00CF6D92" w:rsidP="002B0E31">
            <w:pPr>
              <w:pStyle w:val="1fc"/>
              <w:rPr>
                <w:lang w:bidi="zh-CN"/>
              </w:rPr>
            </w:pPr>
            <w:bookmarkStart w:id="7" w:name="_Ref97976419"/>
            <w:r w:rsidRPr="00070F19">
              <w:rPr>
                <w:rFonts w:hint="eastAsia"/>
                <w:lang w:bidi="zh-CN"/>
              </w:rPr>
              <w:lastRenderedPageBreak/>
              <w:t>表</w:t>
            </w:r>
            <w:r w:rsidRPr="00070F19">
              <w:rPr>
                <w:rFonts w:hint="eastAsia"/>
                <w:lang w:bidi="zh-CN"/>
              </w:rPr>
              <w:t xml:space="preserve"> </w:t>
            </w:r>
            <w:r w:rsidRPr="00070F19">
              <w:rPr>
                <w:lang w:bidi="zh-CN"/>
              </w:rPr>
              <w:fldChar w:fldCharType="begin"/>
            </w:r>
            <w:r w:rsidRPr="00070F19">
              <w:rPr>
                <w:lang w:bidi="zh-CN"/>
              </w:rPr>
              <w:instrText xml:space="preserve"> </w:instrText>
            </w:r>
            <w:r w:rsidRPr="00070F19">
              <w:rPr>
                <w:rFonts w:hint="eastAsia"/>
                <w:lang w:bidi="zh-CN"/>
              </w:rPr>
              <w:instrText xml:space="preserve">SEQ </w:instrText>
            </w:r>
            <w:r w:rsidRPr="00070F19">
              <w:rPr>
                <w:rFonts w:hint="eastAsia"/>
                <w:lang w:bidi="zh-CN"/>
              </w:rPr>
              <w:instrText>表格</w:instrText>
            </w:r>
            <w:r w:rsidRPr="00070F19">
              <w:rPr>
                <w:rFonts w:hint="eastAsia"/>
                <w:lang w:bidi="zh-CN"/>
              </w:rPr>
              <w:instrText xml:space="preserve"> \* ARABIC</w:instrText>
            </w:r>
            <w:r w:rsidRPr="00070F19">
              <w:rPr>
                <w:lang w:bidi="zh-CN"/>
              </w:rPr>
              <w:instrText xml:space="preserve"> </w:instrText>
            </w:r>
            <w:r w:rsidRPr="00070F19">
              <w:rPr>
                <w:lang w:bidi="zh-CN"/>
              </w:rPr>
              <w:fldChar w:fldCharType="separate"/>
            </w:r>
            <w:r w:rsidR="002B0E31">
              <w:rPr>
                <w:noProof/>
                <w:lang w:bidi="zh-CN"/>
              </w:rPr>
              <w:t>7</w:t>
            </w:r>
            <w:r w:rsidRPr="00070F19">
              <w:rPr>
                <w:lang w:bidi="zh-CN"/>
              </w:rPr>
              <w:fldChar w:fldCharType="end"/>
            </w:r>
            <w:bookmarkEnd w:id="7"/>
            <w:r>
              <w:rPr>
                <w:lang w:bidi="zh-CN"/>
              </w:rPr>
              <w:t xml:space="preserve"> </w:t>
            </w:r>
            <w:r>
              <w:rPr>
                <w:rFonts w:hint="eastAsia"/>
                <w:lang w:bidi="zh-CN"/>
              </w:rPr>
              <w:t>项目工程</w:t>
            </w:r>
            <w:r w:rsidRPr="00070F19">
              <w:rPr>
                <w:rFonts w:hint="eastAsia"/>
                <w:lang w:bidi="zh-CN"/>
              </w:rPr>
              <w:t>组成一览表</w:t>
            </w:r>
          </w:p>
          <w:tbl>
            <w:tblPr>
              <w:tblStyle w:val="0"/>
              <w:tblW w:w="5000" w:type="pct"/>
              <w:tblLook w:val="0000" w:firstRow="0" w:lastRow="0" w:firstColumn="0" w:lastColumn="0" w:noHBand="0" w:noVBand="0"/>
            </w:tblPr>
            <w:tblGrid>
              <w:gridCol w:w="1278"/>
              <w:gridCol w:w="1704"/>
              <w:gridCol w:w="4408"/>
              <w:gridCol w:w="1605"/>
            </w:tblGrid>
            <w:tr w:rsidR="00CF6D92" w:rsidRPr="00040D08" w14:paraId="7F2CB003" w14:textId="77777777" w:rsidTr="007A0D89">
              <w:tc>
                <w:tcPr>
                  <w:tcW w:w="710" w:type="pct"/>
                  <w:shd w:val="clear" w:color="auto" w:fill="auto"/>
                </w:tcPr>
                <w:p w14:paraId="5335903F" w14:textId="77777777" w:rsidR="00CF6D92" w:rsidRPr="00040D08" w:rsidRDefault="00CF6D92" w:rsidP="0033751F">
                  <w:pPr>
                    <w:pStyle w:val="00"/>
                    <w:rPr>
                      <w:sz w:val="21"/>
                      <w:szCs w:val="21"/>
                    </w:rPr>
                  </w:pPr>
                  <w:r w:rsidRPr="00040D08">
                    <w:rPr>
                      <w:rFonts w:hint="eastAsia"/>
                      <w:sz w:val="21"/>
                      <w:szCs w:val="21"/>
                    </w:rPr>
                    <w:t>工程类别</w:t>
                  </w:r>
                </w:p>
              </w:tc>
              <w:tc>
                <w:tcPr>
                  <w:tcW w:w="947" w:type="pct"/>
                  <w:tcBorders>
                    <w:right w:val="single" w:sz="4" w:space="0" w:color="auto"/>
                  </w:tcBorders>
                  <w:shd w:val="clear" w:color="auto" w:fill="auto"/>
                </w:tcPr>
                <w:p w14:paraId="48EB9A47" w14:textId="77777777" w:rsidR="00CF6D92" w:rsidRPr="00040D08" w:rsidRDefault="00CF6D92" w:rsidP="0033751F">
                  <w:pPr>
                    <w:pStyle w:val="00"/>
                    <w:rPr>
                      <w:sz w:val="21"/>
                      <w:szCs w:val="21"/>
                    </w:rPr>
                  </w:pPr>
                  <w:r w:rsidRPr="00040D08">
                    <w:rPr>
                      <w:sz w:val="21"/>
                      <w:szCs w:val="21"/>
                    </w:rPr>
                    <w:t>项目名称</w:t>
                  </w:r>
                </w:p>
              </w:tc>
              <w:tc>
                <w:tcPr>
                  <w:tcW w:w="2450" w:type="pct"/>
                  <w:tcBorders>
                    <w:left w:val="single" w:sz="4" w:space="0" w:color="auto"/>
                  </w:tcBorders>
                  <w:shd w:val="clear" w:color="auto" w:fill="auto"/>
                </w:tcPr>
                <w:p w14:paraId="118A6405" w14:textId="77777777" w:rsidR="00CF6D92" w:rsidRPr="00040D08" w:rsidRDefault="00CF6D92" w:rsidP="0033751F">
                  <w:pPr>
                    <w:pStyle w:val="00"/>
                    <w:rPr>
                      <w:sz w:val="21"/>
                      <w:szCs w:val="21"/>
                    </w:rPr>
                  </w:pPr>
                  <w:r w:rsidRPr="00040D08">
                    <w:rPr>
                      <w:rFonts w:hint="eastAsia"/>
                      <w:sz w:val="21"/>
                      <w:szCs w:val="21"/>
                    </w:rPr>
                    <w:t>主要工程内容</w:t>
                  </w:r>
                </w:p>
              </w:tc>
              <w:tc>
                <w:tcPr>
                  <w:tcW w:w="892" w:type="pct"/>
                  <w:tcBorders>
                    <w:left w:val="single" w:sz="4" w:space="0" w:color="auto"/>
                  </w:tcBorders>
                  <w:shd w:val="clear" w:color="auto" w:fill="auto"/>
                </w:tcPr>
                <w:p w14:paraId="052BDF93" w14:textId="77777777" w:rsidR="00CF6D92" w:rsidRPr="00040D08" w:rsidRDefault="00CF6D92" w:rsidP="0033751F">
                  <w:pPr>
                    <w:pStyle w:val="00"/>
                    <w:rPr>
                      <w:sz w:val="21"/>
                      <w:szCs w:val="21"/>
                    </w:rPr>
                  </w:pPr>
                  <w:r w:rsidRPr="00040D08">
                    <w:rPr>
                      <w:rFonts w:hint="eastAsia"/>
                      <w:sz w:val="21"/>
                      <w:szCs w:val="21"/>
                    </w:rPr>
                    <w:t>备注</w:t>
                  </w:r>
                </w:p>
              </w:tc>
            </w:tr>
            <w:tr w:rsidR="00C4221D" w:rsidRPr="00040D08" w14:paraId="44D35AB5" w14:textId="77777777" w:rsidTr="007A0D89">
              <w:tc>
                <w:tcPr>
                  <w:tcW w:w="710" w:type="pct"/>
                  <w:vMerge w:val="restart"/>
                  <w:shd w:val="clear" w:color="auto" w:fill="auto"/>
                </w:tcPr>
                <w:p w14:paraId="70696A55" w14:textId="77777777" w:rsidR="00C4221D" w:rsidRPr="00040D08" w:rsidRDefault="00C4221D" w:rsidP="0033751F">
                  <w:pPr>
                    <w:pStyle w:val="00"/>
                    <w:rPr>
                      <w:sz w:val="21"/>
                      <w:szCs w:val="21"/>
                    </w:rPr>
                  </w:pPr>
                  <w:r w:rsidRPr="00040D08">
                    <w:rPr>
                      <w:sz w:val="21"/>
                      <w:szCs w:val="21"/>
                    </w:rPr>
                    <w:t>主体工程</w:t>
                  </w:r>
                </w:p>
              </w:tc>
              <w:tc>
                <w:tcPr>
                  <w:tcW w:w="947" w:type="pct"/>
                  <w:tcBorders>
                    <w:right w:val="single" w:sz="4" w:space="0" w:color="auto"/>
                  </w:tcBorders>
                  <w:shd w:val="clear" w:color="auto" w:fill="auto"/>
                </w:tcPr>
                <w:p w14:paraId="172139D7" w14:textId="51E34198" w:rsidR="00C4221D" w:rsidRPr="00040D08" w:rsidRDefault="00C4221D" w:rsidP="0033751F">
                  <w:pPr>
                    <w:pStyle w:val="00"/>
                    <w:rPr>
                      <w:color w:val="000000" w:themeColor="text1"/>
                      <w:sz w:val="21"/>
                      <w:szCs w:val="21"/>
                    </w:rPr>
                  </w:pPr>
                  <w:r w:rsidRPr="00040D08">
                    <w:rPr>
                      <w:rFonts w:hint="eastAsia"/>
                      <w:color w:val="000000" w:themeColor="text1"/>
                      <w:sz w:val="21"/>
                      <w:szCs w:val="21"/>
                    </w:rPr>
                    <w:t>供热锅炉</w:t>
                  </w:r>
                </w:p>
              </w:tc>
              <w:tc>
                <w:tcPr>
                  <w:tcW w:w="2450" w:type="pct"/>
                  <w:tcBorders>
                    <w:left w:val="single" w:sz="4" w:space="0" w:color="auto"/>
                  </w:tcBorders>
                  <w:shd w:val="clear" w:color="auto" w:fill="auto"/>
                </w:tcPr>
                <w:p w14:paraId="70B4A36D" w14:textId="051B4F8B" w:rsidR="00C4221D" w:rsidRPr="00040D08" w:rsidRDefault="00C4221D" w:rsidP="0033751F">
                  <w:pPr>
                    <w:pStyle w:val="00"/>
                    <w:jc w:val="both"/>
                    <w:rPr>
                      <w:color w:val="000000" w:themeColor="text1"/>
                      <w:sz w:val="21"/>
                      <w:szCs w:val="21"/>
                      <w:vertAlign w:val="subscript"/>
                    </w:rPr>
                  </w:pPr>
                  <w:r w:rsidRPr="00040D08">
                    <w:rPr>
                      <w:rFonts w:hint="eastAsia"/>
                      <w:color w:val="000000" w:themeColor="text1"/>
                      <w:sz w:val="21"/>
                      <w:szCs w:val="21"/>
                    </w:rPr>
                    <w:t>新建</w:t>
                  </w:r>
                  <w:r w:rsidRPr="00040D08">
                    <w:rPr>
                      <w:rFonts w:hint="eastAsia"/>
                      <w:color w:val="000000" w:themeColor="text1"/>
                      <w:sz w:val="21"/>
                      <w:szCs w:val="21"/>
                    </w:rPr>
                    <w:t>1</w:t>
                  </w:r>
                  <w:r w:rsidRPr="00040D08">
                    <w:rPr>
                      <w:rFonts w:hint="eastAsia"/>
                      <w:color w:val="000000" w:themeColor="text1"/>
                      <w:sz w:val="21"/>
                      <w:szCs w:val="21"/>
                    </w:rPr>
                    <w:t>台</w:t>
                  </w:r>
                  <w:r w:rsidRPr="00040D08">
                    <w:rPr>
                      <w:rFonts w:hint="eastAsia"/>
                      <w:color w:val="000000" w:themeColor="text1"/>
                      <w:sz w:val="21"/>
                      <w:szCs w:val="21"/>
                    </w:rPr>
                    <w:t>2t</w:t>
                  </w:r>
                  <w:r w:rsidRPr="00040D08">
                    <w:rPr>
                      <w:color w:val="000000" w:themeColor="text1"/>
                      <w:sz w:val="21"/>
                      <w:szCs w:val="21"/>
                    </w:rPr>
                    <w:t>/h</w:t>
                  </w:r>
                  <w:r w:rsidRPr="00040D08">
                    <w:rPr>
                      <w:rFonts w:hint="eastAsia"/>
                      <w:color w:val="000000" w:themeColor="text1"/>
                      <w:sz w:val="21"/>
                      <w:szCs w:val="21"/>
                    </w:rPr>
                    <w:t>天然气蒸汽锅炉</w:t>
                  </w:r>
                </w:p>
              </w:tc>
              <w:tc>
                <w:tcPr>
                  <w:tcW w:w="892" w:type="pct"/>
                  <w:tcBorders>
                    <w:left w:val="single" w:sz="4" w:space="0" w:color="auto"/>
                  </w:tcBorders>
                  <w:shd w:val="clear" w:color="auto" w:fill="auto"/>
                </w:tcPr>
                <w:p w14:paraId="5CEE80E3" w14:textId="0FDC2A3C" w:rsidR="00C4221D" w:rsidRPr="00040D08" w:rsidRDefault="00C4221D" w:rsidP="0033751F">
                  <w:pPr>
                    <w:pStyle w:val="00"/>
                    <w:rPr>
                      <w:sz w:val="21"/>
                      <w:szCs w:val="21"/>
                    </w:rPr>
                  </w:pPr>
                  <w:r w:rsidRPr="00040D08">
                    <w:rPr>
                      <w:rFonts w:hint="eastAsia"/>
                      <w:sz w:val="21"/>
                      <w:szCs w:val="21"/>
                    </w:rPr>
                    <w:t>新建</w:t>
                  </w:r>
                </w:p>
              </w:tc>
            </w:tr>
            <w:tr w:rsidR="00C4221D" w:rsidRPr="00040D08" w14:paraId="1069699A" w14:textId="77777777" w:rsidTr="007A0D89">
              <w:tc>
                <w:tcPr>
                  <w:tcW w:w="710" w:type="pct"/>
                  <w:vMerge/>
                  <w:shd w:val="clear" w:color="auto" w:fill="auto"/>
                </w:tcPr>
                <w:p w14:paraId="7B4BAE36" w14:textId="77777777" w:rsidR="00C4221D" w:rsidRPr="00040D08" w:rsidRDefault="00C4221D" w:rsidP="0033751F">
                  <w:pPr>
                    <w:pStyle w:val="00"/>
                    <w:rPr>
                      <w:sz w:val="21"/>
                      <w:szCs w:val="21"/>
                    </w:rPr>
                  </w:pPr>
                </w:p>
              </w:tc>
              <w:tc>
                <w:tcPr>
                  <w:tcW w:w="947" w:type="pct"/>
                  <w:tcBorders>
                    <w:right w:val="single" w:sz="4" w:space="0" w:color="auto"/>
                  </w:tcBorders>
                  <w:shd w:val="clear" w:color="auto" w:fill="auto"/>
                </w:tcPr>
                <w:p w14:paraId="2167535E" w14:textId="0B65DDCF" w:rsidR="00C4221D" w:rsidRPr="00040D08" w:rsidRDefault="00C4221D" w:rsidP="0033751F">
                  <w:pPr>
                    <w:pStyle w:val="00"/>
                    <w:rPr>
                      <w:color w:val="000000" w:themeColor="text1"/>
                      <w:sz w:val="21"/>
                      <w:szCs w:val="21"/>
                    </w:rPr>
                  </w:pPr>
                  <w:r w:rsidRPr="00040D08">
                    <w:rPr>
                      <w:rFonts w:hint="eastAsia"/>
                      <w:color w:val="000000" w:themeColor="text1"/>
                      <w:sz w:val="21"/>
                      <w:szCs w:val="21"/>
                    </w:rPr>
                    <w:t>供热管网</w:t>
                  </w:r>
                </w:p>
              </w:tc>
              <w:tc>
                <w:tcPr>
                  <w:tcW w:w="2450" w:type="pct"/>
                  <w:tcBorders>
                    <w:left w:val="single" w:sz="4" w:space="0" w:color="auto"/>
                  </w:tcBorders>
                  <w:shd w:val="clear" w:color="auto" w:fill="auto"/>
                </w:tcPr>
                <w:p w14:paraId="13F5F978" w14:textId="0F3160AF" w:rsidR="00C4221D" w:rsidRPr="00040D08" w:rsidRDefault="00040D08" w:rsidP="0033751F">
                  <w:pPr>
                    <w:pStyle w:val="00"/>
                    <w:jc w:val="both"/>
                    <w:rPr>
                      <w:color w:val="000000" w:themeColor="text1"/>
                      <w:sz w:val="21"/>
                      <w:szCs w:val="21"/>
                    </w:rPr>
                  </w:pPr>
                  <w:r>
                    <w:rPr>
                      <w:rFonts w:hint="eastAsia"/>
                      <w:color w:val="000000" w:themeColor="text1"/>
                      <w:sz w:val="21"/>
                      <w:szCs w:val="21"/>
                    </w:rPr>
                    <w:t>改造提升</w:t>
                  </w:r>
                  <w:r w:rsidR="00C4221D" w:rsidRPr="00040D08">
                    <w:rPr>
                      <w:rFonts w:hint="eastAsia"/>
                      <w:color w:val="000000" w:themeColor="text1"/>
                      <w:sz w:val="21"/>
                      <w:szCs w:val="21"/>
                    </w:rPr>
                    <w:t>供热管道</w:t>
                  </w:r>
                </w:p>
              </w:tc>
              <w:tc>
                <w:tcPr>
                  <w:tcW w:w="892" w:type="pct"/>
                  <w:tcBorders>
                    <w:left w:val="single" w:sz="4" w:space="0" w:color="auto"/>
                  </w:tcBorders>
                  <w:shd w:val="clear" w:color="auto" w:fill="auto"/>
                </w:tcPr>
                <w:p w14:paraId="5E702C89" w14:textId="4FE25C75" w:rsidR="00C4221D" w:rsidRPr="00040D08" w:rsidRDefault="00040D08" w:rsidP="0033751F">
                  <w:pPr>
                    <w:pStyle w:val="00"/>
                    <w:rPr>
                      <w:sz w:val="21"/>
                      <w:szCs w:val="21"/>
                    </w:rPr>
                  </w:pPr>
                  <w:r>
                    <w:rPr>
                      <w:rFonts w:hint="eastAsia"/>
                      <w:sz w:val="21"/>
                      <w:szCs w:val="21"/>
                    </w:rPr>
                    <w:t>提升改造</w:t>
                  </w:r>
                </w:p>
              </w:tc>
            </w:tr>
            <w:tr w:rsidR="00C4221D" w:rsidRPr="00040D08" w14:paraId="316477FE" w14:textId="77777777" w:rsidTr="007A0D89">
              <w:tc>
                <w:tcPr>
                  <w:tcW w:w="710" w:type="pct"/>
                  <w:vMerge/>
                  <w:shd w:val="clear" w:color="auto" w:fill="auto"/>
                </w:tcPr>
                <w:p w14:paraId="2BFA9438" w14:textId="77777777" w:rsidR="00C4221D" w:rsidRPr="00040D08" w:rsidRDefault="00C4221D" w:rsidP="0033751F">
                  <w:pPr>
                    <w:pStyle w:val="00"/>
                    <w:rPr>
                      <w:sz w:val="21"/>
                      <w:szCs w:val="21"/>
                    </w:rPr>
                  </w:pPr>
                </w:p>
              </w:tc>
              <w:tc>
                <w:tcPr>
                  <w:tcW w:w="947" w:type="pct"/>
                  <w:tcBorders>
                    <w:right w:val="single" w:sz="4" w:space="0" w:color="auto"/>
                  </w:tcBorders>
                  <w:shd w:val="clear" w:color="auto" w:fill="auto"/>
                </w:tcPr>
                <w:p w14:paraId="4714F3F2" w14:textId="4354CB84" w:rsidR="00C4221D" w:rsidRPr="00040D08" w:rsidRDefault="00C4221D" w:rsidP="0033751F">
                  <w:pPr>
                    <w:pStyle w:val="00"/>
                    <w:rPr>
                      <w:color w:val="000000" w:themeColor="text1"/>
                      <w:sz w:val="21"/>
                      <w:szCs w:val="21"/>
                    </w:rPr>
                  </w:pPr>
                  <w:r w:rsidRPr="00040D08">
                    <w:rPr>
                      <w:rFonts w:hint="eastAsia"/>
                      <w:color w:val="000000" w:themeColor="text1"/>
                      <w:sz w:val="21"/>
                      <w:szCs w:val="21"/>
                    </w:rPr>
                    <w:t>燃气配套装置</w:t>
                  </w:r>
                </w:p>
              </w:tc>
              <w:tc>
                <w:tcPr>
                  <w:tcW w:w="2450" w:type="pct"/>
                  <w:tcBorders>
                    <w:left w:val="single" w:sz="4" w:space="0" w:color="auto"/>
                  </w:tcBorders>
                  <w:shd w:val="clear" w:color="auto" w:fill="auto"/>
                </w:tcPr>
                <w:p w14:paraId="09DF6F52" w14:textId="567C45DE" w:rsidR="00C4221D" w:rsidRPr="00040D08" w:rsidRDefault="00C4221D" w:rsidP="0033751F">
                  <w:pPr>
                    <w:pStyle w:val="00"/>
                    <w:jc w:val="both"/>
                    <w:rPr>
                      <w:color w:val="000000" w:themeColor="text1"/>
                      <w:sz w:val="21"/>
                      <w:szCs w:val="21"/>
                    </w:rPr>
                  </w:pPr>
                  <w:r w:rsidRPr="00040D08">
                    <w:rPr>
                      <w:rFonts w:hint="eastAsia"/>
                      <w:color w:val="000000" w:themeColor="text1"/>
                      <w:sz w:val="21"/>
                      <w:szCs w:val="21"/>
                    </w:rPr>
                    <w:t>配套建设厂区燃气管线，调压装置。</w:t>
                  </w:r>
                </w:p>
              </w:tc>
              <w:tc>
                <w:tcPr>
                  <w:tcW w:w="892" w:type="pct"/>
                  <w:tcBorders>
                    <w:left w:val="single" w:sz="4" w:space="0" w:color="auto"/>
                  </w:tcBorders>
                  <w:shd w:val="clear" w:color="auto" w:fill="auto"/>
                </w:tcPr>
                <w:p w14:paraId="5BBE5F8C" w14:textId="4F809C66" w:rsidR="00C4221D" w:rsidRPr="00040D08" w:rsidRDefault="00040D08" w:rsidP="0033751F">
                  <w:pPr>
                    <w:pStyle w:val="00"/>
                    <w:rPr>
                      <w:sz w:val="21"/>
                      <w:szCs w:val="21"/>
                    </w:rPr>
                  </w:pPr>
                  <w:r w:rsidRPr="00040D08">
                    <w:rPr>
                      <w:rFonts w:hint="eastAsia"/>
                      <w:sz w:val="21"/>
                      <w:szCs w:val="21"/>
                    </w:rPr>
                    <w:t>新建</w:t>
                  </w:r>
                </w:p>
              </w:tc>
            </w:tr>
            <w:tr w:rsidR="00040D08" w:rsidRPr="00040D08" w14:paraId="0028A40F" w14:textId="77777777" w:rsidTr="007A0D89">
              <w:tc>
                <w:tcPr>
                  <w:tcW w:w="710" w:type="pct"/>
                  <w:shd w:val="clear" w:color="auto" w:fill="auto"/>
                </w:tcPr>
                <w:p w14:paraId="109748A4" w14:textId="05DF2637" w:rsidR="00040D08" w:rsidRPr="00040D08" w:rsidRDefault="00040D08" w:rsidP="0033751F">
                  <w:pPr>
                    <w:pStyle w:val="00"/>
                    <w:rPr>
                      <w:sz w:val="21"/>
                      <w:szCs w:val="21"/>
                    </w:rPr>
                  </w:pPr>
                  <w:r w:rsidRPr="00040D08">
                    <w:rPr>
                      <w:rFonts w:hint="eastAsia"/>
                      <w:sz w:val="21"/>
                      <w:szCs w:val="21"/>
                    </w:rPr>
                    <w:t>辅助工程</w:t>
                  </w:r>
                </w:p>
              </w:tc>
              <w:tc>
                <w:tcPr>
                  <w:tcW w:w="947" w:type="pct"/>
                  <w:tcBorders>
                    <w:right w:val="single" w:sz="4" w:space="0" w:color="auto"/>
                  </w:tcBorders>
                  <w:shd w:val="clear" w:color="auto" w:fill="auto"/>
                </w:tcPr>
                <w:p w14:paraId="16CA859C" w14:textId="148D1C14" w:rsidR="00040D08" w:rsidRPr="00040D08" w:rsidRDefault="00040D08" w:rsidP="0033751F">
                  <w:pPr>
                    <w:pStyle w:val="00"/>
                    <w:rPr>
                      <w:color w:val="000000" w:themeColor="text1"/>
                      <w:sz w:val="21"/>
                      <w:szCs w:val="21"/>
                    </w:rPr>
                  </w:pPr>
                  <w:r w:rsidRPr="00040D08">
                    <w:rPr>
                      <w:rFonts w:hint="eastAsia"/>
                      <w:color w:val="000000" w:themeColor="text1"/>
                      <w:sz w:val="21"/>
                      <w:szCs w:val="21"/>
                    </w:rPr>
                    <w:t>锅炉房</w:t>
                  </w:r>
                </w:p>
              </w:tc>
              <w:tc>
                <w:tcPr>
                  <w:tcW w:w="2450" w:type="pct"/>
                  <w:tcBorders>
                    <w:left w:val="single" w:sz="4" w:space="0" w:color="auto"/>
                  </w:tcBorders>
                  <w:shd w:val="clear" w:color="auto" w:fill="auto"/>
                </w:tcPr>
                <w:p w14:paraId="727476D4" w14:textId="408CC30F" w:rsidR="00040D08" w:rsidRPr="00040D08" w:rsidRDefault="00040D08" w:rsidP="0033751F">
                  <w:pPr>
                    <w:pStyle w:val="00"/>
                    <w:jc w:val="both"/>
                    <w:rPr>
                      <w:color w:val="000000" w:themeColor="text1"/>
                      <w:sz w:val="21"/>
                      <w:szCs w:val="21"/>
                    </w:rPr>
                  </w:pPr>
                  <w:r w:rsidRPr="00040D08">
                    <w:rPr>
                      <w:rFonts w:hint="eastAsia"/>
                      <w:color w:val="000000" w:themeColor="text1"/>
                      <w:sz w:val="21"/>
                      <w:szCs w:val="21"/>
                    </w:rPr>
                    <w:t>1</w:t>
                  </w:r>
                  <w:r w:rsidRPr="00040D08">
                    <w:rPr>
                      <w:color w:val="000000" w:themeColor="text1"/>
                      <w:sz w:val="21"/>
                      <w:szCs w:val="21"/>
                    </w:rPr>
                    <w:t>F</w:t>
                  </w:r>
                  <w:r w:rsidRPr="00040D08">
                    <w:rPr>
                      <w:rFonts w:hint="eastAsia"/>
                      <w:color w:val="000000" w:themeColor="text1"/>
                      <w:sz w:val="21"/>
                      <w:szCs w:val="21"/>
                    </w:rPr>
                    <w:t>，</w:t>
                  </w:r>
                  <w:r w:rsidRPr="00040D08">
                    <w:rPr>
                      <w:rFonts w:hint="eastAsia"/>
                      <w:color w:val="000000" w:themeColor="text1"/>
                      <w:sz w:val="21"/>
                      <w:szCs w:val="21"/>
                    </w:rPr>
                    <w:t>5</w:t>
                  </w:r>
                  <w:r w:rsidRPr="00040D08">
                    <w:rPr>
                      <w:color w:val="000000" w:themeColor="text1"/>
                      <w:sz w:val="21"/>
                      <w:szCs w:val="21"/>
                    </w:rPr>
                    <w:t>0</w:t>
                  </w:r>
                  <w:r w:rsidRPr="00040D08">
                    <w:rPr>
                      <w:rFonts w:hint="eastAsia"/>
                      <w:color w:val="000000" w:themeColor="text1"/>
                      <w:sz w:val="21"/>
                      <w:szCs w:val="21"/>
                    </w:rPr>
                    <w:t>m</w:t>
                  </w:r>
                  <w:r w:rsidRPr="00040D08">
                    <w:rPr>
                      <w:color w:val="000000" w:themeColor="text1"/>
                      <w:sz w:val="21"/>
                      <w:szCs w:val="21"/>
                      <w:vertAlign w:val="superscript"/>
                    </w:rPr>
                    <w:t>2</w:t>
                  </w:r>
                  <w:r w:rsidRPr="00040D08">
                    <w:rPr>
                      <w:rFonts w:hint="eastAsia"/>
                      <w:color w:val="000000" w:themeColor="text1"/>
                      <w:sz w:val="21"/>
                      <w:szCs w:val="21"/>
                    </w:rPr>
                    <w:t>，利用闲置厂房改建。</w:t>
                  </w:r>
                </w:p>
              </w:tc>
              <w:tc>
                <w:tcPr>
                  <w:tcW w:w="892" w:type="pct"/>
                  <w:tcBorders>
                    <w:left w:val="single" w:sz="4" w:space="0" w:color="auto"/>
                  </w:tcBorders>
                  <w:shd w:val="clear" w:color="auto" w:fill="auto"/>
                </w:tcPr>
                <w:p w14:paraId="78FF95F4" w14:textId="2026764D" w:rsidR="00040D08" w:rsidRPr="00040D08" w:rsidRDefault="00040D08" w:rsidP="0033751F">
                  <w:pPr>
                    <w:pStyle w:val="00"/>
                    <w:rPr>
                      <w:sz w:val="21"/>
                      <w:szCs w:val="21"/>
                    </w:rPr>
                  </w:pPr>
                  <w:r w:rsidRPr="00040D08">
                    <w:rPr>
                      <w:rFonts w:hint="eastAsia"/>
                      <w:sz w:val="21"/>
                      <w:szCs w:val="21"/>
                    </w:rPr>
                    <w:t>改建</w:t>
                  </w:r>
                </w:p>
              </w:tc>
            </w:tr>
            <w:tr w:rsidR="007A0D89" w:rsidRPr="00040D08" w14:paraId="0A576A61" w14:textId="77777777" w:rsidTr="007A0D89">
              <w:tc>
                <w:tcPr>
                  <w:tcW w:w="710" w:type="pct"/>
                  <w:vMerge w:val="restart"/>
                  <w:shd w:val="clear" w:color="auto" w:fill="auto"/>
                </w:tcPr>
                <w:p w14:paraId="777A5C0A" w14:textId="77777777" w:rsidR="007A0D89" w:rsidRPr="00040D08" w:rsidRDefault="007A0D89" w:rsidP="0033751F">
                  <w:pPr>
                    <w:pStyle w:val="00"/>
                    <w:rPr>
                      <w:sz w:val="21"/>
                      <w:szCs w:val="21"/>
                    </w:rPr>
                  </w:pPr>
                  <w:r w:rsidRPr="00040D08">
                    <w:rPr>
                      <w:rFonts w:hint="eastAsia"/>
                      <w:sz w:val="21"/>
                      <w:szCs w:val="21"/>
                    </w:rPr>
                    <w:t>公用工程</w:t>
                  </w:r>
                </w:p>
              </w:tc>
              <w:tc>
                <w:tcPr>
                  <w:tcW w:w="947" w:type="pct"/>
                  <w:tcBorders>
                    <w:right w:val="single" w:sz="4" w:space="0" w:color="auto"/>
                  </w:tcBorders>
                  <w:shd w:val="clear" w:color="auto" w:fill="auto"/>
                </w:tcPr>
                <w:p w14:paraId="2C29DB6D" w14:textId="77777777" w:rsidR="007A0D89" w:rsidRPr="00040D08" w:rsidRDefault="007A0D89" w:rsidP="0033751F">
                  <w:pPr>
                    <w:pStyle w:val="00"/>
                    <w:rPr>
                      <w:sz w:val="21"/>
                      <w:szCs w:val="21"/>
                    </w:rPr>
                  </w:pPr>
                  <w:r w:rsidRPr="00040D08">
                    <w:rPr>
                      <w:rFonts w:hint="eastAsia"/>
                      <w:sz w:val="21"/>
                      <w:szCs w:val="21"/>
                    </w:rPr>
                    <w:t>供水</w:t>
                  </w:r>
                </w:p>
              </w:tc>
              <w:tc>
                <w:tcPr>
                  <w:tcW w:w="2450" w:type="pct"/>
                  <w:tcBorders>
                    <w:left w:val="single" w:sz="4" w:space="0" w:color="auto"/>
                  </w:tcBorders>
                  <w:shd w:val="clear" w:color="auto" w:fill="auto"/>
                </w:tcPr>
                <w:p w14:paraId="5CD3BEBC" w14:textId="6EB828EF" w:rsidR="007A0D89" w:rsidRPr="00040D08" w:rsidRDefault="007A0D89" w:rsidP="0033751F">
                  <w:pPr>
                    <w:pStyle w:val="00"/>
                    <w:jc w:val="left"/>
                    <w:rPr>
                      <w:sz w:val="21"/>
                      <w:szCs w:val="21"/>
                    </w:rPr>
                  </w:pPr>
                  <w:r w:rsidRPr="00040D08">
                    <w:rPr>
                      <w:rFonts w:hint="eastAsia"/>
                      <w:sz w:val="21"/>
                      <w:szCs w:val="21"/>
                    </w:rPr>
                    <w:t>厂区用水由临淄区供水管网提供</w:t>
                  </w:r>
                </w:p>
              </w:tc>
              <w:tc>
                <w:tcPr>
                  <w:tcW w:w="892" w:type="pct"/>
                  <w:tcBorders>
                    <w:left w:val="single" w:sz="4" w:space="0" w:color="auto"/>
                  </w:tcBorders>
                  <w:shd w:val="clear" w:color="auto" w:fill="auto"/>
                </w:tcPr>
                <w:p w14:paraId="42491FD8" w14:textId="77777777" w:rsidR="007A0D89" w:rsidRPr="00040D08" w:rsidRDefault="007A0D89" w:rsidP="0033751F">
                  <w:pPr>
                    <w:pStyle w:val="00"/>
                    <w:rPr>
                      <w:sz w:val="21"/>
                      <w:szCs w:val="21"/>
                    </w:rPr>
                  </w:pPr>
                  <w:r w:rsidRPr="00040D08">
                    <w:rPr>
                      <w:rFonts w:hint="eastAsia"/>
                      <w:sz w:val="21"/>
                      <w:szCs w:val="21"/>
                    </w:rPr>
                    <w:t>依托现有</w:t>
                  </w:r>
                </w:p>
              </w:tc>
            </w:tr>
            <w:tr w:rsidR="007A0D89" w:rsidRPr="00040D08" w14:paraId="2352104A" w14:textId="77777777" w:rsidTr="007A0D89">
              <w:tc>
                <w:tcPr>
                  <w:tcW w:w="710" w:type="pct"/>
                  <w:vMerge/>
                  <w:shd w:val="clear" w:color="auto" w:fill="auto"/>
                </w:tcPr>
                <w:p w14:paraId="5698B499" w14:textId="77777777" w:rsidR="007A0D89" w:rsidRPr="00040D08" w:rsidRDefault="007A0D89" w:rsidP="007A0D89">
                  <w:pPr>
                    <w:pStyle w:val="00"/>
                    <w:rPr>
                      <w:sz w:val="21"/>
                      <w:szCs w:val="21"/>
                    </w:rPr>
                  </w:pPr>
                </w:p>
              </w:tc>
              <w:tc>
                <w:tcPr>
                  <w:tcW w:w="947" w:type="pct"/>
                  <w:tcBorders>
                    <w:right w:val="single" w:sz="4" w:space="0" w:color="auto"/>
                  </w:tcBorders>
                  <w:shd w:val="clear" w:color="auto" w:fill="auto"/>
                </w:tcPr>
                <w:p w14:paraId="3B55359D" w14:textId="2946851C" w:rsidR="007A0D89" w:rsidRPr="00040D08" w:rsidRDefault="007A0D89" w:rsidP="007A0D89">
                  <w:pPr>
                    <w:pStyle w:val="00"/>
                    <w:rPr>
                      <w:sz w:val="21"/>
                      <w:szCs w:val="21"/>
                    </w:rPr>
                  </w:pPr>
                  <w:r w:rsidRPr="00040D08">
                    <w:rPr>
                      <w:rFonts w:hint="eastAsia"/>
                      <w:sz w:val="21"/>
                      <w:szCs w:val="21"/>
                    </w:rPr>
                    <w:t>去离子水装置</w:t>
                  </w:r>
                </w:p>
              </w:tc>
              <w:tc>
                <w:tcPr>
                  <w:tcW w:w="2450" w:type="pct"/>
                  <w:tcBorders>
                    <w:left w:val="single" w:sz="4" w:space="0" w:color="auto"/>
                  </w:tcBorders>
                  <w:shd w:val="clear" w:color="auto" w:fill="auto"/>
                </w:tcPr>
                <w:p w14:paraId="4EF68E51" w14:textId="24578BD4" w:rsidR="007A0D89" w:rsidRPr="00040D08" w:rsidRDefault="007A0D89" w:rsidP="007A0D89">
                  <w:pPr>
                    <w:pStyle w:val="00"/>
                    <w:jc w:val="left"/>
                    <w:rPr>
                      <w:sz w:val="21"/>
                      <w:szCs w:val="21"/>
                    </w:rPr>
                  </w:pPr>
                  <w:r w:rsidRPr="00040D08">
                    <w:rPr>
                      <w:rFonts w:hint="eastAsia"/>
                      <w:sz w:val="21"/>
                      <w:szCs w:val="21"/>
                    </w:rPr>
                    <w:t>锅炉房内新建一座去离子水站，采用二级反渗透工艺。</w:t>
                  </w:r>
                </w:p>
              </w:tc>
              <w:tc>
                <w:tcPr>
                  <w:tcW w:w="892" w:type="pct"/>
                  <w:tcBorders>
                    <w:left w:val="single" w:sz="4" w:space="0" w:color="auto"/>
                  </w:tcBorders>
                  <w:shd w:val="clear" w:color="auto" w:fill="auto"/>
                </w:tcPr>
                <w:p w14:paraId="63BEA1CD" w14:textId="07B0086C" w:rsidR="007A0D89" w:rsidRPr="00040D08" w:rsidRDefault="007A0D89" w:rsidP="007A0D89">
                  <w:pPr>
                    <w:pStyle w:val="00"/>
                    <w:rPr>
                      <w:sz w:val="21"/>
                      <w:szCs w:val="21"/>
                    </w:rPr>
                  </w:pPr>
                  <w:r w:rsidRPr="00040D08">
                    <w:rPr>
                      <w:rFonts w:hint="eastAsia"/>
                      <w:sz w:val="21"/>
                      <w:szCs w:val="21"/>
                    </w:rPr>
                    <w:t>新建</w:t>
                  </w:r>
                </w:p>
              </w:tc>
            </w:tr>
            <w:tr w:rsidR="007A0D89" w:rsidRPr="00040D08" w14:paraId="4F8E957D" w14:textId="77777777" w:rsidTr="007A0D89">
              <w:tc>
                <w:tcPr>
                  <w:tcW w:w="710" w:type="pct"/>
                  <w:vMerge/>
                  <w:shd w:val="clear" w:color="auto" w:fill="auto"/>
                </w:tcPr>
                <w:p w14:paraId="3F01BFA4" w14:textId="77777777" w:rsidR="007A0D89" w:rsidRPr="00040D08" w:rsidRDefault="007A0D89" w:rsidP="007A0D89">
                  <w:pPr>
                    <w:pStyle w:val="00"/>
                    <w:rPr>
                      <w:sz w:val="21"/>
                      <w:szCs w:val="21"/>
                    </w:rPr>
                  </w:pPr>
                </w:p>
              </w:tc>
              <w:tc>
                <w:tcPr>
                  <w:tcW w:w="947" w:type="pct"/>
                  <w:tcBorders>
                    <w:right w:val="single" w:sz="4" w:space="0" w:color="auto"/>
                  </w:tcBorders>
                  <w:shd w:val="clear" w:color="auto" w:fill="auto"/>
                </w:tcPr>
                <w:p w14:paraId="4121D058" w14:textId="41ABFEB8" w:rsidR="007A0D89" w:rsidRPr="00040D08" w:rsidRDefault="007A0D89" w:rsidP="007A0D89">
                  <w:pPr>
                    <w:pStyle w:val="00"/>
                    <w:rPr>
                      <w:sz w:val="21"/>
                      <w:szCs w:val="21"/>
                    </w:rPr>
                  </w:pPr>
                  <w:r w:rsidRPr="00040D08">
                    <w:rPr>
                      <w:rFonts w:hint="eastAsia"/>
                      <w:sz w:val="21"/>
                      <w:szCs w:val="21"/>
                    </w:rPr>
                    <w:t>天然气</w:t>
                  </w:r>
                </w:p>
              </w:tc>
              <w:tc>
                <w:tcPr>
                  <w:tcW w:w="2450" w:type="pct"/>
                  <w:tcBorders>
                    <w:left w:val="single" w:sz="4" w:space="0" w:color="auto"/>
                  </w:tcBorders>
                  <w:shd w:val="clear" w:color="auto" w:fill="auto"/>
                </w:tcPr>
                <w:p w14:paraId="49428AAC" w14:textId="6A918DEA" w:rsidR="007A0D89" w:rsidRPr="00040D08" w:rsidRDefault="007A0D89" w:rsidP="007A0D89">
                  <w:pPr>
                    <w:rPr>
                      <w:sz w:val="21"/>
                      <w:szCs w:val="21"/>
                    </w:rPr>
                  </w:pPr>
                  <w:r w:rsidRPr="00040D08">
                    <w:rPr>
                      <w:rFonts w:hint="eastAsia"/>
                      <w:sz w:val="21"/>
                      <w:szCs w:val="21"/>
                    </w:rPr>
                    <w:t>由诚意燃气公司经园区管网供给</w:t>
                  </w:r>
                  <w:r w:rsidR="00C4221D" w:rsidRPr="00040D08">
                    <w:rPr>
                      <w:rFonts w:hint="eastAsia"/>
                      <w:sz w:val="21"/>
                      <w:szCs w:val="21"/>
                    </w:rPr>
                    <w:t>，园区管网由诚意燃气公司建设。</w:t>
                  </w:r>
                </w:p>
              </w:tc>
              <w:tc>
                <w:tcPr>
                  <w:tcW w:w="892" w:type="pct"/>
                  <w:tcBorders>
                    <w:left w:val="single" w:sz="4" w:space="0" w:color="auto"/>
                  </w:tcBorders>
                  <w:shd w:val="clear" w:color="auto" w:fill="auto"/>
                </w:tcPr>
                <w:p w14:paraId="18CEC5FF" w14:textId="1C1D1546" w:rsidR="007A0D89" w:rsidRPr="00040D08" w:rsidRDefault="007A0D89" w:rsidP="007A0D89">
                  <w:pPr>
                    <w:pStyle w:val="00"/>
                    <w:rPr>
                      <w:sz w:val="21"/>
                      <w:szCs w:val="21"/>
                    </w:rPr>
                  </w:pPr>
                  <w:r w:rsidRPr="00040D08">
                    <w:rPr>
                      <w:rFonts w:hint="eastAsia"/>
                      <w:sz w:val="21"/>
                      <w:szCs w:val="21"/>
                    </w:rPr>
                    <w:t>新建</w:t>
                  </w:r>
                </w:p>
              </w:tc>
            </w:tr>
            <w:tr w:rsidR="007A0D89" w:rsidRPr="00040D08" w14:paraId="6D335FF2" w14:textId="77777777" w:rsidTr="007A0D89">
              <w:tc>
                <w:tcPr>
                  <w:tcW w:w="710" w:type="pct"/>
                  <w:vMerge/>
                  <w:shd w:val="clear" w:color="auto" w:fill="auto"/>
                </w:tcPr>
                <w:p w14:paraId="74BE9FA1" w14:textId="77777777" w:rsidR="007A0D89" w:rsidRPr="00040D08" w:rsidRDefault="007A0D89" w:rsidP="007A0D89">
                  <w:pPr>
                    <w:pStyle w:val="00"/>
                    <w:rPr>
                      <w:sz w:val="21"/>
                      <w:szCs w:val="21"/>
                    </w:rPr>
                  </w:pPr>
                </w:p>
              </w:tc>
              <w:tc>
                <w:tcPr>
                  <w:tcW w:w="947" w:type="pct"/>
                  <w:tcBorders>
                    <w:right w:val="single" w:sz="4" w:space="0" w:color="auto"/>
                  </w:tcBorders>
                  <w:shd w:val="clear" w:color="auto" w:fill="auto"/>
                </w:tcPr>
                <w:p w14:paraId="4FFEE3B1" w14:textId="06FAF572" w:rsidR="007A0D89" w:rsidRPr="00040D08" w:rsidRDefault="007A0D89" w:rsidP="007A0D89">
                  <w:pPr>
                    <w:pStyle w:val="00"/>
                    <w:rPr>
                      <w:sz w:val="21"/>
                      <w:szCs w:val="21"/>
                    </w:rPr>
                  </w:pPr>
                  <w:r w:rsidRPr="00040D08">
                    <w:rPr>
                      <w:rFonts w:hint="eastAsia"/>
                      <w:sz w:val="21"/>
                      <w:szCs w:val="21"/>
                    </w:rPr>
                    <w:t>供电</w:t>
                  </w:r>
                </w:p>
              </w:tc>
              <w:tc>
                <w:tcPr>
                  <w:tcW w:w="2450" w:type="pct"/>
                  <w:tcBorders>
                    <w:left w:val="single" w:sz="4" w:space="0" w:color="auto"/>
                  </w:tcBorders>
                  <w:shd w:val="clear" w:color="auto" w:fill="auto"/>
                </w:tcPr>
                <w:p w14:paraId="0071CF0D" w14:textId="337D8B6F" w:rsidR="007A0D89" w:rsidRPr="00040D08" w:rsidRDefault="007A0D89" w:rsidP="007A0D89">
                  <w:pPr>
                    <w:rPr>
                      <w:sz w:val="21"/>
                      <w:szCs w:val="21"/>
                    </w:rPr>
                  </w:pPr>
                  <w:r w:rsidRPr="00040D08">
                    <w:rPr>
                      <w:rFonts w:hint="eastAsia"/>
                      <w:sz w:val="21"/>
                      <w:szCs w:val="21"/>
                    </w:rPr>
                    <w:t>厂区供电由凤凰镇供电所提供</w:t>
                  </w:r>
                </w:p>
              </w:tc>
              <w:tc>
                <w:tcPr>
                  <w:tcW w:w="892" w:type="pct"/>
                  <w:tcBorders>
                    <w:left w:val="single" w:sz="4" w:space="0" w:color="auto"/>
                  </w:tcBorders>
                  <w:shd w:val="clear" w:color="auto" w:fill="auto"/>
                </w:tcPr>
                <w:p w14:paraId="2920DFB8" w14:textId="7C3E0C35" w:rsidR="007A0D89" w:rsidRPr="00040D08" w:rsidRDefault="007A0D89" w:rsidP="007A0D89">
                  <w:pPr>
                    <w:pStyle w:val="00"/>
                    <w:rPr>
                      <w:sz w:val="21"/>
                      <w:szCs w:val="21"/>
                    </w:rPr>
                  </w:pPr>
                  <w:r w:rsidRPr="00040D08">
                    <w:rPr>
                      <w:rFonts w:hint="eastAsia"/>
                      <w:sz w:val="21"/>
                      <w:szCs w:val="21"/>
                    </w:rPr>
                    <w:t>依托现有</w:t>
                  </w:r>
                </w:p>
              </w:tc>
            </w:tr>
            <w:tr w:rsidR="007A0D89" w:rsidRPr="00040D08" w14:paraId="392447DA" w14:textId="77777777" w:rsidTr="007A0D89">
              <w:tc>
                <w:tcPr>
                  <w:tcW w:w="710" w:type="pct"/>
                  <w:vMerge w:val="restart"/>
                  <w:shd w:val="clear" w:color="auto" w:fill="auto"/>
                </w:tcPr>
                <w:p w14:paraId="1E47A00E" w14:textId="77777777" w:rsidR="007A0D89" w:rsidRPr="00040D08" w:rsidRDefault="007A0D89" w:rsidP="007A0D89">
                  <w:pPr>
                    <w:pStyle w:val="00"/>
                    <w:rPr>
                      <w:sz w:val="21"/>
                      <w:szCs w:val="21"/>
                    </w:rPr>
                  </w:pPr>
                  <w:r w:rsidRPr="00040D08">
                    <w:rPr>
                      <w:rFonts w:hint="eastAsia"/>
                      <w:sz w:val="21"/>
                      <w:szCs w:val="21"/>
                    </w:rPr>
                    <w:t>环保工程</w:t>
                  </w:r>
                </w:p>
              </w:tc>
              <w:tc>
                <w:tcPr>
                  <w:tcW w:w="947" w:type="pct"/>
                  <w:tcBorders>
                    <w:right w:val="single" w:sz="4" w:space="0" w:color="auto"/>
                  </w:tcBorders>
                  <w:shd w:val="clear" w:color="auto" w:fill="auto"/>
                </w:tcPr>
                <w:p w14:paraId="3CD40344" w14:textId="77777777" w:rsidR="007A0D89" w:rsidRPr="00040D08" w:rsidRDefault="007A0D89" w:rsidP="007A0D89">
                  <w:pPr>
                    <w:pStyle w:val="00"/>
                    <w:rPr>
                      <w:sz w:val="21"/>
                      <w:szCs w:val="21"/>
                    </w:rPr>
                  </w:pPr>
                  <w:r w:rsidRPr="00040D08">
                    <w:rPr>
                      <w:rFonts w:hint="eastAsia"/>
                      <w:sz w:val="21"/>
                      <w:szCs w:val="21"/>
                    </w:rPr>
                    <w:t>废气</w:t>
                  </w:r>
                </w:p>
              </w:tc>
              <w:tc>
                <w:tcPr>
                  <w:tcW w:w="2450" w:type="pct"/>
                  <w:tcBorders>
                    <w:left w:val="single" w:sz="4" w:space="0" w:color="auto"/>
                  </w:tcBorders>
                  <w:shd w:val="clear" w:color="auto" w:fill="auto"/>
                </w:tcPr>
                <w:p w14:paraId="2C8E1ACD" w14:textId="4D9B8985" w:rsidR="007A0D89" w:rsidRPr="00040D08" w:rsidRDefault="007A0D89" w:rsidP="007A0D89">
                  <w:pPr>
                    <w:pStyle w:val="00"/>
                    <w:jc w:val="left"/>
                    <w:rPr>
                      <w:sz w:val="21"/>
                      <w:szCs w:val="21"/>
                    </w:rPr>
                  </w:pPr>
                  <w:r w:rsidRPr="00040D08">
                    <w:rPr>
                      <w:rFonts w:hint="eastAsia"/>
                      <w:sz w:val="21"/>
                      <w:szCs w:val="21"/>
                    </w:rPr>
                    <w:t>项目新增废气污染物主要为蒸汽锅炉天然气燃烧产生的氮氧化物、二氧化硫、颗粒物。蒸汽锅炉采用国内领先低氮燃烧技术。燃烧废气经密闭管道收集后引入新建</w:t>
                  </w:r>
                  <w:r w:rsidRPr="00040D08">
                    <w:rPr>
                      <w:rFonts w:hint="eastAsia"/>
                      <w:sz w:val="21"/>
                      <w:szCs w:val="21"/>
                    </w:rPr>
                    <w:t>1</w:t>
                  </w:r>
                  <w:r w:rsidRPr="00040D08">
                    <w:rPr>
                      <w:sz w:val="21"/>
                      <w:szCs w:val="21"/>
                    </w:rPr>
                    <w:t>5</w:t>
                  </w:r>
                  <w:r w:rsidRPr="00040D08">
                    <w:rPr>
                      <w:rFonts w:hint="eastAsia"/>
                      <w:sz w:val="21"/>
                      <w:szCs w:val="21"/>
                    </w:rPr>
                    <w:t>米高排气筒</w:t>
                  </w:r>
                  <w:r w:rsidRPr="00040D08">
                    <w:rPr>
                      <w:rFonts w:hint="eastAsia"/>
                      <w:sz w:val="21"/>
                      <w:szCs w:val="21"/>
                    </w:rPr>
                    <w:t>D</w:t>
                  </w:r>
                  <w:r w:rsidRPr="00040D08">
                    <w:rPr>
                      <w:sz w:val="21"/>
                      <w:szCs w:val="21"/>
                    </w:rPr>
                    <w:t>A002</w:t>
                  </w:r>
                  <w:r w:rsidRPr="00040D08">
                    <w:rPr>
                      <w:rFonts w:hint="eastAsia"/>
                      <w:sz w:val="21"/>
                      <w:szCs w:val="21"/>
                    </w:rPr>
                    <w:t>排放。</w:t>
                  </w:r>
                </w:p>
              </w:tc>
              <w:tc>
                <w:tcPr>
                  <w:tcW w:w="892" w:type="pct"/>
                  <w:tcBorders>
                    <w:left w:val="single" w:sz="4" w:space="0" w:color="auto"/>
                  </w:tcBorders>
                  <w:shd w:val="clear" w:color="auto" w:fill="auto"/>
                </w:tcPr>
                <w:p w14:paraId="62A6EECE" w14:textId="7E9EEFF2" w:rsidR="007A0D89" w:rsidRPr="00040D08" w:rsidRDefault="007A0D89" w:rsidP="007A0D89">
                  <w:pPr>
                    <w:pStyle w:val="00"/>
                    <w:rPr>
                      <w:sz w:val="21"/>
                      <w:szCs w:val="21"/>
                    </w:rPr>
                  </w:pPr>
                  <w:r w:rsidRPr="00040D08">
                    <w:rPr>
                      <w:rFonts w:hint="eastAsia"/>
                      <w:sz w:val="21"/>
                      <w:szCs w:val="21"/>
                    </w:rPr>
                    <w:t>新建</w:t>
                  </w:r>
                </w:p>
              </w:tc>
            </w:tr>
            <w:tr w:rsidR="007A0D89" w:rsidRPr="00040D08" w14:paraId="02F007BC" w14:textId="77777777" w:rsidTr="007A0D89">
              <w:tc>
                <w:tcPr>
                  <w:tcW w:w="710" w:type="pct"/>
                  <w:vMerge/>
                  <w:shd w:val="clear" w:color="auto" w:fill="auto"/>
                </w:tcPr>
                <w:p w14:paraId="3FE54911" w14:textId="77777777" w:rsidR="007A0D89" w:rsidRPr="00040D08" w:rsidRDefault="007A0D89" w:rsidP="007A0D89">
                  <w:pPr>
                    <w:pStyle w:val="00"/>
                    <w:rPr>
                      <w:sz w:val="21"/>
                      <w:szCs w:val="21"/>
                    </w:rPr>
                  </w:pPr>
                </w:p>
              </w:tc>
              <w:tc>
                <w:tcPr>
                  <w:tcW w:w="947" w:type="pct"/>
                  <w:tcBorders>
                    <w:right w:val="single" w:sz="4" w:space="0" w:color="auto"/>
                  </w:tcBorders>
                  <w:shd w:val="clear" w:color="auto" w:fill="auto"/>
                </w:tcPr>
                <w:p w14:paraId="5A30E6F8" w14:textId="77777777" w:rsidR="007A0D89" w:rsidRPr="00040D08" w:rsidRDefault="007A0D89" w:rsidP="007A0D89">
                  <w:pPr>
                    <w:pStyle w:val="00"/>
                    <w:rPr>
                      <w:sz w:val="21"/>
                      <w:szCs w:val="21"/>
                    </w:rPr>
                  </w:pPr>
                  <w:r w:rsidRPr="00040D08">
                    <w:rPr>
                      <w:rFonts w:hint="eastAsia"/>
                      <w:sz w:val="21"/>
                      <w:szCs w:val="21"/>
                    </w:rPr>
                    <w:t>废水</w:t>
                  </w:r>
                </w:p>
              </w:tc>
              <w:tc>
                <w:tcPr>
                  <w:tcW w:w="2450" w:type="pct"/>
                  <w:tcBorders>
                    <w:left w:val="single" w:sz="4" w:space="0" w:color="auto"/>
                  </w:tcBorders>
                  <w:shd w:val="clear" w:color="auto" w:fill="auto"/>
                </w:tcPr>
                <w:p w14:paraId="2119911C" w14:textId="41F1DD23" w:rsidR="007A0D89" w:rsidRPr="00040D08" w:rsidRDefault="007A0D89" w:rsidP="007A0D89">
                  <w:pPr>
                    <w:pStyle w:val="00"/>
                    <w:spacing w:line="240" w:lineRule="auto"/>
                    <w:jc w:val="left"/>
                    <w:rPr>
                      <w:sz w:val="21"/>
                      <w:szCs w:val="21"/>
                    </w:rPr>
                  </w:pPr>
                  <w:r w:rsidRPr="00040D08">
                    <w:rPr>
                      <w:rFonts w:hint="eastAsia"/>
                      <w:sz w:val="21"/>
                      <w:szCs w:val="21"/>
                    </w:rPr>
                    <w:t>项目新增去离子制备产生的浓水及蒸汽锅炉排污水经收集后与现有经</w:t>
                  </w:r>
                  <w:r w:rsidRPr="00040D08">
                    <w:rPr>
                      <w:rFonts w:hint="eastAsia"/>
                      <w:bCs/>
                      <w:sz w:val="21"/>
                      <w:szCs w:val="21"/>
                    </w:rPr>
                    <w:t>化粪池处理后的生活污水、经沉</w:t>
                  </w:r>
                  <w:r w:rsidRPr="00040D08">
                    <w:rPr>
                      <w:rFonts w:hint="eastAsia"/>
                      <w:sz w:val="21"/>
                      <w:szCs w:val="21"/>
                    </w:rPr>
                    <w:t>淀净化的初期雨水一起外排</w:t>
                  </w:r>
                  <w:r w:rsidRPr="00040D08">
                    <w:rPr>
                      <w:rFonts w:hint="eastAsia"/>
                      <w:bCs/>
                      <w:sz w:val="21"/>
                      <w:szCs w:val="21"/>
                    </w:rPr>
                    <w:t>齐城污水处理厂深度处理</w:t>
                  </w:r>
                  <w:r w:rsidRPr="00040D08">
                    <w:rPr>
                      <w:rFonts w:hint="eastAsia"/>
                      <w:sz w:val="21"/>
                      <w:szCs w:val="21"/>
                    </w:rPr>
                    <w:t>。</w:t>
                  </w:r>
                </w:p>
              </w:tc>
              <w:tc>
                <w:tcPr>
                  <w:tcW w:w="892" w:type="pct"/>
                  <w:tcBorders>
                    <w:left w:val="single" w:sz="4" w:space="0" w:color="auto"/>
                  </w:tcBorders>
                  <w:shd w:val="clear" w:color="auto" w:fill="auto"/>
                </w:tcPr>
                <w:p w14:paraId="6CE0B0EB" w14:textId="77777777" w:rsidR="007A0D89" w:rsidRPr="00040D08" w:rsidRDefault="007A0D89" w:rsidP="007A0D89">
                  <w:pPr>
                    <w:pStyle w:val="00"/>
                    <w:rPr>
                      <w:sz w:val="21"/>
                      <w:szCs w:val="21"/>
                    </w:rPr>
                  </w:pPr>
                  <w:r w:rsidRPr="00040D08">
                    <w:rPr>
                      <w:rFonts w:hint="eastAsia"/>
                      <w:sz w:val="21"/>
                      <w:szCs w:val="21"/>
                    </w:rPr>
                    <w:t>新建</w:t>
                  </w:r>
                </w:p>
              </w:tc>
            </w:tr>
            <w:tr w:rsidR="007A0D89" w:rsidRPr="00040D08" w14:paraId="45982407" w14:textId="77777777" w:rsidTr="007A0D89">
              <w:tc>
                <w:tcPr>
                  <w:tcW w:w="710" w:type="pct"/>
                  <w:vMerge/>
                  <w:shd w:val="clear" w:color="auto" w:fill="auto"/>
                </w:tcPr>
                <w:p w14:paraId="4D655B30" w14:textId="77777777" w:rsidR="007A0D89" w:rsidRPr="00040D08" w:rsidRDefault="007A0D89" w:rsidP="007A0D89">
                  <w:pPr>
                    <w:pStyle w:val="00"/>
                    <w:rPr>
                      <w:sz w:val="21"/>
                      <w:szCs w:val="21"/>
                    </w:rPr>
                  </w:pPr>
                </w:p>
              </w:tc>
              <w:tc>
                <w:tcPr>
                  <w:tcW w:w="947" w:type="pct"/>
                  <w:tcBorders>
                    <w:right w:val="single" w:sz="4" w:space="0" w:color="auto"/>
                  </w:tcBorders>
                  <w:shd w:val="clear" w:color="auto" w:fill="auto"/>
                </w:tcPr>
                <w:p w14:paraId="44681A81" w14:textId="77777777" w:rsidR="007A0D89" w:rsidRPr="00040D08" w:rsidRDefault="007A0D89" w:rsidP="007A0D89">
                  <w:pPr>
                    <w:pStyle w:val="00"/>
                    <w:rPr>
                      <w:sz w:val="21"/>
                      <w:szCs w:val="21"/>
                    </w:rPr>
                  </w:pPr>
                  <w:r w:rsidRPr="00040D08">
                    <w:rPr>
                      <w:rFonts w:hint="eastAsia"/>
                      <w:sz w:val="21"/>
                      <w:szCs w:val="21"/>
                    </w:rPr>
                    <w:t>噪声</w:t>
                  </w:r>
                </w:p>
              </w:tc>
              <w:tc>
                <w:tcPr>
                  <w:tcW w:w="2450" w:type="pct"/>
                  <w:tcBorders>
                    <w:left w:val="single" w:sz="4" w:space="0" w:color="auto"/>
                  </w:tcBorders>
                  <w:shd w:val="clear" w:color="auto" w:fill="auto"/>
                </w:tcPr>
                <w:p w14:paraId="68CD9E14" w14:textId="7A120F38" w:rsidR="007A0D89" w:rsidRPr="00040D08" w:rsidRDefault="007A0D89" w:rsidP="007A0D89">
                  <w:pPr>
                    <w:pStyle w:val="00"/>
                    <w:spacing w:line="240" w:lineRule="auto"/>
                    <w:jc w:val="left"/>
                    <w:rPr>
                      <w:sz w:val="21"/>
                      <w:szCs w:val="21"/>
                    </w:rPr>
                  </w:pPr>
                  <w:r w:rsidRPr="00040D08">
                    <w:rPr>
                      <w:rFonts w:hint="eastAsia"/>
                      <w:bCs/>
                      <w:sz w:val="21"/>
                      <w:szCs w:val="21"/>
                    </w:rPr>
                    <w:t>项目新增噪声主要为蒸汽锅炉、风机、去离子水装置等运行中产生的噪声，通过选</w:t>
                  </w:r>
                  <w:r w:rsidRPr="00040D08">
                    <w:rPr>
                      <w:rFonts w:hint="eastAsia"/>
                      <w:sz w:val="21"/>
                      <w:szCs w:val="21"/>
                    </w:rPr>
                    <w:t>取低噪声设备，</w:t>
                  </w:r>
                  <w:r w:rsidRPr="00040D08">
                    <w:rPr>
                      <w:sz w:val="21"/>
                      <w:szCs w:val="21"/>
                    </w:rPr>
                    <w:t>基础减振、</w:t>
                  </w:r>
                  <w:r w:rsidRPr="00040D08">
                    <w:rPr>
                      <w:rFonts w:hint="eastAsia"/>
                      <w:sz w:val="21"/>
                      <w:szCs w:val="21"/>
                    </w:rPr>
                    <w:t>厂房及围墙</w:t>
                  </w:r>
                  <w:r w:rsidRPr="00040D08">
                    <w:rPr>
                      <w:sz w:val="21"/>
                      <w:szCs w:val="21"/>
                    </w:rPr>
                    <w:t>隔声</w:t>
                  </w:r>
                  <w:r w:rsidRPr="00040D08">
                    <w:rPr>
                      <w:rFonts w:hint="eastAsia"/>
                      <w:sz w:val="21"/>
                      <w:szCs w:val="21"/>
                    </w:rPr>
                    <w:t>等措施</w:t>
                  </w:r>
                  <w:r w:rsidRPr="00040D08">
                    <w:rPr>
                      <w:sz w:val="21"/>
                      <w:szCs w:val="21"/>
                    </w:rPr>
                    <w:t>降噪</w:t>
                  </w:r>
                  <w:r w:rsidRPr="00040D08">
                    <w:rPr>
                      <w:rFonts w:hint="eastAsia"/>
                      <w:sz w:val="21"/>
                      <w:szCs w:val="21"/>
                    </w:rPr>
                    <w:t>。</w:t>
                  </w:r>
                </w:p>
              </w:tc>
              <w:tc>
                <w:tcPr>
                  <w:tcW w:w="892" w:type="pct"/>
                  <w:tcBorders>
                    <w:left w:val="single" w:sz="4" w:space="0" w:color="auto"/>
                  </w:tcBorders>
                  <w:shd w:val="clear" w:color="auto" w:fill="auto"/>
                </w:tcPr>
                <w:p w14:paraId="33364F97" w14:textId="77777777" w:rsidR="007A0D89" w:rsidRPr="00040D08" w:rsidRDefault="007A0D89" w:rsidP="007A0D89">
                  <w:pPr>
                    <w:pStyle w:val="00"/>
                    <w:rPr>
                      <w:sz w:val="21"/>
                      <w:szCs w:val="21"/>
                    </w:rPr>
                  </w:pPr>
                  <w:r w:rsidRPr="00040D08">
                    <w:rPr>
                      <w:rFonts w:hint="eastAsia"/>
                      <w:sz w:val="21"/>
                      <w:szCs w:val="21"/>
                    </w:rPr>
                    <w:t>新建</w:t>
                  </w:r>
                </w:p>
              </w:tc>
            </w:tr>
            <w:tr w:rsidR="007A0D89" w:rsidRPr="00040D08" w14:paraId="52414403" w14:textId="77777777" w:rsidTr="007A0D89">
              <w:tc>
                <w:tcPr>
                  <w:tcW w:w="710" w:type="pct"/>
                  <w:vMerge/>
                  <w:shd w:val="clear" w:color="auto" w:fill="auto"/>
                </w:tcPr>
                <w:p w14:paraId="78AB0804" w14:textId="77777777" w:rsidR="007A0D89" w:rsidRPr="00040D08" w:rsidRDefault="007A0D89" w:rsidP="007A0D89">
                  <w:pPr>
                    <w:pStyle w:val="00"/>
                    <w:rPr>
                      <w:sz w:val="21"/>
                      <w:szCs w:val="21"/>
                    </w:rPr>
                  </w:pPr>
                </w:p>
              </w:tc>
              <w:tc>
                <w:tcPr>
                  <w:tcW w:w="947" w:type="pct"/>
                  <w:tcBorders>
                    <w:right w:val="single" w:sz="4" w:space="0" w:color="auto"/>
                  </w:tcBorders>
                  <w:shd w:val="clear" w:color="auto" w:fill="auto"/>
                </w:tcPr>
                <w:p w14:paraId="545F7BBC" w14:textId="77777777" w:rsidR="007A0D89" w:rsidRPr="00040D08" w:rsidRDefault="007A0D89" w:rsidP="007A0D89">
                  <w:pPr>
                    <w:pStyle w:val="00"/>
                    <w:rPr>
                      <w:sz w:val="21"/>
                      <w:szCs w:val="21"/>
                    </w:rPr>
                  </w:pPr>
                  <w:r w:rsidRPr="00040D08">
                    <w:rPr>
                      <w:rFonts w:hint="eastAsia"/>
                      <w:sz w:val="21"/>
                      <w:szCs w:val="21"/>
                    </w:rPr>
                    <w:t>固废</w:t>
                  </w:r>
                </w:p>
              </w:tc>
              <w:tc>
                <w:tcPr>
                  <w:tcW w:w="2450" w:type="pct"/>
                  <w:tcBorders>
                    <w:left w:val="single" w:sz="4" w:space="0" w:color="auto"/>
                  </w:tcBorders>
                  <w:shd w:val="clear" w:color="auto" w:fill="auto"/>
                </w:tcPr>
                <w:p w14:paraId="6E1AC5EB" w14:textId="01D4AF58" w:rsidR="007A0D89" w:rsidRPr="00040D08" w:rsidRDefault="007A0D89" w:rsidP="007A0D89">
                  <w:pPr>
                    <w:pStyle w:val="00"/>
                    <w:spacing w:line="240" w:lineRule="auto"/>
                    <w:jc w:val="left"/>
                    <w:rPr>
                      <w:sz w:val="21"/>
                      <w:szCs w:val="21"/>
                    </w:rPr>
                  </w:pPr>
                  <w:r w:rsidRPr="00040D08">
                    <w:rPr>
                      <w:rFonts w:hint="eastAsia"/>
                      <w:sz w:val="21"/>
                      <w:szCs w:val="21"/>
                    </w:rPr>
                    <w:t>项目新增固废主要为废反渗透膜，</w:t>
                  </w:r>
                  <w:r w:rsidR="006C0133" w:rsidRPr="00040D08">
                    <w:rPr>
                      <w:rFonts w:hint="eastAsia"/>
                      <w:sz w:val="21"/>
                      <w:szCs w:val="21"/>
                    </w:rPr>
                    <w:t>收集暂存后</w:t>
                  </w:r>
                  <w:r w:rsidRPr="00040D08">
                    <w:rPr>
                      <w:rFonts w:hint="eastAsia"/>
                      <w:sz w:val="21"/>
                      <w:szCs w:val="21"/>
                    </w:rPr>
                    <w:t>由厂家回收利用。</w:t>
                  </w:r>
                </w:p>
              </w:tc>
              <w:tc>
                <w:tcPr>
                  <w:tcW w:w="892" w:type="pct"/>
                  <w:tcBorders>
                    <w:left w:val="single" w:sz="4" w:space="0" w:color="auto"/>
                  </w:tcBorders>
                  <w:shd w:val="clear" w:color="auto" w:fill="auto"/>
                </w:tcPr>
                <w:p w14:paraId="1427B46C" w14:textId="77777777" w:rsidR="007A0D89" w:rsidRPr="00040D08" w:rsidRDefault="007A0D89" w:rsidP="007A0D89">
                  <w:pPr>
                    <w:pStyle w:val="00"/>
                    <w:rPr>
                      <w:sz w:val="21"/>
                      <w:szCs w:val="21"/>
                    </w:rPr>
                  </w:pPr>
                  <w:r w:rsidRPr="00040D08">
                    <w:rPr>
                      <w:rFonts w:hint="eastAsia"/>
                      <w:sz w:val="21"/>
                      <w:szCs w:val="21"/>
                    </w:rPr>
                    <w:t>新建</w:t>
                  </w:r>
                </w:p>
              </w:tc>
            </w:tr>
            <w:tr w:rsidR="007A0D89" w:rsidRPr="00040D08" w14:paraId="3F63F201" w14:textId="77777777" w:rsidTr="007A0D89">
              <w:tc>
                <w:tcPr>
                  <w:tcW w:w="710" w:type="pct"/>
                  <w:shd w:val="clear" w:color="auto" w:fill="auto"/>
                </w:tcPr>
                <w:p w14:paraId="60440D7E" w14:textId="779B2332" w:rsidR="007A0D89" w:rsidRPr="00040D08" w:rsidRDefault="007A0D89" w:rsidP="007A0D89">
                  <w:pPr>
                    <w:pStyle w:val="00"/>
                    <w:rPr>
                      <w:sz w:val="21"/>
                      <w:szCs w:val="21"/>
                    </w:rPr>
                  </w:pPr>
                  <w:r w:rsidRPr="00040D08">
                    <w:rPr>
                      <w:rFonts w:hint="eastAsia"/>
                      <w:sz w:val="21"/>
                      <w:szCs w:val="21"/>
                    </w:rPr>
                    <w:t>应急设施</w:t>
                  </w:r>
                </w:p>
              </w:tc>
              <w:tc>
                <w:tcPr>
                  <w:tcW w:w="947" w:type="pct"/>
                  <w:tcBorders>
                    <w:right w:val="single" w:sz="4" w:space="0" w:color="auto"/>
                  </w:tcBorders>
                  <w:shd w:val="clear" w:color="auto" w:fill="auto"/>
                </w:tcPr>
                <w:p w14:paraId="2DC68326" w14:textId="5D5D1F64" w:rsidR="007A0D89" w:rsidRPr="00040D08" w:rsidRDefault="007A0D89" w:rsidP="007A0D89">
                  <w:pPr>
                    <w:pStyle w:val="00"/>
                    <w:rPr>
                      <w:sz w:val="21"/>
                      <w:szCs w:val="21"/>
                    </w:rPr>
                  </w:pPr>
                  <w:r w:rsidRPr="00040D08">
                    <w:rPr>
                      <w:rFonts w:hint="eastAsia"/>
                      <w:sz w:val="21"/>
                      <w:szCs w:val="21"/>
                    </w:rPr>
                    <w:t>应急设施</w:t>
                  </w:r>
                </w:p>
              </w:tc>
              <w:tc>
                <w:tcPr>
                  <w:tcW w:w="2450" w:type="pct"/>
                  <w:tcBorders>
                    <w:left w:val="single" w:sz="4" w:space="0" w:color="auto"/>
                  </w:tcBorders>
                  <w:shd w:val="clear" w:color="auto" w:fill="auto"/>
                </w:tcPr>
                <w:p w14:paraId="33A2239E" w14:textId="386AC88B" w:rsidR="007A0D89" w:rsidRPr="00040D08" w:rsidRDefault="007A0D89" w:rsidP="007A0D89">
                  <w:pPr>
                    <w:pStyle w:val="00"/>
                    <w:spacing w:line="240" w:lineRule="auto"/>
                    <w:jc w:val="left"/>
                    <w:rPr>
                      <w:sz w:val="21"/>
                      <w:szCs w:val="21"/>
                    </w:rPr>
                  </w:pPr>
                  <w:r w:rsidRPr="00040D08">
                    <w:rPr>
                      <w:sz w:val="21"/>
                      <w:szCs w:val="21"/>
                    </w:rPr>
                    <w:t>1*</w:t>
                  </w:r>
                  <w:r w:rsidR="002D3DFA" w:rsidRPr="00040D08">
                    <w:rPr>
                      <w:sz w:val="21"/>
                      <w:szCs w:val="21"/>
                    </w:rPr>
                    <w:t>180</w:t>
                  </w:r>
                  <w:r w:rsidRPr="00040D08">
                    <w:rPr>
                      <w:sz w:val="21"/>
                      <w:szCs w:val="21"/>
                    </w:rPr>
                    <w:t>m</w:t>
                  </w:r>
                  <w:r w:rsidRPr="00040D08">
                    <w:rPr>
                      <w:sz w:val="21"/>
                      <w:szCs w:val="21"/>
                      <w:vertAlign w:val="superscript"/>
                    </w:rPr>
                    <w:t>3</w:t>
                  </w:r>
                  <w:r w:rsidR="002D3DFA" w:rsidRPr="00040D08">
                    <w:rPr>
                      <w:rFonts w:hint="eastAsia"/>
                      <w:sz w:val="21"/>
                      <w:szCs w:val="21"/>
                    </w:rPr>
                    <w:t>清净下水池</w:t>
                  </w:r>
                  <w:r w:rsidRPr="00040D08">
                    <w:rPr>
                      <w:rFonts w:hint="eastAsia"/>
                      <w:sz w:val="21"/>
                      <w:szCs w:val="21"/>
                    </w:rPr>
                    <w:t>，</w:t>
                  </w:r>
                  <w:r w:rsidRPr="00040D08">
                    <w:rPr>
                      <w:sz w:val="21"/>
                      <w:szCs w:val="21"/>
                    </w:rPr>
                    <w:t>1*1000m</w:t>
                  </w:r>
                  <w:r w:rsidRPr="00040D08">
                    <w:rPr>
                      <w:sz w:val="21"/>
                      <w:szCs w:val="21"/>
                      <w:vertAlign w:val="superscript"/>
                    </w:rPr>
                    <w:t>3</w:t>
                  </w:r>
                  <w:r w:rsidR="0025326A" w:rsidRPr="00040D08">
                    <w:rPr>
                      <w:rFonts w:hint="eastAsia"/>
                      <w:sz w:val="21"/>
                      <w:szCs w:val="21"/>
                    </w:rPr>
                    <w:t>地下事</w:t>
                  </w:r>
                  <w:r w:rsidRPr="00040D08">
                    <w:rPr>
                      <w:rFonts w:hint="eastAsia"/>
                      <w:sz w:val="21"/>
                      <w:szCs w:val="21"/>
                    </w:rPr>
                    <w:t>故应急罐</w:t>
                  </w:r>
                  <w:r w:rsidR="0025326A" w:rsidRPr="00040D08">
                    <w:rPr>
                      <w:rFonts w:hint="eastAsia"/>
                      <w:sz w:val="21"/>
                      <w:szCs w:val="21"/>
                    </w:rPr>
                    <w:t>，</w:t>
                  </w:r>
                  <w:r w:rsidR="0025326A" w:rsidRPr="00040D08">
                    <w:rPr>
                      <w:sz w:val="21"/>
                      <w:szCs w:val="21"/>
                    </w:rPr>
                    <w:t>1*</w:t>
                  </w:r>
                  <w:r w:rsidR="002D3DFA" w:rsidRPr="00040D08">
                    <w:rPr>
                      <w:sz w:val="21"/>
                      <w:szCs w:val="21"/>
                    </w:rPr>
                    <w:t>100</w:t>
                  </w:r>
                  <w:r w:rsidR="0025326A" w:rsidRPr="00040D08">
                    <w:rPr>
                      <w:sz w:val="21"/>
                      <w:szCs w:val="21"/>
                    </w:rPr>
                    <w:t>m</w:t>
                  </w:r>
                  <w:r w:rsidR="0025326A" w:rsidRPr="00040D08">
                    <w:rPr>
                      <w:sz w:val="21"/>
                      <w:szCs w:val="21"/>
                      <w:vertAlign w:val="superscript"/>
                    </w:rPr>
                    <w:t>3</w:t>
                  </w:r>
                  <w:r w:rsidR="0025326A" w:rsidRPr="00040D08">
                    <w:rPr>
                      <w:rFonts w:hint="eastAsia"/>
                      <w:sz w:val="21"/>
                      <w:szCs w:val="21"/>
                    </w:rPr>
                    <w:t>消防水</w:t>
                  </w:r>
                  <w:r w:rsidR="002D3DFA" w:rsidRPr="00040D08">
                    <w:rPr>
                      <w:rFonts w:hint="eastAsia"/>
                      <w:sz w:val="21"/>
                      <w:szCs w:val="21"/>
                    </w:rPr>
                    <w:t>罐，</w:t>
                  </w:r>
                  <w:r w:rsidR="002D3DFA" w:rsidRPr="00040D08">
                    <w:rPr>
                      <w:sz w:val="21"/>
                      <w:szCs w:val="21"/>
                    </w:rPr>
                    <w:t>1*450m</w:t>
                  </w:r>
                  <w:r w:rsidR="002D3DFA" w:rsidRPr="00040D08">
                    <w:rPr>
                      <w:sz w:val="21"/>
                      <w:szCs w:val="21"/>
                      <w:vertAlign w:val="superscript"/>
                    </w:rPr>
                    <w:t>3</w:t>
                  </w:r>
                  <w:r w:rsidR="002D3DFA" w:rsidRPr="00040D08">
                    <w:rPr>
                      <w:rFonts w:hint="eastAsia"/>
                      <w:sz w:val="21"/>
                      <w:szCs w:val="21"/>
                    </w:rPr>
                    <w:t>消防水池</w:t>
                  </w:r>
                </w:p>
              </w:tc>
              <w:tc>
                <w:tcPr>
                  <w:tcW w:w="892" w:type="pct"/>
                  <w:tcBorders>
                    <w:left w:val="single" w:sz="4" w:space="0" w:color="auto"/>
                  </w:tcBorders>
                  <w:shd w:val="clear" w:color="auto" w:fill="auto"/>
                </w:tcPr>
                <w:p w14:paraId="6E3D43EE" w14:textId="377659D4" w:rsidR="007A0D89" w:rsidRPr="00040D08" w:rsidRDefault="007A0D89" w:rsidP="007A0D89">
                  <w:pPr>
                    <w:pStyle w:val="00"/>
                    <w:rPr>
                      <w:sz w:val="21"/>
                      <w:szCs w:val="21"/>
                    </w:rPr>
                  </w:pPr>
                  <w:r w:rsidRPr="00040D08">
                    <w:rPr>
                      <w:rFonts w:hint="eastAsia"/>
                      <w:sz w:val="21"/>
                      <w:szCs w:val="21"/>
                    </w:rPr>
                    <w:t>依托现有</w:t>
                  </w:r>
                </w:p>
              </w:tc>
            </w:tr>
          </w:tbl>
          <w:p w14:paraId="0DF12518" w14:textId="4D34890E" w:rsidR="00CF6D92" w:rsidRPr="007060A7" w:rsidRDefault="00CF6D92" w:rsidP="00BB6A60">
            <w:pPr>
              <w:pStyle w:val="4"/>
              <w:spacing w:beforeLines="50" w:before="120"/>
              <w:ind w:left="482" w:firstLineChars="0" w:firstLine="0"/>
              <w:rPr>
                <w:szCs w:val="24"/>
              </w:rPr>
            </w:pPr>
            <w:r w:rsidRPr="00BB6A60">
              <w:rPr>
                <w:bCs/>
                <w:szCs w:val="24"/>
              </w:rPr>
              <w:fldChar w:fldCharType="begin"/>
            </w:r>
            <w:r w:rsidRPr="00BB6A60">
              <w:rPr>
                <w:bCs/>
                <w:szCs w:val="24"/>
              </w:rPr>
              <w:instrText xml:space="preserve"> </w:instrText>
            </w:r>
            <w:r w:rsidRPr="00BB6A60">
              <w:rPr>
                <w:rFonts w:hint="eastAsia"/>
                <w:bCs/>
                <w:szCs w:val="24"/>
              </w:rPr>
              <w:instrText>SEQ 建设内容编号 \* ARABIC</w:instrText>
            </w:r>
            <w:r w:rsidRPr="00BB6A60">
              <w:rPr>
                <w:bCs/>
                <w:szCs w:val="24"/>
              </w:rPr>
              <w:instrText xml:space="preserve"> </w:instrText>
            </w:r>
            <w:r w:rsidRPr="00BB6A60">
              <w:rPr>
                <w:bCs/>
                <w:szCs w:val="24"/>
              </w:rPr>
              <w:fldChar w:fldCharType="separate"/>
            </w:r>
            <w:r w:rsidR="002B0E31">
              <w:rPr>
                <w:bCs/>
                <w:noProof/>
                <w:szCs w:val="24"/>
              </w:rPr>
              <w:t>3</w:t>
            </w:r>
            <w:r w:rsidRPr="00BB6A60">
              <w:rPr>
                <w:szCs w:val="24"/>
              </w:rPr>
              <w:fldChar w:fldCharType="end"/>
            </w:r>
            <w:r>
              <w:rPr>
                <w:rFonts w:hint="eastAsia"/>
                <w:szCs w:val="24"/>
              </w:rPr>
              <w:t>、</w:t>
            </w:r>
            <w:r w:rsidRPr="009F1565">
              <w:rPr>
                <w:rFonts w:hint="eastAsia"/>
                <w:szCs w:val="24"/>
              </w:rPr>
              <w:t>主</w:t>
            </w:r>
            <w:r w:rsidRPr="009F1565">
              <w:rPr>
                <w:szCs w:val="24"/>
              </w:rPr>
              <w:t>要</w:t>
            </w:r>
            <w:r w:rsidRPr="009F1565">
              <w:rPr>
                <w:rFonts w:hint="eastAsia"/>
                <w:szCs w:val="24"/>
              </w:rPr>
              <w:t>原辅材料及能源消耗</w:t>
            </w:r>
            <w:r w:rsidRPr="009F1565">
              <w:rPr>
                <w:szCs w:val="24"/>
              </w:rPr>
              <w:t>情况</w:t>
            </w:r>
          </w:p>
          <w:p w14:paraId="0CD999D9" w14:textId="33494172" w:rsidR="00CF6D92" w:rsidRDefault="00CF6D92" w:rsidP="00615F44">
            <w:pPr>
              <w:pStyle w:val="01"/>
              <w:ind w:firstLine="480"/>
            </w:pPr>
            <w:r>
              <w:rPr>
                <w:rFonts w:hint="eastAsia"/>
              </w:rPr>
              <w:t>（</w:t>
            </w:r>
            <w:r>
              <w:rPr>
                <w:rFonts w:hint="eastAsia"/>
              </w:rPr>
              <w:t>1</w:t>
            </w:r>
            <w:r>
              <w:rPr>
                <w:rFonts w:hint="eastAsia"/>
              </w:rPr>
              <w:t>）拟建项目新增原辅材料及能源消耗情况</w:t>
            </w:r>
          </w:p>
          <w:p w14:paraId="71835F3E" w14:textId="55F1A299" w:rsidR="00CF6D92" w:rsidRPr="00FF3BDB" w:rsidRDefault="00CF6D92" w:rsidP="00FF3BDB">
            <w:pPr>
              <w:pStyle w:val="01"/>
              <w:ind w:firstLine="480"/>
            </w:pPr>
            <w:r>
              <w:rPr>
                <w:rFonts w:hint="eastAsia"/>
              </w:rPr>
              <w:t>拟建项目主要消耗天然气、电</w:t>
            </w:r>
            <w:r w:rsidR="0025326A">
              <w:rPr>
                <w:rFonts w:hint="eastAsia"/>
              </w:rPr>
              <w:t>、水</w:t>
            </w:r>
            <w:r>
              <w:rPr>
                <w:rFonts w:hint="eastAsia"/>
              </w:rPr>
              <w:t>。项目原</w:t>
            </w:r>
            <w:r w:rsidRPr="00FF3BDB">
              <w:rPr>
                <w:rFonts w:hint="eastAsia"/>
              </w:rPr>
              <w:t>辅材料及能源消耗情</w:t>
            </w:r>
            <w:r>
              <w:rPr>
                <w:rFonts w:hint="eastAsia"/>
              </w:rPr>
              <w:t>况见</w:t>
            </w:r>
            <w:r>
              <w:fldChar w:fldCharType="begin"/>
            </w:r>
            <w:r>
              <w:instrText xml:space="preserve"> </w:instrText>
            </w:r>
            <w:r>
              <w:rPr>
                <w:rFonts w:hint="eastAsia"/>
              </w:rPr>
              <w:instrText>REF _Ref98509734 \h</w:instrText>
            </w:r>
            <w:r>
              <w:instrText xml:space="preserve"> </w:instrText>
            </w:r>
            <w:r>
              <w:fldChar w:fldCharType="separate"/>
            </w:r>
            <w:r w:rsidR="002B0E31" w:rsidRPr="0094412A">
              <w:t>表</w:t>
            </w:r>
            <w:r w:rsidR="002B0E31">
              <w:rPr>
                <w:noProof/>
              </w:rPr>
              <w:t>8</w:t>
            </w:r>
            <w:r>
              <w:fldChar w:fldCharType="end"/>
            </w:r>
            <w:r>
              <w:rPr>
                <w:rFonts w:hint="eastAsia"/>
              </w:rPr>
              <w:t>。</w:t>
            </w:r>
          </w:p>
          <w:p w14:paraId="34658E20" w14:textId="1F380ADD" w:rsidR="00CF6D92" w:rsidRDefault="00CF6D92" w:rsidP="002B0E31">
            <w:pPr>
              <w:pStyle w:val="1fc"/>
            </w:pPr>
            <w:bookmarkStart w:id="8" w:name="_Ref98509734"/>
            <w:r w:rsidRPr="0094412A">
              <w:t>表</w:t>
            </w:r>
            <w:r w:rsidRPr="0094412A">
              <w:fldChar w:fldCharType="begin"/>
            </w:r>
            <w:r w:rsidRPr="0094412A">
              <w:instrText xml:space="preserve"> SEQ </w:instrText>
            </w:r>
            <w:r w:rsidRPr="0094412A">
              <w:instrText>表格</w:instrText>
            </w:r>
            <w:r w:rsidRPr="0094412A">
              <w:instrText xml:space="preserve"> \* ARABIC </w:instrText>
            </w:r>
            <w:r w:rsidRPr="0094412A">
              <w:fldChar w:fldCharType="separate"/>
            </w:r>
            <w:r w:rsidR="002B0E31">
              <w:rPr>
                <w:noProof/>
              </w:rPr>
              <w:t>8</w:t>
            </w:r>
            <w:r w:rsidRPr="0094412A">
              <w:fldChar w:fldCharType="end"/>
            </w:r>
            <w:bookmarkEnd w:id="8"/>
            <w:r w:rsidRPr="0094412A">
              <w:t xml:space="preserve"> </w:t>
            </w:r>
            <w:r w:rsidRPr="0094412A">
              <w:t>拟建项</w:t>
            </w:r>
            <w:r w:rsidRPr="0094412A">
              <w:rPr>
                <w:rFonts w:hint="eastAsia"/>
              </w:rPr>
              <w:t>目</w:t>
            </w:r>
            <w:r>
              <w:rPr>
                <w:rFonts w:hint="eastAsia"/>
              </w:rPr>
              <w:t>新增</w:t>
            </w:r>
            <w:r w:rsidRPr="0094412A">
              <w:rPr>
                <w:rFonts w:hint="eastAsia"/>
              </w:rPr>
              <w:t>原辅料及能源消耗情况</w:t>
            </w:r>
            <w:r w:rsidRPr="0094412A">
              <w:t>一览表</w:t>
            </w:r>
          </w:p>
          <w:tbl>
            <w:tblPr>
              <w:tblW w:w="5000" w:type="pct"/>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2"/>
              <w:gridCol w:w="2213"/>
              <w:gridCol w:w="1702"/>
              <w:gridCol w:w="1576"/>
              <w:gridCol w:w="3012"/>
            </w:tblGrid>
            <w:tr w:rsidR="00CF6D92" w14:paraId="33B0B867" w14:textId="77777777" w:rsidTr="002571EC">
              <w:trPr>
                <w:trHeight w:val="599"/>
                <w:jc w:val="center"/>
              </w:trPr>
              <w:tc>
                <w:tcPr>
                  <w:tcW w:w="274" w:type="pct"/>
                  <w:vAlign w:val="center"/>
                </w:tcPr>
                <w:p w14:paraId="091CEB72" w14:textId="77777777" w:rsidR="00CF6D92" w:rsidRDefault="00CF6D92" w:rsidP="002571EC">
                  <w:pPr>
                    <w:pStyle w:val="12"/>
                    <w:spacing w:before="24" w:after="24"/>
                  </w:pPr>
                  <w:r>
                    <w:rPr>
                      <w:rFonts w:hint="eastAsia"/>
                    </w:rPr>
                    <w:t>序号</w:t>
                  </w:r>
                </w:p>
              </w:tc>
              <w:tc>
                <w:tcPr>
                  <w:tcW w:w="1230" w:type="pct"/>
                  <w:vAlign w:val="center"/>
                </w:tcPr>
                <w:p w14:paraId="39036F0F" w14:textId="77777777" w:rsidR="00CF6D92" w:rsidRDefault="00CF6D92" w:rsidP="002571EC">
                  <w:pPr>
                    <w:pStyle w:val="12"/>
                    <w:spacing w:before="24" w:after="24"/>
                  </w:pPr>
                  <w:r>
                    <w:rPr>
                      <w:rFonts w:hint="eastAsia"/>
                    </w:rPr>
                    <w:t>名称</w:t>
                  </w:r>
                </w:p>
              </w:tc>
              <w:tc>
                <w:tcPr>
                  <w:tcW w:w="946" w:type="pct"/>
                  <w:vAlign w:val="center"/>
                </w:tcPr>
                <w:p w14:paraId="53C86039" w14:textId="77777777" w:rsidR="00CF6D92" w:rsidRDefault="00CF6D92" w:rsidP="002571EC">
                  <w:pPr>
                    <w:pStyle w:val="12"/>
                    <w:spacing w:before="24" w:after="24"/>
                  </w:pPr>
                  <w:r>
                    <w:rPr>
                      <w:rFonts w:hint="eastAsia"/>
                    </w:rPr>
                    <w:t>单位</w:t>
                  </w:r>
                </w:p>
              </w:tc>
              <w:tc>
                <w:tcPr>
                  <w:tcW w:w="876" w:type="pct"/>
                  <w:vAlign w:val="center"/>
                </w:tcPr>
                <w:p w14:paraId="75297AFF" w14:textId="3AF19F59" w:rsidR="00CF6D92" w:rsidRDefault="00CF6D92" w:rsidP="002571EC">
                  <w:pPr>
                    <w:pStyle w:val="12"/>
                    <w:spacing w:before="24" w:after="24"/>
                  </w:pPr>
                  <w:r>
                    <w:rPr>
                      <w:rFonts w:hint="eastAsia"/>
                    </w:rPr>
                    <w:t>用量</w:t>
                  </w:r>
                </w:p>
              </w:tc>
              <w:tc>
                <w:tcPr>
                  <w:tcW w:w="1674" w:type="pct"/>
                  <w:vAlign w:val="center"/>
                </w:tcPr>
                <w:p w14:paraId="79119C93" w14:textId="6460EB23" w:rsidR="00CF6D92" w:rsidRDefault="00CF6D92" w:rsidP="002571EC">
                  <w:pPr>
                    <w:pStyle w:val="12"/>
                    <w:spacing w:before="24" w:after="24"/>
                  </w:pPr>
                  <w:r>
                    <w:rPr>
                      <w:rFonts w:hint="eastAsia"/>
                    </w:rPr>
                    <w:t>规格、包装及来源</w:t>
                  </w:r>
                </w:p>
              </w:tc>
            </w:tr>
            <w:tr w:rsidR="00CF6D92" w14:paraId="52F69418" w14:textId="77777777" w:rsidTr="002571EC">
              <w:trPr>
                <w:jc w:val="center"/>
              </w:trPr>
              <w:tc>
                <w:tcPr>
                  <w:tcW w:w="274" w:type="pct"/>
                  <w:vAlign w:val="center"/>
                </w:tcPr>
                <w:p w14:paraId="6FD3E614" w14:textId="77777777" w:rsidR="00CF6D92" w:rsidRDefault="00CF6D92" w:rsidP="002571EC">
                  <w:pPr>
                    <w:pStyle w:val="12"/>
                    <w:numPr>
                      <w:ilvl w:val="0"/>
                      <w:numId w:val="9"/>
                    </w:numPr>
                    <w:spacing w:before="24" w:after="24"/>
                  </w:pPr>
                </w:p>
              </w:tc>
              <w:tc>
                <w:tcPr>
                  <w:tcW w:w="1230" w:type="pct"/>
                  <w:vAlign w:val="center"/>
                </w:tcPr>
                <w:p w14:paraId="27214FEA" w14:textId="48F561ED" w:rsidR="00CF6D92" w:rsidRDefault="00CF6D92" w:rsidP="002571EC">
                  <w:pPr>
                    <w:pStyle w:val="12"/>
                    <w:spacing w:before="24" w:after="24"/>
                  </w:pPr>
                  <w:r>
                    <w:rPr>
                      <w:rFonts w:hint="eastAsia"/>
                    </w:rPr>
                    <w:t>天然气</w:t>
                  </w:r>
                </w:p>
              </w:tc>
              <w:tc>
                <w:tcPr>
                  <w:tcW w:w="946" w:type="pct"/>
                  <w:vAlign w:val="center"/>
                </w:tcPr>
                <w:p w14:paraId="44037C0E" w14:textId="28A2751F" w:rsidR="00CF6D92" w:rsidRDefault="00CF6D92" w:rsidP="002571EC">
                  <w:pPr>
                    <w:pStyle w:val="12"/>
                    <w:spacing w:before="24" w:after="24"/>
                  </w:pPr>
                  <w:r>
                    <w:rPr>
                      <w:rFonts w:hint="eastAsia"/>
                    </w:rPr>
                    <w:t>万</w:t>
                  </w:r>
                  <w:r>
                    <w:rPr>
                      <w:rFonts w:hint="eastAsia"/>
                    </w:rPr>
                    <w:t>m</w:t>
                  </w:r>
                  <w:r w:rsidRPr="00C4565D">
                    <w:rPr>
                      <w:vertAlign w:val="superscript"/>
                    </w:rPr>
                    <w:t>3</w:t>
                  </w:r>
                  <w:r>
                    <w:t>/a</w:t>
                  </w:r>
                </w:p>
              </w:tc>
              <w:tc>
                <w:tcPr>
                  <w:tcW w:w="876" w:type="pct"/>
                  <w:vAlign w:val="center"/>
                </w:tcPr>
                <w:p w14:paraId="2FEFBE9A" w14:textId="7C89FFF0" w:rsidR="00CF6D92" w:rsidRDefault="00B20B84" w:rsidP="002571EC">
                  <w:pPr>
                    <w:pStyle w:val="12"/>
                    <w:spacing w:before="24" w:after="24"/>
                  </w:pPr>
                  <w:r>
                    <w:t>11.36</w:t>
                  </w:r>
                </w:p>
              </w:tc>
              <w:tc>
                <w:tcPr>
                  <w:tcW w:w="1674" w:type="pct"/>
                  <w:vAlign w:val="center"/>
                </w:tcPr>
                <w:p w14:paraId="6E0F1070" w14:textId="7F8034CB" w:rsidR="00CF6D92" w:rsidRDefault="00CF6D92" w:rsidP="002571EC">
                  <w:pPr>
                    <w:pStyle w:val="12"/>
                    <w:spacing w:before="24" w:after="24"/>
                  </w:pPr>
                  <w:r>
                    <w:rPr>
                      <w:rFonts w:hint="eastAsia"/>
                    </w:rPr>
                    <w:t>新增，由诚意燃气公司提供</w:t>
                  </w:r>
                </w:p>
              </w:tc>
            </w:tr>
            <w:tr w:rsidR="00CF6D92" w14:paraId="67D5BD4C" w14:textId="77777777" w:rsidTr="002571EC">
              <w:trPr>
                <w:jc w:val="center"/>
              </w:trPr>
              <w:tc>
                <w:tcPr>
                  <w:tcW w:w="274" w:type="pct"/>
                  <w:vAlign w:val="center"/>
                </w:tcPr>
                <w:p w14:paraId="38BF9E0A" w14:textId="77777777" w:rsidR="00CF6D92" w:rsidRDefault="00CF6D92" w:rsidP="002571EC">
                  <w:pPr>
                    <w:pStyle w:val="12"/>
                    <w:numPr>
                      <w:ilvl w:val="0"/>
                      <w:numId w:val="9"/>
                    </w:numPr>
                    <w:spacing w:before="24" w:after="24"/>
                  </w:pPr>
                </w:p>
              </w:tc>
              <w:tc>
                <w:tcPr>
                  <w:tcW w:w="1230" w:type="pct"/>
                  <w:vAlign w:val="center"/>
                </w:tcPr>
                <w:p w14:paraId="2A1EB0F0" w14:textId="2DA15561" w:rsidR="00CF6D92" w:rsidRDefault="0025326A" w:rsidP="002571EC">
                  <w:pPr>
                    <w:pStyle w:val="12"/>
                    <w:spacing w:before="24" w:after="24"/>
                  </w:pPr>
                  <w:r>
                    <w:rPr>
                      <w:rFonts w:hint="eastAsia"/>
                    </w:rPr>
                    <w:t>水</w:t>
                  </w:r>
                  <w:r w:rsidR="00B20B84">
                    <w:rPr>
                      <w:rFonts w:hint="eastAsia"/>
                    </w:rPr>
                    <w:t>/</w:t>
                  </w:r>
                  <w:r w:rsidR="00B20B84">
                    <w:rPr>
                      <w:rFonts w:hint="eastAsia"/>
                    </w:rPr>
                    <w:t>去离子水</w:t>
                  </w:r>
                </w:p>
              </w:tc>
              <w:tc>
                <w:tcPr>
                  <w:tcW w:w="946" w:type="pct"/>
                  <w:vAlign w:val="center"/>
                </w:tcPr>
                <w:p w14:paraId="7676AFB7" w14:textId="13BA8826" w:rsidR="00CF6D92" w:rsidRDefault="00B20B84" w:rsidP="002571EC">
                  <w:pPr>
                    <w:pStyle w:val="12"/>
                    <w:spacing w:before="24" w:after="24"/>
                  </w:pPr>
                  <w:r>
                    <w:rPr>
                      <w:rFonts w:hint="eastAsia"/>
                    </w:rPr>
                    <w:t>m</w:t>
                  </w:r>
                  <w:r w:rsidRPr="00B20B84">
                    <w:rPr>
                      <w:vertAlign w:val="superscript"/>
                    </w:rPr>
                    <w:t>3</w:t>
                  </w:r>
                  <w:r w:rsidR="00CF6D92">
                    <w:t>/a</w:t>
                  </w:r>
                </w:p>
              </w:tc>
              <w:tc>
                <w:tcPr>
                  <w:tcW w:w="876" w:type="pct"/>
                  <w:vAlign w:val="center"/>
                </w:tcPr>
                <w:p w14:paraId="3D0E0F6E" w14:textId="6CBC6D7B" w:rsidR="00CF6D92" w:rsidRPr="00C4565D" w:rsidRDefault="00B20B84" w:rsidP="002571EC">
                  <w:pPr>
                    <w:pStyle w:val="12"/>
                    <w:spacing w:before="24" w:after="24"/>
                  </w:pPr>
                  <w:r>
                    <w:t>234.67/176</w:t>
                  </w:r>
                </w:p>
              </w:tc>
              <w:tc>
                <w:tcPr>
                  <w:tcW w:w="1674" w:type="pct"/>
                  <w:vAlign w:val="center"/>
                </w:tcPr>
                <w:p w14:paraId="5E75CA10" w14:textId="5505024E" w:rsidR="00CF6D92" w:rsidRDefault="0060195F" w:rsidP="002571EC">
                  <w:pPr>
                    <w:pStyle w:val="12"/>
                    <w:spacing w:before="24" w:after="24"/>
                  </w:pPr>
                  <w:r>
                    <w:rPr>
                      <w:rFonts w:hint="eastAsia"/>
                    </w:rPr>
                    <w:t>去离子水</w:t>
                  </w:r>
                  <w:r w:rsidR="00B20B84">
                    <w:rPr>
                      <w:rFonts w:hint="eastAsia"/>
                    </w:rPr>
                    <w:t>由新建去离子水</w:t>
                  </w:r>
                  <w:r>
                    <w:rPr>
                      <w:rFonts w:hint="eastAsia"/>
                    </w:rPr>
                    <w:t>制备装置制备</w:t>
                  </w:r>
                </w:p>
              </w:tc>
            </w:tr>
            <w:tr w:rsidR="00CF6D92" w14:paraId="2003BF33" w14:textId="77777777" w:rsidTr="002571EC">
              <w:trPr>
                <w:jc w:val="center"/>
              </w:trPr>
              <w:tc>
                <w:tcPr>
                  <w:tcW w:w="274" w:type="pct"/>
                  <w:vAlign w:val="center"/>
                </w:tcPr>
                <w:p w14:paraId="1B109054" w14:textId="77777777" w:rsidR="00CF6D92" w:rsidRDefault="00CF6D92" w:rsidP="002571EC">
                  <w:pPr>
                    <w:pStyle w:val="12"/>
                    <w:numPr>
                      <w:ilvl w:val="0"/>
                      <w:numId w:val="9"/>
                    </w:numPr>
                    <w:spacing w:before="24" w:after="24"/>
                  </w:pPr>
                </w:p>
              </w:tc>
              <w:tc>
                <w:tcPr>
                  <w:tcW w:w="1230" w:type="pct"/>
                  <w:vAlign w:val="center"/>
                </w:tcPr>
                <w:p w14:paraId="22B10719" w14:textId="77777777" w:rsidR="00CF6D92" w:rsidRDefault="00CF6D92" w:rsidP="002571EC">
                  <w:pPr>
                    <w:pStyle w:val="12"/>
                    <w:spacing w:before="24" w:after="24"/>
                  </w:pPr>
                  <w:r>
                    <w:rPr>
                      <w:rFonts w:hint="eastAsia"/>
                    </w:rPr>
                    <w:t>电</w:t>
                  </w:r>
                </w:p>
              </w:tc>
              <w:tc>
                <w:tcPr>
                  <w:tcW w:w="946" w:type="pct"/>
                  <w:vAlign w:val="center"/>
                </w:tcPr>
                <w:p w14:paraId="7C6A06D8" w14:textId="77777777" w:rsidR="00CF6D92" w:rsidRDefault="00CF6D92" w:rsidP="002571EC">
                  <w:pPr>
                    <w:pStyle w:val="12"/>
                    <w:spacing w:before="24" w:after="24"/>
                  </w:pPr>
                  <w:r>
                    <w:rPr>
                      <w:rFonts w:hint="eastAsia"/>
                    </w:rPr>
                    <w:t>万</w:t>
                  </w:r>
                  <w:r>
                    <w:rPr>
                      <w:rFonts w:hint="eastAsia"/>
                    </w:rPr>
                    <w:t>kwh</w:t>
                  </w:r>
                  <w:r>
                    <w:t>/a</w:t>
                  </w:r>
                </w:p>
              </w:tc>
              <w:tc>
                <w:tcPr>
                  <w:tcW w:w="876" w:type="pct"/>
                  <w:vAlign w:val="center"/>
                </w:tcPr>
                <w:p w14:paraId="50AB1C5C" w14:textId="498DB702" w:rsidR="00CF6D92" w:rsidRDefault="0025326A" w:rsidP="002571EC">
                  <w:pPr>
                    <w:pStyle w:val="12"/>
                    <w:spacing w:before="24" w:after="24"/>
                  </w:pPr>
                  <w:r>
                    <w:t>1.0</w:t>
                  </w:r>
                </w:p>
              </w:tc>
              <w:tc>
                <w:tcPr>
                  <w:tcW w:w="1674" w:type="pct"/>
                  <w:vAlign w:val="center"/>
                </w:tcPr>
                <w:p w14:paraId="4BB5FEFB" w14:textId="5D28A33E" w:rsidR="00CF6D92" w:rsidRDefault="0025326A" w:rsidP="002571EC">
                  <w:pPr>
                    <w:pStyle w:val="12"/>
                    <w:spacing w:before="24" w:after="24"/>
                  </w:pPr>
                  <w:r>
                    <w:rPr>
                      <w:rFonts w:hint="eastAsia"/>
                    </w:rPr>
                    <w:t>凤凰</w:t>
                  </w:r>
                  <w:r w:rsidR="00CF6D92">
                    <w:rPr>
                      <w:rFonts w:hint="eastAsia"/>
                    </w:rPr>
                    <w:t>镇供电所</w:t>
                  </w:r>
                </w:p>
              </w:tc>
            </w:tr>
          </w:tbl>
          <w:p w14:paraId="29C3FF3C" w14:textId="77777777" w:rsidR="00CF6D92" w:rsidRDefault="00CF6D92" w:rsidP="00C4565D">
            <w:pPr>
              <w:pStyle w:val="011"/>
              <w:rPr>
                <w:lang w:eastAsia="zh-CN"/>
              </w:rPr>
            </w:pPr>
            <w:r>
              <w:rPr>
                <w:rFonts w:hint="eastAsia"/>
                <w:lang w:eastAsia="zh-CN"/>
              </w:rPr>
              <w:t>（</w:t>
            </w:r>
            <w:r>
              <w:rPr>
                <w:rFonts w:hint="eastAsia"/>
                <w:lang w:eastAsia="zh-CN"/>
              </w:rPr>
              <w:t>2</w:t>
            </w:r>
            <w:r>
              <w:rPr>
                <w:rFonts w:hint="eastAsia"/>
                <w:lang w:eastAsia="zh-CN"/>
              </w:rPr>
              <w:t>）原辅材料理化性质</w:t>
            </w:r>
          </w:p>
          <w:p w14:paraId="2F43B40A" w14:textId="6AA5A930" w:rsidR="00CF6D92" w:rsidRDefault="0060195F" w:rsidP="004121C6">
            <w:pPr>
              <w:pStyle w:val="01"/>
              <w:ind w:firstLine="480"/>
            </w:pPr>
            <w:r>
              <w:rPr>
                <w:rFonts w:hint="eastAsia"/>
              </w:rPr>
              <w:t>项目所用</w:t>
            </w:r>
            <w:r w:rsidR="00CF6D92">
              <w:rPr>
                <w:rFonts w:hint="eastAsia"/>
              </w:rPr>
              <w:t>天然气组成成分如下：</w:t>
            </w:r>
          </w:p>
          <w:p w14:paraId="01F54537" w14:textId="77777777" w:rsidR="00B20B84" w:rsidRDefault="00B20B84" w:rsidP="004121C6">
            <w:pPr>
              <w:pStyle w:val="01"/>
              <w:ind w:firstLine="480"/>
            </w:pPr>
          </w:p>
          <w:p w14:paraId="2696AD96" w14:textId="77777777" w:rsidR="00B20B84" w:rsidRDefault="00B20B84" w:rsidP="004121C6">
            <w:pPr>
              <w:pStyle w:val="01"/>
              <w:ind w:firstLine="480"/>
            </w:pPr>
          </w:p>
          <w:p w14:paraId="535EA2DF" w14:textId="4F17C164" w:rsidR="00CF6D92" w:rsidRPr="00C4565D" w:rsidRDefault="00CF6D92" w:rsidP="002B0E31">
            <w:pPr>
              <w:pStyle w:val="1fc"/>
            </w:pPr>
            <w:r w:rsidRPr="00C4565D">
              <w:lastRenderedPageBreak/>
              <w:t>表</w:t>
            </w:r>
            <w:r w:rsidRPr="00C4565D">
              <w:fldChar w:fldCharType="begin"/>
            </w:r>
            <w:r w:rsidRPr="00C4565D">
              <w:instrText xml:space="preserve"> SEQ </w:instrText>
            </w:r>
            <w:r w:rsidRPr="00C4565D">
              <w:instrText>表格</w:instrText>
            </w:r>
            <w:r w:rsidRPr="00C4565D">
              <w:instrText xml:space="preserve"> \* ARABIC </w:instrText>
            </w:r>
            <w:r w:rsidRPr="00C4565D">
              <w:fldChar w:fldCharType="separate"/>
            </w:r>
            <w:r w:rsidR="002B0E31">
              <w:rPr>
                <w:noProof/>
              </w:rPr>
              <w:t>9</w:t>
            </w:r>
            <w:r w:rsidRPr="00C4565D">
              <w:fldChar w:fldCharType="end"/>
            </w:r>
            <w:r w:rsidRPr="00C4565D">
              <w:rPr>
                <w:rFonts w:hint="eastAsia"/>
              </w:rPr>
              <w:t>天然气气源成分</w:t>
            </w:r>
            <w:r w:rsidRPr="00C4565D">
              <w:t>一览表</w:t>
            </w:r>
          </w:p>
          <w:tbl>
            <w:tblPr>
              <w:tblStyle w:val="af0"/>
              <w:tblW w:w="0" w:type="auto"/>
              <w:tblBorders>
                <w:left w:val="none" w:sz="0" w:space="0" w:color="auto"/>
                <w:right w:val="none" w:sz="0" w:space="0" w:color="auto"/>
              </w:tblBorders>
              <w:tblLook w:val="04A0" w:firstRow="1" w:lastRow="0" w:firstColumn="1" w:lastColumn="0" w:noHBand="0" w:noVBand="1"/>
            </w:tblPr>
            <w:tblGrid>
              <w:gridCol w:w="2987"/>
              <w:gridCol w:w="2987"/>
              <w:gridCol w:w="2987"/>
            </w:tblGrid>
            <w:tr w:rsidR="00CF6D92" w14:paraId="6183C53B" w14:textId="77777777" w:rsidTr="0060195F">
              <w:tc>
                <w:tcPr>
                  <w:tcW w:w="2987" w:type="dxa"/>
                  <w:vAlign w:val="center"/>
                </w:tcPr>
                <w:p w14:paraId="709B2A89" w14:textId="77777777" w:rsidR="00CF6D92" w:rsidRPr="00D87066" w:rsidRDefault="00CF6D92" w:rsidP="0060195F">
                  <w:pPr>
                    <w:pStyle w:val="12"/>
                    <w:spacing w:beforeLines="0" w:before="0" w:afterLines="0" w:after="0"/>
                  </w:pPr>
                  <w:r>
                    <w:rPr>
                      <w:rFonts w:hint="eastAsia"/>
                    </w:rPr>
                    <w:t>序号</w:t>
                  </w:r>
                </w:p>
              </w:tc>
              <w:tc>
                <w:tcPr>
                  <w:tcW w:w="2987" w:type="dxa"/>
                  <w:vAlign w:val="center"/>
                </w:tcPr>
                <w:p w14:paraId="0BBBCEB2" w14:textId="77777777" w:rsidR="00CF6D92" w:rsidRDefault="00CF6D92" w:rsidP="0060195F">
                  <w:pPr>
                    <w:pStyle w:val="12"/>
                    <w:spacing w:beforeLines="0" w:before="0" w:afterLines="0" w:after="0"/>
                  </w:pPr>
                  <w:r>
                    <w:rPr>
                      <w:rFonts w:hint="eastAsia"/>
                    </w:rPr>
                    <w:t>化学组分</w:t>
                  </w:r>
                </w:p>
              </w:tc>
              <w:tc>
                <w:tcPr>
                  <w:tcW w:w="2987" w:type="dxa"/>
                  <w:vAlign w:val="center"/>
                </w:tcPr>
                <w:p w14:paraId="3EF53F22" w14:textId="77777777" w:rsidR="00CF6D92" w:rsidRDefault="00CF6D92" w:rsidP="0060195F">
                  <w:pPr>
                    <w:pStyle w:val="12"/>
                    <w:spacing w:beforeLines="0" w:before="0" w:afterLines="0" w:after="0"/>
                  </w:pPr>
                  <w:r>
                    <w:rPr>
                      <w:rFonts w:hint="eastAsia"/>
                    </w:rPr>
                    <w:t>含量</w:t>
                  </w:r>
                </w:p>
              </w:tc>
            </w:tr>
            <w:tr w:rsidR="00CF6D92" w14:paraId="1A88E12F" w14:textId="77777777" w:rsidTr="0060195F">
              <w:tc>
                <w:tcPr>
                  <w:tcW w:w="2987" w:type="dxa"/>
                  <w:vAlign w:val="center"/>
                </w:tcPr>
                <w:p w14:paraId="17324606" w14:textId="77777777" w:rsidR="00CF6D92" w:rsidRDefault="00CF6D92" w:rsidP="0060195F">
                  <w:pPr>
                    <w:pStyle w:val="12"/>
                    <w:spacing w:beforeLines="0" w:before="0" w:afterLines="0" w:after="0"/>
                  </w:pPr>
                  <w:r>
                    <w:rPr>
                      <w:rFonts w:hint="eastAsia"/>
                    </w:rPr>
                    <w:t>1</w:t>
                  </w:r>
                </w:p>
              </w:tc>
              <w:tc>
                <w:tcPr>
                  <w:tcW w:w="2987" w:type="dxa"/>
                  <w:vAlign w:val="center"/>
                </w:tcPr>
                <w:p w14:paraId="7EB502A2" w14:textId="77777777" w:rsidR="00CF6D92" w:rsidRDefault="00CF6D92" w:rsidP="0060195F">
                  <w:pPr>
                    <w:pStyle w:val="12"/>
                    <w:spacing w:beforeLines="0" w:before="0" w:afterLines="0" w:after="0"/>
                  </w:pPr>
                  <w:r>
                    <w:rPr>
                      <w:rFonts w:hint="eastAsia"/>
                    </w:rPr>
                    <w:t>甲烷</w:t>
                  </w:r>
                </w:p>
              </w:tc>
              <w:tc>
                <w:tcPr>
                  <w:tcW w:w="2987" w:type="dxa"/>
                  <w:vAlign w:val="center"/>
                </w:tcPr>
                <w:p w14:paraId="0132F25F" w14:textId="77777777" w:rsidR="00CF6D92" w:rsidRDefault="00CF6D92" w:rsidP="0060195F">
                  <w:pPr>
                    <w:pStyle w:val="12"/>
                    <w:spacing w:beforeLines="0" w:before="0" w:afterLines="0" w:after="0"/>
                  </w:pPr>
                  <w:r>
                    <w:rPr>
                      <w:rFonts w:hint="eastAsia"/>
                    </w:rPr>
                    <w:t>94.5%</w:t>
                  </w:r>
                </w:p>
              </w:tc>
            </w:tr>
            <w:tr w:rsidR="00CF6D92" w14:paraId="6B6C52E3" w14:textId="77777777" w:rsidTr="0060195F">
              <w:tc>
                <w:tcPr>
                  <w:tcW w:w="2987" w:type="dxa"/>
                  <w:vAlign w:val="center"/>
                </w:tcPr>
                <w:p w14:paraId="1033842C" w14:textId="77777777" w:rsidR="00CF6D92" w:rsidRDefault="00CF6D92" w:rsidP="0060195F">
                  <w:pPr>
                    <w:pStyle w:val="12"/>
                    <w:spacing w:beforeLines="0" w:before="0" w:afterLines="0" w:after="0"/>
                  </w:pPr>
                  <w:r>
                    <w:rPr>
                      <w:rFonts w:hint="eastAsia"/>
                    </w:rPr>
                    <w:t>2</w:t>
                  </w:r>
                </w:p>
              </w:tc>
              <w:tc>
                <w:tcPr>
                  <w:tcW w:w="2987" w:type="dxa"/>
                  <w:vAlign w:val="center"/>
                </w:tcPr>
                <w:p w14:paraId="23623E87" w14:textId="77777777" w:rsidR="00CF6D92" w:rsidRPr="00D87066" w:rsidRDefault="00CF6D92" w:rsidP="0060195F">
                  <w:pPr>
                    <w:pStyle w:val="12"/>
                    <w:spacing w:beforeLines="0" w:before="0" w:afterLines="0" w:after="0"/>
                    <w:rPr>
                      <w:vertAlign w:val="subscript"/>
                    </w:rPr>
                  </w:pPr>
                  <w:r>
                    <w:t>CO</w:t>
                  </w:r>
                  <w:r>
                    <w:rPr>
                      <w:rFonts w:hint="eastAsia"/>
                      <w:vertAlign w:val="subscript"/>
                    </w:rPr>
                    <w:t>2</w:t>
                  </w:r>
                </w:p>
              </w:tc>
              <w:tc>
                <w:tcPr>
                  <w:tcW w:w="2987" w:type="dxa"/>
                  <w:vAlign w:val="center"/>
                </w:tcPr>
                <w:p w14:paraId="0B057529" w14:textId="77777777" w:rsidR="00CF6D92" w:rsidRDefault="00CF6D92" w:rsidP="0060195F">
                  <w:pPr>
                    <w:pStyle w:val="12"/>
                    <w:spacing w:beforeLines="0" w:before="0" w:afterLines="0" w:after="0"/>
                  </w:pPr>
                  <w:r>
                    <w:t>1.0%</w:t>
                  </w:r>
                </w:p>
              </w:tc>
            </w:tr>
            <w:tr w:rsidR="00CF6D92" w14:paraId="28E8EDEF" w14:textId="77777777" w:rsidTr="0060195F">
              <w:tc>
                <w:tcPr>
                  <w:tcW w:w="2987" w:type="dxa"/>
                  <w:vAlign w:val="center"/>
                </w:tcPr>
                <w:p w14:paraId="35B4BE5F" w14:textId="77777777" w:rsidR="00CF6D92" w:rsidRDefault="00CF6D92" w:rsidP="0060195F">
                  <w:pPr>
                    <w:pStyle w:val="12"/>
                    <w:spacing w:beforeLines="0" w:before="0" w:afterLines="0" w:after="0"/>
                  </w:pPr>
                  <w:r>
                    <w:rPr>
                      <w:rFonts w:hint="eastAsia"/>
                    </w:rPr>
                    <w:t>3</w:t>
                  </w:r>
                </w:p>
              </w:tc>
              <w:tc>
                <w:tcPr>
                  <w:tcW w:w="2987" w:type="dxa"/>
                  <w:vAlign w:val="center"/>
                </w:tcPr>
                <w:p w14:paraId="71F813F5" w14:textId="77777777" w:rsidR="00CF6D92" w:rsidRPr="00D87066" w:rsidRDefault="00CF6D92" w:rsidP="0060195F">
                  <w:pPr>
                    <w:pStyle w:val="12"/>
                    <w:spacing w:beforeLines="0" w:before="0" w:afterLines="0" w:after="0"/>
                    <w:rPr>
                      <w:vertAlign w:val="subscript"/>
                    </w:rPr>
                  </w:pPr>
                  <w:r>
                    <w:rPr>
                      <w:rFonts w:hint="eastAsia"/>
                    </w:rPr>
                    <w:t>O</w:t>
                  </w:r>
                  <w:r>
                    <w:softHyphen/>
                  </w:r>
                  <w:r>
                    <w:rPr>
                      <w:vertAlign w:val="subscript"/>
                    </w:rPr>
                    <w:t>2</w:t>
                  </w:r>
                </w:p>
              </w:tc>
              <w:tc>
                <w:tcPr>
                  <w:tcW w:w="2987" w:type="dxa"/>
                  <w:vAlign w:val="center"/>
                </w:tcPr>
                <w:p w14:paraId="552288DA" w14:textId="2F2EA7B6" w:rsidR="00CF6D92" w:rsidRDefault="00CF6D92" w:rsidP="0060195F">
                  <w:pPr>
                    <w:pStyle w:val="12"/>
                    <w:spacing w:beforeLines="0" w:before="0" w:afterLines="0" w:after="0"/>
                  </w:pPr>
                  <w:r>
                    <w:t>&lt;100</w:t>
                  </w:r>
                  <w:r w:rsidR="0060195F" w:rsidRPr="0060195F">
                    <w:rPr>
                      <w:rFonts w:hint="eastAsia"/>
                    </w:rPr>
                    <w:t>×</w:t>
                  </w:r>
                  <w:r>
                    <w:t>10</w:t>
                  </w:r>
                  <w:r>
                    <w:rPr>
                      <w:vertAlign w:val="superscript"/>
                    </w:rPr>
                    <w:t>-8</w:t>
                  </w:r>
                  <w:r>
                    <w:t>mol/mol</w:t>
                  </w:r>
                </w:p>
              </w:tc>
            </w:tr>
            <w:tr w:rsidR="00CF6D92" w14:paraId="0B068A7A" w14:textId="77777777" w:rsidTr="0060195F">
              <w:tc>
                <w:tcPr>
                  <w:tcW w:w="2987" w:type="dxa"/>
                  <w:vAlign w:val="center"/>
                </w:tcPr>
                <w:p w14:paraId="0AFCC265" w14:textId="77777777" w:rsidR="00CF6D92" w:rsidRDefault="00CF6D92" w:rsidP="0060195F">
                  <w:pPr>
                    <w:pStyle w:val="12"/>
                    <w:spacing w:beforeLines="0" w:before="0" w:afterLines="0" w:after="0"/>
                  </w:pPr>
                  <w:r>
                    <w:rPr>
                      <w:rFonts w:hint="eastAsia"/>
                    </w:rPr>
                    <w:t>4</w:t>
                  </w:r>
                </w:p>
              </w:tc>
              <w:tc>
                <w:tcPr>
                  <w:tcW w:w="2987" w:type="dxa"/>
                  <w:vAlign w:val="center"/>
                </w:tcPr>
                <w:p w14:paraId="1DBA44A1" w14:textId="77777777" w:rsidR="00CF6D92" w:rsidRPr="00D87066" w:rsidRDefault="00CF6D92" w:rsidP="0060195F">
                  <w:pPr>
                    <w:pStyle w:val="12"/>
                    <w:spacing w:beforeLines="0" w:before="0" w:afterLines="0" w:after="0"/>
                    <w:rPr>
                      <w:vertAlign w:val="subscript"/>
                    </w:rPr>
                  </w:pPr>
                  <w:r>
                    <w:t>N</w:t>
                  </w:r>
                  <w:r>
                    <w:rPr>
                      <w:vertAlign w:val="subscript"/>
                    </w:rPr>
                    <w:t>2</w:t>
                  </w:r>
                </w:p>
              </w:tc>
              <w:tc>
                <w:tcPr>
                  <w:tcW w:w="2987" w:type="dxa"/>
                  <w:vAlign w:val="center"/>
                </w:tcPr>
                <w:p w14:paraId="0DE7A736" w14:textId="77777777" w:rsidR="00CF6D92" w:rsidRDefault="00CF6D92" w:rsidP="0060195F">
                  <w:pPr>
                    <w:pStyle w:val="12"/>
                    <w:spacing w:beforeLines="0" w:before="0" w:afterLines="0" w:after="0"/>
                  </w:pPr>
                  <w:r>
                    <w:t>0.94%</w:t>
                  </w:r>
                </w:p>
              </w:tc>
            </w:tr>
            <w:tr w:rsidR="00CF6D92" w14:paraId="540334A9" w14:textId="77777777" w:rsidTr="0060195F">
              <w:tc>
                <w:tcPr>
                  <w:tcW w:w="2987" w:type="dxa"/>
                  <w:vAlign w:val="center"/>
                </w:tcPr>
                <w:p w14:paraId="14FB2538" w14:textId="77777777" w:rsidR="00CF6D92" w:rsidRDefault="00CF6D92" w:rsidP="0060195F">
                  <w:pPr>
                    <w:pStyle w:val="12"/>
                    <w:spacing w:beforeLines="0" w:before="0" w:afterLines="0" w:after="0"/>
                  </w:pPr>
                  <w:r>
                    <w:rPr>
                      <w:rFonts w:hint="eastAsia"/>
                    </w:rPr>
                    <w:t>5</w:t>
                  </w:r>
                </w:p>
              </w:tc>
              <w:tc>
                <w:tcPr>
                  <w:tcW w:w="2987" w:type="dxa"/>
                  <w:vAlign w:val="center"/>
                </w:tcPr>
                <w:p w14:paraId="01CF7FFB" w14:textId="77777777" w:rsidR="00CF6D92" w:rsidRPr="00D87066" w:rsidRDefault="00CF6D92" w:rsidP="0060195F">
                  <w:pPr>
                    <w:pStyle w:val="12"/>
                    <w:spacing w:beforeLines="0" w:before="0" w:afterLines="0" w:after="0"/>
                    <w:rPr>
                      <w:vertAlign w:val="subscript"/>
                    </w:rPr>
                  </w:pPr>
                  <w:r>
                    <w:t>H</w:t>
                  </w:r>
                  <w:r>
                    <w:rPr>
                      <w:vertAlign w:val="subscript"/>
                    </w:rPr>
                    <w:t>2</w:t>
                  </w:r>
                </w:p>
              </w:tc>
              <w:tc>
                <w:tcPr>
                  <w:tcW w:w="2987" w:type="dxa"/>
                  <w:vAlign w:val="center"/>
                </w:tcPr>
                <w:p w14:paraId="106D8139" w14:textId="4C053C60" w:rsidR="00CF6D92" w:rsidRDefault="00CF6D92" w:rsidP="0060195F">
                  <w:pPr>
                    <w:pStyle w:val="12"/>
                    <w:spacing w:beforeLines="0" w:before="0" w:afterLines="0" w:after="0"/>
                  </w:pPr>
                  <w:r>
                    <w:t>&lt;50</w:t>
                  </w:r>
                  <w:r w:rsidR="0060195F" w:rsidRPr="0060195F">
                    <w:rPr>
                      <w:rFonts w:hint="eastAsia"/>
                    </w:rPr>
                    <w:t>×</w:t>
                  </w:r>
                  <w:r>
                    <w:t>10</w:t>
                  </w:r>
                  <w:r>
                    <w:rPr>
                      <w:vertAlign w:val="superscript"/>
                    </w:rPr>
                    <w:t>-5</w:t>
                  </w:r>
                  <w:r>
                    <w:t>mol/mol</w:t>
                  </w:r>
                </w:p>
              </w:tc>
            </w:tr>
            <w:tr w:rsidR="00CF6D92" w14:paraId="1E4FA0C7" w14:textId="77777777" w:rsidTr="0060195F">
              <w:tc>
                <w:tcPr>
                  <w:tcW w:w="2987" w:type="dxa"/>
                  <w:vAlign w:val="center"/>
                </w:tcPr>
                <w:p w14:paraId="1A0816C8" w14:textId="77777777" w:rsidR="00CF6D92" w:rsidRDefault="00CF6D92" w:rsidP="0060195F">
                  <w:pPr>
                    <w:pStyle w:val="12"/>
                    <w:spacing w:beforeLines="0" w:before="0" w:afterLines="0" w:after="0"/>
                  </w:pPr>
                  <w:r>
                    <w:rPr>
                      <w:rFonts w:hint="eastAsia"/>
                    </w:rPr>
                    <w:t>6</w:t>
                  </w:r>
                </w:p>
              </w:tc>
              <w:tc>
                <w:tcPr>
                  <w:tcW w:w="2987" w:type="dxa"/>
                  <w:vAlign w:val="center"/>
                </w:tcPr>
                <w:p w14:paraId="435EB2E6" w14:textId="77777777" w:rsidR="00CF6D92" w:rsidRDefault="00CF6D92" w:rsidP="0060195F">
                  <w:pPr>
                    <w:pStyle w:val="12"/>
                    <w:spacing w:beforeLines="0" w:before="0" w:afterLines="0" w:after="0"/>
                  </w:pPr>
                  <w:r>
                    <w:rPr>
                      <w:rFonts w:hint="eastAsia"/>
                    </w:rPr>
                    <w:t>乙烷</w:t>
                  </w:r>
                </w:p>
              </w:tc>
              <w:tc>
                <w:tcPr>
                  <w:tcW w:w="2987" w:type="dxa"/>
                  <w:vAlign w:val="center"/>
                </w:tcPr>
                <w:p w14:paraId="2301FCE5" w14:textId="77777777" w:rsidR="00CF6D92" w:rsidRDefault="00CF6D92" w:rsidP="0060195F">
                  <w:pPr>
                    <w:pStyle w:val="12"/>
                    <w:spacing w:beforeLines="0" w:before="0" w:afterLines="0" w:after="0"/>
                  </w:pPr>
                  <w:r>
                    <w:rPr>
                      <w:rFonts w:hint="eastAsia"/>
                    </w:rPr>
                    <w:t>1.6%</w:t>
                  </w:r>
                </w:p>
              </w:tc>
            </w:tr>
            <w:tr w:rsidR="00CF6D92" w14:paraId="667317A3" w14:textId="77777777" w:rsidTr="0060195F">
              <w:tc>
                <w:tcPr>
                  <w:tcW w:w="2987" w:type="dxa"/>
                  <w:vAlign w:val="center"/>
                </w:tcPr>
                <w:p w14:paraId="6FD7C5FC" w14:textId="77777777" w:rsidR="00CF6D92" w:rsidRDefault="00CF6D92" w:rsidP="0060195F">
                  <w:pPr>
                    <w:pStyle w:val="12"/>
                    <w:spacing w:beforeLines="0" w:before="0" w:afterLines="0" w:after="0"/>
                  </w:pPr>
                  <w:r>
                    <w:rPr>
                      <w:rFonts w:hint="eastAsia"/>
                    </w:rPr>
                    <w:t>7</w:t>
                  </w:r>
                </w:p>
              </w:tc>
              <w:tc>
                <w:tcPr>
                  <w:tcW w:w="2987" w:type="dxa"/>
                  <w:vAlign w:val="center"/>
                </w:tcPr>
                <w:p w14:paraId="43D350A1" w14:textId="1F64DBEF" w:rsidR="00CF6D92" w:rsidRDefault="00CF6D92" w:rsidP="0060195F">
                  <w:pPr>
                    <w:pStyle w:val="12"/>
                    <w:spacing w:beforeLines="0" w:before="0" w:afterLines="0" w:after="0"/>
                  </w:pPr>
                  <w:r>
                    <w:rPr>
                      <w:rFonts w:hint="eastAsia"/>
                    </w:rPr>
                    <w:t>丙烷</w:t>
                  </w:r>
                </w:p>
              </w:tc>
              <w:tc>
                <w:tcPr>
                  <w:tcW w:w="2987" w:type="dxa"/>
                  <w:vAlign w:val="center"/>
                </w:tcPr>
                <w:p w14:paraId="1CC9028A" w14:textId="77777777" w:rsidR="00CF6D92" w:rsidRDefault="00CF6D92" w:rsidP="0060195F">
                  <w:pPr>
                    <w:pStyle w:val="12"/>
                    <w:spacing w:beforeLines="0" w:before="0" w:afterLines="0" w:after="0"/>
                  </w:pPr>
                  <w:r>
                    <w:rPr>
                      <w:rFonts w:hint="eastAsia"/>
                    </w:rPr>
                    <w:t>0.35%</w:t>
                  </w:r>
                </w:p>
              </w:tc>
            </w:tr>
            <w:tr w:rsidR="00CF6D92" w14:paraId="169D0681" w14:textId="77777777" w:rsidTr="0060195F">
              <w:tc>
                <w:tcPr>
                  <w:tcW w:w="2987" w:type="dxa"/>
                  <w:vAlign w:val="center"/>
                </w:tcPr>
                <w:p w14:paraId="685EA832" w14:textId="77777777" w:rsidR="00CF6D92" w:rsidRDefault="00CF6D92" w:rsidP="0060195F">
                  <w:pPr>
                    <w:pStyle w:val="12"/>
                    <w:spacing w:beforeLines="0" w:before="0" w:afterLines="0" w:after="0"/>
                  </w:pPr>
                  <w:r>
                    <w:rPr>
                      <w:rFonts w:hint="eastAsia"/>
                    </w:rPr>
                    <w:t>8</w:t>
                  </w:r>
                </w:p>
              </w:tc>
              <w:tc>
                <w:tcPr>
                  <w:tcW w:w="2987" w:type="dxa"/>
                  <w:vAlign w:val="center"/>
                </w:tcPr>
                <w:p w14:paraId="12677A28" w14:textId="7B561180" w:rsidR="00CF6D92" w:rsidRDefault="00CF6D92" w:rsidP="0060195F">
                  <w:pPr>
                    <w:pStyle w:val="12"/>
                    <w:spacing w:beforeLines="0" w:before="0" w:afterLines="0" w:after="0"/>
                  </w:pPr>
                  <w:r>
                    <w:rPr>
                      <w:rFonts w:hint="eastAsia"/>
                    </w:rPr>
                    <w:t>异丁烷</w:t>
                  </w:r>
                </w:p>
              </w:tc>
              <w:tc>
                <w:tcPr>
                  <w:tcW w:w="2987" w:type="dxa"/>
                  <w:vAlign w:val="center"/>
                </w:tcPr>
                <w:p w14:paraId="26C60AE7" w14:textId="77777777" w:rsidR="00CF6D92" w:rsidRDefault="00CF6D92" w:rsidP="0060195F">
                  <w:pPr>
                    <w:pStyle w:val="12"/>
                    <w:spacing w:beforeLines="0" w:before="0" w:afterLines="0" w:after="0"/>
                  </w:pPr>
                  <w:r>
                    <w:rPr>
                      <w:rFonts w:hint="eastAsia"/>
                    </w:rPr>
                    <w:t>0.11%</w:t>
                  </w:r>
                </w:p>
              </w:tc>
            </w:tr>
            <w:tr w:rsidR="00CF6D92" w14:paraId="6DBB2E3F" w14:textId="77777777" w:rsidTr="0060195F">
              <w:tc>
                <w:tcPr>
                  <w:tcW w:w="2987" w:type="dxa"/>
                  <w:vAlign w:val="center"/>
                </w:tcPr>
                <w:p w14:paraId="210F3A63" w14:textId="77777777" w:rsidR="00CF6D92" w:rsidRDefault="00CF6D92" w:rsidP="0060195F">
                  <w:pPr>
                    <w:pStyle w:val="12"/>
                    <w:spacing w:beforeLines="0" w:before="0" w:afterLines="0" w:after="0"/>
                  </w:pPr>
                  <w:r>
                    <w:rPr>
                      <w:rFonts w:hint="eastAsia"/>
                    </w:rPr>
                    <w:t>9</w:t>
                  </w:r>
                </w:p>
              </w:tc>
              <w:tc>
                <w:tcPr>
                  <w:tcW w:w="2987" w:type="dxa"/>
                  <w:vAlign w:val="center"/>
                </w:tcPr>
                <w:p w14:paraId="603FB24B" w14:textId="77777777" w:rsidR="00CF6D92" w:rsidRDefault="00CF6D92" w:rsidP="0060195F">
                  <w:pPr>
                    <w:pStyle w:val="12"/>
                    <w:spacing w:beforeLines="0" w:before="0" w:afterLines="0" w:after="0"/>
                  </w:pPr>
                  <w:r w:rsidRPr="002A797C">
                    <w:rPr>
                      <w:rFonts w:hint="eastAsia"/>
                    </w:rPr>
                    <w:t>正丁烷</w:t>
                  </w:r>
                </w:p>
              </w:tc>
              <w:tc>
                <w:tcPr>
                  <w:tcW w:w="2987" w:type="dxa"/>
                  <w:vAlign w:val="center"/>
                </w:tcPr>
                <w:p w14:paraId="06A7C848" w14:textId="77777777" w:rsidR="00CF6D92" w:rsidRDefault="00CF6D92" w:rsidP="0060195F">
                  <w:pPr>
                    <w:pStyle w:val="12"/>
                    <w:spacing w:beforeLines="0" w:before="0" w:afterLines="0" w:after="0"/>
                  </w:pPr>
                  <w:r w:rsidRPr="002A797C">
                    <w:rPr>
                      <w:rFonts w:hint="eastAsia"/>
                    </w:rPr>
                    <w:t>0.15%</w:t>
                  </w:r>
                </w:p>
              </w:tc>
            </w:tr>
            <w:tr w:rsidR="00CF6D92" w14:paraId="20095F48" w14:textId="77777777" w:rsidTr="0060195F">
              <w:tc>
                <w:tcPr>
                  <w:tcW w:w="2987" w:type="dxa"/>
                  <w:vAlign w:val="center"/>
                </w:tcPr>
                <w:p w14:paraId="40EA1AA7" w14:textId="77777777" w:rsidR="00CF6D92" w:rsidRDefault="00CF6D92" w:rsidP="0060195F">
                  <w:pPr>
                    <w:pStyle w:val="12"/>
                    <w:spacing w:beforeLines="0" w:before="0" w:afterLines="0" w:after="0"/>
                  </w:pPr>
                  <w:r>
                    <w:rPr>
                      <w:rFonts w:hint="eastAsia"/>
                    </w:rPr>
                    <w:t>1</w:t>
                  </w:r>
                  <w:r>
                    <w:t>0</w:t>
                  </w:r>
                </w:p>
              </w:tc>
              <w:tc>
                <w:tcPr>
                  <w:tcW w:w="2987" w:type="dxa"/>
                  <w:vAlign w:val="center"/>
                </w:tcPr>
                <w:p w14:paraId="700D4491" w14:textId="2FEA45C0" w:rsidR="00CF6D92" w:rsidRPr="002A797C" w:rsidRDefault="00CF6D92" w:rsidP="0060195F">
                  <w:pPr>
                    <w:pStyle w:val="12"/>
                    <w:spacing w:beforeLines="0" w:before="0" w:afterLines="0" w:after="0"/>
                  </w:pPr>
                  <w:r>
                    <w:rPr>
                      <w:rFonts w:hint="eastAsia"/>
                    </w:rPr>
                    <w:t>异戊烷</w:t>
                  </w:r>
                </w:p>
              </w:tc>
              <w:tc>
                <w:tcPr>
                  <w:tcW w:w="2987" w:type="dxa"/>
                  <w:vAlign w:val="center"/>
                </w:tcPr>
                <w:p w14:paraId="480C6EF4" w14:textId="523181B2" w:rsidR="00CF6D92" w:rsidRPr="002A797C" w:rsidRDefault="00CF6D92" w:rsidP="0060195F">
                  <w:pPr>
                    <w:pStyle w:val="12"/>
                    <w:spacing w:beforeLines="0" w:before="0" w:afterLines="0" w:after="0"/>
                  </w:pPr>
                  <w:r>
                    <w:rPr>
                      <w:rFonts w:hint="eastAsia"/>
                    </w:rPr>
                    <w:t>595</w:t>
                  </w:r>
                  <w:r w:rsidR="0060195F" w:rsidRPr="0060195F">
                    <w:rPr>
                      <w:rFonts w:hint="eastAsia"/>
                    </w:rPr>
                    <w:t>×</w:t>
                  </w:r>
                  <w:r>
                    <w:rPr>
                      <w:rFonts w:hint="eastAsia"/>
                    </w:rPr>
                    <w:t>10</w:t>
                  </w:r>
                  <w:r>
                    <w:rPr>
                      <w:vertAlign w:val="superscript"/>
                    </w:rPr>
                    <w:t>-6</w:t>
                  </w:r>
                  <w:r>
                    <w:rPr>
                      <w:rFonts w:hint="eastAsia"/>
                    </w:rPr>
                    <w:t>mol/mol</w:t>
                  </w:r>
                </w:p>
              </w:tc>
            </w:tr>
            <w:tr w:rsidR="00CF6D92" w14:paraId="78A01A35" w14:textId="77777777" w:rsidTr="0060195F">
              <w:tc>
                <w:tcPr>
                  <w:tcW w:w="2987" w:type="dxa"/>
                  <w:vAlign w:val="center"/>
                </w:tcPr>
                <w:p w14:paraId="2299226D" w14:textId="77777777" w:rsidR="00CF6D92" w:rsidRDefault="00CF6D92" w:rsidP="0060195F">
                  <w:pPr>
                    <w:pStyle w:val="12"/>
                    <w:spacing w:beforeLines="0" w:before="0" w:afterLines="0" w:after="0"/>
                  </w:pPr>
                  <w:r>
                    <w:rPr>
                      <w:rFonts w:hint="eastAsia"/>
                    </w:rPr>
                    <w:t>1</w:t>
                  </w:r>
                  <w:r>
                    <w:t>1</w:t>
                  </w:r>
                </w:p>
              </w:tc>
              <w:tc>
                <w:tcPr>
                  <w:tcW w:w="2987" w:type="dxa"/>
                  <w:vAlign w:val="center"/>
                </w:tcPr>
                <w:p w14:paraId="67CA7E32" w14:textId="4982A01B" w:rsidR="00CF6D92" w:rsidRPr="002A797C" w:rsidRDefault="00CF6D92" w:rsidP="0060195F">
                  <w:pPr>
                    <w:pStyle w:val="12"/>
                    <w:spacing w:beforeLines="0" w:before="0" w:afterLines="0" w:after="0"/>
                  </w:pPr>
                  <w:r>
                    <w:rPr>
                      <w:rFonts w:hint="eastAsia"/>
                    </w:rPr>
                    <w:t>正戊烷</w:t>
                  </w:r>
                </w:p>
              </w:tc>
              <w:tc>
                <w:tcPr>
                  <w:tcW w:w="2987" w:type="dxa"/>
                  <w:vAlign w:val="center"/>
                </w:tcPr>
                <w:p w14:paraId="5E5832C2" w14:textId="2904BACD" w:rsidR="00CF6D92" w:rsidRPr="002A797C" w:rsidRDefault="00CF6D92" w:rsidP="0060195F">
                  <w:pPr>
                    <w:pStyle w:val="12"/>
                    <w:spacing w:beforeLines="0" w:before="0" w:afterLines="0" w:after="0"/>
                  </w:pPr>
                  <w:r>
                    <w:rPr>
                      <w:rFonts w:hint="eastAsia"/>
                    </w:rPr>
                    <w:t>665</w:t>
                  </w:r>
                  <w:r w:rsidR="0060195F" w:rsidRPr="0060195F">
                    <w:rPr>
                      <w:rFonts w:hint="eastAsia"/>
                    </w:rPr>
                    <w:t>×</w:t>
                  </w:r>
                  <w:r>
                    <w:rPr>
                      <w:rFonts w:hint="eastAsia"/>
                    </w:rPr>
                    <w:t>10</w:t>
                  </w:r>
                  <w:r>
                    <w:rPr>
                      <w:vertAlign w:val="superscript"/>
                    </w:rPr>
                    <w:t>-6</w:t>
                  </w:r>
                  <w:r>
                    <w:rPr>
                      <w:rFonts w:hint="eastAsia"/>
                    </w:rPr>
                    <w:t>mol/mol</w:t>
                  </w:r>
                </w:p>
              </w:tc>
            </w:tr>
            <w:tr w:rsidR="00CF6D92" w14:paraId="43D9B0CC" w14:textId="77777777" w:rsidTr="0060195F">
              <w:tc>
                <w:tcPr>
                  <w:tcW w:w="2987" w:type="dxa"/>
                  <w:vAlign w:val="center"/>
                </w:tcPr>
                <w:p w14:paraId="311A6C60" w14:textId="77777777" w:rsidR="00CF6D92" w:rsidRDefault="00CF6D92" w:rsidP="0060195F">
                  <w:pPr>
                    <w:pStyle w:val="12"/>
                    <w:spacing w:beforeLines="0" w:before="0" w:afterLines="0" w:after="0"/>
                  </w:pPr>
                  <w:r>
                    <w:rPr>
                      <w:rFonts w:hint="eastAsia"/>
                    </w:rPr>
                    <w:t>1</w:t>
                  </w:r>
                  <w:r>
                    <w:t>2</w:t>
                  </w:r>
                </w:p>
              </w:tc>
              <w:tc>
                <w:tcPr>
                  <w:tcW w:w="2987" w:type="dxa"/>
                  <w:vAlign w:val="center"/>
                </w:tcPr>
                <w:p w14:paraId="5DBC61EF" w14:textId="3344FEFB" w:rsidR="00CF6D92" w:rsidRDefault="00CF6D92" w:rsidP="0060195F">
                  <w:pPr>
                    <w:pStyle w:val="12"/>
                    <w:spacing w:beforeLines="0" w:before="0" w:afterLines="0" w:after="0"/>
                  </w:pPr>
                  <w:r>
                    <w:rPr>
                      <w:rFonts w:hint="eastAsia"/>
                    </w:rPr>
                    <w:t>正己烷</w:t>
                  </w:r>
                </w:p>
              </w:tc>
              <w:tc>
                <w:tcPr>
                  <w:tcW w:w="2987" w:type="dxa"/>
                  <w:vAlign w:val="center"/>
                </w:tcPr>
                <w:p w14:paraId="1F05FD78" w14:textId="77777777" w:rsidR="00CF6D92" w:rsidRDefault="00CF6D92" w:rsidP="0060195F">
                  <w:pPr>
                    <w:pStyle w:val="12"/>
                    <w:spacing w:beforeLines="0" w:before="0" w:afterLines="0" w:after="0"/>
                  </w:pPr>
                  <w:r>
                    <w:rPr>
                      <w:rFonts w:hint="eastAsia"/>
                    </w:rPr>
                    <w:t>0.10%</w:t>
                  </w:r>
                </w:p>
              </w:tc>
            </w:tr>
            <w:tr w:rsidR="00CF6D92" w14:paraId="57BE5329" w14:textId="77777777" w:rsidTr="0060195F">
              <w:tc>
                <w:tcPr>
                  <w:tcW w:w="2987" w:type="dxa"/>
                  <w:vAlign w:val="center"/>
                </w:tcPr>
                <w:p w14:paraId="11605189" w14:textId="77777777" w:rsidR="00CF6D92" w:rsidRDefault="00CF6D92" w:rsidP="0060195F">
                  <w:pPr>
                    <w:pStyle w:val="12"/>
                    <w:spacing w:beforeLines="0" w:before="0" w:afterLines="0" w:after="0"/>
                  </w:pPr>
                  <w:r>
                    <w:rPr>
                      <w:rFonts w:hint="eastAsia"/>
                    </w:rPr>
                    <w:t>1</w:t>
                  </w:r>
                  <w:r>
                    <w:t>3</w:t>
                  </w:r>
                </w:p>
              </w:tc>
              <w:tc>
                <w:tcPr>
                  <w:tcW w:w="2987" w:type="dxa"/>
                  <w:vAlign w:val="center"/>
                </w:tcPr>
                <w:p w14:paraId="3724BCED" w14:textId="78F6AE7C" w:rsidR="00CF6D92" w:rsidRDefault="00CF6D92" w:rsidP="0060195F">
                  <w:pPr>
                    <w:pStyle w:val="12"/>
                    <w:spacing w:beforeLines="0" w:before="0" w:afterLines="0" w:after="0"/>
                  </w:pPr>
                  <w:r>
                    <w:rPr>
                      <w:rFonts w:hint="eastAsia"/>
                    </w:rPr>
                    <w:t>己烷</w:t>
                  </w:r>
                </w:p>
              </w:tc>
              <w:tc>
                <w:tcPr>
                  <w:tcW w:w="2987" w:type="dxa"/>
                  <w:vAlign w:val="center"/>
                </w:tcPr>
                <w:p w14:paraId="1770A6DE" w14:textId="34E10FD6" w:rsidR="00CF6D92" w:rsidRDefault="00CF6D92" w:rsidP="0060195F">
                  <w:pPr>
                    <w:pStyle w:val="12"/>
                    <w:spacing w:beforeLines="0" w:before="0" w:afterLines="0" w:after="0"/>
                  </w:pPr>
                  <w:r>
                    <w:rPr>
                      <w:rFonts w:hint="eastAsia"/>
                    </w:rPr>
                    <w:t>92.6</w:t>
                  </w:r>
                  <w:r w:rsidR="0060195F" w:rsidRPr="0060195F">
                    <w:rPr>
                      <w:rFonts w:hint="eastAsia"/>
                    </w:rPr>
                    <w:t>×</w:t>
                  </w:r>
                  <w:r>
                    <w:rPr>
                      <w:rFonts w:hint="eastAsia"/>
                    </w:rPr>
                    <w:t>10</w:t>
                  </w:r>
                  <w:r>
                    <w:rPr>
                      <w:vertAlign w:val="superscript"/>
                    </w:rPr>
                    <w:t>-6</w:t>
                  </w:r>
                  <w:r>
                    <w:rPr>
                      <w:rFonts w:hint="eastAsia"/>
                    </w:rPr>
                    <w:t>mol/mol</w:t>
                  </w:r>
                </w:p>
              </w:tc>
            </w:tr>
            <w:tr w:rsidR="00CF6D92" w14:paraId="2634D108" w14:textId="77777777" w:rsidTr="0060195F">
              <w:tc>
                <w:tcPr>
                  <w:tcW w:w="2987" w:type="dxa"/>
                  <w:vAlign w:val="center"/>
                </w:tcPr>
                <w:p w14:paraId="3B8934CB" w14:textId="77777777" w:rsidR="00CF6D92" w:rsidRDefault="00CF6D92" w:rsidP="0060195F">
                  <w:pPr>
                    <w:pStyle w:val="12"/>
                    <w:spacing w:beforeLines="0" w:before="0" w:afterLines="0" w:after="0"/>
                  </w:pPr>
                  <w:r>
                    <w:rPr>
                      <w:rFonts w:hint="eastAsia"/>
                    </w:rPr>
                    <w:t>1</w:t>
                  </w:r>
                  <w:r>
                    <w:t>4</w:t>
                  </w:r>
                </w:p>
              </w:tc>
              <w:tc>
                <w:tcPr>
                  <w:tcW w:w="2987" w:type="dxa"/>
                  <w:vAlign w:val="center"/>
                </w:tcPr>
                <w:p w14:paraId="19BB34FA" w14:textId="2A90B9F1" w:rsidR="00CF6D92" w:rsidRDefault="00CF6D92" w:rsidP="0060195F">
                  <w:pPr>
                    <w:pStyle w:val="12"/>
                    <w:spacing w:beforeLines="0" w:before="0" w:afterLines="0" w:after="0"/>
                  </w:pPr>
                  <w:r>
                    <w:rPr>
                      <w:rFonts w:hint="eastAsia"/>
                    </w:rPr>
                    <w:t>总硫</w:t>
                  </w:r>
                </w:p>
              </w:tc>
              <w:tc>
                <w:tcPr>
                  <w:tcW w:w="2987" w:type="dxa"/>
                  <w:vAlign w:val="center"/>
                </w:tcPr>
                <w:p w14:paraId="3DEC1D82" w14:textId="77777777" w:rsidR="00CF6D92" w:rsidRPr="00715E3A" w:rsidRDefault="00CF6D92" w:rsidP="0060195F">
                  <w:pPr>
                    <w:pStyle w:val="12"/>
                    <w:spacing w:beforeLines="0" w:before="0" w:afterLines="0" w:after="0"/>
                    <w:rPr>
                      <w:vertAlign w:val="superscript"/>
                    </w:rPr>
                  </w:pPr>
                  <w:r>
                    <w:rPr>
                      <w:rFonts w:hint="eastAsia"/>
                    </w:rPr>
                    <w:t>100mg/m</w:t>
                  </w:r>
                  <w:r>
                    <w:rPr>
                      <w:vertAlign w:val="superscript"/>
                    </w:rPr>
                    <w:t>3</w:t>
                  </w:r>
                </w:p>
              </w:tc>
            </w:tr>
          </w:tbl>
          <w:p w14:paraId="469F9E9D" w14:textId="73EC63AD" w:rsidR="00CF6D92" w:rsidRDefault="00CF6D92" w:rsidP="00FF3BDB">
            <w:pPr>
              <w:pStyle w:val="011"/>
              <w:spacing w:beforeLines="50" w:before="120"/>
              <w:ind w:left="482" w:firstLine="0"/>
              <w:jc w:val="both"/>
              <w:rPr>
                <w:b/>
                <w:bCs/>
                <w:lang w:eastAsia="zh-CN"/>
              </w:rPr>
            </w:pPr>
            <w:r w:rsidRPr="00BB6A60">
              <w:rPr>
                <w:b/>
                <w:bCs/>
                <w:lang w:eastAsia="zh-CN"/>
              </w:rPr>
              <w:fldChar w:fldCharType="begin"/>
            </w:r>
            <w:r w:rsidRPr="00BB6A60">
              <w:rPr>
                <w:b/>
                <w:bCs/>
                <w:lang w:eastAsia="zh-CN"/>
              </w:rPr>
              <w:instrText xml:space="preserve"> </w:instrText>
            </w:r>
            <w:r w:rsidRPr="00BB6A60">
              <w:rPr>
                <w:rFonts w:hint="eastAsia"/>
                <w:b/>
                <w:bCs/>
                <w:lang w:eastAsia="zh-CN"/>
              </w:rPr>
              <w:instrText xml:space="preserve">SEQ </w:instrText>
            </w:r>
            <w:r w:rsidRPr="00BB6A60">
              <w:rPr>
                <w:rFonts w:hint="eastAsia"/>
                <w:b/>
                <w:bCs/>
                <w:lang w:eastAsia="zh-CN"/>
              </w:rPr>
              <w:instrText>建设内容编号</w:instrText>
            </w:r>
            <w:r w:rsidRPr="00BB6A60">
              <w:rPr>
                <w:rFonts w:hint="eastAsia"/>
                <w:b/>
                <w:bCs/>
                <w:lang w:eastAsia="zh-CN"/>
              </w:rPr>
              <w:instrText xml:space="preserve"> \* ARABIC</w:instrText>
            </w:r>
            <w:r w:rsidRPr="00BB6A60">
              <w:rPr>
                <w:b/>
                <w:bCs/>
                <w:lang w:eastAsia="zh-CN"/>
              </w:rPr>
              <w:instrText xml:space="preserve"> </w:instrText>
            </w:r>
            <w:r w:rsidRPr="00BB6A60">
              <w:rPr>
                <w:b/>
                <w:bCs/>
                <w:lang w:eastAsia="zh-CN"/>
              </w:rPr>
              <w:fldChar w:fldCharType="separate"/>
            </w:r>
            <w:r w:rsidR="002B0E31">
              <w:rPr>
                <w:b/>
                <w:bCs/>
                <w:noProof/>
                <w:lang w:eastAsia="zh-CN"/>
              </w:rPr>
              <w:t>4</w:t>
            </w:r>
            <w:r w:rsidRPr="00BB6A60">
              <w:rPr>
                <w:b/>
                <w:bCs/>
                <w:lang w:eastAsia="zh-CN"/>
              </w:rPr>
              <w:fldChar w:fldCharType="end"/>
            </w:r>
            <w:r>
              <w:rPr>
                <w:rFonts w:hint="eastAsia"/>
                <w:b/>
                <w:bCs/>
                <w:lang w:eastAsia="zh-CN"/>
              </w:rPr>
              <w:t>、主要生产设施及设施参数</w:t>
            </w:r>
          </w:p>
          <w:p w14:paraId="7494D718" w14:textId="0A17BEA1" w:rsidR="00CF6D92" w:rsidRDefault="00CF6D92" w:rsidP="00FF3BDB">
            <w:pPr>
              <w:pStyle w:val="01"/>
              <w:ind w:firstLine="480"/>
            </w:pPr>
            <w:r>
              <w:rPr>
                <w:rFonts w:hint="eastAsia"/>
              </w:rPr>
              <w:t>拟建项目新增主要</w:t>
            </w:r>
            <w:r w:rsidRPr="00310297">
              <w:rPr>
                <w:rFonts w:hint="eastAsia"/>
              </w:rPr>
              <w:t>生产</w:t>
            </w:r>
            <w:r>
              <w:rPr>
                <w:rFonts w:hint="eastAsia"/>
              </w:rPr>
              <w:t>设施情况见</w:t>
            </w:r>
            <w:r>
              <w:fldChar w:fldCharType="begin"/>
            </w:r>
            <w:r>
              <w:instrText xml:space="preserve"> </w:instrText>
            </w:r>
            <w:r>
              <w:rPr>
                <w:rFonts w:hint="eastAsia"/>
              </w:rPr>
              <w:instrText>REF _Ref97990486 \h</w:instrText>
            </w:r>
            <w:r>
              <w:instrText xml:space="preserve"> </w:instrText>
            </w:r>
            <w:r>
              <w:fldChar w:fldCharType="separate"/>
            </w:r>
            <w:r w:rsidR="002B0E31" w:rsidRPr="00310297">
              <w:rPr>
                <w:rFonts w:hint="eastAsia"/>
              </w:rPr>
              <w:t>表</w:t>
            </w:r>
            <w:r w:rsidR="002B0E31">
              <w:rPr>
                <w:noProof/>
              </w:rPr>
              <w:t>10</w:t>
            </w:r>
            <w:r>
              <w:fldChar w:fldCharType="end"/>
            </w:r>
            <w:r w:rsidRPr="00310297">
              <w:rPr>
                <w:rFonts w:hint="eastAsia"/>
              </w:rPr>
              <w:t>。</w:t>
            </w:r>
          </w:p>
          <w:p w14:paraId="0D0CA504" w14:textId="14E785CE" w:rsidR="00CF6D92" w:rsidRDefault="00CF6D92" w:rsidP="00FF3BDB">
            <w:pPr>
              <w:pStyle w:val="Af3"/>
            </w:pPr>
            <w:bookmarkStart w:id="9" w:name="_Ref97990486"/>
            <w:r w:rsidRPr="00310297">
              <w:rPr>
                <w:rFonts w:hint="eastAsia"/>
              </w:rPr>
              <w:t>表</w:t>
            </w:r>
            <w:r w:rsidRPr="00310297">
              <w:fldChar w:fldCharType="begin"/>
            </w:r>
            <w:r w:rsidRPr="00310297">
              <w:instrText xml:space="preserve"> SEQ </w:instrText>
            </w:r>
            <w:r w:rsidRPr="00310297">
              <w:instrText>表格</w:instrText>
            </w:r>
            <w:r w:rsidRPr="00310297">
              <w:instrText xml:space="preserve"> \* ARABIC </w:instrText>
            </w:r>
            <w:r w:rsidRPr="00310297">
              <w:fldChar w:fldCharType="separate"/>
            </w:r>
            <w:r w:rsidR="002B0E31">
              <w:rPr>
                <w:noProof/>
              </w:rPr>
              <w:t>10</w:t>
            </w:r>
            <w:r w:rsidRPr="00310297">
              <w:fldChar w:fldCharType="end"/>
            </w:r>
            <w:bookmarkEnd w:id="9"/>
            <w:r w:rsidRPr="00310297">
              <w:t xml:space="preserve"> </w:t>
            </w:r>
            <w:r w:rsidRPr="00310297">
              <w:t>拟建</w:t>
            </w:r>
            <w:r w:rsidRPr="00310297">
              <w:rPr>
                <w:rFonts w:hint="eastAsia"/>
              </w:rPr>
              <w:t>项目</w:t>
            </w:r>
            <w:r>
              <w:rPr>
                <w:rFonts w:hint="eastAsia"/>
              </w:rPr>
              <w:t>新增主要</w:t>
            </w:r>
            <w:r w:rsidRPr="00310297">
              <w:rPr>
                <w:rFonts w:hint="eastAsia"/>
              </w:rPr>
              <w:t>生产设施</w:t>
            </w:r>
            <w:r>
              <w:rPr>
                <w:rFonts w:hint="eastAsia"/>
              </w:rPr>
              <w:t>情况</w:t>
            </w:r>
            <w:r w:rsidRPr="00310297">
              <w:t>一览表</w:t>
            </w:r>
          </w:p>
          <w:tbl>
            <w:tblPr>
              <w:tblStyle w:val="af0"/>
              <w:tblW w:w="0" w:type="auto"/>
              <w:tblBorders>
                <w:left w:val="none" w:sz="0" w:space="0" w:color="auto"/>
                <w:right w:val="none" w:sz="0" w:space="0" w:color="auto"/>
              </w:tblBorders>
              <w:tblLook w:val="04A0" w:firstRow="1" w:lastRow="0" w:firstColumn="1" w:lastColumn="0" w:noHBand="0" w:noVBand="1"/>
            </w:tblPr>
            <w:tblGrid>
              <w:gridCol w:w="841"/>
              <w:gridCol w:w="1728"/>
              <w:gridCol w:w="3827"/>
              <w:gridCol w:w="772"/>
              <w:gridCol w:w="1793"/>
            </w:tblGrid>
            <w:tr w:rsidR="00CF6D92" w14:paraId="7B4EA416" w14:textId="77777777" w:rsidTr="002B0E31">
              <w:trPr>
                <w:trHeight w:val="397"/>
              </w:trPr>
              <w:tc>
                <w:tcPr>
                  <w:tcW w:w="841" w:type="dxa"/>
                  <w:vAlign w:val="center"/>
                </w:tcPr>
                <w:p w14:paraId="3ACD0F64" w14:textId="0D1B620B" w:rsidR="00CF6D92" w:rsidRDefault="00CF6D92" w:rsidP="002618A2">
                  <w:pPr>
                    <w:pStyle w:val="12"/>
                    <w:spacing w:beforeLines="0" w:before="0" w:afterLines="0" w:after="0"/>
                  </w:pPr>
                  <w:r>
                    <w:rPr>
                      <w:rFonts w:hint="eastAsia"/>
                    </w:rPr>
                    <w:t>序号</w:t>
                  </w:r>
                </w:p>
              </w:tc>
              <w:tc>
                <w:tcPr>
                  <w:tcW w:w="1728" w:type="dxa"/>
                  <w:vAlign w:val="center"/>
                </w:tcPr>
                <w:p w14:paraId="67D4378F" w14:textId="6E8CF245" w:rsidR="00CF6D92" w:rsidRDefault="00CF6D92" w:rsidP="002618A2">
                  <w:pPr>
                    <w:pStyle w:val="12"/>
                    <w:spacing w:beforeLines="0" w:before="0" w:afterLines="0" w:after="0"/>
                  </w:pPr>
                  <w:r>
                    <w:rPr>
                      <w:rFonts w:hint="eastAsia"/>
                    </w:rPr>
                    <w:t>设备名称</w:t>
                  </w:r>
                </w:p>
              </w:tc>
              <w:tc>
                <w:tcPr>
                  <w:tcW w:w="3827" w:type="dxa"/>
                  <w:vAlign w:val="center"/>
                </w:tcPr>
                <w:p w14:paraId="536446AF" w14:textId="41204176" w:rsidR="00CF6D92" w:rsidRDefault="00CF6D92" w:rsidP="002618A2">
                  <w:pPr>
                    <w:pStyle w:val="12"/>
                    <w:spacing w:beforeLines="0" w:before="0" w:afterLines="0" w:after="0"/>
                  </w:pPr>
                  <w:r>
                    <w:rPr>
                      <w:rFonts w:hint="eastAsia"/>
                    </w:rPr>
                    <w:t>规格（型号）</w:t>
                  </w:r>
                </w:p>
              </w:tc>
              <w:tc>
                <w:tcPr>
                  <w:tcW w:w="772" w:type="dxa"/>
                  <w:vAlign w:val="center"/>
                </w:tcPr>
                <w:p w14:paraId="48F88A54" w14:textId="26B35155" w:rsidR="00CF6D92" w:rsidRDefault="00CF6D92" w:rsidP="002618A2">
                  <w:pPr>
                    <w:pStyle w:val="12"/>
                    <w:spacing w:beforeLines="0" w:before="0" w:afterLines="0" w:after="0"/>
                  </w:pPr>
                  <w:r>
                    <w:rPr>
                      <w:rFonts w:hint="eastAsia"/>
                    </w:rPr>
                    <w:t>数量</w:t>
                  </w:r>
                </w:p>
              </w:tc>
              <w:tc>
                <w:tcPr>
                  <w:tcW w:w="1793" w:type="dxa"/>
                  <w:vAlign w:val="center"/>
                </w:tcPr>
                <w:p w14:paraId="01DFA1CB" w14:textId="77076606" w:rsidR="00CF6D92" w:rsidRDefault="00CF6D92" w:rsidP="002618A2">
                  <w:pPr>
                    <w:pStyle w:val="12"/>
                    <w:spacing w:beforeLines="0" w:before="0" w:afterLines="0" w:after="0"/>
                  </w:pPr>
                  <w:r>
                    <w:rPr>
                      <w:rFonts w:hint="eastAsia"/>
                    </w:rPr>
                    <w:t>备注</w:t>
                  </w:r>
                </w:p>
              </w:tc>
            </w:tr>
            <w:tr w:rsidR="00CF6D92" w14:paraId="1973902F" w14:textId="77777777" w:rsidTr="002B0E31">
              <w:trPr>
                <w:trHeight w:val="397"/>
              </w:trPr>
              <w:tc>
                <w:tcPr>
                  <w:tcW w:w="841" w:type="dxa"/>
                  <w:vAlign w:val="center"/>
                </w:tcPr>
                <w:p w14:paraId="12F9DACE" w14:textId="433BCB54" w:rsidR="00CF6D92" w:rsidRDefault="00CF6D92" w:rsidP="002618A2">
                  <w:pPr>
                    <w:pStyle w:val="12"/>
                    <w:spacing w:beforeLines="0" w:before="0" w:afterLines="0" w:after="0"/>
                  </w:pPr>
                  <w:r>
                    <w:rPr>
                      <w:rFonts w:hint="eastAsia"/>
                    </w:rPr>
                    <w:t>1</w:t>
                  </w:r>
                </w:p>
              </w:tc>
              <w:tc>
                <w:tcPr>
                  <w:tcW w:w="1728" w:type="dxa"/>
                  <w:vAlign w:val="center"/>
                </w:tcPr>
                <w:p w14:paraId="164BD027" w14:textId="7E18B37B" w:rsidR="00CF6D92" w:rsidRDefault="0060195F" w:rsidP="002618A2">
                  <w:pPr>
                    <w:pStyle w:val="12"/>
                    <w:spacing w:beforeLines="0" w:before="0" w:afterLines="0" w:after="0"/>
                    <w:ind w:firstLineChars="50" w:firstLine="105"/>
                  </w:pPr>
                  <w:r>
                    <w:rPr>
                      <w:rFonts w:hint="eastAsia"/>
                    </w:rPr>
                    <w:t>蒸汽锅炉</w:t>
                  </w:r>
                </w:p>
              </w:tc>
              <w:tc>
                <w:tcPr>
                  <w:tcW w:w="3827" w:type="dxa"/>
                  <w:vAlign w:val="center"/>
                </w:tcPr>
                <w:p w14:paraId="757D2E4C" w14:textId="0BE58BE5" w:rsidR="00CF6D92" w:rsidRDefault="0060195F" w:rsidP="002618A2">
                  <w:pPr>
                    <w:pStyle w:val="12"/>
                    <w:spacing w:beforeLines="0" w:before="0" w:afterLines="0" w:after="0"/>
                  </w:pPr>
                  <w:r>
                    <w:t>WNS2.0</w:t>
                  </w:r>
                  <w:r>
                    <w:rPr>
                      <w:rFonts w:hint="eastAsia"/>
                    </w:rPr>
                    <w:t>，</w:t>
                  </w:r>
                  <w:r w:rsidR="00442BCC">
                    <w:rPr>
                      <w:rFonts w:hint="eastAsia"/>
                    </w:rPr>
                    <w:t>额定蒸发量</w:t>
                  </w:r>
                  <w:r w:rsidR="00442BCC">
                    <w:rPr>
                      <w:rFonts w:hint="eastAsia"/>
                    </w:rPr>
                    <w:t>2t</w:t>
                  </w:r>
                  <w:r w:rsidR="00442BCC">
                    <w:t>/h</w:t>
                  </w:r>
                  <w:r w:rsidR="00442BCC">
                    <w:rPr>
                      <w:rFonts w:hint="eastAsia"/>
                    </w:rPr>
                    <w:t>，</w:t>
                  </w:r>
                  <w:r>
                    <w:rPr>
                      <w:rFonts w:hint="eastAsia"/>
                    </w:rPr>
                    <w:t>额定蒸汽压力</w:t>
                  </w:r>
                  <w:r>
                    <w:rPr>
                      <w:rFonts w:hint="eastAsia"/>
                    </w:rPr>
                    <w:t>1</w:t>
                  </w:r>
                  <w:r>
                    <w:t>.25MP</w:t>
                  </w:r>
                  <w:r>
                    <w:rPr>
                      <w:rFonts w:hint="eastAsia"/>
                    </w:rPr>
                    <w:t>a</w:t>
                  </w:r>
                  <w:r>
                    <w:rPr>
                      <w:rFonts w:hint="eastAsia"/>
                    </w:rPr>
                    <w:t>，额定蒸汽温度</w:t>
                  </w:r>
                  <w:r>
                    <w:rPr>
                      <w:rFonts w:hint="eastAsia"/>
                    </w:rPr>
                    <w:t>1</w:t>
                  </w:r>
                  <w:r>
                    <w:t>94</w:t>
                  </w:r>
                  <w:r w:rsidRPr="0060195F">
                    <w:rPr>
                      <w:rFonts w:hint="eastAsia"/>
                    </w:rPr>
                    <w:t>℃</w:t>
                  </w:r>
                  <w:r>
                    <w:rPr>
                      <w:rFonts w:hint="eastAsia"/>
                    </w:rPr>
                    <w:t>，给（回）水温度</w:t>
                  </w:r>
                  <w:r>
                    <w:rPr>
                      <w:rFonts w:hint="eastAsia"/>
                    </w:rPr>
                    <w:t>2</w:t>
                  </w:r>
                  <w:r>
                    <w:t>0</w:t>
                  </w:r>
                  <w:r w:rsidRPr="0060195F">
                    <w:rPr>
                      <w:rFonts w:hint="eastAsia"/>
                    </w:rPr>
                    <w:t>℃</w:t>
                  </w:r>
                  <w:r>
                    <w:rPr>
                      <w:rFonts w:hint="eastAsia"/>
                    </w:rPr>
                    <w:t>，尺寸长</w:t>
                  </w:r>
                  <w:r>
                    <w:rPr>
                      <w:rFonts w:hint="eastAsia"/>
                    </w:rPr>
                    <w:t>4</w:t>
                  </w:r>
                  <w:r>
                    <w:t>.3</w:t>
                  </w:r>
                  <w:r>
                    <w:rPr>
                      <w:rFonts w:hint="eastAsia"/>
                    </w:rPr>
                    <w:t>米，宽</w:t>
                  </w:r>
                  <w:r>
                    <w:rPr>
                      <w:rFonts w:hint="eastAsia"/>
                    </w:rPr>
                    <w:t>1</w:t>
                  </w:r>
                  <w:r>
                    <w:t>.9</w:t>
                  </w:r>
                  <w:r>
                    <w:rPr>
                      <w:rFonts w:hint="eastAsia"/>
                    </w:rPr>
                    <w:t>米，高</w:t>
                  </w:r>
                  <w:r>
                    <w:rPr>
                      <w:rFonts w:hint="eastAsia"/>
                    </w:rPr>
                    <w:t>2</w:t>
                  </w:r>
                  <w:r>
                    <w:t>.4</w:t>
                  </w:r>
                  <w:r>
                    <w:rPr>
                      <w:rFonts w:hint="eastAsia"/>
                    </w:rPr>
                    <w:t>米</w:t>
                  </w:r>
                </w:p>
              </w:tc>
              <w:tc>
                <w:tcPr>
                  <w:tcW w:w="772" w:type="dxa"/>
                  <w:vAlign w:val="center"/>
                </w:tcPr>
                <w:p w14:paraId="5E661A69" w14:textId="4843F6AE" w:rsidR="00CF6D92" w:rsidRDefault="00CF6D92" w:rsidP="002618A2">
                  <w:pPr>
                    <w:pStyle w:val="12"/>
                    <w:spacing w:beforeLines="0" w:before="0" w:afterLines="0" w:after="0"/>
                  </w:pPr>
                  <w:r>
                    <w:rPr>
                      <w:rFonts w:hint="eastAsia"/>
                    </w:rPr>
                    <w:t>1</w:t>
                  </w:r>
                  <w:r>
                    <w:rPr>
                      <w:rFonts w:hint="eastAsia"/>
                    </w:rPr>
                    <w:t>台</w:t>
                  </w:r>
                </w:p>
              </w:tc>
              <w:tc>
                <w:tcPr>
                  <w:tcW w:w="1793" w:type="dxa"/>
                  <w:vAlign w:val="center"/>
                </w:tcPr>
                <w:p w14:paraId="0E101147" w14:textId="66170294" w:rsidR="00CF6D92" w:rsidRDefault="002B0E31" w:rsidP="002618A2">
                  <w:pPr>
                    <w:pStyle w:val="12"/>
                    <w:spacing w:beforeLines="0" w:before="0" w:afterLines="0" w:after="0"/>
                  </w:pPr>
                  <w:r>
                    <w:rPr>
                      <w:rFonts w:hint="eastAsia"/>
                    </w:rPr>
                    <w:t>采用</w:t>
                  </w:r>
                  <w:r w:rsidR="006239D8">
                    <w:rPr>
                      <w:rFonts w:hint="eastAsia"/>
                    </w:rPr>
                    <w:t>国</w:t>
                  </w:r>
                  <w:r w:rsidR="0060195F">
                    <w:rPr>
                      <w:rFonts w:hint="eastAsia"/>
                    </w:rPr>
                    <w:t>内领先低氮燃烧</w:t>
                  </w:r>
                  <w:r>
                    <w:rPr>
                      <w:rFonts w:hint="eastAsia"/>
                    </w:rPr>
                    <w:t>技术</w:t>
                  </w:r>
                </w:p>
              </w:tc>
            </w:tr>
            <w:tr w:rsidR="00CF6D92" w14:paraId="488669D3" w14:textId="77777777" w:rsidTr="002B0E31">
              <w:trPr>
                <w:trHeight w:val="397"/>
              </w:trPr>
              <w:tc>
                <w:tcPr>
                  <w:tcW w:w="841" w:type="dxa"/>
                  <w:vAlign w:val="center"/>
                </w:tcPr>
                <w:p w14:paraId="016F282E" w14:textId="67F43473" w:rsidR="00CF6D92" w:rsidRDefault="00CF6D92" w:rsidP="002618A2">
                  <w:pPr>
                    <w:pStyle w:val="12"/>
                    <w:spacing w:beforeLines="0" w:before="0" w:afterLines="0" w:after="0"/>
                  </w:pPr>
                  <w:r>
                    <w:rPr>
                      <w:rFonts w:hint="eastAsia"/>
                    </w:rPr>
                    <w:t>2</w:t>
                  </w:r>
                </w:p>
              </w:tc>
              <w:tc>
                <w:tcPr>
                  <w:tcW w:w="1728" w:type="dxa"/>
                  <w:vAlign w:val="center"/>
                </w:tcPr>
                <w:p w14:paraId="20651CAB" w14:textId="2D827BF6" w:rsidR="00CF6D92" w:rsidRDefault="0060195F" w:rsidP="002618A2">
                  <w:pPr>
                    <w:pStyle w:val="12"/>
                    <w:spacing w:beforeLines="0" w:before="0" w:afterLines="0" w:after="0"/>
                  </w:pPr>
                  <w:r>
                    <w:rPr>
                      <w:rFonts w:hint="eastAsia"/>
                    </w:rPr>
                    <w:t>去离子水制备装置</w:t>
                  </w:r>
                </w:p>
              </w:tc>
              <w:tc>
                <w:tcPr>
                  <w:tcW w:w="3827" w:type="dxa"/>
                  <w:vAlign w:val="center"/>
                </w:tcPr>
                <w:p w14:paraId="62098930" w14:textId="5BD15F5B" w:rsidR="00CF6D92" w:rsidRDefault="006239D8" w:rsidP="002618A2">
                  <w:pPr>
                    <w:pStyle w:val="12"/>
                    <w:spacing w:beforeLines="0" w:before="0" w:afterLines="0" w:after="0"/>
                  </w:pPr>
                  <w:r>
                    <w:t>2</w:t>
                  </w:r>
                  <w:r w:rsidR="0060195F">
                    <w:rPr>
                      <w:rFonts w:hint="eastAsia"/>
                    </w:rPr>
                    <w:t>t</w:t>
                  </w:r>
                  <w:r w:rsidR="0060195F">
                    <w:t>/h</w:t>
                  </w:r>
                  <w:r w:rsidR="0060195F">
                    <w:rPr>
                      <w:rFonts w:hint="eastAsia"/>
                    </w:rPr>
                    <w:t>，制备效率</w:t>
                  </w:r>
                  <w:r w:rsidR="0060195F">
                    <w:rPr>
                      <w:rFonts w:hint="eastAsia"/>
                    </w:rPr>
                    <w:t>7</w:t>
                  </w:r>
                  <w:r w:rsidR="0060195F">
                    <w:t>5%</w:t>
                  </w:r>
                </w:p>
              </w:tc>
              <w:tc>
                <w:tcPr>
                  <w:tcW w:w="772" w:type="dxa"/>
                  <w:vAlign w:val="center"/>
                </w:tcPr>
                <w:p w14:paraId="22E0DD34" w14:textId="65924A89" w:rsidR="00CF6D92" w:rsidRDefault="00CF6D92" w:rsidP="002618A2">
                  <w:pPr>
                    <w:pStyle w:val="12"/>
                    <w:spacing w:beforeLines="0" w:before="0" w:afterLines="0" w:after="0"/>
                  </w:pPr>
                  <w:r w:rsidRPr="000A2EE3">
                    <w:rPr>
                      <w:rFonts w:hint="eastAsia"/>
                    </w:rPr>
                    <w:t>1</w:t>
                  </w:r>
                  <w:r w:rsidRPr="000A2EE3">
                    <w:rPr>
                      <w:rFonts w:hint="eastAsia"/>
                    </w:rPr>
                    <w:t>台</w:t>
                  </w:r>
                </w:p>
              </w:tc>
              <w:tc>
                <w:tcPr>
                  <w:tcW w:w="1793" w:type="dxa"/>
                  <w:vAlign w:val="center"/>
                </w:tcPr>
                <w:p w14:paraId="2792DF1F" w14:textId="0E18C7EA" w:rsidR="00CF6D92" w:rsidRDefault="0060195F" w:rsidP="002618A2">
                  <w:pPr>
                    <w:pStyle w:val="12"/>
                    <w:spacing w:beforeLines="0" w:before="0" w:afterLines="0" w:after="0"/>
                  </w:pPr>
                  <w:r w:rsidRPr="0060195F">
                    <w:rPr>
                      <w:rFonts w:hint="eastAsia"/>
                    </w:rPr>
                    <w:t>二级反渗透工艺</w:t>
                  </w:r>
                </w:p>
              </w:tc>
            </w:tr>
          </w:tbl>
          <w:p w14:paraId="1A8EACC4" w14:textId="47AD0037" w:rsidR="002B0E31" w:rsidRDefault="002B0E31" w:rsidP="002B0E31">
            <w:pPr>
              <w:pStyle w:val="4"/>
              <w:spacing w:beforeLines="50" w:before="120"/>
              <w:ind w:left="482" w:firstLineChars="0" w:firstLine="0"/>
              <w:rPr>
                <w:szCs w:val="24"/>
              </w:rPr>
            </w:pPr>
            <w:r w:rsidRPr="00BB6A60">
              <w:rPr>
                <w:bCs/>
                <w:szCs w:val="24"/>
              </w:rPr>
              <w:fldChar w:fldCharType="begin"/>
            </w:r>
            <w:r w:rsidRPr="00BB6A60">
              <w:rPr>
                <w:bCs/>
                <w:szCs w:val="24"/>
              </w:rPr>
              <w:instrText xml:space="preserve"> </w:instrText>
            </w:r>
            <w:r w:rsidRPr="00BB6A60">
              <w:rPr>
                <w:rFonts w:hint="eastAsia"/>
                <w:bCs/>
                <w:szCs w:val="24"/>
              </w:rPr>
              <w:instrText>SEQ 建设内容编号 \* ARABIC</w:instrText>
            </w:r>
            <w:r w:rsidRPr="00BB6A60">
              <w:rPr>
                <w:bCs/>
                <w:szCs w:val="24"/>
              </w:rPr>
              <w:instrText xml:space="preserve"> </w:instrText>
            </w:r>
            <w:r w:rsidRPr="00BB6A60">
              <w:rPr>
                <w:bCs/>
                <w:szCs w:val="24"/>
              </w:rPr>
              <w:fldChar w:fldCharType="separate"/>
            </w:r>
            <w:r>
              <w:rPr>
                <w:bCs/>
                <w:noProof/>
                <w:szCs w:val="24"/>
              </w:rPr>
              <w:t>5</w:t>
            </w:r>
            <w:r w:rsidRPr="00BB6A60">
              <w:rPr>
                <w:szCs w:val="24"/>
              </w:rPr>
              <w:fldChar w:fldCharType="end"/>
            </w:r>
            <w:r>
              <w:rPr>
                <w:rFonts w:hint="eastAsia"/>
                <w:szCs w:val="24"/>
              </w:rPr>
              <w:t>、产品方案</w:t>
            </w:r>
          </w:p>
          <w:p w14:paraId="6E8695CB" w14:textId="70DA5CEB" w:rsidR="002B0E31" w:rsidRDefault="002B0E31" w:rsidP="002B0E31">
            <w:pPr>
              <w:pStyle w:val="011"/>
              <w:rPr>
                <w:lang w:eastAsia="zh-CN"/>
              </w:rPr>
            </w:pPr>
            <w:r>
              <w:rPr>
                <w:rFonts w:hint="eastAsia"/>
                <w:lang w:eastAsia="zh-CN"/>
              </w:rPr>
              <w:t>本项目</w:t>
            </w:r>
            <w:r w:rsidRPr="00A27D70">
              <w:rPr>
                <w:rFonts w:hint="eastAsia"/>
                <w:lang w:eastAsia="zh-CN"/>
              </w:rPr>
              <w:t>建设</w:t>
            </w:r>
            <w:r>
              <w:rPr>
                <w:rFonts w:hint="eastAsia"/>
                <w:lang w:eastAsia="zh-CN"/>
              </w:rPr>
              <w:t>1</w:t>
            </w:r>
            <w:r w:rsidRPr="00A27D70">
              <w:rPr>
                <w:rFonts w:hint="eastAsia"/>
                <w:lang w:eastAsia="zh-CN"/>
              </w:rPr>
              <w:t>台</w:t>
            </w:r>
            <w:r>
              <w:rPr>
                <w:rFonts w:hint="eastAsia"/>
                <w:lang w:eastAsia="zh-CN"/>
              </w:rPr>
              <w:t>2</w:t>
            </w:r>
            <w:r w:rsidRPr="00A27D70">
              <w:rPr>
                <w:lang w:eastAsia="zh-CN"/>
              </w:rPr>
              <w:t>t/h</w:t>
            </w:r>
            <w:r w:rsidRPr="00A27D70">
              <w:rPr>
                <w:rFonts w:hint="eastAsia"/>
                <w:lang w:eastAsia="zh-CN"/>
              </w:rPr>
              <w:t>燃气蒸汽锅炉</w:t>
            </w:r>
            <w:r>
              <w:rPr>
                <w:rFonts w:hint="eastAsia"/>
                <w:lang w:eastAsia="zh-CN"/>
              </w:rPr>
              <w:t>满足</w:t>
            </w:r>
            <w:r w:rsidRPr="00A27D70">
              <w:rPr>
                <w:rFonts w:hint="eastAsia"/>
                <w:lang w:eastAsia="zh-CN"/>
              </w:rPr>
              <w:t>企业主行业生产用</w:t>
            </w:r>
            <w:r>
              <w:rPr>
                <w:rFonts w:hint="eastAsia"/>
                <w:lang w:eastAsia="zh-CN"/>
              </w:rPr>
              <w:t>热需要，</w:t>
            </w:r>
            <w:r w:rsidR="007D638C">
              <w:rPr>
                <w:rFonts w:hint="eastAsia"/>
                <w:lang w:eastAsia="zh-CN"/>
              </w:rPr>
              <w:t>本项目产品为蒸汽。</w:t>
            </w:r>
            <w:r w:rsidRPr="00A27D70">
              <w:rPr>
                <w:rFonts w:hint="eastAsia"/>
                <w:lang w:eastAsia="zh-CN"/>
              </w:rPr>
              <w:t>项目建成前后主行业项目生产原料、生产产品、生产工艺、建设地点、建设规模均不改变。</w:t>
            </w:r>
          </w:p>
          <w:p w14:paraId="2585D493" w14:textId="32D39D99" w:rsidR="002B0E31" w:rsidRPr="00A27D70" w:rsidRDefault="002B0E31" w:rsidP="002B0E31">
            <w:pPr>
              <w:pStyle w:val="011"/>
              <w:rPr>
                <w:rFonts w:ascii="宋体" w:hAnsi="宋体"/>
                <w:b/>
                <w:lang w:eastAsia="zh-CN"/>
              </w:rPr>
            </w:pPr>
            <w:r>
              <w:rPr>
                <w:rFonts w:hint="eastAsia"/>
                <w:lang w:eastAsia="zh-CN"/>
              </w:rPr>
              <w:t>拟建项目</w:t>
            </w:r>
            <w:r w:rsidRPr="00A27D70">
              <w:rPr>
                <w:rFonts w:hint="eastAsia"/>
                <w:lang w:eastAsia="zh-CN"/>
              </w:rPr>
              <w:t>蒸汽</w:t>
            </w:r>
            <w:r>
              <w:rPr>
                <w:rFonts w:hint="eastAsia"/>
                <w:lang w:eastAsia="zh-CN"/>
              </w:rPr>
              <w:t>生产方案见</w:t>
            </w:r>
            <w:r>
              <w:rPr>
                <w:lang w:eastAsia="zh-CN"/>
              </w:rPr>
              <w:fldChar w:fldCharType="begin"/>
            </w:r>
            <w:r>
              <w:rPr>
                <w:lang w:eastAsia="zh-CN"/>
              </w:rPr>
              <w:instrText xml:space="preserve"> </w:instrText>
            </w:r>
            <w:r>
              <w:rPr>
                <w:rFonts w:hint="eastAsia"/>
                <w:lang w:eastAsia="zh-CN"/>
              </w:rPr>
              <w:instrText>REF _Ref133617841 \h</w:instrText>
            </w:r>
            <w:r>
              <w:rPr>
                <w:lang w:eastAsia="zh-CN"/>
              </w:rPr>
              <w:instrText xml:space="preserve"> </w:instrText>
            </w:r>
            <w:r>
              <w:rPr>
                <w:lang w:eastAsia="zh-CN"/>
              </w:rPr>
            </w:r>
            <w:r>
              <w:rPr>
                <w:lang w:eastAsia="zh-CN"/>
              </w:rPr>
              <w:fldChar w:fldCharType="separate"/>
            </w:r>
            <w:r w:rsidRPr="002B0E31">
              <w:rPr>
                <w:rFonts w:hint="eastAsia"/>
                <w:b/>
                <w:bCs/>
                <w:lang w:eastAsia="zh-CN"/>
              </w:rPr>
              <w:t>表</w:t>
            </w:r>
            <w:r>
              <w:rPr>
                <w:noProof/>
                <w:lang w:eastAsia="zh-CN"/>
              </w:rPr>
              <w:t>12</w:t>
            </w:r>
            <w:r>
              <w:rPr>
                <w:lang w:eastAsia="zh-CN"/>
              </w:rPr>
              <w:fldChar w:fldCharType="end"/>
            </w:r>
            <w:r>
              <w:rPr>
                <w:rFonts w:hint="eastAsia"/>
                <w:lang w:eastAsia="zh-CN"/>
              </w:rPr>
              <w:t>。</w:t>
            </w:r>
          </w:p>
          <w:p w14:paraId="4469F2F3" w14:textId="3C7A03BC" w:rsidR="002B0E31" w:rsidRPr="002B0E31" w:rsidRDefault="002B0E31" w:rsidP="002B0E31">
            <w:pPr>
              <w:pStyle w:val="1fc"/>
            </w:pPr>
            <w:bookmarkStart w:id="10" w:name="_Ref133617841"/>
            <w:r w:rsidRPr="002B0E31">
              <w:rPr>
                <w:rFonts w:hint="eastAsia"/>
              </w:rPr>
              <w:t>表</w:t>
            </w:r>
            <w:r w:rsidRPr="002B0E31">
              <w:fldChar w:fldCharType="begin"/>
            </w:r>
            <w:r w:rsidRPr="002B0E31">
              <w:instrText xml:space="preserve"> SEQ </w:instrText>
            </w:r>
            <w:r w:rsidRPr="002B0E31">
              <w:instrText>表格</w:instrText>
            </w:r>
            <w:r w:rsidRPr="002B0E31">
              <w:instrText xml:space="preserve"> \* ARABIC </w:instrText>
            </w:r>
            <w:r w:rsidRPr="002B0E31">
              <w:fldChar w:fldCharType="separate"/>
            </w:r>
            <w:r>
              <w:rPr>
                <w:noProof/>
              </w:rPr>
              <w:t>12</w:t>
            </w:r>
            <w:r w:rsidRPr="002B0E31">
              <w:fldChar w:fldCharType="end"/>
            </w:r>
            <w:bookmarkEnd w:id="10"/>
            <w:r w:rsidRPr="002B0E31">
              <w:t xml:space="preserve"> </w:t>
            </w:r>
            <w:r>
              <w:rPr>
                <w:rFonts w:hint="eastAsia"/>
              </w:rPr>
              <w:t>拟建项目蒸汽</w:t>
            </w:r>
            <w:r w:rsidRPr="002B0E31">
              <w:t>产品方案一览表</w:t>
            </w:r>
          </w:p>
          <w:tbl>
            <w:tblPr>
              <w:tblStyle w:val="af0"/>
              <w:tblW w:w="5000" w:type="pct"/>
              <w:jc w:val="center"/>
              <w:tblBorders>
                <w:left w:val="none" w:sz="0" w:space="0" w:color="auto"/>
                <w:right w:val="none" w:sz="0" w:space="0" w:color="auto"/>
              </w:tblBorders>
              <w:tblLook w:val="0000" w:firstRow="0" w:lastRow="0" w:firstColumn="0" w:lastColumn="0" w:noHBand="0" w:noVBand="0"/>
            </w:tblPr>
            <w:tblGrid>
              <w:gridCol w:w="868"/>
              <w:gridCol w:w="1559"/>
              <w:gridCol w:w="1465"/>
              <w:gridCol w:w="1464"/>
              <w:gridCol w:w="1466"/>
              <w:gridCol w:w="2173"/>
            </w:tblGrid>
            <w:tr w:rsidR="002B0E31" w14:paraId="20342343" w14:textId="0D6AEF2E" w:rsidTr="002B0E31">
              <w:trPr>
                <w:trHeight w:val="455"/>
                <w:jc w:val="center"/>
              </w:trPr>
              <w:tc>
                <w:tcPr>
                  <w:tcW w:w="482" w:type="pct"/>
                  <w:vAlign w:val="center"/>
                </w:tcPr>
                <w:p w14:paraId="234A34EB" w14:textId="77777777" w:rsidR="002B0E31" w:rsidRDefault="002B0E31" w:rsidP="002B0E31">
                  <w:pPr>
                    <w:pStyle w:val="12"/>
                    <w:spacing w:before="24" w:after="24"/>
                  </w:pPr>
                  <w:r>
                    <w:t>序号</w:t>
                  </w:r>
                </w:p>
              </w:tc>
              <w:tc>
                <w:tcPr>
                  <w:tcW w:w="866" w:type="pct"/>
                  <w:vAlign w:val="center"/>
                </w:tcPr>
                <w:p w14:paraId="70DCE88B" w14:textId="0E5DDAC0" w:rsidR="002B0E31" w:rsidRDefault="002B0E31" w:rsidP="002B0E31">
                  <w:pPr>
                    <w:pStyle w:val="12"/>
                    <w:spacing w:before="24" w:after="24"/>
                  </w:pPr>
                  <w:r>
                    <w:t>产品名称</w:t>
                  </w:r>
                </w:p>
              </w:tc>
              <w:tc>
                <w:tcPr>
                  <w:tcW w:w="814" w:type="pct"/>
                  <w:vAlign w:val="center"/>
                </w:tcPr>
                <w:p w14:paraId="65D22025" w14:textId="77777777" w:rsidR="002B0E31" w:rsidRDefault="002B0E31" w:rsidP="002B0E31">
                  <w:pPr>
                    <w:pStyle w:val="12"/>
                    <w:spacing w:before="24" w:after="24"/>
                  </w:pPr>
                  <w:r>
                    <w:t>技改前（</w:t>
                  </w:r>
                  <w:r>
                    <w:t>t/a</w:t>
                  </w:r>
                  <w:r>
                    <w:t>）</w:t>
                  </w:r>
                </w:p>
              </w:tc>
              <w:tc>
                <w:tcPr>
                  <w:tcW w:w="814" w:type="pct"/>
                  <w:vAlign w:val="center"/>
                </w:tcPr>
                <w:p w14:paraId="49280AD3" w14:textId="4651D3FE" w:rsidR="002B0E31" w:rsidRDefault="002B0E31" w:rsidP="002B0E31">
                  <w:pPr>
                    <w:pStyle w:val="12"/>
                    <w:spacing w:before="24" w:after="24"/>
                  </w:pPr>
                  <w:r>
                    <w:t>技改</w:t>
                  </w:r>
                  <w:r>
                    <w:rPr>
                      <w:rFonts w:hint="eastAsia"/>
                    </w:rPr>
                    <w:t>增减</w:t>
                  </w:r>
                  <w:r>
                    <w:t>（</w:t>
                  </w:r>
                  <w:r>
                    <w:t>t/a</w:t>
                  </w:r>
                  <w:r>
                    <w:t>）</w:t>
                  </w:r>
                </w:p>
              </w:tc>
              <w:tc>
                <w:tcPr>
                  <w:tcW w:w="815" w:type="pct"/>
                  <w:vAlign w:val="center"/>
                </w:tcPr>
                <w:p w14:paraId="08174DF9" w14:textId="48BA3435" w:rsidR="002B0E31" w:rsidRDefault="002B0E31" w:rsidP="002B0E31">
                  <w:pPr>
                    <w:pStyle w:val="12"/>
                    <w:spacing w:before="24" w:after="24"/>
                  </w:pPr>
                  <w:r w:rsidRPr="002B0E31">
                    <w:t>技改后</w:t>
                  </w:r>
                  <w:r>
                    <w:rPr>
                      <w:rFonts w:hint="eastAsia"/>
                    </w:rPr>
                    <w:t>全厂</w:t>
                  </w:r>
                  <w:r w:rsidRPr="002B0E31">
                    <w:t>（</w:t>
                  </w:r>
                  <w:r w:rsidRPr="002B0E31">
                    <w:t>t/a</w:t>
                  </w:r>
                  <w:r w:rsidRPr="002B0E31">
                    <w:t>）</w:t>
                  </w:r>
                </w:p>
              </w:tc>
              <w:tc>
                <w:tcPr>
                  <w:tcW w:w="1208" w:type="pct"/>
                  <w:vAlign w:val="center"/>
                </w:tcPr>
                <w:p w14:paraId="5A666531" w14:textId="1A6D0B2C" w:rsidR="002B0E31" w:rsidRPr="002B0E31" w:rsidRDefault="002B0E31" w:rsidP="002B0E31">
                  <w:pPr>
                    <w:pStyle w:val="12"/>
                    <w:spacing w:before="24" w:after="24"/>
                  </w:pPr>
                  <w:r>
                    <w:rPr>
                      <w:rFonts w:hint="eastAsia"/>
                    </w:rPr>
                    <w:t>备注</w:t>
                  </w:r>
                </w:p>
              </w:tc>
            </w:tr>
            <w:tr w:rsidR="002B0E31" w14:paraId="4E8E24BC" w14:textId="2544EC75" w:rsidTr="002B0E31">
              <w:trPr>
                <w:trHeight w:val="397"/>
                <w:jc w:val="center"/>
              </w:trPr>
              <w:tc>
                <w:tcPr>
                  <w:tcW w:w="482" w:type="pct"/>
                  <w:vAlign w:val="center"/>
                </w:tcPr>
                <w:p w14:paraId="3F6CC403" w14:textId="77777777" w:rsidR="002B0E31" w:rsidRDefault="002B0E31" w:rsidP="002B0E31">
                  <w:pPr>
                    <w:pStyle w:val="12"/>
                    <w:spacing w:before="24" w:after="24"/>
                  </w:pPr>
                  <w:r>
                    <w:t>1</w:t>
                  </w:r>
                </w:p>
              </w:tc>
              <w:tc>
                <w:tcPr>
                  <w:tcW w:w="866" w:type="pct"/>
                  <w:vAlign w:val="center"/>
                </w:tcPr>
                <w:p w14:paraId="4AA887D2" w14:textId="0CE53791" w:rsidR="002B0E31" w:rsidRDefault="002B0E31" w:rsidP="002B0E31">
                  <w:pPr>
                    <w:pStyle w:val="12"/>
                    <w:spacing w:before="24" w:after="24"/>
                  </w:pPr>
                  <w:r>
                    <w:rPr>
                      <w:rFonts w:hint="eastAsia"/>
                    </w:rPr>
                    <w:t>自产蒸汽</w:t>
                  </w:r>
                </w:p>
              </w:tc>
              <w:tc>
                <w:tcPr>
                  <w:tcW w:w="814" w:type="pct"/>
                  <w:vAlign w:val="center"/>
                </w:tcPr>
                <w:p w14:paraId="54318BAE" w14:textId="3972DA3E" w:rsidR="002B0E31" w:rsidRDefault="002B0E31" w:rsidP="002B0E31">
                  <w:pPr>
                    <w:pStyle w:val="12"/>
                    <w:spacing w:before="24" w:after="24"/>
                  </w:pPr>
                  <w:r>
                    <w:t>0</w:t>
                  </w:r>
                </w:p>
              </w:tc>
              <w:tc>
                <w:tcPr>
                  <w:tcW w:w="814" w:type="pct"/>
                  <w:vAlign w:val="center"/>
                </w:tcPr>
                <w:p w14:paraId="2652B8F4" w14:textId="4D39783F" w:rsidR="002B0E31" w:rsidRDefault="002B0E31" w:rsidP="002B0E31">
                  <w:pPr>
                    <w:pStyle w:val="12"/>
                    <w:spacing w:before="24" w:after="24"/>
                  </w:pPr>
                  <w:r>
                    <w:t>+</w:t>
                  </w:r>
                  <w:r w:rsidR="007D638C">
                    <w:t>1600</w:t>
                  </w:r>
                </w:p>
              </w:tc>
              <w:tc>
                <w:tcPr>
                  <w:tcW w:w="815" w:type="pct"/>
                  <w:vAlign w:val="center"/>
                </w:tcPr>
                <w:p w14:paraId="31914AA6" w14:textId="50C22E19" w:rsidR="002B0E31" w:rsidRDefault="007D638C" w:rsidP="002B0E31">
                  <w:pPr>
                    <w:pStyle w:val="12"/>
                    <w:spacing w:before="24" w:after="24"/>
                  </w:pPr>
                  <w:r>
                    <w:t>1600</w:t>
                  </w:r>
                </w:p>
              </w:tc>
              <w:tc>
                <w:tcPr>
                  <w:tcW w:w="1208" w:type="pct"/>
                  <w:vAlign w:val="center"/>
                </w:tcPr>
                <w:p w14:paraId="60300E4E" w14:textId="355D2663" w:rsidR="002B0E31" w:rsidRDefault="002B0E31" w:rsidP="002B0E31">
                  <w:pPr>
                    <w:pStyle w:val="12"/>
                    <w:spacing w:before="24" w:after="24"/>
                    <w:jc w:val="both"/>
                  </w:pPr>
                  <w:r>
                    <w:rPr>
                      <w:rFonts w:hint="eastAsia"/>
                    </w:rPr>
                    <w:t>新建蒸汽锅炉自产蒸汽为企业生产供热</w:t>
                  </w:r>
                </w:p>
              </w:tc>
            </w:tr>
          </w:tbl>
          <w:p w14:paraId="58F65B66" w14:textId="29061A53" w:rsidR="00CF6D92" w:rsidRDefault="00CF6D92" w:rsidP="00BB6A60">
            <w:pPr>
              <w:pStyle w:val="4"/>
              <w:spacing w:beforeLines="50" w:before="120"/>
              <w:ind w:left="482" w:firstLineChars="0" w:firstLine="0"/>
              <w:rPr>
                <w:szCs w:val="24"/>
              </w:rPr>
            </w:pPr>
            <w:r w:rsidRPr="00BB6A60">
              <w:rPr>
                <w:bCs/>
                <w:szCs w:val="24"/>
              </w:rPr>
              <w:fldChar w:fldCharType="begin"/>
            </w:r>
            <w:r w:rsidRPr="00BB6A60">
              <w:rPr>
                <w:bCs/>
                <w:szCs w:val="24"/>
              </w:rPr>
              <w:instrText xml:space="preserve"> </w:instrText>
            </w:r>
            <w:r w:rsidRPr="00BB6A60">
              <w:rPr>
                <w:rFonts w:hint="eastAsia"/>
                <w:bCs/>
                <w:szCs w:val="24"/>
              </w:rPr>
              <w:instrText>SEQ 建设内容编号 \* ARABIC</w:instrText>
            </w:r>
            <w:r w:rsidRPr="00BB6A60">
              <w:rPr>
                <w:bCs/>
                <w:szCs w:val="24"/>
              </w:rPr>
              <w:instrText xml:space="preserve"> </w:instrText>
            </w:r>
            <w:r w:rsidRPr="00BB6A60">
              <w:rPr>
                <w:bCs/>
                <w:szCs w:val="24"/>
              </w:rPr>
              <w:fldChar w:fldCharType="separate"/>
            </w:r>
            <w:r w:rsidR="002B0E31">
              <w:rPr>
                <w:bCs/>
                <w:noProof/>
                <w:szCs w:val="24"/>
              </w:rPr>
              <w:t>6</w:t>
            </w:r>
            <w:r w:rsidRPr="00BB6A60">
              <w:rPr>
                <w:szCs w:val="24"/>
              </w:rPr>
              <w:fldChar w:fldCharType="end"/>
            </w:r>
            <w:r>
              <w:rPr>
                <w:rFonts w:hint="eastAsia"/>
                <w:szCs w:val="24"/>
              </w:rPr>
              <w:t xml:space="preserve">、工作制度及劳动定员 </w:t>
            </w:r>
          </w:p>
          <w:p w14:paraId="3D6B2E3E" w14:textId="0CDE3088" w:rsidR="00CF6D92" w:rsidRDefault="00CF6D92" w:rsidP="00C4565D">
            <w:pPr>
              <w:spacing w:line="360" w:lineRule="auto"/>
              <w:ind w:firstLineChars="200" w:firstLine="480"/>
            </w:pPr>
            <w:r w:rsidRPr="002571EC">
              <w:rPr>
                <w:rFonts w:hint="eastAsia"/>
              </w:rPr>
              <w:t>本项目不新增劳动定员，</w:t>
            </w:r>
            <w:r w:rsidR="007D638C">
              <w:rPr>
                <w:rFonts w:hint="eastAsia"/>
              </w:rPr>
              <w:t>锅炉房职工从厂区职工中调剂，</w:t>
            </w:r>
            <w:r>
              <w:rPr>
                <w:rFonts w:hint="eastAsia"/>
              </w:rPr>
              <w:t>建成后锅炉房</w:t>
            </w:r>
            <w:r w:rsidRPr="002571EC">
              <w:rPr>
                <w:rFonts w:hint="eastAsia"/>
              </w:rPr>
              <w:t>职工</w:t>
            </w:r>
            <w:r>
              <w:rPr>
                <w:rFonts w:hint="eastAsia"/>
              </w:rPr>
              <w:t>总人数为</w:t>
            </w:r>
            <w:r w:rsidR="0060195F">
              <w:rPr>
                <w:rFonts w:hint="eastAsia"/>
              </w:rPr>
              <w:t>3</w:t>
            </w:r>
            <w:r w:rsidRPr="002571EC">
              <w:rPr>
                <w:rFonts w:hint="eastAsia"/>
              </w:rPr>
              <w:t>人，</w:t>
            </w:r>
            <w:r w:rsidR="0060195F">
              <w:rPr>
                <w:rFonts w:hint="eastAsia"/>
              </w:rPr>
              <w:t>二</w:t>
            </w:r>
            <w:r w:rsidRPr="002571EC">
              <w:rPr>
                <w:rFonts w:hint="eastAsia"/>
              </w:rPr>
              <w:t>班</w:t>
            </w:r>
            <w:r>
              <w:rPr>
                <w:rFonts w:hint="eastAsia"/>
              </w:rPr>
              <w:t>制每班</w:t>
            </w:r>
            <w:r w:rsidR="0060195F">
              <w:rPr>
                <w:rFonts w:hint="eastAsia"/>
              </w:rPr>
              <w:t>1</w:t>
            </w:r>
            <w:r w:rsidR="0060195F">
              <w:t>2</w:t>
            </w:r>
            <w:r w:rsidRPr="002571EC">
              <w:rPr>
                <w:rFonts w:hint="eastAsia"/>
              </w:rPr>
              <w:t>小时，年工作</w:t>
            </w:r>
            <w:r w:rsidR="0060195F">
              <w:rPr>
                <w:rFonts w:hint="eastAsia"/>
              </w:rPr>
              <w:t>2</w:t>
            </w:r>
            <w:r w:rsidRPr="002571EC">
              <w:rPr>
                <w:rFonts w:hint="eastAsia"/>
              </w:rPr>
              <w:t>00</w:t>
            </w:r>
            <w:r w:rsidRPr="002571EC">
              <w:rPr>
                <w:rFonts w:hint="eastAsia"/>
              </w:rPr>
              <w:t>天，</w:t>
            </w:r>
            <w:r w:rsidR="0060195F">
              <w:rPr>
                <w:rFonts w:hint="eastAsia"/>
              </w:rPr>
              <w:t>4</w:t>
            </w:r>
            <w:r w:rsidR="0060195F">
              <w:t>800</w:t>
            </w:r>
            <w:r w:rsidRPr="002571EC">
              <w:rPr>
                <w:rFonts w:hint="eastAsia"/>
              </w:rPr>
              <w:t>h</w:t>
            </w:r>
            <w:r w:rsidRPr="002571EC">
              <w:rPr>
                <w:rFonts w:hint="eastAsia"/>
              </w:rPr>
              <w:t>。</w:t>
            </w:r>
            <w:r w:rsidR="00B20B84">
              <w:rPr>
                <w:rFonts w:hint="eastAsia"/>
              </w:rPr>
              <w:t>燃气锅炉总运行时间</w:t>
            </w:r>
            <w:r w:rsidR="00B20B84">
              <w:rPr>
                <w:rFonts w:hint="eastAsia"/>
              </w:rPr>
              <w:t>8</w:t>
            </w:r>
            <w:r w:rsidR="00B20B84">
              <w:t>00</w:t>
            </w:r>
            <w:r w:rsidR="00B20B84">
              <w:rPr>
                <w:rFonts w:hint="eastAsia"/>
              </w:rPr>
              <w:t>h</w:t>
            </w:r>
            <w:r w:rsidR="00B20B84">
              <w:rPr>
                <w:rFonts w:hint="eastAsia"/>
              </w:rPr>
              <w:t>。</w:t>
            </w:r>
          </w:p>
          <w:p w14:paraId="43BC1115" w14:textId="67A6CE9F" w:rsidR="00CF6D92" w:rsidRPr="009F1565" w:rsidRDefault="00CF6D92" w:rsidP="00BB6A60">
            <w:pPr>
              <w:pStyle w:val="4"/>
              <w:spacing w:beforeLines="50" w:before="120"/>
              <w:ind w:left="482" w:firstLineChars="0" w:firstLine="0"/>
              <w:rPr>
                <w:szCs w:val="24"/>
              </w:rPr>
            </w:pPr>
            <w:r w:rsidRPr="00BB6A60">
              <w:rPr>
                <w:bCs/>
                <w:szCs w:val="24"/>
              </w:rPr>
              <w:lastRenderedPageBreak/>
              <w:fldChar w:fldCharType="begin"/>
            </w:r>
            <w:r w:rsidRPr="00BB6A60">
              <w:rPr>
                <w:bCs/>
                <w:szCs w:val="24"/>
              </w:rPr>
              <w:instrText xml:space="preserve"> </w:instrText>
            </w:r>
            <w:r w:rsidRPr="00BB6A60">
              <w:rPr>
                <w:rFonts w:hint="eastAsia"/>
                <w:bCs/>
                <w:szCs w:val="24"/>
              </w:rPr>
              <w:instrText>SEQ 建设内容编号 \* ARABIC</w:instrText>
            </w:r>
            <w:r w:rsidRPr="00BB6A60">
              <w:rPr>
                <w:bCs/>
                <w:szCs w:val="24"/>
              </w:rPr>
              <w:instrText xml:space="preserve"> </w:instrText>
            </w:r>
            <w:r w:rsidRPr="00BB6A60">
              <w:rPr>
                <w:bCs/>
                <w:szCs w:val="24"/>
              </w:rPr>
              <w:fldChar w:fldCharType="separate"/>
            </w:r>
            <w:r w:rsidR="002B0E31">
              <w:rPr>
                <w:bCs/>
                <w:noProof/>
                <w:szCs w:val="24"/>
              </w:rPr>
              <w:t>7</w:t>
            </w:r>
            <w:r w:rsidRPr="00BB6A60">
              <w:rPr>
                <w:szCs w:val="24"/>
              </w:rPr>
              <w:fldChar w:fldCharType="end"/>
            </w:r>
            <w:r>
              <w:rPr>
                <w:rFonts w:hint="eastAsia"/>
                <w:szCs w:val="24"/>
              </w:rPr>
              <w:t>、厂区平面布置</w:t>
            </w:r>
          </w:p>
          <w:p w14:paraId="5C227F92" w14:textId="77777777" w:rsidR="0060195F" w:rsidRDefault="0060195F" w:rsidP="0060195F">
            <w:pPr>
              <w:spacing w:line="360" w:lineRule="auto"/>
              <w:ind w:firstLineChars="200" w:firstLine="480"/>
              <w:rPr>
                <w:rFonts w:cs="Times New Roman"/>
              </w:rPr>
            </w:pPr>
            <w:r>
              <w:rPr>
                <w:rFonts w:cs="Times New Roman" w:hint="eastAsia"/>
              </w:rPr>
              <w:t>（</w:t>
            </w:r>
            <w:r>
              <w:rPr>
                <w:rFonts w:cs="Times New Roman" w:hint="eastAsia"/>
              </w:rPr>
              <w:t>1</w:t>
            </w:r>
            <w:r>
              <w:rPr>
                <w:rFonts w:cs="Times New Roman" w:hint="eastAsia"/>
              </w:rPr>
              <w:t>）厂区平面布置现状</w:t>
            </w:r>
          </w:p>
          <w:p w14:paraId="549B04A7" w14:textId="164A10F1" w:rsidR="0060195F" w:rsidRDefault="0060195F" w:rsidP="0060195F">
            <w:pPr>
              <w:spacing w:line="360" w:lineRule="auto"/>
              <w:ind w:firstLineChars="200" w:firstLine="480"/>
            </w:pPr>
            <w:r>
              <w:rPr>
                <w:rFonts w:cs="Times New Roman"/>
              </w:rPr>
              <w:t>厂区东西长</w:t>
            </w:r>
            <w:r>
              <w:rPr>
                <w:rFonts w:cs="Times New Roman"/>
              </w:rPr>
              <w:t>76m</w:t>
            </w:r>
            <w:r>
              <w:rPr>
                <w:rFonts w:cs="Times New Roman"/>
              </w:rPr>
              <w:t>，南北宽</w:t>
            </w:r>
            <w:r>
              <w:rPr>
                <w:rFonts w:cs="Times New Roman"/>
              </w:rPr>
              <w:t>70m</w:t>
            </w:r>
            <w:r>
              <w:rPr>
                <w:rFonts w:cs="Times New Roman"/>
              </w:rPr>
              <w:t>，总占地面积为</w:t>
            </w:r>
            <w:r>
              <w:rPr>
                <w:rFonts w:cs="Times New Roman"/>
              </w:rPr>
              <w:t>5320</w:t>
            </w:r>
            <w:r>
              <w:rPr>
                <w:rFonts w:cs="Times New Roman"/>
                <w:bCs/>
                <w:color w:val="000000"/>
              </w:rPr>
              <w:t>m</w:t>
            </w:r>
            <w:r>
              <w:rPr>
                <w:rFonts w:cs="Times New Roman"/>
                <w:bCs/>
                <w:color w:val="000000"/>
                <w:vertAlign w:val="superscript"/>
              </w:rPr>
              <w:t>2</w:t>
            </w:r>
            <w:r>
              <w:rPr>
                <w:rFonts w:cs="Times New Roman"/>
              </w:rPr>
              <w:t>，主要分为办公区和储存区。罐区由南北两个罐区组成，罐区位于厂区东南部，配套公用及辅助生产设施设置在装置周围</w:t>
            </w:r>
            <w:r>
              <w:rPr>
                <w:rFonts w:cs="Times New Roman" w:hint="eastAsia"/>
              </w:rPr>
              <w:t>，消防水罐位于厂区东北侧，危废库位于厂区西侧，废气处理设施位于厂区西南角，事故应急罐位于厂区东侧，</w:t>
            </w:r>
            <w:r>
              <w:rPr>
                <w:rFonts w:hint="eastAsia"/>
              </w:rPr>
              <w:t>事故收集零位罐位于事故应急罐东北侧，输送泵位于事故收集零位罐东侧，采用双电源供电。</w:t>
            </w:r>
            <w:r>
              <w:rPr>
                <w:rFonts w:cs="Times New Roman"/>
              </w:rPr>
              <w:t>厂区北部为一排呈东西布置的房屋，自西向东依次为维修间、化验室、车库、休息室和办公室。维修间的南面为车棚。大门位于厂区北面。办公区位于生产区东边厂区，两个厂区分离</w:t>
            </w:r>
            <w:r>
              <w:rPr>
                <w:rFonts w:cs="Times New Roman"/>
                <w:bCs/>
              </w:rPr>
              <w:t>。</w:t>
            </w:r>
          </w:p>
          <w:p w14:paraId="6A656528" w14:textId="6375EEEC" w:rsidR="0060195F" w:rsidRDefault="0060195F" w:rsidP="002571EC">
            <w:pPr>
              <w:spacing w:line="360" w:lineRule="auto"/>
              <w:ind w:firstLineChars="200" w:firstLine="480"/>
            </w:pPr>
            <w:r w:rsidRPr="0060195F">
              <w:t>（</w:t>
            </w:r>
            <w:r>
              <w:rPr>
                <w:rFonts w:hint="eastAsia"/>
              </w:rPr>
              <w:t>2</w:t>
            </w:r>
            <w:r w:rsidRPr="0060195F">
              <w:t>）</w:t>
            </w:r>
            <w:r>
              <w:rPr>
                <w:rFonts w:hint="eastAsia"/>
              </w:rPr>
              <w:t>本项目建设对厂区</w:t>
            </w:r>
            <w:r w:rsidRPr="0060195F">
              <w:rPr>
                <w:rFonts w:hint="eastAsia"/>
              </w:rPr>
              <w:t>平面布置</w:t>
            </w:r>
            <w:r>
              <w:rPr>
                <w:rFonts w:hint="eastAsia"/>
              </w:rPr>
              <w:t>影响情况及建成后全厂平面布置情况</w:t>
            </w:r>
          </w:p>
          <w:p w14:paraId="62492218" w14:textId="5485931A" w:rsidR="0060195F" w:rsidRDefault="00442BCC" w:rsidP="00442BCC">
            <w:pPr>
              <w:pStyle w:val="011"/>
              <w:rPr>
                <w:lang w:eastAsia="zh-CN"/>
              </w:rPr>
            </w:pPr>
            <w:r w:rsidRPr="00442BCC">
              <w:rPr>
                <w:rFonts w:hint="eastAsia"/>
                <w:lang w:eastAsia="zh-CN"/>
              </w:rPr>
              <w:t>技改项目</w:t>
            </w:r>
            <w:r>
              <w:rPr>
                <w:rFonts w:hint="eastAsia"/>
                <w:lang w:eastAsia="zh-CN"/>
              </w:rPr>
              <w:t>主要建设内容新建</w:t>
            </w:r>
            <w:r>
              <w:rPr>
                <w:rFonts w:hint="eastAsia"/>
                <w:lang w:eastAsia="zh-CN"/>
              </w:rPr>
              <w:t>1</w:t>
            </w:r>
            <w:r>
              <w:rPr>
                <w:rFonts w:hint="eastAsia"/>
                <w:lang w:eastAsia="zh-CN"/>
              </w:rPr>
              <w:t>台天然气蒸汽锅炉</w:t>
            </w:r>
            <w:r w:rsidR="007D638C">
              <w:rPr>
                <w:rFonts w:hint="eastAsia"/>
                <w:lang w:eastAsia="zh-CN"/>
              </w:rPr>
              <w:t>，</w:t>
            </w:r>
            <w:r w:rsidR="007D638C" w:rsidRPr="007D638C">
              <w:rPr>
                <w:rFonts w:hint="eastAsia"/>
                <w:lang w:eastAsia="zh-CN"/>
              </w:rPr>
              <w:t>新建天然气蒸汽锅炉</w:t>
            </w:r>
            <w:r w:rsidR="007D638C">
              <w:rPr>
                <w:rFonts w:hint="eastAsia"/>
                <w:lang w:eastAsia="zh-CN"/>
              </w:rPr>
              <w:t>依托现</w:t>
            </w:r>
            <w:r>
              <w:rPr>
                <w:rFonts w:hint="eastAsia"/>
                <w:lang w:eastAsia="zh-CN"/>
              </w:rPr>
              <w:t>有</w:t>
            </w:r>
            <w:r w:rsidR="007D638C">
              <w:rPr>
                <w:rFonts w:hint="eastAsia"/>
                <w:lang w:eastAsia="zh-CN"/>
              </w:rPr>
              <w:t>闲置厂房</w:t>
            </w:r>
            <w:r>
              <w:rPr>
                <w:rFonts w:hint="eastAsia"/>
                <w:lang w:eastAsia="zh-CN"/>
              </w:rPr>
              <w:t>建设，</w:t>
            </w:r>
            <w:r w:rsidRPr="00442BCC">
              <w:rPr>
                <w:rFonts w:hint="eastAsia"/>
                <w:lang w:eastAsia="zh-CN"/>
              </w:rPr>
              <w:t>不新建厂房等建筑物，对厂区布置无大的改变。</w:t>
            </w:r>
            <w:r>
              <w:rPr>
                <w:rFonts w:hint="eastAsia"/>
                <w:lang w:eastAsia="zh-CN"/>
              </w:rPr>
              <w:t>本项目建成后，厂区总平面布置基本不变。</w:t>
            </w:r>
          </w:p>
          <w:p w14:paraId="086BAD56" w14:textId="7BDBC81A" w:rsidR="00CF6D92" w:rsidRDefault="00CF6D92" w:rsidP="000B72A3">
            <w:pPr>
              <w:pStyle w:val="4"/>
              <w:ind w:left="482" w:firstLineChars="0" w:firstLine="0"/>
              <w:rPr>
                <w:szCs w:val="24"/>
              </w:rPr>
            </w:pPr>
            <w:r w:rsidRPr="00BB6A60">
              <w:rPr>
                <w:bCs/>
                <w:szCs w:val="24"/>
              </w:rPr>
              <w:fldChar w:fldCharType="begin"/>
            </w:r>
            <w:r w:rsidRPr="00BB6A60">
              <w:rPr>
                <w:bCs/>
                <w:szCs w:val="24"/>
              </w:rPr>
              <w:instrText xml:space="preserve"> </w:instrText>
            </w:r>
            <w:r w:rsidRPr="00BB6A60">
              <w:rPr>
                <w:rFonts w:hint="eastAsia"/>
                <w:bCs/>
                <w:szCs w:val="24"/>
              </w:rPr>
              <w:instrText>SEQ 建设内容编号 \* ARABIC</w:instrText>
            </w:r>
            <w:r w:rsidRPr="00BB6A60">
              <w:rPr>
                <w:bCs/>
                <w:szCs w:val="24"/>
              </w:rPr>
              <w:instrText xml:space="preserve"> </w:instrText>
            </w:r>
            <w:r w:rsidRPr="00BB6A60">
              <w:rPr>
                <w:bCs/>
                <w:szCs w:val="24"/>
              </w:rPr>
              <w:fldChar w:fldCharType="separate"/>
            </w:r>
            <w:r w:rsidR="002B0E31">
              <w:rPr>
                <w:bCs/>
                <w:noProof/>
                <w:szCs w:val="24"/>
              </w:rPr>
              <w:t>8</w:t>
            </w:r>
            <w:r w:rsidRPr="00BB6A60">
              <w:rPr>
                <w:szCs w:val="24"/>
              </w:rPr>
              <w:fldChar w:fldCharType="end"/>
            </w:r>
            <w:r>
              <w:rPr>
                <w:rFonts w:hint="eastAsia"/>
                <w:szCs w:val="24"/>
              </w:rPr>
              <w:t>、公用工程</w:t>
            </w:r>
          </w:p>
          <w:p w14:paraId="087AD524" w14:textId="168A90FF" w:rsidR="00CF6D92" w:rsidRPr="000B72A3" w:rsidRDefault="00CF6D92" w:rsidP="000B72A3">
            <w:pPr>
              <w:spacing w:line="360" w:lineRule="auto"/>
              <w:ind w:firstLineChars="200" w:firstLine="480"/>
            </w:pPr>
            <w:r w:rsidRPr="000B72A3">
              <w:rPr>
                <w:rFonts w:hint="eastAsia"/>
              </w:rPr>
              <w:t>（</w:t>
            </w:r>
            <w:r w:rsidRPr="000B72A3">
              <w:rPr>
                <w:rFonts w:hint="eastAsia"/>
              </w:rPr>
              <w:t>1</w:t>
            </w:r>
            <w:r w:rsidRPr="000B72A3">
              <w:rPr>
                <w:rFonts w:hint="eastAsia"/>
              </w:rPr>
              <w:t>）供排水</w:t>
            </w:r>
          </w:p>
          <w:p w14:paraId="25E5677A" w14:textId="688A06B7" w:rsidR="00CF6D92" w:rsidRPr="00330205" w:rsidRDefault="00CF6D92" w:rsidP="000B72A3">
            <w:pPr>
              <w:pStyle w:val="01"/>
              <w:ind w:firstLine="480"/>
            </w:pPr>
            <w:r>
              <w:rPr>
                <w:rFonts w:ascii="宋体" w:hAnsi="宋体" w:hint="eastAsia"/>
              </w:rPr>
              <w:t>①</w:t>
            </w:r>
            <w:r w:rsidRPr="00330205">
              <w:rPr>
                <w:rFonts w:hint="eastAsia"/>
              </w:rPr>
              <w:t>给水</w:t>
            </w:r>
          </w:p>
          <w:p w14:paraId="4B20B9F9" w14:textId="5249E43C" w:rsidR="00CF6D92" w:rsidRDefault="00C917C8" w:rsidP="002618A2">
            <w:pPr>
              <w:pStyle w:val="011"/>
              <w:rPr>
                <w:lang w:eastAsia="zh-CN"/>
              </w:rPr>
            </w:pPr>
            <w:r>
              <w:rPr>
                <w:rFonts w:hint="eastAsia"/>
                <w:lang w:eastAsia="zh-CN"/>
              </w:rPr>
              <w:t>项目新增用水主要为蒸汽锅炉用去离子水、去离子制备用自来水。</w:t>
            </w:r>
          </w:p>
          <w:p w14:paraId="739FEC7C" w14:textId="01813796" w:rsidR="00C917C8" w:rsidRPr="00C917C8" w:rsidRDefault="00C917C8" w:rsidP="00C917C8">
            <w:pPr>
              <w:pStyle w:val="011"/>
              <w:rPr>
                <w:lang w:eastAsia="zh-CN"/>
              </w:rPr>
            </w:pPr>
            <w:r>
              <w:rPr>
                <w:rFonts w:hint="eastAsia"/>
                <w:lang w:eastAsia="zh-CN"/>
              </w:rPr>
              <w:t>蒸汽锅炉用去离子水：</w:t>
            </w:r>
            <w:r w:rsidRPr="00C917C8">
              <w:rPr>
                <w:rFonts w:hint="eastAsia"/>
                <w:lang w:eastAsia="zh-CN"/>
              </w:rPr>
              <w:t>根据工程设计，蒸汽用量约</w:t>
            </w:r>
            <w:r>
              <w:rPr>
                <w:rFonts w:hint="eastAsia"/>
                <w:lang w:eastAsia="zh-CN"/>
              </w:rPr>
              <w:t>2t</w:t>
            </w:r>
            <w:r w:rsidRPr="00C917C8">
              <w:rPr>
                <w:lang w:eastAsia="zh-CN"/>
              </w:rPr>
              <w:t>/h</w:t>
            </w:r>
            <w:r>
              <w:rPr>
                <w:rFonts w:hint="eastAsia"/>
                <w:lang w:eastAsia="zh-CN"/>
              </w:rPr>
              <w:t>，年加热</w:t>
            </w:r>
            <w:r w:rsidR="007D638C">
              <w:rPr>
                <w:rFonts w:hint="eastAsia"/>
                <w:lang w:eastAsia="zh-CN"/>
              </w:rPr>
              <w:t>8</w:t>
            </w:r>
            <w:r w:rsidR="007D638C">
              <w:rPr>
                <w:lang w:eastAsia="zh-CN"/>
              </w:rPr>
              <w:t>00</w:t>
            </w:r>
            <w:r>
              <w:rPr>
                <w:rFonts w:hint="eastAsia"/>
                <w:lang w:eastAsia="zh-CN"/>
              </w:rPr>
              <w:t>小时，</w:t>
            </w:r>
            <w:r w:rsidRPr="00C917C8">
              <w:rPr>
                <w:rFonts w:hint="eastAsia"/>
                <w:lang w:eastAsia="zh-CN"/>
              </w:rPr>
              <w:t>依此估算蒸汽年用量</w:t>
            </w:r>
            <w:r w:rsidR="007D638C">
              <w:rPr>
                <w:rFonts w:hint="eastAsia"/>
                <w:lang w:eastAsia="zh-CN"/>
              </w:rPr>
              <w:t>1</w:t>
            </w:r>
            <w:r w:rsidR="007D638C">
              <w:rPr>
                <w:lang w:eastAsia="zh-CN"/>
              </w:rPr>
              <w:t>6</w:t>
            </w:r>
            <w:r>
              <w:rPr>
                <w:lang w:eastAsia="zh-CN"/>
              </w:rPr>
              <w:t>00</w:t>
            </w:r>
            <w:r w:rsidRPr="00C917C8">
              <w:rPr>
                <w:rFonts w:hint="eastAsia"/>
                <w:lang w:eastAsia="zh-CN"/>
              </w:rPr>
              <w:t>t</w:t>
            </w:r>
            <w:r w:rsidRPr="00C917C8">
              <w:rPr>
                <w:lang w:eastAsia="zh-CN"/>
              </w:rPr>
              <w:t>/a</w:t>
            </w:r>
            <w:r>
              <w:rPr>
                <w:rFonts w:hint="eastAsia"/>
                <w:lang w:eastAsia="zh-CN"/>
              </w:rPr>
              <w:t>。</w:t>
            </w:r>
            <w:r w:rsidRPr="00C917C8">
              <w:rPr>
                <w:rFonts w:hint="eastAsia"/>
                <w:lang w:eastAsia="zh-CN"/>
              </w:rPr>
              <w:t>蒸汽冷凝水循环利用，定期补充。</w:t>
            </w:r>
            <w:r w:rsidRPr="00C917C8">
              <w:rPr>
                <w:lang w:eastAsia="zh-CN"/>
              </w:rPr>
              <w:t>蒸汽使用过程中约</w:t>
            </w:r>
            <w:r>
              <w:rPr>
                <w:rFonts w:hint="eastAsia"/>
                <w:lang w:eastAsia="zh-CN"/>
              </w:rPr>
              <w:t>1</w:t>
            </w:r>
            <w:r w:rsidRPr="00C917C8">
              <w:rPr>
                <w:lang w:eastAsia="zh-CN"/>
              </w:rPr>
              <w:t>0%</w:t>
            </w:r>
            <w:r w:rsidRPr="00C917C8">
              <w:rPr>
                <w:lang w:eastAsia="zh-CN"/>
              </w:rPr>
              <w:t>损耗，蒸汽</w:t>
            </w:r>
            <w:r>
              <w:rPr>
                <w:rFonts w:hint="eastAsia"/>
                <w:lang w:eastAsia="zh-CN"/>
              </w:rPr>
              <w:t>锅炉</w:t>
            </w:r>
            <w:r w:rsidRPr="00C917C8">
              <w:rPr>
                <w:rFonts w:hint="eastAsia"/>
                <w:lang w:eastAsia="zh-CN"/>
              </w:rPr>
              <w:t>定期排污（排污量约</w:t>
            </w:r>
            <w:r w:rsidRPr="00C917C8">
              <w:rPr>
                <w:rFonts w:hint="eastAsia"/>
                <w:lang w:eastAsia="zh-CN"/>
              </w:rPr>
              <w:t>1</w:t>
            </w:r>
            <w:r w:rsidRPr="00C917C8">
              <w:rPr>
                <w:lang w:eastAsia="zh-CN"/>
              </w:rPr>
              <w:t>%</w:t>
            </w:r>
            <w:r w:rsidRPr="00C917C8">
              <w:rPr>
                <w:rFonts w:hint="eastAsia"/>
                <w:lang w:eastAsia="zh-CN"/>
              </w:rPr>
              <w:t>），需要补充去离子水</w:t>
            </w:r>
            <w:r w:rsidR="006239D8">
              <w:rPr>
                <w:rFonts w:hint="eastAsia"/>
                <w:lang w:eastAsia="zh-CN"/>
              </w:rPr>
              <w:t>1</w:t>
            </w:r>
            <w:r w:rsidR="006239D8">
              <w:rPr>
                <w:lang w:eastAsia="zh-CN"/>
              </w:rPr>
              <w:t>76</w:t>
            </w:r>
            <w:r w:rsidRPr="00C917C8">
              <w:rPr>
                <w:rFonts w:hint="eastAsia"/>
                <w:lang w:eastAsia="zh-CN"/>
              </w:rPr>
              <w:t>m</w:t>
            </w:r>
            <w:r w:rsidRPr="00C917C8">
              <w:rPr>
                <w:rFonts w:hint="eastAsia"/>
                <w:vertAlign w:val="superscript"/>
                <w:lang w:eastAsia="zh-CN"/>
              </w:rPr>
              <w:t>3</w:t>
            </w:r>
            <w:r w:rsidRPr="00C917C8">
              <w:rPr>
                <w:rFonts w:hint="eastAsia"/>
                <w:lang w:eastAsia="zh-CN"/>
              </w:rPr>
              <w:t>/a</w:t>
            </w:r>
            <w:r w:rsidRPr="00C917C8">
              <w:rPr>
                <w:lang w:eastAsia="zh-CN"/>
              </w:rPr>
              <w:t>。</w:t>
            </w:r>
          </w:p>
          <w:p w14:paraId="0E7E1AB8" w14:textId="0B22D324" w:rsidR="00C917C8" w:rsidRPr="00090B37" w:rsidRDefault="00C917C8" w:rsidP="002618A2">
            <w:pPr>
              <w:pStyle w:val="011"/>
              <w:rPr>
                <w:lang w:eastAsia="zh-CN"/>
              </w:rPr>
            </w:pPr>
            <w:r w:rsidRPr="00C917C8">
              <w:rPr>
                <w:rFonts w:hint="eastAsia"/>
                <w:lang w:eastAsia="zh-CN"/>
              </w:rPr>
              <w:t>去离子水制备用</w:t>
            </w:r>
            <w:r>
              <w:rPr>
                <w:rFonts w:hint="eastAsia"/>
                <w:lang w:eastAsia="zh-CN"/>
              </w:rPr>
              <w:t>自来</w:t>
            </w:r>
            <w:r w:rsidRPr="00C917C8">
              <w:rPr>
                <w:rFonts w:hint="eastAsia"/>
                <w:lang w:eastAsia="zh-CN"/>
              </w:rPr>
              <w:t>水：项目</w:t>
            </w:r>
            <w:r w:rsidRPr="00C917C8">
              <w:rPr>
                <w:lang w:eastAsia="zh-CN"/>
              </w:rPr>
              <w:t>蒸汽</w:t>
            </w:r>
            <w:r>
              <w:rPr>
                <w:rFonts w:hint="eastAsia"/>
                <w:lang w:eastAsia="zh-CN"/>
              </w:rPr>
              <w:t>锅炉</w:t>
            </w:r>
            <w:r w:rsidRPr="00C917C8">
              <w:rPr>
                <w:lang w:eastAsia="zh-CN"/>
              </w:rPr>
              <w:t>用水</w:t>
            </w:r>
            <w:r w:rsidRPr="00C917C8">
              <w:rPr>
                <w:rFonts w:hint="eastAsia"/>
                <w:lang w:eastAsia="zh-CN"/>
              </w:rPr>
              <w:t>使用</w:t>
            </w:r>
            <w:r w:rsidRPr="00C917C8">
              <w:rPr>
                <w:lang w:eastAsia="zh-CN"/>
              </w:rPr>
              <w:t>去离子</w:t>
            </w:r>
            <w:r w:rsidRPr="00C917C8">
              <w:rPr>
                <w:rFonts w:hint="eastAsia"/>
                <w:lang w:eastAsia="zh-CN"/>
              </w:rPr>
              <w:t>水。去离子水由二级反渗透工艺制备，制备效率</w:t>
            </w:r>
            <w:r w:rsidRPr="00C917C8">
              <w:rPr>
                <w:rFonts w:hint="eastAsia"/>
                <w:lang w:eastAsia="zh-CN"/>
              </w:rPr>
              <w:t>7</w:t>
            </w:r>
            <w:r w:rsidRPr="00C917C8">
              <w:rPr>
                <w:lang w:eastAsia="zh-CN"/>
              </w:rPr>
              <w:t>5%</w:t>
            </w:r>
            <w:r w:rsidRPr="00C917C8">
              <w:rPr>
                <w:lang w:eastAsia="zh-CN"/>
              </w:rPr>
              <w:t>。蒸汽</w:t>
            </w:r>
            <w:r>
              <w:rPr>
                <w:rFonts w:hint="eastAsia"/>
                <w:lang w:eastAsia="zh-CN"/>
              </w:rPr>
              <w:t>锅炉</w:t>
            </w:r>
            <w:r w:rsidRPr="00C917C8">
              <w:rPr>
                <w:rFonts w:hint="eastAsia"/>
                <w:lang w:eastAsia="zh-CN"/>
              </w:rPr>
              <w:t>去离子水补充量约</w:t>
            </w:r>
            <w:r w:rsidR="006239D8">
              <w:rPr>
                <w:rFonts w:hint="eastAsia"/>
                <w:lang w:eastAsia="zh-CN"/>
              </w:rPr>
              <w:t>1</w:t>
            </w:r>
            <w:r w:rsidR="006239D8">
              <w:rPr>
                <w:lang w:eastAsia="zh-CN"/>
              </w:rPr>
              <w:t>76</w:t>
            </w:r>
            <w:r w:rsidRPr="00C917C8">
              <w:rPr>
                <w:rFonts w:hint="eastAsia"/>
                <w:lang w:eastAsia="zh-CN"/>
              </w:rPr>
              <w:t>m</w:t>
            </w:r>
            <w:r w:rsidRPr="00C917C8">
              <w:rPr>
                <w:rFonts w:hint="eastAsia"/>
                <w:vertAlign w:val="superscript"/>
                <w:lang w:eastAsia="zh-CN"/>
              </w:rPr>
              <w:t>3</w:t>
            </w:r>
            <w:r w:rsidRPr="00C917C8">
              <w:rPr>
                <w:rFonts w:hint="eastAsia"/>
                <w:lang w:eastAsia="zh-CN"/>
              </w:rPr>
              <w:t>/a</w:t>
            </w:r>
            <w:r w:rsidRPr="00C917C8">
              <w:rPr>
                <w:rFonts w:hint="eastAsia"/>
                <w:lang w:eastAsia="zh-CN"/>
              </w:rPr>
              <w:t>，需要新鲜水</w:t>
            </w:r>
            <w:r w:rsidR="006239D8">
              <w:rPr>
                <w:rFonts w:hint="eastAsia"/>
                <w:lang w:eastAsia="zh-CN"/>
              </w:rPr>
              <w:t>2</w:t>
            </w:r>
            <w:r w:rsidR="006239D8">
              <w:rPr>
                <w:lang w:eastAsia="zh-CN"/>
              </w:rPr>
              <w:t>34.67</w:t>
            </w:r>
            <w:r w:rsidRPr="00C917C8">
              <w:rPr>
                <w:rFonts w:hint="eastAsia"/>
                <w:lang w:eastAsia="zh-CN"/>
              </w:rPr>
              <w:t>m</w:t>
            </w:r>
            <w:r w:rsidRPr="00C917C8">
              <w:rPr>
                <w:rFonts w:hint="eastAsia"/>
                <w:vertAlign w:val="superscript"/>
                <w:lang w:eastAsia="zh-CN"/>
              </w:rPr>
              <w:t>3</w:t>
            </w:r>
            <w:r w:rsidRPr="00C917C8">
              <w:rPr>
                <w:rFonts w:hint="eastAsia"/>
                <w:lang w:eastAsia="zh-CN"/>
              </w:rPr>
              <w:t>/a</w:t>
            </w:r>
            <w:r w:rsidRPr="00C917C8">
              <w:rPr>
                <w:rFonts w:hint="eastAsia"/>
                <w:lang w:eastAsia="zh-CN"/>
              </w:rPr>
              <w:t>，产生浓水</w:t>
            </w:r>
            <w:r w:rsidR="006239D8">
              <w:rPr>
                <w:rFonts w:hint="eastAsia"/>
                <w:lang w:eastAsia="zh-CN"/>
              </w:rPr>
              <w:t>5</w:t>
            </w:r>
            <w:r w:rsidR="006239D8">
              <w:rPr>
                <w:lang w:eastAsia="zh-CN"/>
              </w:rPr>
              <w:t>8.67</w:t>
            </w:r>
            <w:r w:rsidRPr="00C917C8">
              <w:rPr>
                <w:rFonts w:hint="eastAsia"/>
                <w:lang w:eastAsia="zh-CN"/>
              </w:rPr>
              <w:t>m</w:t>
            </w:r>
            <w:r w:rsidRPr="00C917C8">
              <w:rPr>
                <w:rFonts w:hint="eastAsia"/>
                <w:vertAlign w:val="superscript"/>
                <w:lang w:eastAsia="zh-CN"/>
              </w:rPr>
              <w:t>3</w:t>
            </w:r>
            <w:r w:rsidRPr="00C917C8">
              <w:rPr>
                <w:rFonts w:hint="eastAsia"/>
                <w:lang w:eastAsia="zh-CN"/>
              </w:rPr>
              <w:t>/a</w:t>
            </w:r>
            <w:r w:rsidRPr="00C917C8">
              <w:rPr>
                <w:rFonts w:hint="eastAsia"/>
                <w:lang w:eastAsia="zh-CN"/>
              </w:rPr>
              <w:t>。</w:t>
            </w:r>
          </w:p>
          <w:p w14:paraId="1CCDB3F8" w14:textId="35A0D22D" w:rsidR="00CF6D92" w:rsidRPr="00913575" w:rsidRDefault="00CF6D92" w:rsidP="000B72A3">
            <w:pPr>
              <w:pStyle w:val="01"/>
              <w:ind w:leftChars="100" w:left="240" w:firstLineChars="100" w:firstLine="240"/>
            </w:pPr>
            <w:r>
              <w:rPr>
                <w:rFonts w:ascii="宋体" w:hAnsi="宋体" w:hint="eastAsia"/>
              </w:rPr>
              <w:t>②</w:t>
            </w:r>
            <w:r w:rsidRPr="00913575">
              <w:rPr>
                <w:rFonts w:hint="eastAsia"/>
              </w:rPr>
              <w:t>排水</w:t>
            </w:r>
          </w:p>
          <w:p w14:paraId="376FB4E0" w14:textId="70101930" w:rsidR="00CF6D92" w:rsidRDefault="00CF6D92" w:rsidP="002618A2">
            <w:pPr>
              <w:pStyle w:val="011"/>
              <w:rPr>
                <w:lang w:eastAsia="zh-CN"/>
              </w:rPr>
            </w:pPr>
            <w:r w:rsidRPr="00090B37">
              <w:rPr>
                <w:lang w:eastAsia="zh-CN"/>
              </w:rPr>
              <w:t>项目</w:t>
            </w:r>
            <w:r w:rsidR="00C917C8">
              <w:rPr>
                <w:rFonts w:hint="eastAsia"/>
                <w:lang w:eastAsia="zh-CN"/>
              </w:rPr>
              <w:t>新增废水主要为去离子水制备产生的浓水、锅炉定期排污水。</w:t>
            </w:r>
            <w:r w:rsidR="00C917C8" w:rsidRPr="00C917C8">
              <w:rPr>
                <w:rFonts w:hint="eastAsia"/>
                <w:lang w:eastAsia="zh-CN"/>
              </w:rPr>
              <w:t>去离子制备产生的浓水约</w:t>
            </w:r>
            <w:r w:rsidR="006239D8">
              <w:rPr>
                <w:rFonts w:hint="eastAsia"/>
                <w:lang w:eastAsia="zh-CN"/>
              </w:rPr>
              <w:t>5</w:t>
            </w:r>
            <w:r w:rsidR="006239D8">
              <w:rPr>
                <w:lang w:eastAsia="zh-CN"/>
              </w:rPr>
              <w:t>8.67</w:t>
            </w:r>
            <w:r w:rsidR="00C917C8" w:rsidRPr="00C917C8">
              <w:rPr>
                <w:rFonts w:hint="eastAsia"/>
                <w:lang w:eastAsia="zh-CN"/>
              </w:rPr>
              <w:t>m</w:t>
            </w:r>
            <w:r w:rsidR="00C917C8" w:rsidRPr="00C917C8">
              <w:rPr>
                <w:vertAlign w:val="superscript"/>
                <w:lang w:eastAsia="zh-CN"/>
              </w:rPr>
              <w:t>3</w:t>
            </w:r>
            <w:r w:rsidR="00C917C8" w:rsidRPr="00C917C8">
              <w:rPr>
                <w:lang w:eastAsia="zh-CN"/>
              </w:rPr>
              <w:t>/a</w:t>
            </w:r>
            <w:r w:rsidR="00C917C8" w:rsidRPr="00C917C8">
              <w:rPr>
                <w:rFonts w:hint="eastAsia"/>
                <w:lang w:eastAsia="zh-CN"/>
              </w:rPr>
              <w:t>，</w:t>
            </w:r>
            <w:r w:rsidR="00C917C8" w:rsidRPr="00C917C8">
              <w:rPr>
                <w:lang w:eastAsia="zh-CN"/>
              </w:rPr>
              <w:t>锅炉</w:t>
            </w:r>
            <w:r w:rsidR="00C917C8" w:rsidRPr="00C917C8">
              <w:rPr>
                <w:rFonts w:hint="eastAsia"/>
                <w:lang w:eastAsia="zh-CN"/>
              </w:rPr>
              <w:t>定期排污</w:t>
            </w:r>
            <w:r w:rsidR="00C917C8">
              <w:rPr>
                <w:rFonts w:hint="eastAsia"/>
                <w:lang w:eastAsia="zh-CN"/>
              </w:rPr>
              <w:t>水约</w:t>
            </w:r>
            <w:r w:rsidR="006239D8">
              <w:rPr>
                <w:rFonts w:hint="eastAsia"/>
                <w:lang w:eastAsia="zh-CN"/>
              </w:rPr>
              <w:t>1</w:t>
            </w:r>
            <w:r w:rsidR="006239D8">
              <w:rPr>
                <w:lang w:eastAsia="zh-CN"/>
              </w:rPr>
              <w:t>6</w:t>
            </w:r>
            <w:r w:rsidR="00C917C8" w:rsidRPr="00C917C8">
              <w:rPr>
                <w:rFonts w:eastAsia="宋体" w:cs="宋体" w:hint="eastAsia"/>
                <w:lang w:eastAsia="zh-CN"/>
              </w:rPr>
              <w:t xml:space="preserve"> </w:t>
            </w:r>
            <w:r w:rsidR="00C917C8" w:rsidRPr="00C917C8">
              <w:rPr>
                <w:rFonts w:hint="eastAsia"/>
                <w:lang w:eastAsia="zh-CN"/>
              </w:rPr>
              <w:t>m</w:t>
            </w:r>
            <w:r w:rsidR="00C917C8" w:rsidRPr="00C917C8">
              <w:rPr>
                <w:vertAlign w:val="superscript"/>
                <w:lang w:eastAsia="zh-CN"/>
              </w:rPr>
              <w:t>3</w:t>
            </w:r>
            <w:r w:rsidR="00C917C8" w:rsidRPr="00C917C8">
              <w:rPr>
                <w:lang w:eastAsia="zh-CN"/>
              </w:rPr>
              <w:t>/a</w:t>
            </w:r>
            <w:r w:rsidR="00C917C8">
              <w:rPr>
                <w:rFonts w:hint="eastAsia"/>
                <w:lang w:eastAsia="zh-CN"/>
              </w:rPr>
              <w:t>，项目新增废水总量约</w:t>
            </w:r>
            <w:r w:rsidR="006239D8">
              <w:rPr>
                <w:rFonts w:hint="eastAsia"/>
                <w:lang w:eastAsia="zh-CN"/>
              </w:rPr>
              <w:t>7</w:t>
            </w:r>
            <w:r w:rsidR="006239D8">
              <w:rPr>
                <w:lang w:eastAsia="zh-CN"/>
              </w:rPr>
              <w:t>4.67</w:t>
            </w:r>
            <w:r w:rsidR="00C917C8" w:rsidRPr="00C917C8">
              <w:rPr>
                <w:rFonts w:hint="eastAsia"/>
                <w:lang w:eastAsia="zh-CN"/>
              </w:rPr>
              <w:t>m</w:t>
            </w:r>
            <w:r w:rsidR="00C917C8" w:rsidRPr="00C917C8">
              <w:rPr>
                <w:vertAlign w:val="superscript"/>
                <w:lang w:eastAsia="zh-CN"/>
              </w:rPr>
              <w:t>3</w:t>
            </w:r>
            <w:r w:rsidR="00C917C8" w:rsidRPr="00C917C8">
              <w:rPr>
                <w:lang w:eastAsia="zh-CN"/>
              </w:rPr>
              <w:t>/a</w:t>
            </w:r>
            <w:r w:rsidR="00C917C8">
              <w:rPr>
                <w:rFonts w:hint="eastAsia"/>
                <w:lang w:eastAsia="zh-CN"/>
              </w:rPr>
              <w:t>。</w:t>
            </w:r>
            <w:r w:rsidR="00C917C8" w:rsidRPr="00C917C8">
              <w:rPr>
                <w:rFonts w:hint="eastAsia"/>
                <w:lang w:eastAsia="zh-CN"/>
              </w:rPr>
              <w:t>项目新增废水</w:t>
            </w:r>
            <w:r w:rsidR="00C917C8">
              <w:rPr>
                <w:rFonts w:hint="eastAsia"/>
                <w:lang w:eastAsia="zh-CN"/>
              </w:rPr>
              <w:t>收集后与现有项目经化粪池处理后的生活污水、经沉淀净化的厂区初期雨水一起外排齐城污水处理厂深度处理。</w:t>
            </w:r>
          </w:p>
          <w:p w14:paraId="14FA306E" w14:textId="5F0B31DB" w:rsidR="00CF6D92" w:rsidRPr="00913575" w:rsidRDefault="00CF6D92" w:rsidP="000B72A3">
            <w:pPr>
              <w:pStyle w:val="01"/>
              <w:ind w:leftChars="100" w:left="240" w:firstLineChars="100" w:firstLine="240"/>
            </w:pPr>
            <w:r>
              <w:rPr>
                <w:rFonts w:ascii="宋体" w:hAnsi="宋体" w:hint="eastAsia"/>
              </w:rPr>
              <w:t>③</w:t>
            </w:r>
            <w:r>
              <w:rPr>
                <w:rFonts w:hint="eastAsia"/>
              </w:rPr>
              <w:t>水平衡</w:t>
            </w:r>
          </w:p>
          <w:p w14:paraId="614AFE39" w14:textId="16BB708E" w:rsidR="00CF6D92" w:rsidRDefault="00C917C8" w:rsidP="000B72A3">
            <w:pPr>
              <w:pStyle w:val="011"/>
              <w:ind w:firstLineChars="200" w:firstLine="480"/>
              <w:rPr>
                <w:lang w:eastAsia="zh-CN"/>
              </w:rPr>
            </w:pPr>
            <w:r>
              <w:rPr>
                <w:rFonts w:hint="eastAsia"/>
                <w:lang w:eastAsia="zh-CN"/>
              </w:rPr>
              <w:t>项目新增用水、排水平衡情况见</w:t>
            </w:r>
            <w:r w:rsidR="008768C3">
              <w:rPr>
                <w:lang w:eastAsia="zh-CN"/>
              </w:rPr>
              <w:fldChar w:fldCharType="begin"/>
            </w:r>
            <w:r w:rsidR="008768C3">
              <w:rPr>
                <w:lang w:eastAsia="zh-CN"/>
              </w:rPr>
              <w:instrText xml:space="preserve"> </w:instrText>
            </w:r>
            <w:r w:rsidR="008768C3">
              <w:rPr>
                <w:rFonts w:hint="eastAsia"/>
                <w:lang w:eastAsia="zh-CN"/>
              </w:rPr>
              <w:instrText>REF _Ref133567936 \h</w:instrText>
            </w:r>
            <w:r w:rsidR="008768C3">
              <w:rPr>
                <w:lang w:eastAsia="zh-CN"/>
              </w:rPr>
              <w:instrText xml:space="preserve"> </w:instrText>
            </w:r>
            <w:r w:rsidR="008768C3">
              <w:rPr>
                <w:lang w:eastAsia="zh-CN"/>
              </w:rPr>
            </w:r>
            <w:r w:rsidR="008768C3">
              <w:rPr>
                <w:lang w:eastAsia="zh-CN"/>
              </w:rPr>
              <w:fldChar w:fldCharType="separate"/>
            </w:r>
            <w:r w:rsidR="002B0E31" w:rsidRPr="00442BCC">
              <w:rPr>
                <w:rFonts w:hint="eastAsia"/>
                <w:lang w:eastAsia="zh-CN"/>
              </w:rPr>
              <w:t>图</w:t>
            </w:r>
            <w:r w:rsidR="002B0E31">
              <w:rPr>
                <w:noProof/>
                <w:lang w:eastAsia="zh-CN"/>
              </w:rPr>
              <w:t>1</w:t>
            </w:r>
            <w:r w:rsidR="008768C3">
              <w:rPr>
                <w:lang w:eastAsia="zh-CN"/>
              </w:rPr>
              <w:fldChar w:fldCharType="end"/>
            </w:r>
            <w:r w:rsidR="00442BCC">
              <w:rPr>
                <w:rFonts w:hint="eastAsia"/>
                <w:lang w:eastAsia="zh-CN"/>
              </w:rPr>
              <w:t>，</w:t>
            </w:r>
            <w:r w:rsidR="00442BCC" w:rsidRPr="00442BCC">
              <w:rPr>
                <w:rFonts w:hint="eastAsia"/>
                <w:lang w:eastAsia="zh-CN"/>
              </w:rPr>
              <w:t>全厂水平衡情况见</w:t>
            </w:r>
            <w:r w:rsidR="00442BCC" w:rsidRPr="00442BCC">
              <w:rPr>
                <w:lang w:eastAsia="zh-CN"/>
              </w:rPr>
              <w:fldChar w:fldCharType="begin"/>
            </w:r>
            <w:r w:rsidR="00442BCC" w:rsidRPr="00442BCC">
              <w:rPr>
                <w:lang w:eastAsia="zh-CN"/>
              </w:rPr>
              <w:instrText xml:space="preserve"> </w:instrText>
            </w:r>
            <w:r w:rsidR="00442BCC" w:rsidRPr="00442BCC">
              <w:rPr>
                <w:rFonts w:hint="eastAsia"/>
                <w:lang w:eastAsia="zh-CN"/>
              </w:rPr>
              <w:instrText>REF _Ref133567915 \h</w:instrText>
            </w:r>
            <w:r w:rsidR="00442BCC" w:rsidRPr="00442BCC">
              <w:rPr>
                <w:lang w:eastAsia="zh-CN"/>
              </w:rPr>
              <w:instrText xml:space="preserve"> </w:instrText>
            </w:r>
            <w:r w:rsidR="00442BCC" w:rsidRPr="00442BCC">
              <w:rPr>
                <w:lang w:eastAsia="zh-CN"/>
              </w:rPr>
            </w:r>
            <w:r w:rsidR="00442BCC" w:rsidRPr="00442BCC">
              <w:rPr>
                <w:lang w:eastAsia="zh-CN"/>
              </w:rPr>
              <w:fldChar w:fldCharType="separate"/>
            </w:r>
            <w:r w:rsidR="002B0E31" w:rsidRPr="008768C3">
              <w:rPr>
                <w:rFonts w:hint="eastAsia"/>
                <w:lang w:eastAsia="zh-CN"/>
              </w:rPr>
              <w:t>图</w:t>
            </w:r>
            <w:r w:rsidR="002B0E31">
              <w:rPr>
                <w:noProof/>
                <w:lang w:eastAsia="zh-CN"/>
              </w:rPr>
              <w:t>2</w:t>
            </w:r>
            <w:r w:rsidR="00442BCC" w:rsidRPr="00442BCC">
              <w:rPr>
                <w:lang w:eastAsia="zh-CN"/>
              </w:rPr>
              <w:fldChar w:fldCharType="end"/>
            </w:r>
            <w:r w:rsidR="00442BCC">
              <w:rPr>
                <w:rFonts w:hint="eastAsia"/>
                <w:lang w:eastAsia="zh-CN"/>
              </w:rPr>
              <w:t>。</w:t>
            </w:r>
          </w:p>
          <w:p w14:paraId="03A9CC91" w14:textId="3C954908" w:rsidR="00442BCC" w:rsidRPr="006239D8" w:rsidRDefault="006239D8" w:rsidP="006239D8">
            <w:pPr>
              <w:pStyle w:val="03"/>
              <w:spacing w:before="120"/>
            </w:pPr>
            <w:r w:rsidRPr="006239D8">
              <w:lastRenderedPageBreak/>
              <w:drawing>
                <wp:inline distT="0" distB="0" distL="0" distR="0" wp14:anchorId="461F7C2A" wp14:editId="3E7639DD">
                  <wp:extent cx="5599769" cy="1890785"/>
                  <wp:effectExtent l="0" t="0" r="1270" b="0"/>
                  <wp:docPr id="1619774438" name="图片 3" descr="日程表&#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774438" name="图片 3" descr="日程表&#10;&#10;中度可信度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7761" cy="1893484"/>
                          </a:xfrm>
                          <a:prstGeom prst="rect">
                            <a:avLst/>
                          </a:prstGeom>
                        </pic:spPr>
                      </pic:pic>
                    </a:graphicData>
                  </a:graphic>
                </wp:inline>
              </w:drawing>
            </w:r>
          </w:p>
          <w:p w14:paraId="1F6E837F" w14:textId="6A3CD743" w:rsidR="008768C3" w:rsidRPr="00442BCC" w:rsidRDefault="00442BCC" w:rsidP="00442BCC">
            <w:pPr>
              <w:pStyle w:val="03"/>
              <w:spacing w:before="120"/>
              <w:rPr>
                <w:lang w:eastAsia="zh-CN"/>
              </w:rPr>
            </w:pPr>
            <w:bookmarkStart w:id="11" w:name="_Ref133567936"/>
            <w:r w:rsidRPr="00442BCC">
              <w:rPr>
                <w:rFonts w:hint="eastAsia"/>
                <w:lang w:eastAsia="zh-CN"/>
              </w:rPr>
              <w:t>图</w:t>
            </w:r>
            <w:r w:rsidRPr="00442BCC">
              <w:fldChar w:fldCharType="begin"/>
            </w:r>
            <w:r w:rsidRPr="00442BCC">
              <w:rPr>
                <w:lang w:eastAsia="zh-CN"/>
              </w:rPr>
              <w:instrText xml:space="preserve"> </w:instrText>
            </w:r>
            <w:r w:rsidRPr="00442BCC">
              <w:rPr>
                <w:rFonts w:hint="eastAsia"/>
                <w:lang w:eastAsia="zh-CN"/>
              </w:rPr>
              <w:instrText xml:space="preserve">SEQ </w:instrText>
            </w:r>
            <w:r w:rsidRPr="00442BCC">
              <w:rPr>
                <w:rFonts w:hint="eastAsia"/>
                <w:lang w:eastAsia="zh-CN"/>
              </w:rPr>
              <w:instrText>图表</w:instrText>
            </w:r>
            <w:r w:rsidRPr="00442BCC">
              <w:rPr>
                <w:rFonts w:hint="eastAsia"/>
                <w:lang w:eastAsia="zh-CN"/>
              </w:rPr>
              <w:instrText xml:space="preserve"> \* ARABIC</w:instrText>
            </w:r>
            <w:r w:rsidRPr="00442BCC">
              <w:rPr>
                <w:lang w:eastAsia="zh-CN"/>
              </w:rPr>
              <w:instrText xml:space="preserve"> </w:instrText>
            </w:r>
            <w:r w:rsidRPr="00442BCC">
              <w:fldChar w:fldCharType="separate"/>
            </w:r>
            <w:r w:rsidR="002B0E31">
              <w:rPr>
                <w:lang w:eastAsia="zh-CN"/>
              </w:rPr>
              <w:t>1</w:t>
            </w:r>
            <w:r w:rsidRPr="00442BCC">
              <w:fldChar w:fldCharType="end"/>
            </w:r>
            <w:bookmarkEnd w:id="11"/>
            <w:r w:rsidRPr="00442BCC">
              <w:rPr>
                <w:lang w:eastAsia="zh-CN"/>
              </w:rPr>
              <w:t xml:space="preserve"> </w:t>
            </w:r>
            <w:r w:rsidRPr="00442BCC">
              <w:rPr>
                <w:lang w:eastAsia="zh-CN"/>
              </w:rPr>
              <w:t>项目新增</w:t>
            </w:r>
            <w:r w:rsidRPr="00442BCC">
              <w:rPr>
                <w:rFonts w:hint="eastAsia"/>
                <w:lang w:eastAsia="zh-CN"/>
              </w:rPr>
              <w:t>用水、排水平衡图（</w:t>
            </w:r>
            <w:r w:rsidRPr="00442BCC">
              <w:rPr>
                <w:rFonts w:hint="eastAsia"/>
                <w:lang w:eastAsia="zh-CN"/>
              </w:rPr>
              <w:t>m</w:t>
            </w:r>
            <w:r w:rsidRPr="00442BCC">
              <w:rPr>
                <w:vertAlign w:val="superscript"/>
                <w:lang w:eastAsia="zh-CN"/>
              </w:rPr>
              <w:t>3</w:t>
            </w:r>
            <w:r w:rsidRPr="00442BCC">
              <w:rPr>
                <w:lang w:eastAsia="zh-CN"/>
              </w:rPr>
              <w:t>/a</w:t>
            </w:r>
            <w:r w:rsidRPr="00442BCC">
              <w:rPr>
                <w:lang w:eastAsia="zh-CN"/>
              </w:rPr>
              <w:t>，蒸汽</w:t>
            </w:r>
            <w:r w:rsidRPr="00442BCC">
              <w:rPr>
                <w:rFonts w:hint="eastAsia"/>
                <w:lang w:eastAsia="zh-CN"/>
              </w:rPr>
              <w:t>t</w:t>
            </w:r>
            <w:r w:rsidRPr="00442BCC">
              <w:rPr>
                <w:lang w:eastAsia="zh-CN"/>
              </w:rPr>
              <w:t>/a</w:t>
            </w:r>
            <w:r w:rsidRPr="00442BCC">
              <w:rPr>
                <w:rFonts w:hint="eastAsia"/>
                <w:lang w:eastAsia="zh-CN"/>
              </w:rPr>
              <w:t>）</w:t>
            </w:r>
          </w:p>
          <w:p w14:paraId="54819EDB" w14:textId="7CA5CD0A" w:rsidR="008768C3" w:rsidRDefault="006239D8" w:rsidP="006239D8">
            <w:pPr>
              <w:pStyle w:val="03"/>
              <w:spacing w:before="120"/>
            </w:pPr>
            <w:r>
              <w:drawing>
                <wp:inline distT="0" distB="0" distL="0" distR="0" wp14:anchorId="7FB805B8" wp14:editId="30CEDB80">
                  <wp:extent cx="5626645" cy="5175294"/>
                  <wp:effectExtent l="0" t="0" r="0" b="6350"/>
                  <wp:docPr id="2118399513" name="图片 4" descr="电脑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399513" name="图片 4" descr="电脑屏幕截图&#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28564" cy="5177059"/>
                          </a:xfrm>
                          <a:prstGeom prst="rect">
                            <a:avLst/>
                          </a:prstGeom>
                        </pic:spPr>
                      </pic:pic>
                    </a:graphicData>
                  </a:graphic>
                </wp:inline>
              </w:drawing>
            </w:r>
          </w:p>
          <w:p w14:paraId="30572C0E" w14:textId="7354AE83" w:rsidR="008768C3" w:rsidRDefault="008768C3" w:rsidP="008768C3">
            <w:pPr>
              <w:pStyle w:val="03"/>
              <w:spacing w:before="120"/>
              <w:rPr>
                <w:lang w:eastAsia="zh-CN"/>
              </w:rPr>
            </w:pPr>
            <w:bookmarkStart w:id="12" w:name="_Ref133567915"/>
            <w:r w:rsidRPr="008768C3">
              <w:rPr>
                <w:rFonts w:hint="eastAsia"/>
                <w:lang w:eastAsia="zh-CN"/>
              </w:rPr>
              <w:t>图</w:t>
            </w:r>
            <w:r w:rsidRPr="008768C3">
              <w:fldChar w:fldCharType="begin"/>
            </w:r>
            <w:r w:rsidRPr="008768C3">
              <w:rPr>
                <w:lang w:eastAsia="zh-CN"/>
              </w:rPr>
              <w:instrText xml:space="preserve"> </w:instrText>
            </w:r>
            <w:r w:rsidRPr="008768C3">
              <w:rPr>
                <w:rFonts w:hint="eastAsia"/>
                <w:lang w:eastAsia="zh-CN"/>
              </w:rPr>
              <w:instrText xml:space="preserve">SEQ </w:instrText>
            </w:r>
            <w:r w:rsidRPr="008768C3">
              <w:rPr>
                <w:rFonts w:hint="eastAsia"/>
                <w:lang w:eastAsia="zh-CN"/>
              </w:rPr>
              <w:instrText>图表</w:instrText>
            </w:r>
            <w:r w:rsidRPr="008768C3">
              <w:rPr>
                <w:rFonts w:hint="eastAsia"/>
                <w:lang w:eastAsia="zh-CN"/>
              </w:rPr>
              <w:instrText xml:space="preserve"> \* ARABIC</w:instrText>
            </w:r>
            <w:r w:rsidRPr="008768C3">
              <w:rPr>
                <w:lang w:eastAsia="zh-CN"/>
              </w:rPr>
              <w:instrText xml:space="preserve"> </w:instrText>
            </w:r>
            <w:r w:rsidRPr="008768C3">
              <w:fldChar w:fldCharType="separate"/>
            </w:r>
            <w:r w:rsidR="002B0E31">
              <w:rPr>
                <w:lang w:eastAsia="zh-CN"/>
              </w:rPr>
              <w:t>2</w:t>
            </w:r>
            <w:r w:rsidRPr="008768C3">
              <w:fldChar w:fldCharType="end"/>
            </w:r>
            <w:bookmarkEnd w:id="12"/>
            <w:r w:rsidRPr="008768C3">
              <w:rPr>
                <w:lang w:eastAsia="zh-CN"/>
              </w:rPr>
              <w:t xml:space="preserve"> </w:t>
            </w:r>
            <w:r>
              <w:rPr>
                <w:rFonts w:hint="eastAsia"/>
                <w:lang w:eastAsia="zh-CN"/>
              </w:rPr>
              <w:t>全厂用水、排水平衡图（</w:t>
            </w:r>
            <w:r>
              <w:rPr>
                <w:rFonts w:hint="eastAsia"/>
                <w:lang w:eastAsia="zh-CN"/>
              </w:rPr>
              <w:t>m</w:t>
            </w:r>
            <w:r w:rsidRPr="008768C3">
              <w:rPr>
                <w:vertAlign w:val="superscript"/>
                <w:lang w:eastAsia="zh-CN"/>
              </w:rPr>
              <w:t>3</w:t>
            </w:r>
            <w:r>
              <w:rPr>
                <w:lang w:eastAsia="zh-CN"/>
              </w:rPr>
              <w:t>/a</w:t>
            </w:r>
            <w:r>
              <w:rPr>
                <w:rFonts w:hint="eastAsia"/>
                <w:lang w:eastAsia="zh-CN"/>
              </w:rPr>
              <w:t>，蒸汽</w:t>
            </w:r>
            <w:r>
              <w:rPr>
                <w:rFonts w:hint="eastAsia"/>
                <w:lang w:eastAsia="zh-CN"/>
              </w:rPr>
              <w:t>t</w:t>
            </w:r>
            <w:r>
              <w:rPr>
                <w:lang w:eastAsia="zh-CN"/>
              </w:rPr>
              <w:t>/a</w:t>
            </w:r>
            <w:r>
              <w:rPr>
                <w:rFonts w:hint="eastAsia"/>
                <w:lang w:eastAsia="zh-CN"/>
              </w:rPr>
              <w:t>）</w:t>
            </w:r>
          </w:p>
          <w:p w14:paraId="4C4A33D9" w14:textId="1872930E" w:rsidR="00CF6D92" w:rsidRPr="000B72A3" w:rsidRDefault="00CF6D92" w:rsidP="00C4565D">
            <w:pPr>
              <w:pStyle w:val="011"/>
              <w:rPr>
                <w:lang w:eastAsia="zh-CN"/>
              </w:rPr>
            </w:pPr>
            <w:r w:rsidRPr="000B72A3">
              <w:rPr>
                <w:rFonts w:hint="eastAsia"/>
                <w:lang w:eastAsia="zh-CN"/>
              </w:rPr>
              <w:t>（</w:t>
            </w:r>
            <w:r w:rsidRPr="000B72A3">
              <w:rPr>
                <w:rFonts w:hint="eastAsia"/>
                <w:lang w:eastAsia="zh-CN"/>
              </w:rPr>
              <w:t>2</w:t>
            </w:r>
            <w:r w:rsidRPr="000B72A3">
              <w:rPr>
                <w:rFonts w:hint="eastAsia"/>
                <w:lang w:eastAsia="zh-CN"/>
              </w:rPr>
              <w:t>）供电</w:t>
            </w:r>
          </w:p>
          <w:p w14:paraId="425E9FFE" w14:textId="44C0DAE4" w:rsidR="00CF6D92" w:rsidRDefault="00CF6D92" w:rsidP="00C4565D">
            <w:pPr>
              <w:pStyle w:val="011"/>
              <w:rPr>
                <w:color w:val="000000" w:themeColor="text1"/>
                <w:lang w:eastAsia="zh-CN"/>
              </w:rPr>
            </w:pPr>
            <w:r w:rsidRPr="000B72A3">
              <w:rPr>
                <w:rFonts w:hint="eastAsia"/>
                <w:color w:val="000000" w:themeColor="text1"/>
                <w:lang w:eastAsia="zh-CN"/>
              </w:rPr>
              <w:t>拟建项目</w:t>
            </w:r>
            <w:r>
              <w:rPr>
                <w:rFonts w:hint="eastAsia"/>
                <w:color w:val="000000" w:themeColor="text1"/>
                <w:lang w:eastAsia="zh-CN"/>
              </w:rPr>
              <w:t>新增</w:t>
            </w:r>
            <w:r w:rsidRPr="000B72A3">
              <w:rPr>
                <w:rFonts w:hint="eastAsia"/>
                <w:color w:val="000000" w:themeColor="text1"/>
                <w:lang w:eastAsia="zh-CN"/>
              </w:rPr>
              <w:t>用电量</w:t>
            </w:r>
            <w:r>
              <w:rPr>
                <w:rFonts w:hint="eastAsia"/>
                <w:color w:val="000000" w:themeColor="text1"/>
                <w:lang w:eastAsia="zh-CN"/>
              </w:rPr>
              <w:t>约</w:t>
            </w:r>
            <w:r w:rsidR="00204B78">
              <w:rPr>
                <w:rFonts w:hint="eastAsia"/>
                <w:color w:val="000000" w:themeColor="text1"/>
                <w:lang w:eastAsia="zh-CN"/>
              </w:rPr>
              <w:t>1</w:t>
            </w:r>
            <w:r w:rsidR="00204B78">
              <w:rPr>
                <w:color w:val="000000" w:themeColor="text1"/>
                <w:lang w:eastAsia="zh-CN"/>
              </w:rPr>
              <w:t>.0</w:t>
            </w:r>
            <w:r w:rsidRPr="000B72A3">
              <w:rPr>
                <w:rFonts w:hint="eastAsia"/>
                <w:color w:val="000000" w:themeColor="text1"/>
                <w:lang w:eastAsia="zh-CN"/>
              </w:rPr>
              <w:t>万</w:t>
            </w:r>
            <w:r w:rsidRPr="000B72A3">
              <w:rPr>
                <w:rFonts w:hint="eastAsia"/>
                <w:color w:val="000000" w:themeColor="text1"/>
                <w:lang w:eastAsia="zh-CN"/>
              </w:rPr>
              <w:t>kWh/a</w:t>
            </w:r>
            <w:r w:rsidRPr="000B72A3">
              <w:rPr>
                <w:rFonts w:hint="eastAsia"/>
                <w:color w:val="000000" w:themeColor="text1"/>
                <w:lang w:eastAsia="zh-CN"/>
              </w:rPr>
              <w:t>，由</w:t>
            </w:r>
            <w:r w:rsidR="00204B78">
              <w:rPr>
                <w:rFonts w:hint="eastAsia"/>
                <w:color w:val="000000" w:themeColor="text1"/>
                <w:lang w:eastAsia="zh-CN"/>
              </w:rPr>
              <w:t>凤凰镇</w:t>
            </w:r>
            <w:r w:rsidRPr="000B72A3">
              <w:rPr>
                <w:rFonts w:hint="eastAsia"/>
                <w:color w:val="000000" w:themeColor="text1"/>
                <w:lang w:eastAsia="zh-CN"/>
              </w:rPr>
              <w:t>供电</w:t>
            </w:r>
            <w:r w:rsidR="00204B78">
              <w:rPr>
                <w:rFonts w:hint="eastAsia"/>
                <w:color w:val="000000" w:themeColor="text1"/>
                <w:lang w:eastAsia="zh-CN"/>
              </w:rPr>
              <w:t>所</w:t>
            </w:r>
            <w:r w:rsidRPr="000B72A3">
              <w:rPr>
                <w:rFonts w:hint="eastAsia"/>
                <w:color w:val="000000" w:themeColor="text1"/>
                <w:lang w:eastAsia="zh-CN"/>
              </w:rPr>
              <w:t>供给。</w:t>
            </w:r>
          </w:p>
          <w:p w14:paraId="6A0CC81E" w14:textId="4C75239F" w:rsidR="00CF6D92" w:rsidRDefault="00CF6D92" w:rsidP="00C4565D">
            <w:pPr>
              <w:pStyle w:val="011"/>
              <w:rPr>
                <w:lang w:eastAsia="zh-CN"/>
              </w:rPr>
            </w:pPr>
            <w:r>
              <w:rPr>
                <w:rFonts w:hint="eastAsia"/>
                <w:lang w:eastAsia="zh-CN"/>
              </w:rPr>
              <w:lastRenderedPageBreak/>
              <w:t>（</w:t>
            </w:r>
            <w:r>
              <w:rPr>
                <w:rFonts w:hint="eastAsia"/>
                <w:lang w:eastAsia="zh-CN"/>
              </w:rPr>
              <w:t>3</w:t>
            </w:r>
            <w:r>
              <w:rPr>
                <w:rFonts w:hint="eastAsia"/>
                <w:lang w:eastAsia="zh-CN"/>
              </w:rPr>
              <w:t>）燃气</w:t>
            </w:r>
          </w:p>
          <w:p w14:paraId="189EFC91" w14:textId="60FFE4D5" w:rsidR="00CF6D92" w:rsidRDefault="00CF6D92" w:rsidP="00C4565D">
            <w:pPr>
              <w:pStyle w:val="011"/>
              <w:rPr>
                <w:lang w:eastAsia="zh-CN"/>
              </w:rPr>
            </w:pPr>
            <w:r>
              <w:rPr>
                <w:rFonts w:hint="eastAsia"/>
                <w:lang w:eastAsia="zh-CN"/>
              </w:rPr>
              <w:t>项目新增天然气</w:t>
            </w:r>
            <w:r w:rsidRPr="000B72A3">
              <w:rPr>
                <w:rFonts w:hint="eastAsia"/>
                <w:lang w:eastAsia="zh-CN"/>
              </w:rPr>
              <w:t>用量</w:t>
            </w:r>
            <w:r>
              <w:rPr>
                <w:rFonts w:hint="eastAsia"/>
                <w:lang w:eastAsia="zh-CN"/>
              </w:rPr>
              <w:t>约</w:t>
            </w:r>
            <w:r w:rsidR="007D638C">
              <w:rPr>
                <w:rFonts w:hint="eastAsia"/>
                <w:lang w:eastAsia="zh-CN"/>
              </w:rPr>
              <w:t>1</w:t>
            </w:r>
            <w:r w:rsidR="007D638C">
              <w:rPr>
                <w:lang w:eastAsia="zh-CN"/>
              </w:rPr>
              <w:t>1.36</w:t>
            </w:r>
            <w:r w:rsidRPr="000B72A3">
              <w:rPr>
                <w:rFonts w:hint="eastAsia"/>
                <w:lang w:eastAsia="zh-CN"/>
              </w:rPr>
              <w:t>万</w:t>
            </w:r>
            <w:r w:rsidRPr="000B72A3">
              <w:rPr>
                <w:rFonts w:hint="eastAsia"/>
                <w:lang w:eastAsia="zh-CN"/>
              </w:rPr>
              <w:t>m</w:t>
            </w:r>
            <w:r>
              <w:rPr>
                <w:vertAlign w:val="superscript"/>
                <w:lang w:eastAsia="zh-CN"/>
              </w:rPr>
              <w:t>3</w:t>
            </w:r>
            <w:r w:rsidRPr="000B72A3">
              <w:rPr>
                <w:rFonts w:hint="eastAsia"/>
                <w:lang w:eastAsia="zh-CN"/>
              </w:rPr>
              <w:t>/a</w:t>
            </w:r>
            <w:r>
              <w:rPr>
                <w:rFonts w:hint="eastAsia"/>
                <w:lang w:eastAsia="zh-CN"/>
              </w:rPr>
              <w:t>，由诚意燃气公司经园区管网供给。</w:t>
            </w:r>
          </w:p>
          <w:p w14:paraId="47BF1680" w14:textId="7811E89C" w:rsidR="0025326A" w:rsidRDefault="0025326A" w:rsidP="0025326A">
            <w:pPr>
              <w:pStyle w:val="011"/>
              <w:rPr>
                <w:lang w:eastAsia="zh-CN"/>
              </w:rPr>
            </w:pPr>
            <w:r>
              <w:rPr>
                <w:rFonts w:hint="eastAsia"/>
                <w:lang w:eastAsia="zh-CN"/>
              </w:rPr>
              <w:t>天然气用量核算：</w:t>
            </w:r>
            <w:r w:rsidR="00204B78" w:rsidRPr="00204B78">
              <w:rPr>
                <w:rFonts w:hint="eastAsia"/>
                <w:lang w:eastAsia="zh-CN"/>
              </w:rPr>
              <w:t>锅炉热效率</w:t>
            </w:r>
            <w:r w:rsidR="00204B78">
              <w:rPr>
                <w:rFonts w:hint="eastAsia"/>
                <w:lang w:eastAsia="zh-CN"/>
              </w:rPr>
              <w:t>为</w:t>
            </w:r>
            <w:r w:rsidR="00204B78" w:rsidRPr="00204B78">
              <w:rPr>
                <w:rFonts w:hint="eastAsia"/>
                <w:lang w:eastAsia="zh-CN"/>
              </w:rPr>
              <w:t>98%</w:t>
            </w:r>
            <w:r w:rsidR="00204B78" w:rsidRPr="00204B78">
              <w:rPr>
                <w:rFonts w:hint="eastAsia"/>
                <w:lang w:eastAsia="zh-CN"/>
              </w:rPr>
              <w:t>，燃料热值为</w:t>
            </w:r>
            <w:r w:rsidR="00204B78" w:rsidRPr="00204B78">
              <w:rPr>
                <w:rFonts w:hint="eastAsia"/>
                <w:lang w:eastAsia="zh-CN"/>
              </w:rPr>
              <w:t>8600</w:t>
            </w:r>
            <w:r w:rsidR="00204B78" w:rsidRPr="00204B78">
              <w:rPr>
                <w:rFonts w:hint="eastAsia"/>
                <w:lang w:eastAsia="zh-CN"/>
              </w:rPr>
              <w:t>大卡每立方，通常情况，</w:t>
            </w:r>
            <w:r w:rsidR="00204B78" w:rsidRPr="00204B78">
              <w:rPr>
                <w:rFonts w:hint="eastAsia"/>
                <w:lang w:eastAsia="zh-CN"/>
              </w:rPr>
              <w:t>1</w:t>
            </w:r>
            <w:r w:rsidR="00204B78" w:rsidRPr="00204B78">
              <w:rPr>
                <w:rFonts w:hint="eastAsia"/>
                <w:lang w:eastAsia="zh-CN"/>
              </w:rPr>
              <w:t>吨水变成水蒸汽需要吸收</w:t>
            </w:r>
            <w:r w:rsidR="00204B78" w:rsidRPr="00204B78">
              <w:rPr>
                <w:rFonts w:hint="eastAsia"/>
                <w:lang w:eastAsia="zh-CN"/>
              </w:rPr>
              <w:t>60</w:t>
            </w:r>
            <w:r w:rsidR="00204B78" w:rsidRPr="00204B78">
              <w:rPr>
                <w:rFonts w:hint="eastAsia"/>
                <w:lang w:eastAsia="zh-CN"/>
              </w:rPr>
              <w:t>万大卡热量值，因此</w:t>
            </w:r>
            <w:r w:rsidR="00204B78">
              <w:rPr>
                <w:rFonts w:hint="eastAsia"/>
                <w:lang w:eastAsia="zh-CN"/>
              </w:rPr>
              <w:t>2</w:t>
            </w:r>
            <w:r w:rsidR="00204B78" w:rsidRPr="00204B78">
              <w:rPr>
                <w:rFonts w:hint="eastAsia"/>
                <w:lang w:eastAsia="zh-CN"/>
              </w:rPr>
              <w:t>吨燃气锅炉出力</w:t>
            </w:r>
            <w:r w:rsidR="00204B78" w:rsidRPr="00204B78">
              <w:rPr>
                <w:rFonts w:hint="eastAsia"/>
                <w:lang w:eastAsia="zh-CN"/>
              </w:rPr>
              <w:t>60</w:t>
            </w:r>
            <w:r w:rsidR="00204B78" w:rsidRPr="00204B78">
              <w:rPr>
                <w:rFonts w:hint="eastAsia"/>
                <w:lang w:eastAsia="zh-CN"/>
              </w:rPr>
              <w:t>万大卡，根据公式可得：</w:t>
            </w:r>
            <w:r w:rsidR="00204B78">
              <w:rPr>
                <w:lang w:eastAsia="zh-CN"/>
              </w:rPr>
              <w:t>2</w:t>
            </w:r>
            <w:r w:rsidR="00204B78" w:rsidRPr="00204B78">
              <w:rPr>
                <w:rFonts w:hint="eastAsia"/>
                <w:lang w:eastAsia="zh-CN"/>
              </w:rPr>
              <w:t>吨燃气锅炉每小时耗气量</w:t>
            </w:r>
            <w:r w:rsidR="00204B78" w:rsidRPr="00204B78">
              <w:rPr>
                <w:rFonts w:hint="eastAsia"/>
                <w:lang w:eastAsia="zh-CN"/>
              </w:rPr>
              <w:t>=</w:t>
            </w:r>
            <w:r w:rsidR="00204B78">
              <w:rPr>
                <w:lang w:eastAsia="zh-CN"/>
              </w:rPr>
              <w:t>120</w:t>
            </w:r>
            <w:r w:rsidR="00204B78" w:rsidRPr="00204B78">
              <w:rPr>
                <w:rFonts w:hint="eastAsia"/>
                <w:lang w:eastAsia="zh-CN"/>
              </w:rPr>
              <w:t>万大卡÷</w:t>
            </w:r>
            <w:r w:rsidR="00204B78" w:rsidRPr="00204B78">
              <w:rPr>
                <w:rFonts w:hint="eastAsia"/>
                <w:lang w:eastAsia="zh-CN"/>
              </w:rPr>
              <w:t>98%</w:t>
            </w:r>
            <w:r w:rsidR="00204B78" w:rsidRPr="00204B78">
              <w:rPr>
                <w:rFonts w:hint="eastAsia"/>
                <w:lang w:eastAsia="zh-CN"/>
              </w:rPr>
              <w:t>÷</w:t>
            </w:r>
            <w:r w:rsidR="00204B78" w:rsidRPr="00204B78">
              <w:rPr>
                <w:rFonts w:hint="eastAsia"/>
                <w:lang w:eastAsia="zh-CN"/>
              </w:rPr>
              <w:t>8600</w:t>
            </w:r>
            <w:r w:rsidR="00204B78" w:rsidRPr="00204B78">
              <w:rPr>
                <w:rFonts w:hint="eastAsia"/>
                <w:lang w:eastAsia="zh-CN"/>
              </w:rPr>
              <w:t>大卡每立方米</w:t>
            </w:r>
            <w:r w:rsidR="00204B78" w:rsidRPr="00204B78">
              <w:rPr>
                <w:rFonts w:hint="eastAsia"/>
                <w:lang w:eastAsia="zh-CN"/>
              </w:rPr>
              <w:t>=</w:t>
            </w:r>
            <w:r w:rsidR="00204B78">
              <w:rPr>
                <w:lang w:eastAsia="zh-CN"/>
              </w:rPr>
              <w:t>142</w:t>
            </w:r>
            <w:r w:rsidR="00204B78" w:rsidRPr="00204B78">
              <w:rPr>
                <w:rFonts w:hint="eastAsia"/>
                <w:lang w:eastAsia="zh-CN"/>
              </w:rPr>
              <w:t>m</w:t>
            </w:r>
            <w:r w:rsidR="00204B78" w:rsidRPr="00204B78">
              <w:rPr>
                <w:rFonts w:hint="eastAsia"/>
                <w:vertAlign w:val="superscript"/>
                <w:lang w:eastAsia="zh-CN"/>
              </w:rPr>
              <w:t>3</w:t>
            </w:r>
            <w:r w:rsidR="00204B78">
              <w:rPr>
                <w:rFonts w:hint="eastAsia"/>
                <w:lang w:eastAsia="zh-CN"/>
              </w:rPr>
              <w:t>。本项目蒸汽锅炉</w:t>
            </w:r>
            <w:r w:rsidR="007D638C" w:rsidRPr="007D638C">
              <w:rPr>
                <w:rFonts w:hint="eastAsia"/>
                <w:lang w:eastAsia="zh-CN"/>
              </w:rPr>
              <w:t>间歇运行</w:t>
            </w:r>
            <w:r w:rsidR="007D638C">
              <w:rPr>
                <w:rFonts w:hint="eastAsia"/>
                <w:lang w:eastAsia="zh-CN"/>
              </w:rPr>
              <w:t>，</w:t>
            </w:r>
            <w:r w:rsidR="00204B78">
              <w:rPr>
                <w:rFonts w:hint="eastAsia"/>
                <w:lang w:eastAsia="zh-CN"/>
              </w:rPr>
              <w:t>以年运行约</w:t>
            </w:r>
            <w:r w:rsidR="00204B78">
              <w:rPr>
                <w:rFonts w:hint="eastAsia"/>
                <w:lang w:eastAsia="zh-CN"/>
              </w:rPr>
              <w:t>2</w:t>
            </w:r>
            <w:r w:rsidR="00204B78">
              <w:rPr>
                <w:lang w:eastAsia="zh-CN"/>
              </w:rPr>
              <w:t>00</w:t>
            </w:r>
            <w:r w:rsidR="00204B78">
              <w:rPr>
                <w:rFonts w:hint="eastAsia"/>
                <w:lang w:eastAsia="zh-CN"/>
              </w:rPr>
              <w:t>天、</w:t>
            </w:r>
            <w:r w:rsidR="007D638C">
              <w:rPr>
                <w:rFonts w:hint="eastAsia"/>
                <w:lang w:eastAsia="zh-CN"/>
              </w:rPr>
              <w:t>每天运行约</w:t>
            </w:r>
            <w:r w:rsidR="007D638C">
              <w:rPr>
                <w:rFonts w:hint="eastAsia"/>
                <w:lang w:eastAsia="zh-CN"/>
              </w:rPr>
              <w:t>4</w:t>
            </w:r>
            <w:r w:rsidR="007D638C">
              <w:rPr>
                <w:rFonts w:hint="eastAsia"/>
                <w:lang w:eastAsia="zh-CN"/>
              </w:rPr>
              <w:t>小时，总</w:t>
            </w:r>
            <w:r w:rsidR="00204B78">
              <w:rPr>
                <w:rFonts w:hint="eastAsia"/>
                <w:lang w:eastAsia="zh-CN"/>
              </w:rPr>
              <w:t>运行</w:t>
            </w:r>
            <w:r w:rsidR="007D638C">
              <w:rPr>
                <w:rFonts w:hint="eastAsia"/>
                <w:lang w:eastAsia="zh-CN"/>
              </w:rPr>
              <w:t>约</w:t>
            </w:r>
            <w:r w:rsidR="007D638C">
              <w:rPr>
                <w:rFonts w:hint="eastAsia"/>
                <w:lang w:eastAsia="zh-CN"/>
              </w:rPr>
              <w:t>8</w:t>
            </w:r>
            <w:r w:rsidR="007D638C">
              <w:rPr>
                <w:lang w:eastAsia="zh-CN"/>
              </w:rPr>
              <w:t>00</w:t>
            </w:r>
            <w:r w:rsidR="00204B78">
              <w:rPr>
                <w:rFonts w:hint="eastAsia"/>
                <w:lang w:eastAsia="zh-CN"/>
              </w:rPr>
              <w:t>小时计，年</w:t>
            </w:r>
            <w:r w:rsidR="00204B78" w:rsidRPr="00204B78">
              <w:rPr>
                <w:rFonts w:hint="eastAsia"/>
                <w:lang w:eastAsia="zh-CN"/>
              </w:rPr>
              <w:t>耗</w:t>
            </w:r>
            <w:r w:rsidR="00204B78">
              <w:rPr>
                <w:rFonts w:hint="eastAsia"/>
                <w:lang w:eastAsia="zh-CN"/>
              </w:rPr>
              <w:t>天然气</w:t>
            </w:r>
            <w:r w:rsidR="007D638C">
              <w:rPr>
                <w:rFonts w:hint="eastAsia"/>
                <w:lang w:eastAsia="zh-CN"/>
              </w:rPr>
              <w:t>1</w:t>
            </w:r>
            <w:r w:rsidR="007D638C">
              <w:rPr>
                <w:lang w:eastAsia="zh-CN"/>
              </w:rPr>
              <w:t>1.36</w:t>
            </w:r>
            <w:r w:rsidR="00204B78">
              <w:rPr>
                <w:rFonts w:hint="eastAsia"/>
                <w:lang w:eastAsia="zh-CN"/>
              </w:rPr>
              <w:t>万</w:t>
            </w:r>
            <w:r w:rsidR="00204B78" w:rsidRPr="00204B78">
              <w:rPr>
                <w:rFonts w:hint="eastAsia"/>
                <w:lang w:eastAsia="zh-CN"/>
              </w:rPr>
              <w:t>m</w:t>
            </w:r>
            <w:r w:rsidR="00204B78" w:rsidRPr="00204B78">
              <w:rPr>
                <w:rFonts w:hint="eastAsia"/>
                <w:vertAlign w:val="superscript"/>
                <w:lang w:eastAsia="zh-CN"/>
              </w:rPr>
              <w:t>3</w:t>
            </w:r>
            <w:r w:rsidRPr="0025326A">
              <w:rPr>
                <w:lang w:eastAsia="zh-CN"/>
              </w:rPr>
              <w:t>。</w:t>
            </w:r>
          </w:p>
          <w:p w14:paraId="074D03B7" w14:textId="4C68B80A" w:rsidR="00C4221D" w:rsidRDefault="00C4221D" w:rsidP="0025326A">
            <w:pPr>
              <w:pStyle w:val="011"/>
              <w:rPr>
                <w:lang w:eastAsia="zh-CN"/>
              </w:rPr>
            </w:pPr>
            <w:r>
              <w:rPr>
                <w:rFonts w:hint="eastAsia"/>
                <w:lang w:eastAsia="zh-CN"/>
              </w:rPr>
              <w:t>园区天然气供应满足情况：经核实，园区天然气管网已经建成，由诚意燃气公司建设及供应天然气。企业</w:t>
            </w:r>
            <w:r w:rsidRPr="00C4221D">
              <w:rPr>
                <w:rFonts w:hint="eastAsia"/>
                <w:lang w:eastAsia="zh-CN"/>
              </w:rPr>
              <w:t>天然气</w:t>
            </w:r>
            <w:r>
              <w:rPr>
                <w:rFonts w:hint="eastAsia"/>
                <w:lang w:eastAsia="zh-CN"/>
              </w:rPr>
              <w:t>供应有保障。</w:t>
            </w:r>
          </w:p>
          <w:p w14:paraId="341FB592" w14:textId="4622C7A4" w:rsidR="00CB062C" w:rsidRDefault="00CB062C" w:rsidP="0025326A">
            <w:pPr>
              <w:pStyle w:val="011"/>
              <w:rPr>
                <w:lang w:eastAsia="zh-CN"/>
              </w:rPr>
            </w:pPr>
            <w:r>
              <w:rPr>
                <w:rFonts w:hint="eastAsia"/>
                <w:lang w:eastAsia="zh-CN"/>
              </w:rPr>
              <w:t>（</w:t>
            </w:r>
            <w:r>
              <w:rPr>
                <w:rFonts w:hint="eastAsia"/>
                <w:lang w:eastAsia="zh-CN"/>
              </w:rPr>
              <w:t>4</w:t>
            </w:r>
            <w:r>
              <w:rPr>
                <w:rFonts w:hint="eastAsia"/>
                <w:lang w:eastAsia="zh-CN"/>
              </w:rPr>
              <w:t>）蒸汽及热负荷分析</w:t>
            </w:r>
          </w:p>
          <w:p w14:paraId="67443DA4" w14:textId="78275DBA" w:rsidR="00CB062C" w:rsidRDefault="00CB062C" w:rsidP="0025326A">
            <w:pPr>
              <w:pStyle w:val="011"/>
              <w:rPr>
                <w:lang w:eastAsia="zh-CN"/>
              </w:rPr>
            </w:pPr>
            <w:r>
              <w:rPr>
                <w:rFonts w:hint="eastAsia"/>
                <w:lang w:eastAsia="zh-CN"/>
              </w:rPr>
              <w:t>项目蒸汽平衡见</w:t>
            </w:r>
            <w:r w:rsidR="00DF4BA7">
              <w:rPr>
                <w:lang w:eastAsia="zh-CN"/>
              </w:rPr>
              <w:fldChar w:fldCharType="begin"/>
            </w:r>
            <w:r w:rsidR="00DF4BA7">
              <w:rPr>
                <w:lang w:eastAsia="zh-CN"/>
              </w:rPr>
              <w:instrText xml:space="preserve"> </w:instrText>
            </w:r>
            <w:r w:rsidR="00DF4BA7">
              <w:rPr>
                <w:rFonts w:hint="eastAsia"/>
                <w:lang w:eastAsia="zh-CN"/>
              </w:rPr>
              <w:instrText>REF _Ref135574269 \h</w:instrText>
            </w:r>
            <w:r w:rsidR="00DF4BA7">
              <w:rPr>
                <w:lang w:eastAsia="zh-CN"/>
              </w:rPr>
              <w:instrText xml:space="preserve"> </w:instrText>
            </w:r>
            <w:r w:rsidR="00DF4BA7">
              <w:rPr>
                <w:lang w:eastAsia="zh-CN"/>
              </w:rPr>
            </w:r>
            <w:r w:rsidR="00DF4BA7">
              <w:rPr>
                <w:lang w:eastAsia="zh-CN"/>
              </w:rPr>
              <w:fldChar w:fldCharType="separate"/>
            </w:r>
            <w:r w:rsidR="00DF4BA7" w:rsidRPr="00FE375A">
              <w:rPr>
                <w:rFonts w:ascii="宋体" w:hAnsi="PMingLiU" w:hint="eastAsia"/>
                <w:noProof/>
                <w:kern w:val="2"/>
                <w:szCs w:val="22"/>
                <w:lang w:eastAsia="zh-CN"/>
              </w:rPr>
              <w:t>图</w:t>
            </w:r>
            <w:r w:rsidR="00DF4BA7">
              <w:rPr>
                <w:noProof/>
                <w:lang w:eastAsia="zh-CN"/>
              </w:rPr>
              <w:t>3</w:t>
            </w:r>
            <w:r w:rsidR="00DF4BA7">
              <w:rPr>
                <w:lang w:eastAsia="zh-CN"/>
              </w:rPr>
              <w:fldChar w:fldCharType="end"/>
            </w:r>
            <w:r>
              <w:rPr>
                <w:rFonts w:hint="eastAsia"/>
                <w:lang w:eastAsia="zh-CN"/>
              </w:rPr>
              <w:t>。</w:t>
            </w:r>
          </w:p>
          <w:p w14:paraId="7F43CFBF" w14:textId="0D7D6CAD" w:rsidR="00CB062C" w:rsidRDefault="00FE375A" w:rsidP="00FE375A">
            <w:pPr>
              <w:pStyle w:val="03"/>
              <w:spacing w:before="120"/>
            </w:pPr>
            <w:r>
              <w:drawing>
                <wp:inline distT="0" distB="0" distL="0" distR="0" wp14:anchorId="1FBEDDE6" wp14:editId="39CF961E">
                  <wp:extent cx="4572000" cy="1929050"/>
                  <wp:effectExtent l="0" t="0" r="0" b="0"/>
                  <wp:docPr id="2114107665" name="图片 6" descr="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107665" name="图片 6" descr="图形用户界面&#10;&#10;描述已自动生成"/>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96139" cy="1939235"/>
                          </a:xfrm>
                          <a:prstGeom prst="rect">
                            <a:avLst/>
                          </a:prstGeom>
                        </pic:spPr>
                      </pic:pic>
                    </a:graphicData>
                  </a:graphic>
                </wp:inline>
              </w:drawing>
            </w:r>
          </w:p>
          <w:p w14:paraId="550FD667" w14:textId="39AD6E9A" w:rsidR="00FE375A" w:rsidRDefault="00FE375A" w:rsidP="00FE375A">
            <w:pPr>
              <w:pStyle w:val="03"/>
              <w:spacing w:before="120"/>
              <w:rPr>
                <w:lang w:eastAsia="zh-CN"/>
              </w:rPr>
            </w:pPr>
            <w:bookmarkStart w:id="13" w:name="_Ref135574269"/>
            <w:r w:rsidRPr="00FE375A">
              <w:rPr>
                <w:rFonts w:hint="eastAsia"/>
                <w:lang w:eastAsia="zh-CN"/>
              </w:rPr>
              <w:t>图</w:t>
            </w:r>
            <w:r w:rsidRPr="00FE375A">
              <w:fldChar w:fldCharType="begin"/>
            </w:r>
            <w:r w:rsidRPr="00FE375A">
              <w:rPr>
                <w:lang w:eastAsia="zh-CN"/>
              </w:rPr>
              <w:instrText xml:space="preserve"> </w:instrText>
            </w:r>
            <w:r w:rsidRPr="00FE375A">
              <w:rPr>
                <w:rFonts w:hint="eastAsia"/>
                <w:lang w:eastAsia="zh-CN"/>
              </w:rPr>
              <w:instrText xml:space="preserve">SEQ </w:instrText>
            </w:r>
            <w:r w:rsidRPr="00FE375A">
              <w:rPr>
                <w:rFonts w:hint="eastAsia"/>
                <w:lang w:eastAsia="zh-CN"/>
              </w:rPr>
              <w:instrText>图表</w:instrText>
            </w:r>
            <w:r w:rsidRPr="00FE375A">
              <w:rPr>
                <w:rFonts w:hint="eastAsia"/>
                <w:lang w:eastAsia="zh-CN"/>
              </w:rPr>
              <w:instrText xml:space="preserve"> \* ARABIC</w:instrText>
            </w:r>
            <w:r w:rsidRPr="00FE375A">
              <w:rPr>
                <w:lang w:eastAsia="zh-CN"/>
              </w:rPr>
              <w:instrText xml:space="preserve"> </w:instrText>
            </w:r>
            <w:r w:rsidRPr="00FE375A">
              <w:fldChar w:fldCharType="separate"/>
            </w:r>
            <w:r w:rsidR="00DF4BA7">
              <w:rPr>
                <w:lang w:eastAsia="zh-CN"/>
              </w:rPr>
              <w:t>3</w:t>
            </w:r>
            <w:r w:rsidRPr="00FE375A">
              <w:fldChar w:fldCharType="end"/>
            </w:r>
            <w:bookmarkEnd w:id="13"/>
            <w:r w:rsidRPr="00FE375A">
              <w:rPr>
                <w:lang w:eastAsia="zh-CN"/>
              </w:rPr>
              <w:t xml:space="preserve"> </w:t>
            </w:r>
            <w:r>
              <w:rPr>
                <w:rFonts w:hint="eastAsia"/>
                <w:lang w:eastAsia="zh-CN"/>
              </w:rPr>
              <w:t>项目蒸汽</w:t>
            </w:r>
            <w:r w:rsidRPr="00FE375A">
              <w:rPr>
                <w:rFonts w:hint="eastAsia"/>
                <w:lang w:eastAsia="zh-CN"/>
              </w:rPr>
              <w:t>平衡图（</w:t>
            </w:r>
            <w:r w:rsidRPr="00FE375A">
              <w:rPr>
                <w:rFonts w:hint="eastAsia"/>
                <w:lang w:eastAsia="zh-CN"/>
              </w:rPr>
              <w:t>t</w:t>
            </w:r>
            <w:r w:rsidRPr="00FE375A">
              <w:rPr>
                <w:lang w:eastAsia="zh-CN"/>
              </w:rPr>
              <w:t>/a</w:t>
            </w:r>
            <w:r w:rsidRPr="00FE375A">
              <w:rPr>
                <w:rFonts w:hint="eastAsia"/>
                <w:lang w:eastAsia="zh-CN"/>
              </w:rPr>
              <w:t>）</w:t>
            </w:r>
          </w:p>
          <w:p w14:paraId="3F7E6563" w14:textId="58F9EF4A" w:rsidR="00FE375A" w:rsidRDefault="00FE375A" w:rsidP="00FE375A">
            <w:pPr>
              <w:pStyle w:val="011"/>
            </w:pPr>
            <w:r>
              <w:rPr>
                <w:rFonts w:hint="eastAsia"/>
              </w:rPr>
              <w:t>项目热平衡见</w:t>
            </w:r>
            <w:r w:rsidR="00DF4BA7">
              <w:fldChar w:fldCharType="begin"/>
            </w:r>
            <w:r w:rsidR="00DF4BA7">
              <w:instrText xml:space="preserve"> REF _Ref135574278 \h </w:instrText>
            </w:r>
            <w:r w:rsidR="00DF4BA7">
              <w:fldChar w:fldCharType="separate"/>
            </w:r>
            <w:r w:rsidR="00DF4BA7" w:rsidRPr="00DF4BA7">
              <w:rPr>
                <w:rFonts w:ascii="宋体" w:hAnsi="PMingLiU" w:hint="eastAsia"/>
                <w:noProof/>
                <w:kern w:val="2"/>
                <w:szCs w:val="22"/>
                <w:lang w:eastAsia="zh-CN"/>
              </w:rPr>
              <w:t>图</w:t>
            </w:r>
            <w:r w:rsidR="00DF4BA7">
              <w:rPr>
                <w:noProof/>
                <w:lang w:eastAsia="zh-CN"/>
              </w:rPr>
              <w:t>4</w:t>
            </w:r>
            <w:r w:rsidR="00DF4BA7">
              <w:fldChar w:fldCharType="end"/>
            </w:r>
            <w:r>
              <w:rPr>
                <w:rFonts w:hint="eastAsia"/>
              </w:rPr>
              <w:t>。</w:t>
            </w:r>
          </w:p>
          <w:p w14:paraId="55605EC9" w14:textId="1E6A276B" w:rsidR="00FE375A" w:rsidRPr="00FE375A" w:rsidRDefault="00DF4BA7" w:rsidP="00DF4BA7">
            <w:pPr>
              <w:pStyle w:val="03"/>
              <w:spacing w:before="120"/>
            </w:pPr>
            <w:r>
              <w:rPr>
                <w:rFonts w:hint="eastAsia"/>
              </w:rPr>
              <w:drawing>
                <wp:inline distT="0" distB="0" distL="0" distR="0" wp14:anchorId="69770910" wp14:editId="664F99E6">
                  <wp:extent cx="5665914" cy="1200365"/>
                  <wp:effectExtent l="0" t="0" r="0" b="0"/>
                  <wp:docPr id="951229119" name="图片 7" descr="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229119" name="图片 7" descr="图形用户界面&#10;&#10;描述已自动生成"/>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72217" cy="1201700"/>
                          </a:xfrm>
                          <a:prstGeom prst="rect">
                            <a:avLst/>
                          </a:prstGeom>
                        </pic:spPr>
                      </pic:pic>
                    </a:graphicData>
                  </a:graphic>
                </wp:inline>
              </w:drawing>
            </w:r>
          </w:p>
          <w:p w14:paraId="4BA44875" w14:textId="0CB07090" w:rsidR="00DF4BA7" w:rsidRPr="00DF4BA7" w:rsidRDefault="00DF4BA7" w:rsidP="00DF4BA7">
            <w:pPr>
              <w:pStyle w:val="03"/>
              <w:spacing w:before="120"/>
              <w:rPr>
                <w:lang w:eastAsia="zh-CN"/>
              </w:rPr>
            </w:pPr>
            <w:bookmarkStart w:id="14" w:name="_Ref135574278"/>
            <w:r w:rsidRPr="00DF4BA7">
              <w:rPr>
                <w:rFonts w:hint="eastAsia"/>
                <w:lang w:eastAsia="zh-CN"/>
              </w:rPr>
              <w:t>图</w:t>
            </w:r>
            <w:r w:rsidRPr="00DF4BA7">
              <w:fldChar w:fldCharType="begin"/>
            </w:r>
            <w:r w:rsidRPr="00DF4BA7">
              <w:rPr>
                <w:lang w:eastAsia="zh-CN"/>
              </w:rPr>
              <w:instrText xml:space="preserve"> </w:instrText>
            </w:r>
            <w:r w:rsidRPr="00DF4BA7">
              <w:rPr>
                <w:rFonts w:hint="eastAsia"/>
                <w:lang w:eastAsia="zh-CN"/>
              </w:rPr>
              <w:instrText xml:space="preserve">SEQ </w:instrText>
            </w:r>
            <w:r w:rsidRPr="00DF4BA7">
              <w:rPr>
                <w:rFonts w:hint="eastAsia"/>
                <w:lang w:eastAsia="zh-CN"/>
              </w:rPr>
              <w:instrText>图表</w:instrText>
            </w:r>
            <w:r w:rsidRPr="00DF4BA7">
              <w:rPr>
                <w:rFonts w:hint="eastAsia"/>
                <w:lang w:eastAsia="zh-CN"/>
              </w:rPr>
              <w:instrText xml:space="preserve"> \* ARABIC</w:instrText>
            </w:r>
            <w:r w:rsidRPr="00DF4BA7">
              <w:rPr>
                <w:lang w:eastAsia="zh-CN"/>
              </w:rPr>
              <w:instrText xml:space="preserve"> </w:instrText>
            </w:r>
            <w:r w:rsidRPr="00DF4BA7">
              <w:fldChar w:fldCharType="separate"/>
            </w:r>
            <w:r>
              <w:rPr>
                <w:lang w:eastAsia="zh-CN"/>
              </w:rPr>
              <w:t>4</w:t>
            </w:r>
            <w:r w:rsidRPr="00DF4BA7">
              <w:fldChar w:fldCharType="end"/>
            </w:r>
            <w:bookmarkEnd w:id="14"/>
            <w:r w:rsidRPr="00DF4BA7">
              <w:rPr>
                <w:lang w:eastAsia="zh-CN"/>
              </w:rPr>
              <w:t xml:space="preserve"> </w:t>
            </w:r>
            <w:r w:rsidRPr="00DF4BA7">
              <w:rPr>
                <w:lang w:eastAsia="zh-CN"/>
              </w:rPr>
              <w:t>项目</w:t>
            </w:r>
            <w:r>
              <w:rPr>
                <w:rFonts w:hint="eastAsia"/>
                <w:lang w:eastAsia="zh-CN"/>
              </w:rPr>
              <w:t>热</w:t>
            </w:r>
            <w:r w:rsidRPr="00DF4BA7">
              <w:rPr>
                <w:rFonts w:hint="eastAsia"/>
                <w:lang w:eastAsia="zh-CN"/>
              </w:rPr>
              <w:t>平衡图（</w:t>
            </w:r>
            <w:r>
              <w:rPr>
                <w:rFonts w:hint="eastAsia"/>
                <w:lang w:eastAsia="zh-CN"/>
              </w:rPr>
              <w:t>万大卡</w:t>
            </w:r>
            <w:r w:rsidRPr="00DF4BA7">
              <w:rPr>
                <w:lang w:eastAsia="zh-CN"/>
              </w:rPr>
              <w:t>/a</w:t>
            </w:r>
            <w:r w:rsidRPr="00DF4BA7">
              <w:rPr>
                <w:rFonts w:hint="eastAsia"/>
                <w:lang w:eastAsia="zh-CN"/>
              </w:rPr>
              <w:t>）</w:t>
            </w:r>
          </w:p>
          <w:p w14:paraId="1FCD4A0E" w14:textId="6FA6B8F9" w:rsidR="00CF6D92" w:rsidRDefault="00CF6D92" w:rsidP="0025326A">
            <w:pPr>
              <w:pStyle w:val="011"/>
              <w:rPr>
                <w:lang w:eastAsia="zh-CN"/>
              </w:rPr>
            </w:pPr>
            <w:r w:rsidRPr="00BB6A60">
              <w:rPr>
                <w:b/>
                <w:bCs/>
                <w:lang w:eastAsia="zh-CN"/>
              </w:rPr>
              <w:fldChar w:fldCharType="begin"/>
            </w:r>
            <w:r w:rsidRPr="00BB6A60">
              <w:rPr>
                <w:b/>
                <w:bCs/>
                <w:lang w:eastAsia="zh-CN"/>
              </w:rPr>
              <w:instrText xml:space="preserve"> </w:instrText>
            </w:r>
            <w:r w:rsidRPr="00BB6A60">
              <w:rPr>
                <w:rFonts w:hint="eastAsia"/>
                <w:b/>
                <w:bCs/>
                <w:lang w:eastAsia="zh-CN"/>
              </w:rPr>
              <w:instrText xml:space="preserve">SEQ </w:instrText>
            </w:r>
            <w:r w:rsidRPr="00BB6A60">
              <w:rPr>
                <w:rFonts w:hint="eastAsia"/>
                <w:b/>
                <w:bCs/>
                <w:lang w:eastAsia="zh-CN"/>
              </w:rPr>
              <w:instrText>建设内容编号</w:instrText>
            </w:r>
            <w:r w:rsidRPr="00BB6A60">
              <w:rPr>
                <w:rFonts w:hint="eastAsia"/>
                <w:b/>
                <w:bCs/>
                <w:lang w:eastAsia="zh-CN"/>
              </w:rPr>
              <w:instrText xml:space="preserve"> \* ARABIC</w:instrText>
            </w:r>
            <w:r w:rsidRPr="00BB6A60">
              <w:rPr>
                <w:b/>
                <w:bCs/>
                <w:lang w:eastAsia="zh-CN"/>
              </w:rPr>
              <w:instrText xml:space="preserve"> </w:instrText>
            </w:r>
            <w:r w:rsidRPr="00BB6A60">
              <w:rPr>
                <w:b/>
                <w:bCs/>
                <w:lang w:eastAsia="zh-CN"/>
              </w:rPr>
              <w:fldChar w:fldCharType="separate"/>
            </w:r>
            <w:r w:rsidR="002B0E31">
              <w:rPr>
                <w:b/>
                <w:bCs/>
                <w:noProof/>
                <w:lang w:eastAsia="zh-CN"/>
              </w:rPr>
              <w:t>9</w:t>
            </w:r>
            <w:r w:rsidRPr="00BB6A60">
              <w:rPr>
                <w:lang w:eastAsia="zh-CN"/>
              </w:rPr>
              <w:fldChar w:fldCharType="end"/>
            </w:r>
            <w:r>
              <w:rPr>
                <w:rFonts w:hint="eastAsia"/>
                <w:lang w:eastAsia="zh-CN"/>
              </w:rPr>
              <w:t>、</w:t>
            </w:r>
            <w:r w:rsidRPr="00F15D89">
              <w:rPr>
                <w:rFonts w:hint="eastAsia"/>
                <w:b/>
                <w:bCs/>
                <w:lang w:eastAsia="zh-CN"/>
              </w:rPr>
              <w:t>环保投资情况</w:t>
            </w:r>
          </w:p>
          <w:p w14:paraId="02306443" w14:textId="1FC4234D" w:rsidR="00CF6D92" w:rsidRDefault="00CF6D92" w:rsidP="00BB6A60">
            <w:pPr>
              <w:pStyle w:val="011"/>
              <w:rPr>
                <w:lang w:eastAsia="zh-CN"/>
              </w:rPr>
            </w:pPr>
            <w:r>
              <w:rPr>
                <w:rFonts w:hint="eastAsia"/>
                <w:lang w:eastAsia="zh-CN"/>
              </w:rPr>
              <w:t>项目总投资</w:t>
            </w:r>
            <w:r w:rsidR="00C917C8">
              <w:rPr>
                <w:lang w:eastAsia="zh-CN"/>
              </w:rPr>
              <w:t>300</w:t>
            </w:r>
            <w:r>
              <w:rPr>
                <w:rFonts w:hint="eastAsia"/>
                <w:lang w:eastAsia="zh-CN"/>
              </w:rPr>
              <w:t>元，</w:t>
            </w:r>
            <w:r>
              <w:rPr>
                <w:lang w:eastAsia="zh-CN"/>
              </w:rPr>
              <w:t>环保投资</w:t>
            </w:r>
            <w:r w:rsidR="00C917C8">
              <w:rPr>
                <w:rFonts w:hint="eastAsia"/>
                <w:lang w:eastAsia="zh-CN"/>
              </w:rPr>
              <w:t>2</w:t>
            </w:r>
            <w:r>
              <w:rPr>
                <w:lang w:eastAsia="zh-CN"/>
              </w:rPr>
              <w:t>0</w:t>
            </w:r>
            <w:r>
              <w:rPr>
                <w:lang w:eastAsia="zh-CN"/>
              </w:rPr>
              <w:t>万元，占工程总投资的</w:t>
            </w:r>
            <w:r>
              <w:rPr>
                <w:rFonts w:hint="eastAsia"/>
                <w:lang w:eastAsia="zh-CN"/>
              </w:rPr>
              <w:t>6</w:t>
            </w:r>
            <w:r>
              <w:rPr>
                <w:lang w:eastAsia="zh-CN"/>
              </w:rPr>
              <w:t>.67%</w:t>
            </w:r>
            <w:r>
              <w:rPr>
                <w:lang w:eastAsia="zh-CN"/>
              </w:rPr>
              <w:t>，</w:t>
            </w:r>
            <w:r w:rsidRPr="005F322A">
              <w:rPr>
                <w:rFonts w:hint="eastAsia"/>
                <w:lang w:eastAsia="zh-CN"/>
              </w:rPr>
              <w:t>全部为自筹资金。</w:t>
            </w:r>
            <w:r>
              <w:rPr>
                <w:lang w:eastAsia="zh-CN"/>
              </w:rPr>
              <w:t>环保建设内容见</w:t>
            </w:r>
            <w:r>
              <w:rPr>
                <w:lang w:eastAsia="zh-CN"/>
              </w:rPr>
              <w:fldChar w:fldCharType="begin"/>
            </w:r>
            <w:r>
              <w:rPr>
                <w:lang w:eastAsia="zh-CN"/>
              </w:rPr>
              <w:instrText xml:space="preserve"> REF _Ref98509785 \h </w:instrText>
            </w:r>
            <w:r>
              <w:rPr>
                <w:lang w:eastAsia="zh-CN"/>
              </w:rPr>
            </w:r>
            <w:r>
              <w:rPr>
                <w:lang w:eastAsia="zh-CN"/>
              </w:rPr>
              <w:fldChar w:fldCharType="separate"/>
            </w:r>
            <w:r w:rsidR="00DF4BA7" w:rsidRPr="00F15D89">
              <w:rPr>
                <w:lang w:eastAsia="zh-CN"/>
              </w:rPr>
              <w:t>表</w:t>
            </w:r>
            <w:r w:rsidR="00DF4BA7">
              <w:rPr>
                <w:noProof/>
                <w:lang w:eastAsia="zh-CN"/>
              </w:rPr>
              <w:t>12</w:t>
            </w:r>
            <w:r>
              <w:rPr>
                <w:lang w:eastAsia="zh-CN"/>
              </w:rPr>
              <w:fldChar w:fldCharType="end"/>
            </w:r>
            <w:r>
              <w:rPr>
                <w:lang w:eastAsia="zh-CN"/>
              </w:rPr>
              <w:t>。</w:t>
            </w:r>
          </w:p>
          <w:p w14:paraId="7A1B3E42" w14:textId="6E62E649" w:rsidR="00CF6D92" w:rsidRPr="00F15D89" w:rsidRDefault="00CF6D92" w:rsidP="002B0E31">
            <w:pPr>
              <w:pStyle w:val="1fc"/>
            </w:pPr>
            <w:bookmarkStart w:id="15" w:name="_Ref98509785"/>
            <w:r w:rsidRPr="00F15D89">
              <w:lastRenderedPageBreak/>
              <w:t>表</w:t>
            </w:r>
            <w:r w:rsidRPr="00F15D89">
              <w:fldChar w:fldCharType="begin"/>
            </w:r>
            <w:r w:rsidRPr="00F15D89">
              <w:instrText xml:space="preserve"> SEQ </w:instrText>
            </w:r>
            <w:r w:rsidRPr="00F15D89">
              <w:instrText>表格</w:instrText>
            </w:r>
            <w:r w:rsidRPr="00F15D89">
              <w:instrText xml:space="preserve"> \* ARABIC </w:instrText>
            </w:r>
            <w:r w:rsidRPr="00F15D89">
              <w:fldChar w:fldCharType="separate"/>
            </w:r>
            <w:r w:rsidR="00DF4BA7">
              <w:rPr>
                <w:noProof/>
              </w:rPr>
              <w:t>12</w:t>
            </w:r>
            <w:r w:rsidRPr="00F15D89">
              <w:fldChar w:fldCharType="end"/>
            </w:r>
            <w:bookmarkEnd w:id="15"/>
            <w:r w:rsidRPr="00F15D89">
              <w:t xml:space="preserve"> </w:t>
            </w:r>
            <w:r w:rsidRPr="00F15D89">
              <w:t>工程环保设施（措施）及投资估算一览表</w:t>
            </w:r>
          </w:p>
          <w:tbl>
            <w:tblPr>
              <w:tblW w:w="0" w:type="auto"/>
              <w:jc w:val="center"/>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1"/>
              <w:gridCol w:w="1134"/>
              <w:gridCol w:w="5252"/>
              <w:gridCol w:w="1864"/>
            </w:tblGrid>
            <w:tr w:rsidR="00CF6D92" w:rsidRPr="00F15D89" w14:paraId="2F32ADF1" w14:textId="77777777" w:rsidTr="00BB6A60">
              <w:trPr>
                <w:trHeight w:val="397"/>
                <w:jc w:val="center"/>
              </w:trPr>
              <w:tc>
                <w:tcPr>
                  <w:tcW w:w="721" w:type="dxa"/>
                  <w:shd w:val="clear" w:color="auto" w:fill="auto"/>
                  <w:vAlign w:val="center"/>
                </w:tcPr>
                <w:p w14:paraId="3034B66C" w14:textId="77777777" w:rsidR="00CF6D92" w:rsidRPr="00F15D89" w:rsidRDefault="00CF6D92" w:rsidP="00BB6A60">
                  <w:pPr>
                    <w:pStyle w:val="12"/>
                    <w:spacing w:before="24" w:after="24"/>
                  </w:pPr>
                  <w:r w:rsidRPr="00F15D89">
                    <w:t>序号</w:t>
                  </w:r>
                </w:p>
              </w:tc>
              <w:tc>
                <w:tcPr>
                  <w:tcW w:w="1134" w:type="dxa"/>
                  <w:shd w:val="clear" w:color="auto" w:fill="auto"/>
                  <w:vAlign w:val="center"/>
                </w:tcPr>
                <w:p w14:paraId="714729B1" w14:textId="77777777" w:rsidR="00CF6D92" w:rsidRPr="00F15D89" w:rsidRDefault="00CF6D92" w:rsidP="00BB6A60">
                  <w:pPr>
                    <w:pStyle w:val="12"/>
                    <w:spacing w:before="24" w:after="24"/>
                  </w:pPr>
                  <w:r w:rsidRPr="00F15D89">
                    <w:t>项目名称</w:t>
                  </w:r>
                </w:p>
              </w:tc>
              <w:tc>
                <w:tcPr>
                  <w:tcW w:w="5252" w:type="dxa"/>
                  <w:shd w:val="clear" w:color="auto" w:fill="auto"/>
                  <w:vAlign w:val="center"/>
                </w:tcPr>
                <w:p w14:paraId="5217710C" w14:textId="621ED8B4" w:rsidR="00CF6D92" w:rsidRPr="00F15D89" w:rsidRDefault="00CF6D92" w:rsidP="00BB6A60">
                  <w:pPr>
                    <w:pStyle w:val="12"/>
                    <w:spacing w:before="24" w:after="24"/>
                  </w:pPr>
                  <w:r w:rsidRPr="00F15D89">
                    <w:rPr>
                      <w:rFonts w:hint="eastAsia"/>
                    </w:rPr>
                    <w:t>治理措施</w:t>
                  </w:r>
                </w:p>
              </w:tc>
              <w:tc>
                <w:tcPr>
                  <w:tcW w:w="1864" w:type="dxa"/>
                  <w:shd w:val="clear" w:color="auto" w:fill="auto"/>
                  <w:vAlign w:val="center"/>
                </w:tcPr>
                <w:p w14:paraId="6858BC0A" w14:textId="77777777" w:rsidR="00CF6D92" w:rsidRPr="00F15D89" w:rsidRDefault="00CF6D92" w:rsidP="00BB6A60">
                  <w:pPr>
                    <w:pStyle w:val="12"/>
                    <w:spacing w:before="24" w:after="24"/>
                  </w:pPr>
                  <w:r w:rsidRPr="00F15D89">
                    <w:t>投资（万元）</w:t>
                  </w:r>
                </w:p>
              </w:tc>
            </w:tr>
            <w:tr w:rsidR="00CF6D92" w:rsidRPr="00F15D89" w14:paraId="68635C82" w14:textId="77777777" w:rsidTr="00BB6A60">
              <w:trPr>
                <w:trHeight w:val="90"/>
                <w:jc w:val="center"/>
              </w:trPr>
              <w:tc>
                <w:tcPr>
                  <w:tcW w:w="721" w:type="dxa"/>
                  <w:shd w:val="clear" w:color="auto" w:fill="auto"/>
                  <w:vAlign w:val="center"/>
                </w:tcPr>
                <w:p w14:paraId="557AE89F" w14:textId="7138B983" w:rsidR="00CF6D92" w:rsidRPr="00F15D89" w:rsidRDefault="00CF6D92" w:rsidP="00967B79">
                  <w:pPr>
                    <w:pStyle w:val="12"/>
                    <w:spacing w:before="24" w:after="24"/>
                  </w:pPr>
                  <w:r w:rsidRPr="00F15D89">
                    <w:t>1</w:t>
                  </w:r>
                </w:p>
              </w:tc>
              <w:tc>
                <w:tcPr>
                  <w:tcW w:w="1134" w:type="dxa"/>
                  <w:shd w:val="clear" w:color="auto" w:fill="auto"/>
                  <w:vAlign w:val="center"/>
                </w:tcPr>
                <w:p w14:paraId="673B033C" w14:textId="1834758F" w:rsidR="00CF6D92" w:rsidRPr="00F15D89" w:rsidRDefault="00CF6D92" w:rsidP="00967B79">
                  <w:pPr>
                    <w:pStyle w:val="12"/>
                    <w:spacing w:before="24" w:after="24"/>
                  </w:pPr>
                  <w:r>
                    <w:t>废气</w:t>
                  </w:r>
                </w:p>
              </w:tc>
              <w:tc>
                <w:tcPr>
                  <w:tcW w:w="5252" w:type="dxa"/>
                  <w:shd w:val="clear" w:color="auto" w:fill="auto"/>
                  <w:vAlign w:val="center"/>
                </w:tcPr>
                <w:p w14:paraId="5DF80F14" w14:textId="18549503" w:rsidR="00CF6D92" w:rsidRPr="00F15D89" w:rsidRDefault="00CF6D92" w:rsidP="00967B79">
                  <w:pPr>
                    <w:pStyle w:val="12"/>
                    <w:spacing w:before="24" w:after="24"/>
                  </w:pPr>
                  <w:r>
                    <w:rPr>
                      <w:rFonts w:hint="eastAsia"/>
                    </w:rPr>
                    <w:t>低氮燃烧、废气收集管线</w:t>
                  </w:r>
                </w:p>
              </w:tc>
              <w:tc>
                <w:tcPr>
                  <w:tcW w:w="1864" w:type="dxa"/>
                  <w:shd w:val="clear" w:color="auto" w:fill="auto"/>
                  <w:vAlign w:val="center"/>
                </w:tcPr>
                <w:p w14:paraId="10675CE4" w14:textId="44CC346A" w:rsidR="00CF6D92" w:rsidRPr="00F15D89" w:rsidRDefault="00C917C8" w:rsidP="00967B79">
                  <w:pPr>
                    <w:pStyle w:val="12"/>
                    <w:spacing w:before="24" w:after="24"/>
                  </w:pPr>
                  <w:r>
                    <w:t>10</w:t>
                  </w:r>
                </w:p>
              </w:tc>
            </w:tr>
            <w:tr w:rsidR="00CF6D92" w:rsidRPr="00F15D89" w14:paraId="1B4DB600" w14:textId="77777777" w:rsidTr="00BB6A60">
              <w:trPr>
                <w:trHeight w:val="90"/>
                <w:jc w:val="center"/>
              </w:trPr>
              <w:tc>
                <w:tcPr>
                  <w:tcW w:w="721" w:type="dxa"/>
                  <w:shd w:val="clear" w:color="auto" w:fill="auto"/>
                  <w:vAlign w:val="center"/>
                </w:tcPr>
                <w:p w14:paraId="700DD83D" w14:textId="23D09B58" w:rsidR="00CF6D92" w:rsidRPr="00F15D89" w:rsidRDefault="00CF6D92" w:rsidP="00967B79">
                  <w:pPr>
                    <w:pStyle w:val="12"/>
                    <w:spacing w:before="24" w:after="24"/>
                  </w:pPr>
                  <w:r>
                    <w:rPr>
                      <w:rFonts w:hint="eastAsia"/>
                    </w:rPr>
                    <w:t>2</w:t>
                  </w:r>
                </w:p>
              </w:tc>
              <w:tc>
                <w:tcPr>
                  <w:tcW w:w="1134" w:type="dxa"/>
                  <w:shd w:val="clear" w:color="auto" w:fill="auto"/>
                  <w:vAlign w:val="center"/>
                </w:tcPr>
                <w:p w14:paraId="5E2D8E93" w14:textId="2AC006C6" w:rsidR="00CF6D92" w:rsidRDefault="00CF6D92" w:rsidP="00967B79">
                  <w:pPr>
                    <w:pStyle w:val="12"/>
                    <w:spacing w:before="24" w:after="24"/>
                  </w:pPr>
                  <w:r>
                    <w:rPr>
                      <w:rFonts w:hint="eastAsia"/>
                    </w:rPr>
                    <w:t>废水</w:t>
                  </w:r>
                </w:p>
              </w:tc>
              <w:tc>
                <w:tcPr>
                  <w:tcW w:w="5252" w:type="dxa"/>
                  <w:shd w:val="clear" w:color="auto" w:fill="auto"/>
                  <w:vAlign w:val="center"/>
                </w:tcPr>
                <w:p w14:paraId="14C38555" w14:textId="24AB81D9" w:rsidR="00CF6D92" w:rsidRDefault="00C917C8" w:rsidP="00967B79">
                  <w:pPr>
                    <w:pStyle w:val="12"/>
                    <w:spacing w:before="24" w:after="24"/>
                  </w:pPr>
                  <w:r>
                    <w:rPr>
                      <w:rFonts w:hint="eastAsia"/>
                    </w:rPr>
                    <w:t>废水收集、处理</w:t>
                  </w:r>
                </w:p>
              </w:tc>
              <w:tc>
                <w:tcPr>
                  <w:tcW w:w="1864" w:type="dxa"/>
                  <w:shd w:val="clear" w:color="auto" w:fill="auto"/>
                  <w:vAlign w:val="center"/>
                </w:tcPr>
                <w:p w14:paraId="2BDEBEE2" w14:textId="6A63F934" w:rsidR="00CF6D92" w:rsidRDefault="00C917C8" w:rsidP="00967B79">
                  <w:pPr>
                    <w:pStyle w:val="12"/>
                    <w:spacing w:before="24" w:after="24"/>
                  </w:pPr>
                  <w:r>
                    <w:t>6</w:t>
                  </w:r>
                </w:p>
              </w:tc>
            </w:tr>
            <w:tr w:rsidR="00CF6D92" w:rsidRPr="00F15D89" w14:paraId="67258A73" w14:textId="77777777" w:rsidTr="00BB6A60">
              <w:trPr>
                <w:trHeight w:val="90"/>
                <w:jc w:val="center"/>
              </w:trPr>
              <w:tc>
                <w:tcPr>
                  <w:tcW w:w="721" w:type="dxa"/>
                  <w:shd w:val="clear" w:color="auto" w:fill="auto"/>
                  <w:vAlign w:val="center"/>
                </w:tcPr>
                <w:p w14:paraId="4647B604" w14:textId="2831D479" w:rsidR="00CF6D92" w:rsidRPr="00F15D89" w:rsidRDefault="00CF6D92" w:rsidP="00967B79">
                  <w:pPr>
                    <w:pStyle w:val="12"/>
                    <w:spacing w:before="24" w:after="24"/>
                  </w:pPr>
                  <w:r w:rsidRPr="00F15D89">
                    <w:rPr>
                      <w:rFonts w:hint="eastAsia"/>
                    </w:rPr>
                    <w:t>2</w:t>
                  </w:r>
                </w:p>
              </w:tc>
              <w:tc>
                <w:tcPr>
                  <w:tcW w:w="1134" w:type="dxa"/>
                  <w:shd w:val="clear" w:color="auto" w:fill="auto"/>
                  <w:vAlign w:val="center"/>
                </w:tcPr>
                <w:p w14:paraId="481E8B86" w14:textId="6B4702DA" w:rsidR="00CF6D92" w:rsidRPr="00F15D89" w:rsidRDefault="00CF6D92" w:rsidP="00967B79">
                  <w:pPr>
                    <w:pStyle w:val="12"/>
                    <w:spacing w:before="24" w:after="24"/>
                  </w:pPr>
                  <w:r w:rsidRPr="00F15D89">
                    <w:rPr>
                      <w:rFonts w:hint="eastAsia"/>
                    </w:rPr>
                    <w:t>噪声</w:t>
                  </w:r>
                </w:p>
              </w:tc>
              <w:tc>
                <w:tcPr>
                  <w:tcW w:w="5252" w:type="dxa"/>
                  <w:shd w:val="clear" w:color="auto" w:fill="auto"/>
                  <w:vAlign w:val="center"/>
                </w:tcPr>
                <w:p w14:paraId="56DB65E0" w14:textId="47988843" w:rsidR="00CF6D92" w:rsidRPr="00F15D89" w:rsidRDefault="00CF6D92" w:rsidP="00967B79">
                  <w:pPr>
                    <w:pStyle w:val="12"/>
                    <w:spacing w:before="24" w:after="24"/>
                  </w:pPr>
                  <w:r w:rsidRPr="009A2AA3">
                    <w:t>隔音、</w:t>
                  </w:r>
                  <w:r w:rsidRPr="009A2AA3">
                    <w:rPr>
                      <w:rFonts w:hint="eastAsia"/>
                    </w:rPr>
                    <w:t>减振</w:t>
                  </w:r>
                  <w:r>
                    <w:rPr>
                      <w:rFonts w:hint="eastAsia"/>
                    </w:rPr>
                    <w:t>等</w:t>
                  </w:r>
                </w:p>
              </w:tc>
              <w:tc>
                <w:tcPr>
                  <w:tcW w:w="1864" w:type="dxa"/>
                  <w:shd w:val="clear" w:color="auto" w:fill="auto"/>
                  <w:vAlign w:val="center"/>
                </w:tcPr>
                <w:p w14:paraId="39E0262E" w14:textId="71718354" w:rsidR="00CF6D92" w:rsidRPr="00F15D89" w:rsidRDefault="00C917C8" w:rsidP="00967B79">
                  <w:pPr>
                    <w:pStyle w:val="12"/>
                    <w:spacing w:before="24" w:after="24"/>
                  </w:pPr>
                  <w:r>
                    <w:t>2</w:t>
                  </w:r>
                </w:p>
              </w:tc>
            </w:tr>
            <w:tr w:rsidR="00CF6D92" w:rsidRPr="00F15D89" w14:paraId="3BD36A19" w14:textId="77777777" w:rsidTr="00BB6A60">
              <w:trPr>
                <w:trHeight w:val="90"/>
                <w:jc w:val="center"/>
              </w:trPr>
              <w:tc>
                <w:tcPr>
                  <w:tcW w:w="721" w:type="dxa"/>
                  <w:shd w:val="clear" w:color="auto" w:fill="auto"/>
                  <w:vAlign w:val="center"/>
                </w:tcPr>
                <w:p w14:paraId="7941E7FB" w14:textId="1AB0DF6E" w:rsidR="00CF6D92" w:rsidRPr="00F15D89" w:rsidRDefault="00CF6D92" w:rsidP="00967B79">
                  <w:pPr>
                    <w:pStyle w:val="12"/>
                    <w:spacing w:before="24" w:after="24"/>
                  </w:pPr>
                  <w:r>
                    <w:rPr>
                      <w:rFonts w:hint="eastAsia"/>
                    </w:rPr>
                    <w:t>3</w:t>
                  </w:r>
                </w:p>
              </w:tc>
              <w:tc>
                <w:tcPr>
                  <w:tcW w:w="1134" w:type="dxa"/>
                  <w:shd w:val="clear" w:color="auto" w:fill="auto"/>
                  <w:vAlign w:val="center"/>
                </w:tcPr>
                <w:p w14:paraId="706D7D98" w14:textId="5433B9DD" w:rsidR="00CF6D92" w:rsidRPr="00F15D89" w:rsidRDefault="00CF6D92" w:rsidP="00967B79">
                  <w:pPr>
                    <w:pStyle w:val="12"/>
                    <w:spacing w:before="24" w:after="24"/>
                  </w:pPr>
                  <w:r>
                    <w:rPr>
                      <w:rFonts w:hint="eastAsia"/>
                    </w:rPr>
                    <w:t>固废</w:t>
                  </w:r>
                </w:p>
              </w:tc>
              <w:tc>
                <w:tcPr>
                  <w:tcW w:w="5252" w:type="dxa"/>
                  <w:shd w:val="clear" w:color="auto" w:fill="auto"/>
                  <w:vAlign w:val="center"/>
                </w:tcPr>
                <w:p w14:paraId="33782256" w14:textId="35986CD6" w:rsidR="00CF6D92" w:rsidRPr="00F15D89" w:rsidRDefault="00CF6D92" w:rsidP="00967B79">
                  <w:pPr>
                    <w:pStyle w:val="12"/>
                    <w:spacing w:before="24" w:after="24"/>
                    <w:rPr>
                      <w:bCs/>
                    </w:rPr>
                  </w:pPr>
                  <w:r w:rsidRPr="009A2AA3">
                    <w:rPr>
                      <w:rFonts w:hint="eastAsia"/>
                    </w:rPr>
                    <w:t>废</w:t>
                  </w:r>
                  <w:r w:rsidR="00C917C8">
                    <w:rPr>
                      <w:rFonts w:hint="eastAsia"/>
                    </w:rPr>
                    <w:t>反渗透膜等固体废物</w:t>
                  </w:r>
                  <w:r w:rsidRPr="009A2AA3">
                    <w:rPr>
                      <w:rFonts w:hint="eastAsia"/>
                    </w:rPr>
                    <w:t>处置</w:t>
                  </w:r>
                </w:p>
              </w:tc>
              <w:tc>
                <w:tcPr>
                  <w:tcW w:w="1864" w:type="dxa"/>
                  <w:shd w:val="clear" w:color="auto" w:fill="auto"/>
                  <w:vAlign w:val="center"/>
                </w:tcPr>
                <w:p w14:paraId="22CA094C" w14:textId="5BB3E341" w:rsidR="00CF6D92" w:rsidRPr="00F15D89" w:rsidRDefault="00CF6D92" w:rsidP="00967B79">
                  <w:pPr>
                    <w:pStyle w:val="12"/>
                    <w:spacing w:before="24" w:after="24"/>
                  </w:pPr>
                  <w:r>
                    <w:rPr>
                      <w:rFonts w:hint="eastAsia"/>
                    </w:rPr>
                    <w:t>2</w:t>
                  </w:r>
                </w:p>
              </w:tc>
            </w:tr>
            <w:tr w:rsidR="00CF6D92" w:rsidRPr="00F15D89" w14:paraId="49E1AFEA" w14:textId="77777777" w:rsidTr="00BB6A60">
              <w:trPr>
                <w:trHeight w:val="397"/>
                <w:jc w:val="center"/>
              </w:trPr>
              <w:tc>
                <w:tcPr>
                  <w:tcW w:w="7107" w:type="dxa"/>
                  <w:gridSpan w:val="3"/>
                  <w:shd w:val="clear" w:color="auto" w:fill="auto"/>
                  <w:vAlign w:val="center"/>
                </w:tcPr>
                <w:p w14:paraId="2985D15F" w14:textId="77777777" w:rsidR="00CF6D92" w:rsidRPr="00F15D89" w:rsidRDefault="00CF6D92" w:rsidP="00967B79">
                  <w:pPr>
                    <w:pStyle w:val="12"/>
                    <w:spacing w:before="24" w:after="24"/>
                  </w:pPr>
                  <w:r w:rsidRPr="00F15D89">
                    <w:t>合计</w:t>
                  </w:r>
                </w:p>
              </w:tc>
              <w:tc>
                <w:tcPr>
                  <w:tcW w:w="1864" w:type="dxa"/>
                  <w:shd w:val="clear" w:color="auto" w:fill="auto"/>
                  <w:vAlign w:val="center"/>
                </w:tcPr>
                <w:p w14:paraId="0DBDEAB4" w14:textId="7469AFDB" w:rsidR="00CF6D92" w:rsidRPr="00F15D89" w:rsidRDefault="00C917C8" w:rsidP="00967B79">
                  <w:pPr>
                    <w:pStyle w:val="12"/>
                    <w:spacing w:before="24" w:after="24"/>
                  </w:pPr>
                  <w:r>
                    <w:fldChar w:fldCharType="begin"/>
                  </w:r>
                  <w:r>
                    <w:instrText xml:space="preserve"> =SUM(ABOVE) </w:instrText>
                  </w:r>
                  <w:r>
                    <w:fldChar w:fldCharType="separate"/>
                  </w:r>
                  <w:r w:rsidR="002B0E31">
                    <w:rPr>
                      <w:noProof/>
                    </w:rPr>
                    <w:t>20</w:t>
                  </w:r>
                  <w:r>
                    <w:fldChar w:fldCharType="end"/>
                  </w:r>
                </w:p>
              </w:tc>
            </w:tr>
          </w:tbl>
          <w:p w14:paraId="55A07FD3" w14:textId="0954B126" w:rsidR="008768C3" w:rsidRPr="008768C3" w:rsidRDefault="008768C3">
            <w:pPr>
              <w:rPr>
                <w:color w:val="FFFFFF" w:themeColor="background1"/>
              </w:rPr>
            </w:pPr>
            <w:r w:rsidRPr="008768C3">
              <w:rPr>
                <w:rFonts w:hint="eastAsia"/>
                <w:color w:val="FFFFFF" w:themeColor="background1"/>
              </w:rPr>
              <w:t>1</w:t>
            </w:r>
          </w:p>
          <w:p w14:paraId="51F93B46" w14:textId="77777777" w:rsidR="00CF6D92" w:rsidRDefault="00CF6D92" w:rsidP="00615F44">
            <w:pPr>
              <w:pStyle w:val="12"/>
              <w:spacing w:before="24" w:after="24"/>
            </w:pPr>
          </w:p>
          <w:p w14:paraId="4E241AEF" w14:textId="77777777" w:rsidR="008768C3" w:rsidRDefault="008768C3" w:rsidP="00615F44">
            <w:pPr>
              <w:pStyle w:val="12"/>
              <w:spacing w:before="24" w:after="24"/>
            </w:pPr>
          </w:p>
          <w:p w14:paraId="372AEF6C" w14:textId="77777777" w:rsidR="00442BCC" w:rsidRDefault="00442BCC" w:rsidP="00615F44">
            <w:pPr>
              <w:pStyle w:val="12"/>
              <w:spacing w:before="24" w:after="24"/>
            </w:pPr>
          </w:p>
          <w:p w14:paraId="6539EDAA" w14:textId="77777777" w:rsidR="00442BCC" w:rsidRDefault="00442BCC" w:rsidP="00615F44">
            <w:pPr>
              <w:pStyle w:val="12"/>
              <w:spacing w:before="24" w:after="24"/>
            </w:pPr>
          </w:p>
          <w:p w14:paraId="3D96100F" w14:textId="77777777" w:rsidR="00442BCC" w:rsidRDefault="00442BCC" w:rsidP="00615F44">
            <w:pPr>
              <w:pStyle w:val="12"/>
              <w:spacing w:before="24" w:after="24"/>
            </w:pPr>
          </w:p>
          <w:p w14:paraId="428D8650" w14:textId="77777777" w:rsidR="00442BCC" w:rsidRDefault="00442BCC" w:rsidP="00615F44">
            <w:pPr>
              <w:pStyle w:val="12"/>
              <w:spacing w:before="24" w:after="24"/>
            </w:pPr>
          </w:p>
          <w:p w14:paraId="59DD2566" w14:textId="77777777" w:rsidR="00442BCC" w:rsidRDefault="00442BCC" w:rsidP="00615F44">
            <w:pPr>
              <w:pStyle w:val="12"/>
              <w:spacing w:before="24" w:after="24"/>
            </w:pPr>
          </w:p>
          <w:p w14:paraId="123AE947" w14:textId="77777777" w:rsidR="00442BCC" w:rsidRDefault="00442BCC" w:rsidP="00615F44">
            <w:pPr>
              <w:pStyle w:val="12"/>
              <w:spacing w:before="24" w:after="24"/>
            </w:pPr>
          </w:p>
          <w:p w14:paraId="40A13530" w14:textId="77777777" w:rsidR="00442BCC" w:rsidRDefault="00442BCC" w:rsidP="00615F44">
            <w:pPr>
              <w:pStyle w:val="12"/>
              <w:spacing w:before="24" w:after="24"/>
            </w:pPr>
          </w:p>
          <w:p w14:paraId="36F1C5C5" w14:textId="77777777" w:rsidR="00442BCC" w:rsidRDefault="00442BCC" w:rsidP="00615F44">
            <w:pPr>
              <w:pStyle w:val="12"/>
              <w:spacing w:before="24" w:after="24"/>
            </w:pPr>
          </w:p>
          <w:p w14:paraId="60080127" w14:textId="77777777" w:rsidR="00442BCC" w:rsidRDefault="00442BCC" w:rsidP="00615F44">
            <w:pPr>
              <w:pStyle w:val="12"/>
              <w:spacing w:before="24" w:after="24"/>
            </w:pPr>
          </w:p>
          <w:p w14:paraId="458E8E4B" w14:textId="77777777" w:rsidR="00442BCC" w:rsidRDefault="00442BCC" w:rsidP="00615F44">
            <w:pPr>
              <w:pStyle w:val="12"/>
              <w:spacing w:before="24" w:after="24"/>
            </w:pPr>
          </w:p>
          <w:p w14:paraId="56599B81" w14:textId="77777777" w:rsidR="00442BCC" w:rsidRDefault="00442BCC" w:rsidP="00615F44">
            <w:pPr>
              <w:pStyle w:val="12"/>
              <w:spacing w:before="24" w:after="24"/>
            </w:pPr>
          </w:p>
          <w:p w14:paraId="57EE979C" w14:textId="77777777" w:rsidR="00442BCC" w:rsidRDefault="00442BCC" w:rsidP="00615F44">
            <w:pPr>
              <w:pStyle w:val="12"/>
              <w:spacing w:before="24" w:after="24"/>
            </w:pPr>
          </w:p>
          <w:p w14:paraId="32C03CBA" w14:textId="77777777" w:rsidR="00442BCC" w:rsidRDefault="00442BCC" w:rsidP="00615F44">
            <w:pPr>
              <w:pStyle w:val="12"/>
              <w:spacing w:before="24" w:after="24"/>
            </w:pPr>
          </w:p>
          <w:p w14:paraId="39612A32" w14:textId="77777777" w:rsidR="00442BCC" w:rsidRDefault="00442BCC" w:rsidP="00615F44">
            <w:pPr>
              <w:pStyle w:val="12"/>
              <w:spacing w:before="24" w:after="24"/>
            </w:pPr>
          </w:p>
          <w:p w14:paraId="0E48FA2C" w14:textId="77777777" w:rsidR="00442BCC" w:rsidRDefault="00442BCC" w:rsidP="00615F44">
            <w:pPr>
              <w:pStyle w:val="12"/>
              <w:spacing w:before="24" w:after="24"/>
            </w:pPr>
          </w:p>
          <w:p w14:paraId="6F00E86E" w14:textId="77777777" w:rsidR="00442BCC" w:rsidRDefault="00442BCC" w:rsidP="00615F44">
            <w:pPr>
              <w:pStyle w:val="12"/>
              <w:spacing w:before="24" w:after="24"/>
            </w:pPr>
          </w:p>
          <w:p w14:paraId="3D3E32E3" w14:textId="77777777" w:rsidR="00442BCC" w:rsidRDefault="00442BCC" w:rsidP="00615F44">
            <w:pPr>
              <w:pStyle w:val="12"/>
              <w:spacing w:before="24" w:after="24"/>
            </w:pPr>
          </w:p>
          <w:p w14:paraId="1BFC5E8C" w14:textId="77777777" w:rsidR="008768C3" w:rsidRDefault="008768C3" w:rsidP="00615F44">
            <w:pPr>
              <w:pStyle w:val="12"/>
              <w:spacing w:before="24" w:after="24"/>
            </w:pPr>
          </w:p>
          <w:p w14:paraId="621D5FC4" w14:textId="77777777" w:rsidR="008768C3" w:rsidRDefault="008768C3" w:rsidP="00615F44">
            <w:pPr>
              <w:pStyle w:val="12"/>
              <w:spacing w:before="24" w:after="24"/>
            </w:pPr>
          </w:p>
          <w:p w14:paraId="4080656C" w14:textId="77777777" w:rsidR="00DF4BA7" w:rsidRDefault="00DF4BA7" w:rsidP="00615F44">
            <w:pPr>
              <w:pStyle w:val="12"/>
              <w:spacing w:before="24" w:after="24"/>
            </w:pPr>
          </w:p>
          <w:p w14:paraId="0D77C668" w14:textId="77777777" w:rsidR="00DF4BA7" w:rsidRDefault="00DF4BA7" w:rsidP="00615F44">
            <w:pPr>
              <w:pStyle w:val="12"/>
              <w:spacing w:before="24" w:after="24"/>
            </w:pPr>
          </w:p>
          <w:p w14:paraId="624BE68F" w14:textId="77777777" w:rsidR="00DF4BA7" w:rsidRDefault="00DF4BA7" w:rsidP="00615F44">
            <w:pPr>
              <w:pStyle w:val="12"/>
              <w:spacing w:before="24" w:after="24"/>
            </w:pPr>
          </w:p>
          <w:p w14:paraId="610F4FB4" w14:textId="77777777" w:rsidR="00DF4BA7" w:rsidRDefault="00DF4BA7" w:rsidP="00615F44">
            <w:pPr>
              <w:pStyle w:val="12"/>
              <w:spacing w:before="24" w:after="24"/>
            </w:pPr>
          </w:p>
          <w:p w14:paraId="57EEF7CF" w14:textId="77777777" w:rsidR="00DF4BA7" w:rsidRDefault="00DF4BA7" w:rsidP="00615F44">
            <w:pPr>
              <w:pStyle w:val="12"/>
              <w:spacing w:before="24" w:after="24"/>
            </w:pPr>
          </w:p>
          <w:p w14:paraId="3D07C3D3" w14:textId="77777777" w:rsidR="00DF4BA7" w:rsidRDefault="00DF4BA7" w:rsidP="00615F44">
            <w:pPr>
              <w:pStyle w:val="12"/>
              <w:spacing w:before="24" w:after="24"/>
            </w:pPr>
          </w:p>
          <w:p w14:paraId="33CDCCFC" w14:textId="77777777" w:rsidR="00DF4BA7" w:rsidRDefault="00DF4BA7" w:rsidP="00615F44">
            <w:pPr>
              <w:pStyle w:val="12"/>
              <w:spacing w:before="24" w:after="24"/>
            </w:pPr>
          </w:p>
          <w:p w14:paraId="4FFDDCA3" w14:textId="77777777" w:rsidR="00DF4BA7" w:rsidRDefault="00DF4BA7" w:rsidP="00615F44">
            <w:pPr>
              <w:pStyle w:val="12"/>
              <w:spacing w:before="24" w:after="24"/>
            </w:pPr>
          </w:p>
          <w:p w14:paraId="5DD5F246" w14:textId="77777777" w:rsidR="00DF4BA7" w:rsidRDefault="00DF4BA7" w:rsidP="00615F44">
            <w:pPr>
              <w:pStyle w:val="12"/>
              <w:spacing w:before="24" w:after="24"/>
            </w:pPr>
          </w:p>
          <w:p w14:paraId="1A87EA11" w14:textId="77777777" w:rsidR="00DF4BA7" w:rsidRDefault="00DF4BA7" w:rsidP="00615F44">
            <w:pPr>
              <w:pStyle w:val="12"/>
              <w:spacing w:before="24" w:after="24"/>
            </w:pPr>
          </w:p>
          <w:p w14:paraId="75827556" w14:textId="77777777" w:rsidR="00DF4BA7" w:rsidRDefault="00DF4BA7" w:rsidP="00615F44">
            <w:pPr>
              <w:pStyle w:val="12"/>
              <w:spacing w:before="24" w:after="24"/>
            </w:pPr>
          </w:p>
          <w:p w14:paraId="29FABBAE" w14:textId="77777777" w:rsidR="00DF4BA7" w:rsidRDefault="00DF4BA7" w:rsidP="00615F44">
            <w:pPr>
              <w:pStyle w:val="12"/>
              <w:spacing w:before="24" w:after="24"/>
            </w:pPr>
          </w:p>
          <w:p w14:paraId="27AC764A" w14:textId="77777777" w:rsidR="00DF4BA7" w:rsidRDefault="00DF4BA7" w:rsidP="00615F44">
            <w:pPr>
              <w:pStyle w:val="12"/>
              <w:spacing w:before="24" w:after="24"/>
            </w:pPr>
          </w:p>
          <w:p w14:paraId="00D9A539" w14:textId="77777777" w:rsidR="00DF4BA7" w:rsidRDefault="00DF4BA7" w:rsidP="00615F44">
            <w:pPr>
              <w:pStyle w:val="12"/>
              <w:spacing w:before="24" w:after="24"/>
            </w:pPr>
          </w:p>
          <w:p w14:paraId="0EB2C43E" w14:textId="77777777" w:rsidR="00DF4BA7" w:rsidRDefault="00DF4BA7" w:rsidP="00615F44">
            <w:pPr>
              <w:pStyle w:val="12"/>
              <w:spacing w:before="24" w:after="24"/>
            </w:pPr>
          </w:p>
          <w:p w14:paraId="753B8DC6" w14:textId="77777777" w:rsidR="00DF4BA7" w:rsidRDefault="00DF4BA7" w:rsidP="00615F44">
            <w:pPr>
              <w:pStyle w:val="12"/>
              <w:spacing w:before="24" w:after="24"/>
            </w:pPr>
          </w:p>
          <w:p w14:paraId="05231908" w14:textId="77777777" w:rsidR="00DF4BA7" w:rsidRDefault="00DF4BA7" w:rsidP="00615F44">
            <w:pPr>
              <w:pStyle w:val="12"/>
              <w:spacing w:before="24" w:after="24"/>
            </w:pPr>
          </w:p>
          <w:p w14:paraId="1AE7B267" w14:textId="77777777" w:rsidR="00DF4BA7" w:rsidRDefault="00DF4BA7" w:rsidP="00615F44">
            <w:pPr>
              <w:pStyle w:val="12"/>
              <w:spacing w:before="24" w:after="24"/>
            </w:pPr>
          </w:p>
          <w:p w14:paraId="53FF6AE8" w14:textId="77777777" w:rsidR="00DF4BA7" w:rsidRDefault="00DF4BA7" w:rsidP="00615F44">
            <w:pPr>
              <w:pStyle w:val="12"/>
              <w:spacing w:before="24" w:after="24"/>
            </w:pPr>
          </w:p>
          <w:p w14:paraId="176D32D3" w14:textId="77777777" w:rsidR="008768C3" w:rsidRPr="00615F44" w:rsidRDefault="008768C3" w:rsidP="00615F44">
            <w:pPr>
              <w:pStyle w:val="12"/>
              <w:spacing w:before="24" w:after="24"/>
            </w:pPr>
          </w:p>
        </w:tc>
      </w:tr>
      <w:bookmarkEnd w:id="3"/>
      <w:tr w:rsidR="00C25334" w14:paraId="3B506682" w14:textId="77777777" w:rsidTr="0085523A">
        <w:trPr>
          <w:trHeight w:hRule="exact" w:val="13948"/>
        </w:trPr>
        <w:tc>
          <w:tcPr>
            <w:tcW w:w="221" w:type="pct"/>
            <w:vAlign w:val="center"/>
          </w:tcPr>
          <w:p w14:paraId="2DFF0C66" w14:textId="508D78EB" w:rsidR="00C25334" w:rsidRPr="00984574" w:rsidRDefault="00C25334" w:rsidP="00615F44">
            <w:pPr>
              <w:pStyle w:val="12"/>
              <w:spacing w:before="24" w:after="24"/>
              <w:rPr>
                <w:color w:val="000000" w:themeColor="text1"/>
                <w:spacing w:val="20"/>
                <w:sz w:val="24"/>
                <w:szCs w:val="24"/>
              </w:rPr>
            </w:pPr>
            <w:r w:rsidRPr="00984574">
              <w:rPr>
                <w:rFonts w:hint="eastAsia"/>
                <w:color w:val="000000" w:themeColor="text1"/>
                <w:spacing w:val="20"/>
                <w:sz w:val="24"/>
                <w:szCs w:val="24"/>
              </w:rPr>
              <w:lastRenderedPageBreak/>
              <w:t>工艺流程和产排污环节</w:t>
            </w:r>
          </w:p>
        </w:tc>
        <w:tc>
          <w:tcPr>
            <w:tcW w:w="4779" w:type="pct"/>
            <w:vMerge w:val="restart"/>
          </w:tcPr>
          <w:p w14:paraId="19DB226C" w14:textId="77777777" w:rsidR="00C25334" w:rsidRPr="00F969BA" w:rsidRDefault="00C25334" w:rsidP="00615F44">
            <w:pPr>
              <w:pStyle w:val="011"/>
              <w:jc w:val="both"/>
              <w:rPr>
                <w:lang w:eastAsia="zh-CN"/>
              </w:rPr>
            </w:pPr>
            <w:r w:rsidRPr="00F969BA">
              <w:rPr>
                <w:rFonts w:hint="eastAsia"/>
                <w:lang w:eastAsia="zh-CN"/>
              </w:rPr>
              <w:t>一、营运期工艺流程及产污环节分析</w:t>
            </w:r>
          </w:p>
          <w:p w14:paraId="350CBDDD" w14:textId="3D6111E6" w:rsidR="009A2AA3" w:rsidRPr="009A2AA3" w:rsidRDefault="009A2AA3" w:rsidP="009A2AA3">
            <w:pPr>
              <w:pStyle w:val="01"/>
              <w:ind w:firstLine="480"/>
            </w:pPr>
            <w:r>
              <w:rPr>
                <w:rFonts w:hint="eastAsia"/>
              </w:rPr>
              <w:t>项目</w:t>
            </w:r>
            <w:r w:rsidR="00DF4BA7">
              <w:rPr>
                <w:rFonts w:hint="eastAsia"/>
              </w:rPr>
              <w:t>利用闲置厂房建设</w:t>
            </w:r>
            <w:r w:rsidR="00284A7F" w:rsidRPr="00284A7F">
              <w:rPr>
                <w:rFonts w:hint="eastAsia"/>
              </w:rPr>
              <w:t>建设</w:t>
            </w:r>
            <w:r w:rsidR="00284A7F" w:rsidRPr="00284A7F">
              <w:rPr>
                <w:rFonts w:hint="eastAsia"/>
              </w:rPr>
              <w:t>1</w:t>
            </w:r>
            <w:r w:rsidR="00284A7F" w:rsidRPr="00284A7F">
              <w:t>台</w:t>
            </w:r>
            <w:r w:rsidR="00284A7F" w:rsidRPr="00284A7F">
              <w:rPr>
                <w:rFonts w:hint="eastAsia"/>
              </w:rPr>
              <w:t>2</w:t>
            </w:r>
            <w:r w:rsidR="00284A7F" w:rsidRPr="00284A7F">
              <w:rPr>
                <w:rFonts w:hint="eastAsia"/>
              </w:rPr>
              <w:t>吨天然气</w:t>
            </w:r>
            <w:r w:rsidR="00DF4BA7">
              <w:rPr>
                <w:rFonts w:hint="eastAsia"/>
              </w:rPr>
              <w:t>蒸汽</w:t>
            </w:r>
            <w:r w:rsidR="00284A7F" w:rsidRPr="00284A7F">
              <w:rPr>
                <w:rFonts w:hint="eastAsia"/>
              </w:rPr>
              <w:t>锅炉</w:t>
            </w:r>
            <w:r w:rsidR="00DF4BA7">
              <w:rPr>
                <w:rFonts w:hint="eastAsia"/>
              </w:rPr>
              <w:t>生产蒸汽替代山东巧媳妇食品集团有限公司生产的蒸汽</w:t>
            </w:r>
            <w:r w:rsidR="00284A7F" w:rsidRPr="00284A7F">
              <w:rPr>
                <w:rFonts w:hint="eastAsia"/>
              </w:rPr>
              <w:t>为生产</w:t>
            </w:r>
            <w:r w:rsidR="00284A7F">
              <w:rPr>
                <w:rFonts w:hint="eastAsia"/>
              </w:rPr>
              <w:t>供热，</w:t>
            </w:r>
            <w:r w:rsidR="00DF4BA7" w:rsidRPr="00DF4BA7">
              <w:rPr>
                <w:rFonts w:hint="eastAsia"/>
              </w:rPr>
              <w:t>天然气蒸汽锅炉</w:t>
            </w:r>
            <w:r w:rsidR="00DF4BA7">
              <w:rPr>
                <w:rFonts w:hint="eastAsia"/>
              </w:rPr>
              <w:t>间歇运行，</w:t>
            </w:r>
            <w:r w:rsidR="002B742F">
              <w:rPr>
                <w:rFonts w:hint="eastAsia"/>
              </w:rPr>
              <w:t>年供热约</w:t>
            </w:r>
            <w:r w:rsidR="00284A7F">
              <w:t>800</w:t>
            </w:r>
            <w:r w:rsidR="002B742F">
              <w:rPr>
                <w:rFonts w:hint="eastAsia"/>
              </w:rPr>
              <w:t>小时</w:t>
            </w:r>
            <w:r w:rsidRPr="009A2AA3">
              <w:rPr>
                <w:rFonts w:hint="eastAsia"/>
              </w:rPr>
              <w:t>。</w:t>
            </w:r>
            <w:r w:rsidR="00DF4BA7">
              <w:rPr>
                <w:rFonts w:hint="eastAsia"/>
              </w:rPr>
              <w:t>本次建设的</w:t>
            </w:r>
            <w:r w:rsidR="00DF4BA7" w:rsidRPr="00DF4BA7">
              <w:rPr>
                <w:rFonts w:hint="eastAsia"/>
              </w:rPr>
              <w:t>天然气蒸汽锅炉当园区集中供热设施及管网建成后停用，储罐加热使用园区集中供热。</w:t>
            </w:r>
          </w:p>
          <w:p w14:paraId="6E8127BA" w14:textId="216B5AF0" w:rsidR="006900F4" w:rsidRDefault="00284A7F" w:rsidP="00F15D89">
            <w:pPr>
              <w:pStyle w:val="01"/>
              <w:ind w:firstLine="480"/>
            </w:pPr>
            <w:r>
              <w:rPr>
                <w:rFonts w:hint="eastAsia"/>
              </w:rPr>
              <w:t>锅炉</w:t>
            </w:r>
            <w:r w:rsidR="009A2AA3">
              <w:rPr>
                <w:rFonts w:hint="eastAsia"/>
              </w:rPr>
              <w:t>运行工艺流程及</w:t>
            </w:r>
            <w:r w:rsidR="006C003B">
              <w:rPr>
                <w:rFonts w:hint="eastAsia"/>
              </w:rPr>
              <w:t>产</w:t>
            </w:r>
            <w:r w:rsidR="002571EC">
              <w:rPr>
                <w:rFonts w:hint="eastAsia"/>
              </w:rPr>
              <w:t>污</w:t>
            </w:r>
            <w:r w:rsidR="006C003B">
              <w:rPr>
                <w:rFonts w:hint="eastAsia"/>
              </w:rPr>
              <w:t>环节见</w:t>
            </w:r>
            <w:r w:rsidR="002618A2">
              <w:fldChar w:fldCharType="begin"/>
            </w:r>
            <w:r w:rsidR="002618A2">
              <w:instrText xml:space="preserve"> </w:instrText>
            </w:r>
            <w:r w:rsidR="002618A2">
              <w:rPr>
                <w:rFonts w:hint="eastAsia"/>
              </w:rPr>
              <w:instrText>REF _Ref116407370 \h</w:instrText>
            </w:r>
            <w:r w:rsidR="002618A2">
              <w:instrText xml:space="preserve"> </w:instrText>
            </w:r>
            <w:r w:rsidR="002618A2">
              <w:fldChar w:fldCharType="separate"/>
            </w:r>
            <w:r w:rsidR="002B0E31" w:rsidRPr="009A2AA3">
              <w:rPr>
                <w:rFonts w:hint="eastAsia"/>
              </w:rPr>
              <w:t>图</w:t>
            </w:r>
            <w:r w:rsidR="002B0E31">
              <w:rPr>
                <w:noProof/>
              </w:rPr>
              <w:t>3</w:t>
            </w:r>
            <w:r w:rsidR="002618A2">
              <w:fldChar w:fldCharType="end"/>
            </w:r>
            <w:r w:rsidR="00C97E28">
              <w:rPr>
                <w:rFonts w:hint="eastAsia"/>
              </w:rPr>
              <w:t>。</w:t>
            </w:r>
          </w:p>
          <w:p w14:paraId="76C7F67B" w14:textId="0A5191E5" w:rsidR="006C003B" w:rsidRDefault="00D96246" w:rsidP="002F712F">
            <w:pPr>
              <w:pStyle w:val="03"/>
              <w:spacing w:before="120"/>
            </w:pPr>
            <w:r>
              <w:drawing>
                <wp:inline distT="0" distB="0" distL="0" distR="0" wp14:anchorId="7656A560" wp14:editId="045B7ED3">
                  <wp:extent cx="5527343" cy="2132948"/>
                  <wp:effectExtent l="0" t="0" r="0" b="1270"/>
                  <wp:docPr id="1950078483" name="图片 5" descr="图片包含 日程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078483" name="图片 5" descr="图片包含 日程表&#10;&#10;描述已自动生成"/>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32914" cy="2135098"/>
                          </a:xfrm>
                          <a:prstGeom prst="rect">
                            <a:avLst/>
                          </a:prstGeom>
                        </pic:spPr>
                      </pic:pic>
                    </a:graphicData>
                  </a:graphic>
                </wp:inline>
              </w:drawing>
            </w:r>
          </w:p>
          <w:p w14:paraId="3F7A86B7" w14:textId="56F169F2" w:rsidR="00C25334" w:rsidRPr="009A2AA3" w:rsidRDefault="00C25334" w:rsidP="009A2AA3">
            <w:pPr>
              <w:pStyle w:val="03"/>
              <w:spacing w:before="120"/>
              <w:rPr>
                <w:lang w:eastAsia="zh-CN"/>
              </w:rPr>
            </w:pPr>
            <w:bookmarkStart w:id="16" w:name="_Ref116407370"/>
            <w:r w:rsidRPr="009A2AA3">
              <w:rPr>
                <w:rFonts w:hint="eastAsia"/>
                <w:lang w:eastAsia="zh-CN"/>
              </w:rPr>
              <w:t>图</w:t>
            </w:r>
            <w:r w:rsidRPr="009A2AA3">
              <w:fldChar w:fldCharType="begin"/>
            </w:r>
            <w:r w:rsidRPr="009A2AA3">
              <w:rPr>
                <w:lang w:eastAsia="zh-CN"/>
              </w:rPr>
              <w:instrText xml:space="preserve"> </w:instrText>
            </w:r>
            <w:r w:rsidRPr="009A2AA3">
              <w:rPr>
                <w:rFonts w:hint="eastAsia"/>
                <w:lang w:eastAsia="zh-CN"/>
              </w:rPr>
              <w:instrText xml:space="preserve">SEQ </w:instrText>
            </w:r>
            <w:r w:rsidRPr="009A2AA3">
              <w:rPr>
                <w:rFonts w:hint="eastAsia"/>
                <w:lang w:eastAsia="zh-CN"/>
              </w:rPr>
              <w:instrText>图表</w:instrText>
            </w:r>
            <w:r w:rsidRPr="009A2AA3">
              <w:rPr>
                <w:rFonts w:hint="eastAsia"/>
                <w:lang w:eastAsia="zh-CN"/>
              </w:rPr>
              <w:instrText xml:space="preserve"> \* ARABIC</w:instrText>
            </w:r>
            <w:r w:rsidRPr="009A2AA3">
              <w:rPr>
                <w:lang w:eastAsia="zh-CN"/>
              </w:rPr>
              <w:instrText xml:space="preserve"> </w:instrText>
            </w:r>
            <w:r w:rsidRPr="009A2AA3">
              <w:fldChar w:fldCharType="separate"/>
            </w:r>
            <w:r w:rsidR="002B0E31">
              <w:rPr>
                <w:lang w:eastAsia="zh-CN"/>
              </w:rPr>
              <w:t>3</w:t>
            </w:r>
            <w:r w:rsidRPr="009A2AA3">
              <w:fldChar w:fldCharType="end"/>
            </w:r>
            <w:bookmarkEnd w:id="16"/>
            <w:r w:rsidRPr="009A2AA3">
              <w:rPr>
                <w:lang w:eastAsia="zh-CN"/>
              </w:rPr>
              <w:t xml:space="preserve"> </w:t>
            </w:r>
            <w:r w:rsidR="00284A7F">
              <w:rPr>
                <w:rFonts w:hint="eastAsia"/>
                <w:lang w:eastAsia="zh-CN"/>
              </w:rPr>
              <w:t>蒸汽锅炉</w:t>
            </w:r>
            <w:r w:rsidR="006C003B" w:rsidRPr="009A2AA3">
              <w:rPr>
                <w:rFonts w:hint="eastAsia"/>
                <w:lang w:eastAsia="zh-CN"/>
              </w:rPr>
              <w:t>工艺流程及产污环节图</w:t>
            </w:r>
          </w:p>
          <w:p w14:paraId="5A8F004F" w14:textId="3D3EBB17" w:rsidR="00C25334" w:rsidRPr="005923E9" w:rsidRDefault="00C25334" w:rsidP="00D106CD">
            <w:pPr>
              <w:pStyle w:val="011"/>
              <w:spacing w:before="240"/>
              <w:rPr>
                <w:lang w:eastAsia="zh-CN"/>
              </w:rPr>
            </w:pPr>
            <w:r w:rsidRPr="005923E9">
              <w:rPr>
                <w:rFonts w:hint="eastAsia"/>
                <w:lang w:eastAsia="zh-CN"/>
              </w:rPr>
              <w:t>工艺流程</w:t>
            </w:r>
            <w:r>
              <w:rPr>
                <w:rFonts w:hint="eastAsia"/>
                <w:lang w:eastAsia="zh-CN"/>
              </w:rPr>
              <w:t>简述：</w:t>
            </w:r>
          </w:p>
          <w:p w14:paraId="01626469" w14:textId="1C4478A1" w:rsidR="0008584B" w:rsidRDefault="00D96246" w:rsidP="00D96246">
            <w:pPr>
              <w:pStyle w:val="011"/>
              <w:rPr>
                <w:lang w:eastAsia="zh-CN"/>
              </w:rPr>
            </w:pPr>
            <w:r>
              <w:rPr>
                <w:rFonts w:hint="eastAsia"/>
                <w:lang w:eastAsia="zh-CN"/>
              </w:rPr>
              <w:t>本项目蒸汽锅炉</w:t>
            </w:r>
            <w:r w:rsidR="002618A2">
              <w:rPr>
                <w:rFonts w:hint="eastAsia"/>
                <w:lang w:eastAsia="zh-CN"/>
              </w:rPr>
              <w:t>是</w:t>
            </w:r>
            <w:r w:rsidR="0008584B">
              <w:rPr>
                <w:rFonts w:hint="eastAsia"/>
                <w:lang w:eastAsia="zh-CN"/>
              </w:rPr>
              <w:t>以天然气为燃料，由天然气燃烧器提供热量，</w:t>
            </w:r>
            <w:r>
              <w:rPr>
                <w:rFonts w:hint="eastAsia"/>
                <w:lang w:eastAsia="zh-CN"/>
              </w:rPr>
              <w:t>蒸汽</w:t>
            </w:r>
            <w:r w:rsidR="0008584B">
              <w:rPr>
                <w:rFonts w:hint="eastAsia"/>
                <w:lang w:eastAsia="zh-CN"/>
              </w:rPr>
              <w:t>为热载体。</w:t>
            </w:r>
            <w:r>
              <w:rPr>
                <w:rFonts w:hint="eastAsia"/>
                <w:lang w:eastAsia="zh-CN"/>
              </w:rPr>
              <w:t>经蒸汽管线</w:t>
            </w:r>
            <w:r w:rsidR="0008584B">
              <w:rPr>
                <w:rFonts w:hint="eastAsia"/>
                <w:lang w:eastAsia="zh-CN"/>
              </w:rPr>
              <w:t>将热量传递给用热设备</w:t>
            </w:r>
            <w:r>
              <w:rPr>
                <w:rFonts w:hint="eastAsia"/>
                <w:lang w:eastAsia="zh-CN"/>
              </w:rPr>
              <w:t>。</w:t>
            </w:r>
          </w:p>
          <w:p w14:paraId="350DD69A" w14:textId="1FD08425" w:rsidR="00D96246" w:rsidRDefault="00D96246" w:rsidP="00D96246">
            <w:pPr>
              <w:pStyle w:val="011"/>
              <w:rPr>
                <w:lang w:eastAsia="zh-CN"/>
              </w:rPr>
            </w:pPr>
            <w:r>
              <w:rPr>
                <w:rFonts w:hint="eastAsia"/>
                <w:lang w:eastAsia="zh-CN"/>
              </w:rPr>
              <w:t>天然气输送：</w:t>
            </w:r>
            <w:r w:rsidRPr="00D96246">
              <w:rPr>
                <w:rFonts w:hint="eastAsia"/>
                <w:lang w:eastAsia="zh-CN"/>
              </w:rPr>
              <w:t>本项目天然气来源于园区天然气管线，由诚意燃气有限公司供应。</w:t>
            </w:r>
            <w:r>
              <w:rPr>
                <w:rFonts w:hint="eastAsia"/>
                <w:lang w:eastAsia="zh-CN"/>
              </w:rPr>
              <w:t>经厂区内建设的</w:t>
            </w:r>
            <w:r w:rsidRPr="00D96246">
              <w:rPr>
                <w:rFonts w:hint="eastAsia"/>
                <w:lang w:eastAsia="zh-CN"/>
              </w:rPr>
              <w:t>燃气管道输送至锅炉。</w:t>
            </w:r>
          </w:p>
          <w:p w14:paraId="29FB49DF" w14:textId="61E7ABC1" w:rsidR="00FB6745" w:rsidRPr="00FB6745" w:rsidRDefault="00D96246" w:rsidP="00FB6745">
            <w:pPr>
              <w:pStyle w:val="011"/>
              <w:rPr>
                <w:lang w:eastAsia="zh-CN"/>
              </w:rPr>
            </w:pPr>
            <w:r>
              <w:rPr>
                <w:rFonts w:hint="eastAsia"/>
                <w:lang w:eastAsia="zh-CN"/>
              </w:rPr>
              <w:t>去离子水制备：项目安装一台去离子水制备装置</w:t>
            </w:r>
            <w:r w:rsidR="00FB6745">
              <w:rPr>
                <w:rFonts w:hint="eastAsia"/>
                <w:lang w:eastAsia="zh-CN"/>
              </w:rPr>
              <w:t>生产去离子水</w:t>
            </w:r>
            <w:r>
              <w:rPr>
                <w:rFonts w:hint="eastAsia"/>
                <w:lang w:eastAsia="zh-CN"/>
              </w:rPr>
              <w:t>为</w:t>
            </w:r>
            <w:r w:rsidR="00FB6745">
              <w:rPr>
                <w:rFonts w:hint="eastAsia"/>
                <w:lang w:eastAsia="zh-CN"/>
              </w:rPr>
              <w:t>蒸汽锅炉供应用水。</w:t>
            </w:r>
            <w:r w:rsidR="00FB6745" w:rsidRPr="00FB6745">
              <w:rPr>
                <w:rFonts w:hint="eastAsia"/>
                <w:lang w:eastAsia="zh-CN"/>
              </w:rPr>
              <w:t>去离子水由二级反渗透工艺制备，制备效率</w:t>
            </w:r>
            <w:r w:rsidR="00FB6745" w:rsidRPr="00FB6745">
              <w:rPr>
                <w:rFonts w:hint="eastAsia"/>
                <w:lang w:eastAsia="zh-CN"/>
              </w:rPr>
              <w:t>7</w:t>
            </w:r>
            <w:r w:rsidR="00FB6745" w:rsidRPr="00FB6745">
              <w:rPr>
                <w:lang w:eastAsia="zh-CN"/>
              </w:rPr>
              <w:t>5%</w:t>
            </w:r>
            <w:r w:rsidR="00FB6745" w:rsidRPr="00FB6745">
              <w:rPr>
                <w:lang w:eastAsia="zh-CN"/>
              </w:rPr>
              <w:t>。</w:t>
            </w:r>
            <w:r w:rsidR="00FB6745">
              <w:rPr>
                <w:rFonts w:hint="eastAsia"/>
                <w:lang w:eastAsia="zh-CN"/>
              </w:rPr>
              <w:t>去离子水制备过程产生钙、镁离子较高的浓水。</w:t>
            </w:r>
          </w:p>
          <w:p w14:paraId="5A30E395" w14:textId="32E467AC" w:rsidR="00FB6745" w:rsidRDefault="00D96246" w:rsidP="00FB6745">
            <w:pPr>
              <w:pStyle w:val="011"/>
              <w:rPr>
                <w:lang w:eastAsia="zh-CN"/>
              </w:rPr>
            </w:pPr>
            <w:r w:rsidRPr="00D96246">
              <w:rPr>
                <w:rFonts w:hint="eastAsia"/>
                <w:lang w:eastAsia="zh-CN"/>
              </w:rPr>
              <w:t>锅炉产汽：</w:t>
            </w:r>
            <w:r w:rsidR="00FB6745">
              <w:rPr>
                <w:rFonts w:hint="eastAsia"/>
                <w:lang w:eastAsia="zh-CN"/>
              </w:rPr>
              <w:t>本项目</w:t>
            </w:r>
            <w:r w:rsidR="00FB6745" w:rsidRPr="00D96246">
              <w:rPr>
                <w:rFonts w:hint="eastAsia"/>
                <w:lang w:eastAsia="zh-CN"/>
              </w:rPr>
              <w:t>蒸汽锅炉用天然气作燃料，</w:t>
            </w:r>
            <w:r w:rsidR="00FB6745" w:rsidRPr="00FB6745">
              <w:rPr>
                <w:rFonts w:hint="eastAsia"/>
                <w:lang w:eastAsia="zh-CN"/>
              </w:rPr>
              <w:t>天然气燃烧采用达到国内领先水平的低氮燃烧方式</w:t>
            </w:r>
            <w:r w:rsidR="00FB6745">
              <w:rPr>
                <w:rFonts w:hint="eastAsia"/>
                <w:lang w:eastAsia="zh-CN"/>
              </w:rPr>
              <w:t>。</w:t>
            </w:r>
            <w:r w:rsidR="00FB6745" w:rsidRPr="00D96246">
              <w:rPr>
                <w:rFonts w:hint="eastAsia"/>
                <w:lang w:eastAsia="zh-CN"/>
              </w:rPr>
              <w:t>在炉内燃烧放出来的热量加热锅内的水，并使</w:t>
            </w:r>
            <w:r w:rsidR="00FB6745" w:rsidRPr="00FB6745">
              <w:rPr>
                <w:rFonts w:hint="eastAsia"/>
                <w:lang w:eastAsia="zh-CN"/>
              </w:rPr>
              <w:t>其汽化成蒸汽用于各用热工序，额定蒸发量</w:t>
            </w:r>
            <w:r w:rsidR="00FB6745" w:rsidRPr="00FB6745">
              <w:rPr>
                <w:rFonts w:hint="eastAsia"/>
                <w:lang w:eastAsia="zh-CN"/>
              </w:rPr>
              <w:t>2</w:t>
            </w:r>
            <w:r w:rsidR="00FB6745" w:rsidRPr="00FB6745">
              <w:rPr>
                <w:lang w:eastAsia="zh-CN"/>
              </w:rPr>
              <w:t>t/h</w:t>
            </w:r>
            <w:r w:rsidR="00FB6745" w:rsidRPr="00FB6745">
              <w:rPr>
                <w:lang w:eastAsia="zh-CN"/>
              </w:rPr>
              <w:t>。</w:t>
            </w:r>
            <w:r w:rsidR="00FB6745">
              <w:rPr>
                <w:rFonts w:hint="eastAsia"/>
                <w:lang w:eastAsia="zh-CN"/>
              </w:rPr>
              <w:t>天然气</w:t>
            </w:r>
            <w:r w:rsidR="00FB6745" w:rsidRPr="00FB6745">
              <w:rPr>
                <w:rFonts w:hint="eastAsia"/>
                <w:lang w:eastAsia="zh-CN"/>
              </w:rPr>
              <w:t>燃烧</w:t>
            </w:r>
            <w:r w:rsidR="00FB6745">
              <w:rPr>
                <w:rFonts w:hint="eastAsia"/>
                <w:lang w:eastAsia="zh-CN"/>
              </w:rPr>
              <w:t>产生</w:t>
            </w:r>
            <w:r w:rsidR="00FB6745" w:rsidRPr="00FB6745">
              <w:rPr>
                <w:rFonts w:hint="eastAsia"/>
                <w:lang w:eastAsia="zh-CN"/>
              </w:rPr>
              <w:t>废气，锅炉需定期排放含盐</w:t>
            </w:r>
            <w:r w:rsidR="00FB6745">
              <w:rPr>
                <w:rFonts w:hint="eastAsia"/>
                <w:lang w:eastAsia="zh-CN"/>
              </w:rPr>
              <w:t>（</w:t>
            </w:r>
            <w:r w:rsidR="00FB6745" w:rsidRPr="00FB6745">
              <w:rPr>
                <w:rFonts w:hint="eastAsia"/>
                <w:lang w:eastAsia="zh-CN"/>
              </w:rPr>
              <w:t>钙、镁离子</w:t>
            </w:r>
            <w:r w:rsidR="00FB6745">
              <w:rPr>
                <w:rFonts w:hint="eastAsia"/>
                <w:lang w:eastAsia="zh-CN"/>
              </w:rPr>
              <w:t>）</w:t>
            </w:r>
            <w:r w:rsidR="00FB6745" w:rsidRPr="00FB6745">
              <w:rPr>
                <w:rFonts w:hint="eastAsia"/>
                <w:lang w:eastAsia="zh-CN"/>
              </w:rPr>
              <w:t>浓度较高的废水</w:t>
            </w:r>
            <w:r w:rsidR="00FB6745">
              <w:rPr>
                <w:rFonts w:hint="eastAsia"/>
                <w:lang w:eastAsia="zh-CN"/>
              </w:rPr>
              <w:t>产生</w:t>
            </w:r>
            <w:r w:rsidR="00FB6745" w:rsidRPr="00FB6745">
              <w:rPr>
                <w:rFonts w:hint="eastAsia"/>
                <w:lang w:eastAsia="zh-CN"/>
              </w:rPr>
              <w:t>锅炉排污水。</w:t>
            </w:r>
          </w:p>
          <w:p w14:paraId="786849C5" w14:textId="625BB636" w:rsidR="00DF4BA7" w:rsidRDefault="00DF4BA7" w:rsidP="00DF4BA7">
            <w:pPr>
              <w:pStyle w:val="011"/>
              <w:rPr>
                <w:lang w:eastAsia="zh-CN"/>
              </w:rPr>
            </w:pPr>
            <w:r>
              <w:rPr>
                <w:rFonts w:hint="eastAsia"/>
                <w:lang w:eastAsia="zh-CN"/>
              </w:rPr>
              <w:t>低氮燃烧：根据降低</w:t>
            </w:r>
            <w:r>
              <w:rPr>
                <w:rFonts w:hint="eastAsia"/>
                <w:lang w:eastAsia="zh-CN"/>
              </w:rPr>
              <w:t>NOx</w:t>
            </w:r>
            <w:r>
              <w:rPr>
                <w:rFonts w:hint="eastAsia"/>
                <w:lang w:eastAsia="zh-CN"/>
              </w:rPr>
              <w:t>的燃烧技术，低氮氧化物燃烧器大致分为阶段燃烧器</w:t>
            </w:r>
            <w:r w:rsidR="00655B03">
              <w:rPr>
                <w:rFonts w:hint="eastAsia"/>
                <w:lang w:eastAsia="zh-CN"/>
              </w:rPr>
              <w:t>、</w:t>
            </w:r>
            <w:r w:rsidR="00655B03" w:rsidRPr="00655B03">
              <w:rPr>
                <w:rFonts w:hint="eastAsia"/>
                <w:lang w:eastAsia="zh-CN"/>
              </w:rPr>
              <w:t>自身再循环燃烧器</w:t>
            </w:r>
            <w:r w:rsidR="00655B03">
              <w:rPr>
                <w:rFonts w:hint="eastAsia"/>
                <w:lang w:eastAsia="zh-CN"/>
              </w:rPr>
              <w:t>、</w:t>
            </w:r>
            <w:r w:rsidR="00655B03" w:rsidRPr="00655B03">
              <w:rPr>
                <w:rFonts w:hint="eastAsia"/>
                <w:lang w:eastAsia="zh-CN"/>
              </w:rPr>
              <w:t>浓淡型燃烧器</w:t>
            </w:r>
            <w:r w:rsidR="00655B03">
              <w:rPr>
                <w:rFonts w:hint="eastAsia"/>
                <w:lang w:eastAsia="zh-CN"/>
              </w:rPr>
              <w:t>、分割火焰型燃烧器、混合促进型燃烧器、低</w:t>
            </w:r>
            <w:r w:rsidR="00655B03">
              <w:rPr>
                <w:rFonts w:hint="eastAsia"/>
                <w:lang w:eastAsia="zh-CN"/>
              </w:rPr>
              <w:t>N</w:t>
            </w:r>
            <w:r w:rsidR="00655B03">
              <w:rPr>
                <w:lang w:eastAsia="zh-CN"/>
              </w:rPr>
              <w:t>O</w:t>
            </w:r>
            <w:r w:rsidR="00655B03">
              <w:rPr>
                <w:rFonts w:hint="eastAsia"/>
                <w:lang w:eastAsia="zh-CN"/>
              </w:rPr>
              <w:t>x</w:t>
            </w:r>
            <w:r w:rsidR="00655B03">
              <w:rPr>
                <w:rFonts w:hint="eastAsia"/>
                <w:lang w:eastAsia="zh-CN"/>
              </w:rPr>
              <w:lastRenderedPageBreak/>
              <w:t>预燃室燃烧器。其中</w:t>
            </w:r>
            <w:r>
              <w:rPr>
                <w:rFonts w:hint="eastAsia"/>
                <w:lang w:eastAsia="zh-CN"/>
              </w:rPr>
              <w:t>自身再循环燃烧器一种是利用助燃空气的压头，把部分燃烧烟气吸回，进入燃烧器，与空气混合燃烧。由于烟气再循环，燃烧烟气的热容量大，燃烧温度降低，</w:t>
            </w:r>
            <w:r>
              <w:rPr>
                <w:rFonts w:hint="eastAsia"/>
                <w:lang w:eastAsia="zh-CN"/>
              </w:rPr>
              <w:t>NOx</w:t>
            </w:r>
            <w:r>
              <w:rPr>
                <w:rFonts w:hint="eastAsia"/>
                <w:lang w:eastAsia="zh-CN"/>
              </w:rPr>
              <w:t>减少。另一种自身再循环燃烧器是把部分烟气直接在燃烧器内进入再循环，并加入燃烧过程，此种燃烧器有抑制氧化氮和节能双重效果。</w:t>
            </w:r>
            <w:r w:rsidR="00655B03" w:rsidRPr="00655B03">
              <w:rPr>
                <w:rFonts w:hint="eastAsia"/>
                <w:lang w:eastAsia="zh-CN"/>
              </w:rPr>
              <w:t>本项目</w:t>
            </w:r>
            <w:r w:rsidR="00655B03">
              <w:rPr>
                <w:rFonts w:hint="eastAsia"/>
                <w:lang w:eastAsia="zh-CN"/>
              </w:rPr>
              <w:t>低氮燃烧</w:t>
            </w:r>
            <w:r w:rsidR="00655B03" w:rsidRPr="00655B03">
              <w:rPr>
                <w:rFonts w:hint="eastAsia"/>
                <w:lang w:eastAsia="zh-CN"/>
              </w:rPr>
              <w:t>采用</w:t>
            </w:r>
            <w:r w:rsidR="00655B03">
              <w:rPr>
                <w:rFonts w:hint="eastAsia"/>
                <w:lang w:eastAsia="zh-CN"/>
              </w:rPr>
              <w:t>第一种自身</w:t>
            </w:r>
            <w:r w:rsidR="00655B03" w:rsidRPr="00655B03">
              <w:rPr>
                <w:rFonts w:hint="eastAsia"/>
                <w:lang w:eastAsia="zh-CN"/>
              </w:rPr>
              <w:t>再循环</w:t>
            </w:r>
            <w:r w:rsidR="00655B03">
              <w:rPr>
                <w:rFonts w:hint="eastAsia"/>
                <w:lang w:eastAsia="zh-CN"/>
              </w:rPr>
              <w:t>低氮</w:t>
            </w:r>
            <w:r w:rsidR="00655B03" w:rsidRPr="00655B03">
              <w:rPr>
                <w:rFonts w:hint="eastAsia"/>
                <w:lang w:eastAsia="zh-CN"/>
              </w:rPr>
              <w:t>燃烧</w:t>
            </w:r>
            <w:r w:rsidR="00655B03">
              <w:rPr>
                <w:rFonts w:hint="eastAsia"/>
                <w:lang w:eastAsia="zh-CN"/>
              </w:rPr>
              <w:t>技术：</w:t>
            </w:r>
            <w:r w:rsidR="00655B03" w:rsidRPr="00655B03">
              <w:rPr>
                <w:rFonts w:hint="eastAsia"/>
                <w:lang w:eastAsia="zh-CN"/>
              </w:rPr>
              <w:t>利用助燃空气的压头，把部分燃烧烟气吸回，进入燃烧器，与空气混合燃烧。由于烟气再循环，燃烧烟气的热容量大，燃烧温度降低，</w:t>
            </w:r>
            <w:r w:rsidR="00655B03" w:rsidRPr="00655B03">
              <w:rPr>
                <w:rFonts w:hint="eastAsia"/>
                <w:lang w:eastAsia="zh-CN"/>
              </w:rPr>
              <w:t>NOx</w:t>
            </w:r>
            <w:r w:rsidR="00655B03" w:rsidRPr="00655B03">
              <w:rPr>
                <w:rFonts w:hint="eastAsia"/>
                <w:lang w:eastAsia="zh-CN"/>
              </w:rPr>
              <w:t>减少。</w:t>
            </w:r>
          </w:p>
          <w:p w14:paraId="6901AA05" w14:textId="090C45E5" w:rsidR="0008584B" w:rsidRDefault="00FB6745" w:rsidP="00D96246">
            <w:pPr>
              <w:pStyle w:val="011"/>
              <w:rPr>
                <w:lang w:eastAsia="zh-CN"/>
              </w:rPr>
            </w:pPr>
            <w:r>
              <w:rPr>
                <w:rFonts w:hint="eastAsia"/>
                <w:lang w:eastAsia="zh-CN"/>
              </w:rPr>
              <w:t>锅炉供热：</w:t>
            </w:r>
            <w:r w:rsidR="00D96246" w:rsidRPr="00D96246">
              <w:rPr>
                <w:rFonts w:hint="eastAsia"/>
                <w:lang w:eastAsia="zh-CN"/>
              </w:rPr>
              <w:t>燃气蒸汽锅炉产生的蒸汽用于厂区</w:t>
            </w:r>
            <w:r w:rsidR="00DF4BA7">
              <w:rPr>
                <w:rFonts w:hint="eastAsia"/>
                <w:lang w:eastAsia="zh-CN"/>
              </w:rPr>
              <w:t>储罐储存物料加热</w:t>
            </w:r>
            <w:r w:rsidR="00D96246" w:rsidRPr="00D96246">
              <w:rPr>
                <w:rFonts w:hint="eastAsia"/>
                <w:lang w:eastAsia="zh-CN"/>
              </w:rPr>
              <w:t>，</w:t>
            </w:r>
            <w:r w:rsidR="00DF4BA7">
              <w:rPr>
                <w:rFonts w:hint="eastAsia"/>
                <w:lang w:eastAsia="zh-CN"/>
              </w:rPr>
              <w:t>对</w:t>
            </w:r>
            <w:r w:rsidR="00D96246" w:rsidRPr="00D96246">
              <w:rPr>
                <w:rFonts w:hint="eastAsia"/>
                <w:lang w:eastAsia="zh-CN"/>
              </w:rPr>
              <w:t>供热管道</w:t>
            </w:r>
            <w:r>
              <w:rPr>
                <w:rFonts w:hint="eastAsia"/>
                <w:lang w:eastAsia="zh-CN"/>
              </w:rPr>
              <w:t>进行提升改造。</w:t>
            </w:r>
          </w:p>
          <w:p w14:paraId="3AF3BFCF" w14:textId="79B86D95" w:rsidR="00C25334" w:rsidRDefault="00C25334" w:rsidP="00615F44">
            <w:pPr>
              <w:pStyle w:val="011"/>
              <w:rPr>
                <w:lang w:eastAsia="zh-CN"/>
              </w:rPr>
            </w:pPr>
            <w:r w:rsidRPr="00536049">
              <w:rPr>
                <w:rFonts w:hint="eastAsia"/>
                <w:lang w:eastAsia="zh-CN"/>
              </w:rPr>
              <w:t>二、营运期主要污染工序汇总</w:t>
            </w:r>
          </w:p>
          <w:p w14:paraId="34122F62" w14:textId="7F2F3983" w:rsidR="00C25334" w:rsidRPr="00FC5AC8" w:rsidRDefault="00531EB7" w:rsidP="00531EB7">
            <w:pPr>
              <w:pStyle w:val="011"/>
              <w:rPr>
                <w:lang w:eastAsia="zh-CN"/>
              </w:rPr>
            </w:pPr>
            <w:r>
              <w:rPr>
                <w:rFonts w:hint="eastAsia"/>
                <w:lang w:eastAsia="zh-CN"/>
              </w:rPr>
              <w:t>1</w:t>
            </w:r>
            <w:r>
              <w:rPr>
                <w:rFonts w:hint="eastAsia"/>
                <w:lang w:eastAsia="zh-CN"/>
              </w:rPr>
              <w:t>、</w:t>
            </w:r>
            <w:r w:rsidR="00C25334" w:rsidRPr="00FC5AC8">
              <w:rPr>
                <w:lang w:eastAsia="zh-CN"/>
              </w:rPr>
              <w:t>废气</w:t>
            </w:r>
          </w:p>
          <w:p w14:paraId="6AD7ABD4" w14:textId="0A48C737" w:rsidR="003D2542" w:rsidRDefault="00FB6745" w:rsidP="00531EB7">
            <w:pPr>
              <w:pStyle w:val="011"/>
              <w:rPr>
                <w:rFonts w:eastAsia="宋体" w:cs="宋体"/>
                <w:lang w:eastAsia="zh-CN"/>
              </w:rPr>
            </w:pPr>
            <w:r>
              <w:rPr>
                <w:rFonts w:eastAsia="宋体" w:cs="宋体" w:hint="eastAsia"/>
                <w:lang w:eastAsia="zh-CN"/>
              </w:rPr>
              <w:t>蒸汽锅炉</w:t>
            </w:r>
            <w:r w:rsidR="009A2AA3">
              <w:rPr>
                <w:rFonts w:eastAsia="宋体" w:cs="宋体" w:hint="eastAsia"/>
                <w:lang w:eastAsia="zh-CN"/>
              </w:rPr>
              <w:t>运行中天然气燃烧产生废气污染物氮氧化物、二氧化硫、颗粒物。</w:t>
            </w:r>
          </w:p>
          <w:p w14:paraId="67E4C9F3" w14:textId="129B4CA2" w:rsidR="00C25334" w:rsidRPr="002503BC" w:rsidRDefault="00531EB7" w:rsidP="00531EB7">
            <w:pPr>
              <w:pStyle w:val="011"/>
              <w:rPr>
                <w:lang w:eastAsia="zh-CN"/>
              </w:rPr>
            </w:pPr>
            <w:r>
              <w:rPr>
                <w:rFonts w:hint="eastAsia"/>
                <w:lang w:eastAsia="zh-CN"/>
              </w:rPr>
              <w:t>2</w:t>
            </w:r>
            <w:r>
              <w:rPr>
                <w:rFonts w:hint="eastAsia"/>
                <w:lang w:eastAsia="zh-CN"/>
              </w:rPr>
              <w:t>、</w:t>
            </w:r>
            <w:r w:rsidR="00C25334">
              <w:rPr>
                <w:rFonts w:hint="eastAsia"/>
                <w:lang w:eastAsia="zh-CN"/>
              </w:rPr>
              <w:t>废水</w:t>
            </w:r>
          </w:p>
          <w:p w14:paraId="727475A3" w14:textId="08485929" w:rsidR="00FB6745" w:rsidRPr="00FB6745" w:rsidRDefault="00FB6745" w:rsidP="00FB6745">
            <w:pPr>
              <w:pStyle w:val="01"/>
              <w:ind w:firstLine="480"/>
            </w:pPr>
            <w:r w:rsidRPr="00FB6745">
              <w:rPr>
                <w:rFonts w:hint="eastAsia"/>
              </w:rPr>
              <w:t>蒸汽锅炉</w:t>
            </w:r>
            <w:r>
              <w:rPr>
                <w:rFonts w:hint="eastAsia"/>
              </w:rPr>
              <w:t>定期排污产生</w:t>
            </w:r>
            <w:r w:rsidRPr="00FB6745">
              <w:rPr>
                <w:rFonts w:hint="eastAsia"/>
              </w:rPr>
              <w:t>钙、镁离子较高的</w:t>
            </w:r>
            <w:r>
              <w:rPr>
                <w:rFonts w:hint="eastAsia"/>
              </w:rPr>
              <w:t>锅炉排污水，</w:t>
            </w:r>
            <w:r w:rsidRPr="00FB6745">
              <w:t>去离子</w:t>
            </w:r>
            <w:r w:rsidRPr="00FB6745">
              <w:rPr>
                <w:rFonts w:hint="eastAsia"/>
              </w:rPr>
              <w:t>水制备过程产生钙、镁离子较高的浓水。</w:t>
            </w:r>
          </w:p>
          <w:p w14:paraId="3F9CC3FB" w14:textId="0163237C" w:rsidR="00C25334" w:rsidRPr="002503BC" w:rsidRDefault="00531EB7" w:rsidP="00531EB7">
            <w:pPr>
              <w:pStyle w:val="011"/>
              <w:rPr>
                <w:lang w:eastAsia="zh-CN"/>
              </w:rPr>
            </w:pPr>
            <w:r>
              <w:rPr>
                <w:rFonts w:hint="eastAsia"/>
                <w:lang w:eastAsia="zh-CN"/>
              </w:rPr>
              <w:t>3</w:t>
            </w:r>
            <w:r>
              <w:rPr>
                <w:rFonts w:hint="eastAsia"/>
                <w:lang w:eastAsia="zh-CN"/>
              </w:rPr>
              <w:t>、</w:t>
            </w:r>
            <w:r w:rsidR="00C25334" w:rsidRPr="002503BC">
              <w:rPr>
                <w:lang w:eastAsia="zh-CN"/>
              </w:rPr>
              <w:t>噪声</w:t>
            </w:r>
          </w:p>
          <w:p w14:paraId="052975D8" w14:textId="1C53C6EB" w:rsidR="003D2542" w:rsidRDefault="00C830A9" w:rsidP="00531EB7">
            <w:pPr>
              <w:pStyle w:val="011"/>
              <w:rPr>
                <w:lang w:eastAsia="zh-CN"/>
              </w:rPr>
            </w:pPr>
            <w:r w:rsidRPr="00C830A9">
              <w:rPr>
                <w:rFonts w:hint="eastAsia"/>
                <w:lang w:eastAsia="zh-CN"/>
              </w:rPr>
              <w:t>拟建项目</w:t>
            </w:r>
            <w:r w:rsidR="00FB6745">
              <w:rPr>
                <w:rFonts w:hint="eastAsia"/>
                <w:lang w:eastAsia="zh-CN"/>
              </w:rPr>
              <w:t>新培</w:t>
            </w:r>
            <w:r w:rsidRPr="00C830A9">
              <w:rPr>
                <w:rFonts w:hint="eastAsia"/>
                <w:lang w:eastAsia="zh-CN"/>
              </w:rPr>
              <w:t>噪声主要为</w:t>
            </w:r>
            <w:r w:rsidR="00FB6745">
              <w:rPr>
                <w:rFonts w:hint="eastAsia"/>
                <w:lang w:eastAsia="zh-CN"/>
              </w:rPr>
              <w:t>蒸汽锅炉</w:t>
            </w:r>
            <w:r w:rsidR="009A2AA3" w:rsidRPr="009A2AA3">
              <w:rPr>
                <w:rFonts w:hint="eastAsia"/>
                <w:bCs/>
                <w:lang w:eastAsia="zh-CN"/>
              </w:rPr>
              <w:t>、风机</w:t>
            </w:r>
            <w:r w:rsidR="00FB6745">
              <w:rPr>
                <w:rFonts w:hint="eastAsia"/>
                <w:bCs/>
                <w:lang w:eastAsia="zh-CN"/>
              </w:rPr>
              <w:t>、泵、去离子水制备装置</w:t>
            </w:r>
            <w:r w:rsidR="009A2AA3" w:rsidRPr="009A2AA3">
              <w:rPr>
                <w:rFonts w:hint="eastAsia"/>
                <w:bCs/>
                <w:lang w:eastAsia="zh-CN"/>
              </w:rPr>
              <w:t>等运行中产生的噪声，</w:t>
            </w:r>
            <w:r w:rsidRPr="00C830A9">
              <w:rPr>
                <w:rFonts w:hint="eastAsia"/>
                <w:lang w:eastAsia="zh-CN"/>
              </w:rPr>
              <w:t>其声</w:t>
            </w:r>
            <w:r w:rsidR="00FB6745">
              <w:rPr>
                <w:rFonts w:hint="eastAsia"/>
                <w:lang w:eastAsia="zh-CN"/>
              </w:rPr>
              <w:t>功率</w:t>
            </w:r>
            <w:r w:rsidRPr="00C830A9">
              <w:rPr>
                <w:rFonts w:hint="eastAsia"/>
                <w:lang w:eastAsia="zh-CN"/>
              </w:rPr>
              <w:t>级约在</w:t>
            </w:r>
            <w:r w:rsidRPr="00C830A9">
              <w:rPr>
                <w:rFonts w:hint="eastAsia"/>
                <w:lang w:eastAsia="zh-CN"/>
              </w:rPr>
              <w:t>70~</w:t>
            </w:r>
            <w:r w:rsidR="009A2AA3">
              <w:rPr>
                <w:lang w:eastAsia="zh-CN"/>
              </w:rPr>
              <w:t>90</w:t>
            </w:r>
            <w:r w:rsidRPr="00C830A9">
              <w:rPr>
                <w:rFonts w:hint="eastAsia"/>
                <w:lang w:eastAsia="zh-CN"/>
              </w:rPr>
              <w:t>dB</w:t>
            </w:r>
            <w:r w:rsidRPr="00C830A9">
              <w:rPr>
                <w:rFonts w:hint="eastAsia"/>
                <w:lang w:eastAsia="zh-CN"/>
              </w:rPr>
              <w:t>（</w:t>
            </w:r>
            <w:r w:rsidRPr="00C830A9">
              <w:rPr>
                <w:rFonts w:hint="eastAsia"/>
                <w:lang w:eastAsia="zh-CN"/>
              </w:rPr>
              <w:t>A</w:t>
            </w:r>
            <w:r w:rsidRPr="00C830A9">
              <w:rPr>
                <w:rFonts w:hint="eastAsia"/>
                <w:lang w:eastAsia="zh-CN"/>
              </w:rPr>
              <w:t>）之间。</w:t>
            </w:r>
          </w:p>
          <w:p w14:paraId="2746B4C4" w14:textId="145E6A87" w:rsidR="00C25334" w:rsidRDefault="00531EB7" w:rsidP="00531EB7">
            <w:pPr>
              <w:pStyle w:val="011"/>
              <w:rPr>
                <w:lang w:eastAsia="zh-CN"/>
              </w:rPr>
            </w:pPr>
            <w:r>
              <w:rPr>
                <w:rFonts w:hint="eastAsia"/>
                <w:lang w:eastAsia="zh-CN"/>
              </w:rPr>
              <w:t>4</w:t>
            </w:r>
            <w:r>
              <w:rPr>
                <w:rFonts w:hint="eastAsia"/>
                <w:lang w:eastAsia="zh-CN"/>
              </w:rPr>
              <w:t>、</w:t>
            </w:r>
            <w:r w:rsidR="00C25334" w:rsidRPr="002503BC">
              <w:rPr>
                <w:lang w:eastAsia="zh-CN"/>
              </w:rPr>
              <w:t>固体废物</w:t>
            </w:r>
          </w:p>
          <w:p w14:paraId="0234B6AB" w14:textId="37ADB34F" w:rsidR="0085523A" w:rsidRPr="00FB6745" w:rsidRDefault="009A2AA3" w:rsidP="00495EB5">
            <w:pPr>
              <w:pStyle w:val="011"/>
              <w:rPr>
                <w:lang w:eastAsia="zh-CN"/>
              </w:rPr>
            </w:pPr>
            <w:r w:rsidRPr="009A2AA3">
              <w:rPr>
                <w:rFonts w:hint="eastAsia"/>
                <w:lang w:eastAsia="zh-CN"/>
              </w:rPr>
              <w:t>项目新增固体废物主要为废</w:t>
            </w:r>
            <w:r w:rsidR="00FB6745">
              <w:rPr>
                <w:rFonts w:hint="eastAsia"/>
                <w:lang w:eastAsia="zh-CN"/>
              </w:rPr>
              <w:t>反渗透膜</w:t>
            </w:r>
            <w:r w:rsidRPr="009A2AA3">
              <w:rPr>
                <w:rFonts w:hint="eastAsia"/>
                <w:lang w:eastAsia="zh-CN"/>
              </w:rPr>
              <w:t>。</w:t>
            </w:r>
          </w:p>
        </w:tc>
      </w:tr>
      <w:tr w:rsidR="00C25334" w14:paraId="3FEE15E0" w14:textId="77777777" w:rsidTr="0085523A">
        <w:tc>
          <w:tcPr>
            <w:tcW w:w="221" w:type="pct"/>
            <w:vAlign w:val="center"/>
          </w:tcPr>
          <w:p w14:paraId="16795F66" w14:textId="567A3143" w:rsidR="00C25334" w:rsidRPr="00984574" w:rsidRDefault="00C25334" w:rsidP="00615F44">
            <w:pPr>
              <w:pStyle w:val="12"/>
              <w:spacing w:before="24" w:after="24"/>
              <w:rPr>
                <w:color w:val="000000" w:themeColor="text1"/>
                <w:spacing w:val="20"/>
                <w:sz w:val="24"/>
                <w:szCs w:val="24"/>
              </w:rPr>
            </w:pPr>
            <w:r w:rsidRPr="00984574">
              <w:rPr>
                <w:rFonts w:hint="eastAsia"/>
                <w:color w:val="000000" w:themeColor="text1"/>
                <w:spacing w:val="20"/>
                <w:sz w:val="24"/>
                <w:szCs w:val="24"/>
              </w:rPr>
              <w:lastRenderedPageBreak/>
              <w:t>工艺流程和产排污环节</w:t>
            </w:r>
          </w:p>
        </w:tc>
        <w:tc>
          <w:tcPr>
            <w:tcW w:w="4779" w:type="pct"/>
            <w:vMerge/>
          </w:tcPr>
          <w:p w14:paraId="494D9230" w14:textId="77777777" w:rsidR="00C25334" w:rsidRDefault="00C25334" w:rsidP="00615F44">
            <w:pPr>
              <w:pStyle w:val="12"/>
              <w:spacing w:before="24" w:after="24"/>
            </w:pPr>
          </w:p>
        </w:tc>
      </w:tr>
      <w:tr w:rsidR="0085523A" w14:paraId="234F6E0E" w14:textId="77777777" w:rsidTr="0085523A">
        <w:tc>
          <w:tcPr>
            <w:tcW w:w="221" w:type="pct"/>
            <w:vAlign w:val="center"/>
          </w:tcPr>
          <w:p w14:paraId="1751A1E4" w14:textId="77777777" w:rsidR="0085523A" w:rsidRPr="00984574" w:rsidRDefault="0085523A" w:rsidP="00A4729F">
            <w:pPr>
              <w:pStyle w:val="12"/>
              <w:spacing w:before="24" w:after="24"/>
              <w:rPr>
                <w:color w:val="000000" w:themeColor="text1"/>
                <w:sz w:val="24"/>
                <w:szCs w:val="24"/>
              </w:rPr>
            </w:pPr>
            <w:r w:rsidRPr="00984574">
              <w:rPr>
                <w:rFonts w:hint="eastAsia"/>
                <w:color w:val="000000" w:themeColor="text1"/>
                <w:sz w:val="24"/>
                <w:szCs w:val="24"/>
              </w:rPr>
              <w:t>与</w:t>
            </w:r>
          </w:p>
          <w:p w14:paraId="44BA3B25" w14:textId="3A828DE4" w:rsidR="0085523A" w:rsidRPr="00984574" w:rsidRDefault="0085523A" w:rsidP="0085523A">
            <w:pPr>
              <w:pStyle w:val="12"/>
              <w:spacing w:before="24" w:after="24"/>
              <w:rPr>
                <w:color w:val="000000" w:themeColor="text1"/>
                <w:sz w:val="24"/>
                <w:szCs w:val="24"/>
              </w:rPr>
            </w:pPr>
            <w:r w:rsidRPr="00984574">
              <w:rPr>
                <w:rFonts w:hint="eastAsia"/>
                <w:color w:val="000000" w:themeColor="text1"/>
                <w:sz w:val="24"/>
                <w:szCs w:val="24"/>
              </w:rPr>
              <w:t>与项目有关的原有环境污染问</w:t>
            </w:r>
            <w:r w:rsidRPr="00984574">
              <w:rPr>
                <w:rFonts w:hint="eastAsia"/>
                <w:color w:val="000000" w:themeColor="text1"/>
                <w:sz w:val="24"/>
                <w:szCs w:val="24"/>
              </w:rPr>
              <w:lastRenderedPageBreak/>
              <w:t>题</w:t>
            </w:r>
          </w:p>
        </w:tc>
        <w:tc>
          <w:tcPr>
            <w:tcW w:w="4779" w:type="pct"/>
          </w:tcPr>
          <w:p w14:paraId="60DA4F01" w14:textId="40FD78E7" w:rsidR="0085523A" w:rsidRPr="00A4729F" w:rsidRDefault="0085523A" w:rsidP="00651463">
            <w:pPr>
              <w:spacing w:beforeLines="50" w:before="120" w:line="360" w:lineRule="auto"/>
              <w:ind w:firstLine="482"/>
              <w:rPr>
                <w:rFonts w:eastAsia="新宋体" w:cs="Times New Roman"/>
                <w:b/>
                <w:bCs/>
              </w:rPr>
            </w:pPr>
            <w:r w:rsidRPr="00A4729F">
              <w:rPr>
                <w:rFonts w:eastAsia="新宋体" w:cs="Times New Roman" w:hint="eastAsia"/>
                <w:b/>
                <w:bCs/>
              </w:rPr>
              <w:lastRenderedPageBreak/>
              <w:t>一、</w:t>
            </w:r>
            <w:r>
              <w:rPr>
                <w:rFonts w:eastAsia="新宋体" w:cs="Times New Roman" w:hint="eastAsia"/>
                <w:b/>
                <w:bCs/>
              </w:rPr>
              <w:t>厂区</w:t>
            </w:r>
            <w:r w:rsidRPr="00A4729F">
              <w:rPr>
                <w:rFonts w:eastAsia="新宋体" w:cs="Times New Roman" w:hint="eastAsia"/>
                <w:b/>
                <w:bCs/>
              </w:rPr>
              <w:t>现有项目环境影响评价、竣工环境保护验收、排污许可手续情况</w:t>
            </w:r>
          </w:p>
          <w:p w14:paraId="7C9CDC35" w14:textId="650AA800" w:rsidR="0085523A" w:rsidRPr="00396A5B" w:rsidRDefault="0085523A" w:rsidP="00396A5B">
            <w:pPr>
              <w:spacing w:line="360" w:lineRule="auto"/>
              <w:ind w:firstLine="482"/>
              <w:rPr>
                <w:rFonts w:eastAsia="新宋体" w:cs="Times New Roman"/>
              </w:rPr>
            </w:pPr>
            <w:r w:rsidRPr="00396A5B">
              <w:rPr>
                <w:rFonts w:eastAsia="新宋体" w:cs="Times New Roman" w:hint="eastAsia"/>
              </w:rPr>
              <w:t>厂区原有工程为沥青、渣油和重油罐区储存项目，</w:t>
            </w:r>
            <w:r w:rsidRPr="00396A5B">
              <w:rPr>
                <w:rFonts w:eastAsia="新宋体" w:cs="Times New Roman" w:hint="eastAsia"/>
              </w:rPr>
              <w:t>2</w:t>
            </w:r>
            <w:r w:rsidRPr="00396A5B">
              <w:rPr>
                <w:rFonts w:eastAsia="新宋体" w:cs="Times New Roman"/>
              </w:rPr>
              <w:t>020</w:t>
            </w:r>
            <w:r w:rsidRPr="00396A5B">
              <w:rPr>
                <w:rFonts w:eastAsia="新宋体" w:cs="Times New Roman"/>
              </w:rPr>
              <w:t>年</w:t>
            </w:r>
            <w:r w:rsidRPr="00396A5B">
              <w:rPr>
                <w:rFonts w:eastAsia="新宋体" w:cs="Times New Roman" w:hint="eastAsia"/>
              </w:rPr>
              <w:t>对原有项目进行技改，技改工程为沥青、渣油和重油罐区环保改造项目，厂区实际运行项目为沥青、渣油和重油罐区环保改造项目。</w:t>
            </w:r>
          </w:p>
          <w:p w14:paraId="3215B29B" w14:textId="787DE79F" w:rsidR="0085523A" w:rsidRPr="00D66D68" w:rsidRDefault="0085523A" w:rsidP="00A4729F">
            <w:pPr>
              <w:spacing w:line="360" w:lineRule="auto"/>
              <w:ind w:firstLine="482"/>
            </w:pPr>
            <w:r w:rsidRPr="00A4729F">
              <w:rPr>
                <w:rFonts w:eastAsia="新宋体" w:cs="Times New Roman" w:hint="eastAsia"/>
              </w:rPr>
              <w:t>1</w:t>
            </w:r>
            <w:r w:rsidRPr="00A4729F">
              <w:rPr>
                <w:rFonts w:eastAsia="新宋体" w:cs="Times New Roman" w:hint="eastAsia"/>
              </w:rPr>
              <w:t>、</w:t>
            </w:r>
            <w:r w:rsidRPr="00D66D68">
              <w:rPr>
                <w:rFonts w:hint="eastAsia"/>
              </w:rPr>
              <w:t>现有项目环境影响评价、竣工环境保护验收情况</w:t>
            </w:r>
          </w:p>
          <w:p w14:paraId="7A4526CC" w14:textId="24F6E36C" w:rsidR="0085523A" w:rsidRDefault="0085523A" w:rsidP="00A4729F">
            <w:pPr>
              <w:spacing w:line="360" w:lineRule="auto"/>
              <w:ind w:firstLineChars="200" w:firstLine="480"/>
            </w:pPr>
            <w:r>
              <w:rPr>
                <w:rFonts w:hint="eastAsia"/>
              </w:rPr>
              <w:t>企业</w:t>
            </w:r>
            <w:r w:rsidRPr="00651463">
              <w:rPr>
                <w:rFonts w:hint="eastAsia"/>
              </w:rPr>
              <w:t>现有项目</w:t>
            </w:r>
            <w:r w:rsidRPr="002B742F">
              <w:rPr>
                <w:rFonts w:hint="eastAsia"/>
              </w:rPr>
              <w:t>环评批复及验收</w:t>
            </w:r>
            <w:r w:rsidRPr="002B742F">
              <w:t>情况</w:t>
            </w:r>
            <w:r>
              <w:rPr>
                <w:rFonts w:hint="eastAsia"/>
              </w:rPr>
              <w:t>见</w:t>
            </w:r>
            <w:r>
              <w:fldChar w:fldCharType="begin"/>
            </w:r>
            <w:r>
              <w:instrText xml:space="preserve"> </w:instrText>
            </w:r>
            <w:r>
              <w:rPr>
                <w:rFonts w:hint="eastAsia"/>
              </w:rPr>
              <w:instrText>REF _Ref116302181 \h</w:instrText>
            </w:r>
            <w:r>
              <w:instrText xml:space="preserve"> </w:instrText>
            </w:r>
            <w:r>
              <w:fldChar w:fldCharType="separate"/>
            </w:r>
            <w:r w:rsidR="002B0E31" w:rsidRPr="00562D30">
              <w:t>表</w:t>
            </w:r>
            <w:r w:rsidR="002B0E31">
              <w:rPr>
                <w:noProof/>
              </w:rPr>
              <w:t>14</w:t>
            </w:r>
            <w:r>
              <w:fldChar w:fldCharType="end"/>
            </w:r>
            <w:r>
              <w:rPr>
                <w:rFonts w:hint="eastAsia"/>
              </w:rPr>
              <w:t>。</w:t>
            </w:r>
          </w:p>
          <w:p w14:paraId="4E13D9FE" w14:textId="13971F0E" w:rsidR="0085523A" w:rsidRPr="00562D30" w:rsidRDefault="0085523A" w:rsidP="00A4729F">
            <w:pPr>
              <w:widowControl/>
              <w:tabs>
                <w:tab w:val="center" w:pos="4560"/>
                <w:tab w:val="right" w:pos="9120"/>
              </w:tabs>
              <w:spacing w:beforeLines="50" w:before="120"/>
              <w:jc w:val="center"/>
            </w:pPr>
            <w:bookmarkStart w:id="17" w:name="_Ref116302181"/>
            <w:r w:rsidRPr="00562D30">
              <w:t>表</w:t>
            </w:r>
            <w:r w:rsidRPr="00562D30">
              <w:fldChar w:fldCharType="begin"/>
            </w:r>
            <w:r w:rsidRPr="00562D30">
              <w:instrText xml:space="preserve"> SEQ </w:instrText>
            </w:r>
            <w:r w:rsidRPr="00562D30">
              <w:instrText>表格</w:instrText>
            </w:r>
            <w:r w:rsidRPr="00562D30">
              <w:instrText xml:space="preserve"> \* ARABIC </w:instrText>
            </w:r>
            <w:r w:rsidRPr="00562D30">
              <w:fldChar w:fldCharType="separate"/>
            </w:r>
            <w:r w:rsidR="002B0E31">
              <w:rPr>
                <w:noProof/>
              </w:rPr>
              <w:t>14</w:t>
            </w:r>
            <w:r w:rsidRPr="00562D30">
              <w:fldChar w:fldCharType="end"/>
            </w:r>
            <w:bookmarkEnd w:id="17"/>
            <w:r w:rsidRPr="00562D30">
              <w:t xml:space="preserve"> </w:t>
            </w:r>
            <w:r w:rsidRPr="00562D30">
              <w:t>企业现有项目</w:t>
            </w:r>
            <w:r w:rsidRPr="00562D30">
              <w:rPr>
                <w:rFonts w:hint="eastAsia"/>
              </w:rPr>
              <w:t>环评批复及验收</w:t>
            </w:r>
            <w:r w:rsidRPr="00562D30">
              <w:t>情况一览表</w:t>
            </w:r>
          </w:p>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757"/>
              <w:gridCol w:w="3647"/>
              <w:gridCol w:w="1698"/>
              <w:gridCol w:w="1716"/>
              <w:gridCol w:w="1177"/>
            </w:tblGrid>
            <w:tr w:rsidR="0085523A" w:rsidRPr="00A4729F" w14:paraId="147B5144" w14:textId="77777777" w:rsidTr="00FC76C6">
              <w:tc>
                <w:tcPr>
                  <w:tcW w:w="421" w:type="pct"/>
                  <w:vAlign w:val="center"/>
                </w:tcPr>
                <w:p w14:paraId="6A9ECD32" w14:textId="77777777" w:rsidR="0085523A" w:rsidRPr="00A4729F" w:rsidRDefault="0085523A" w:rsidP="002B742F">
                  <w:pPr>
                    <w:pStyle w:val="12"/>
                    <w:spacing w:before="24" w:after="24"/>
                  </w:pPr>
                  <w:r w:rsidRPr="00A4729F">
                    <w:t>序号</w:t>
                  </w:r>
                </w:p>
              </w:tc>
              <w:tc>
                <w:tcPr>
                  <w:tcW w:w="2027" w:type="pct"/>
                  <w:vAlign w:val="center"/>
                </w:tcPr>
                <w:p w14:paraId="6932F4E4" w14:textId="77777777" w:rsidR="0085523A" w:rsidRPr="00A4729F" w:rsidRDefault="0085523A" w:rsidP="002B742F">
                  <w:pPr>
                    <w:pStyle w:val="12"/>
                    <w:spacing w:before="24" w:after="24"/>
                  </w:pPr>
                  <w:r w:rsidRPr="00A4729F">
                    <w:t>项目名称</w:t>
                  </w:r>
                </w:p>
              </w:tc>
              <w:tc>
                <w:tcPr>
                  <w:tcW w:w="944" w:type="pct"/>
                  <w:vAlign w:val="center"/>
                </w:tcPr>
                <w:p w14:paraId="62E9C716" w14:textId="77777777" w:rsidR="0085523A" w:rsidRPr="00A4729F" w:rsidRDefault="0085523A" w:rsidP="002B742F">
                  <w:pPr>
                    <w:pStyle w:val="12"/>
                    <w:spacing w:before="24" w:after="24"/>
                  </w:pPr>
                  <w:r w:rsidRPr="00A4729F">
                    <w:t>环评批复</w:t>
                  </w:r>
                </w:p>
              </w:tc>
              <w:tc>
                <w:tcPr>
                  <w:tcW w:w="954" w:type="pct"/>
                  <w:vAlign w:val="center"/>
                </w:tcPr>
                <w:p w14:paraId="3D878549" w14:textId="77777777" w:rsidR="0085523A" w:rsidRPr="00A4729F" w:rsidRDefault="0085523A" w:rsidP="002B742F">
                  <w:pPr>
                    <w:pStyle w:val="12"/>
                    <w:spacing w:before="24" w:after="24"/>
                  </w:pPr>
                  <w:r w:rsidRPr="00A4729F">
                    <w:t>环保验收</w:t>
                  </w:r>
                </w:p>
              </w:tc>
              <w:tc>
                <w:tcPr>
                  <w:tcW w:w="654" w:type="pct"/>
                  <w:vAlign w:val="center"/>
                </w:tcPr>
                <w:p w14:paraId="131129BF" w14:textId="77777777" w:rsidR="0085523A" w:rsidRPr="00A4729F" w:rsidRDefault="0085523A" w:rsidP="002B742F">
                  <w:pPr>
                    <w:pStyle w:val="12"/>
                    <w:spacing w:before="24" w:after="24"/>
                  </w:pPr>
                  <w:r w:rsidRPr="00A4729F">
                    <w:rPr>
                      <w:rFonts w:hint="eastAsia"/>
                    </w:rPr>
                    <w:t>运行情况</w:t>
                  </w:r>
                </w:p>
              </w:tc>
            </w:tr>
            <w:tr w:rsidR="0085523A" w:rsidRPr="00A4729F" w14:paraId="678A8130" w14:textId="77777777" w:rsidTr="00FC76C6">
              <w:tc>
                <w:tcPr>
                  <w:tcW w:w="421" w:type="pct"/>
                  <w:vAlign w:val="center"/>
                </w:tcPr>
                <w:p w14:paraId="59E95F1D" w14:textId="77777777" w:rsidR="0085523A" w:rsidRPr="00A4729F" w:rsidRDefault="0085523A" w:rsidP="002B742F">
                  <w:pPr>
                    <w:pStyle w:val="12"/>
                    <w:spacing w:before="24" w:after="24"/>
                  </w:pPr>
                  <w:r w:rsidRPr="00A4729F">
                    <w:rPr>
                      <w:rFonts w:hint="eastAsia"/>
                    </w:rPr>
                    <w:t>1</w:t>
                  </w:r>
                </w:p>
              </w:tc>
              <w:tc>
                <w:tcPr>
                  <w:tcW w:w="2027" w:type="pct"/>
                  <w:vAlign w:val="center"/>
                </w:tcPr>
                <w:p w14:paraId="68F2CB53" w14:textId="10E3C5CA" w:rsidR="0085523A" w:rsidRPr="00A4729F" w:rsidRDefault="0085523A" w:rsidP="002B742F">
                  <w:pPr>
                    <w:pStyle w:val="12"/>
                    <w:spacing w:before="24" w:after="24"/>
                  </w:pPr>
                  <w:r>
                    <w:rPr>
                      <w:rFonts w:hint="eastAsia"/>
                      <w:bCs/>
                      <w:kern w:val="36"/>
                      <w:lang w:bidi="ar"/>
                    </w:rPr>
                    <w:t>《</w:t>
                  </w:r>
                  <w:r w:rsidRPr="00396A5B">
                    <w:rPr>
                      <w:rFonts w:hint="eastAsia"/>
                      <w:bCs/>
                      <w:kern w:val="36"/>
                      <w:lang w:bidi="ar"/>
                    </w:rPr>
                    <w:t>沥青、渣油和重油罐区储存项目</w:t>
                  </w:r>
                  <w:r>
                    <w:rPr>
                      <w:rFonts w:hint="eastAsia"/>
                      <w:bCs/>
                      <w:kern w:val="36"/>
                      <w:lang w:bidi="ar"/>
                    </w:rPr>
                    <w:t>》环境影响现状评价</w:t>
                  </w:r>
                </w:p>
              </w:tc>
              <w:tc>
                <w:tcPr>
                  <w:tcW w:w="944" w:type="pct"/>
                  <w:vAlign w:val="center"/>
                </w:tcPr>
                <w:p w14:paraId="456F2FA8" w14:textId="4D23AFB3" w:rsidR="0085523A" w:rsidRPr="00A4729F" w:rsidRDefault="0085523A" w:rsidP="002B742F">
                  <w:pPr>
                    <w:pStyle w:val="12"/>
                    <w:spacing w:before="24" w:after="24"/>
                  </w:pPr>
                  <w:r>
                    <w:rPr>
                      <w:rFonts w:hint="eastAsia"/>
                      <w:bCs/>
                      <w:kern w:val="36"/>
                      <w:lang w:bidi="ar"/>
                    </w:rPr>
                    <w:t>临环审字</w:t>
                  </w:r>
                  <w:r>
                    <w:rPr>
                      <w:rFonts w:hint="eastAsia"/>
                      <w:bCs/>
                      <w:kern w:val="36"/>
                      <w:lang w:bidi="ar"/>
                    </w:rPr>
                    <w:t>[2016]</w:t>
                  </w:r>
                  <w:r>
                    <w:rPr>
                      <w:bCs/>
                      <w:kern w:val="36"/>
                      <w:lang w:bidi="ar"/>
                    </w:rPr>
                    <w:t>154</w:t>
                  </w:r>
                  <w:r>
                    <w:rPr>
                      <w:rFonts w:hint="eastAsia"/>
                      <w:bCs/>
                      <w:kern w:val="36"/>
                      <w:lang w:bidi="ar"/>
                    </w:rPr>
                    <w:t>号</w:t>
                  </w:r>
                </w:p>
              </w:tc>
              <w:tc>
                <w:tcPr>
                  <w:tcW w:w="954" w:type="pct"/>
                  <w:vAlign w:val="center"/>
                </w:tcPr>
                <w:p w14:paraId="55840736" w14:textId="4D81F129" w:rsidR="0085523A" w:rsidRPr="00A4729F" w:rsidRDefault="0085523A" w:rsidP="002B742F">
                  <w:pPr>
                    <w:pStyle w:val="12"/>
                    <w:spacing w:before="24" w:after="24"/>
                  </w:pPr>
                  <w:r w:rsidRPr="008E4EE8">
                    <w:rPr>
                      <w:rFonts w:hint="eastAsia"/>
                      <w:bCs/>
                    </w:rPr>
                    <w:t>淄环许可</w:t>
                  </w:r>
                  <w:r w:rsidRPr="008E4EE8">
                    <w:rPr>
                      <w:rFonts w:hint="eastAsia"/>
                      <w:bCs/>
                    </w:rPr>
                    <w:t>[2016]101</w:t>
                  </w:r>
                  <w:r w:rsidRPr="008E4EE8">
                    <w:rPr>
                      <w:rFonts w:hint="eastAsia"/>
                      <w:bCs/>
                    </w:rPr>
                    <w:t>号</w:t>
                  </w:r>
                </w:p>
              </w:tc>
              <w:tc>
                <w:tcPr>
                  <w:tcW w:w="654" w:type="pct"/>
                  <w:vAlign w:val="center"/>
                </w:tcPr>
                <w:p w14:paraId="451591E3" w14:textId="2DECAA52" w:rsidR="0085523A" w:rsidRPr="00A4729F" w:rsidRDefault="0085523A" w:rsidP="002B742F">
                  <w:pPr>
                    <w:pStyle w:val="12"/>
                    <w:spacing w:before="24" w:after="24"/>
                  </w:pPr>
                  <w:r>
                    <w:rPr>
                      <w:rFonts w:hint="eastAsia"/>
                    </w:rPr>
                    <w:t>已</w:t>
                  </w:r>
                  <w:r w:rsidR="00F6626F">
                    <w:rPr>
                      <w:rFonts w:hint="eastAsia"/>
                    </w:rPr>
                    <w:t>被罐区环保改造项目</w:t>
                  </w:r>
                  <w:r>
                    <w:rPr>
                      <w:rFonts w:hint="eastAsia"/>
                    </w:rPr>
                    <w:t>替代</w:t>
                  </w:r>
                </w:p>
              </w:tc>
            </w:tr>
            <w:tr w:rsidR="0085523A" w:rsidRPr="00A4729F" w14:paraId="15121CE5" w14:textId="77777777" w:rsidTr="0085523A">
              <w:trPr>
                <w:trHeight w:val="798"/>
              </w:trPr>
              <w:tc>
                <w:tcPr>
                  <w:tcW w:w="421" w:type="pct"/>
                  <w:vAlign w:val="center"/>
                </w:tcPr>
                <w:p w14:paraId="0BD15599" w14:textId="1EBA4F24" w:rsidR="0085523A" w:rsidRPr="00A4729F" w:rsidRDefault="0085523A" w:rsidP="00396A5B">
                  <w:pPr>
                    <w:pStyle w:val="12"/>
                    <w:spacing w:before="24" w:after="24"/>
                  </w:pPr>
                  <w:r>
                    <w:rPr>
                      <w:rFonts w:hint="eastAsia"/>
                    </w:rPr>
                    <w:lastRenderedPageBreak/>
                    <w:t>2</w:t>
                  </w:r>
                </w:p>
              </w:tc>
              <w:tc>
                <w:tcPr>
                  <w:tcW w:w="2027" w:type="pct"/>
                  <w:vAlign w:val="center"/>
                </w:tcPr>
                <w:p w14:paraId="78CD923D" w14:textId="5BADF025" w:rsidR="0085523A" w:rsidRDefault="0085523A" w:rsidP="00396A5B">
                  <w:pPr>
                    <w:pStyle w:val="12"/>
                    <w:spacing w:before="24" w:after="24"/>
                    <w:rPr>
                      <w:bCs/>
                      <w:kern w:val="36"/>
                      <w:lang w:bidi="ar"/>
                    </w:rPr>
                  </w:pPr>
                  <w:r>
                    <w:rPr>
                      <w:rFonts w:hint="eastAsia"/>
                      <w:bCs/>
                      <w:kern w:val="36"/>
                      <w:lang w:bidi="ar"/>
                    </w:rPr>
                    <w:t>《</w:t>
                  </w:r>
                  <w:r w:rsidRPr="00396A5B">
                    <w:rPr>
                      <w:rFonts w:hint="eastAsia"/>
                      <w:bCs/>
                      <w:kern w:val="36"/>
                      <w:lang w:bidi="ar"/>
                    </w:rPr>
                    <w:t>沥青、渣油和重油罐区</w:t>
                  </w:r>
                  <w:r>
                    <w:rPr>
                      <w:rFonts w:hint="eastAsia"/>
                      <w:bCs/>
                      <w:kern w:val="36"/>
                      <w:lang w:bidi="ar"/>
                    </w:rPr>
                    <w:t>环保改造</w:t>
                  </w:r>
                  <w:r w:rsidRPr="00396A5B">
                    <w:rPr>
                      <w:rFonts w:hint="eastAsia"/>
                      <w:bCs/>
                      <w:kern w:val="36"/>
                      <w:lang w:bidi="ar"/>
                    </w:rPr>
                    <w:t>项目</w:t>
                  </w:r>
                  <w:r>
                    <w:rPr>
                      <w:rFonts w:hint="eastAsia"/>
                      <w:bCs/>
                      <w:kern w:val="36"/>
                      <w:lang w:bidi="ar"/>
                    </w:rPr>
                    <w:t>》环境影响评价报告表</w:t>
                  </w:r>
                </w:p>
              </w:tc>
              <w:tc>
                <w:tcPr>
                  <w:tcW w:w="944" w:type="pct"/>
                  <w:vAlign w:val="center"/>
                </w:tcPr>
                <w:p w14:paraId="01702F31" w14:textId="65DBD89F" w:rsidR="0085523A" w:rsidRDefault="0085523A" w:rsidP="00396A5B">
                  <w:pPr>
                    <w:pStyle w:val="12"/>
                    <w:spacing w:before="24" w:after="24"/>
                    <w:rPr>
                      <w:bCs/>
                      <w:kern w:val="36"/>
                      <w:lang w:bidi="ar"/>
                    </w:rPr>
                  </w:pPr>
                  <w:r>
                    <w:rPr>
                      <w:rFonts w:hint="eastAsia"/>
                      <w:bCs/>
                    </w:rPr>
                    <w:t>临环审字〔</w:t>
                  </w:r>
                  <w:r>
                    <w:rPr>
                      <w:rFonts w:hint="eastAsia"/>
                      <w:bCs/>
                    </w:rPr>
                    <w:t>20</w:t>
                  </w:r>
                  <w:r>
                    <w:rPr>
                      <w:bCs/>
                    </w:rPr>
                    <w:t>20</w:t>
                  </w:r>
                  <w:r>
                    <w:rPr>
                      <w:rFonts w:hint="eastAsia"/>
                      <w:bCs/>
                    </w:rPr>
                    <w:t>〕</w:t>
                  </w:r>
                  <w:r>
                    <w:rPr>
                      <w:rFonts w:hint="eastAsia"/>
                      <w:bCs/>
                    </w:rPr>
                    <w:t>1</w:t>
                  </w:r>
                  <w:r>
                    <w:rPr>
                      <w:bCs/>
                    </w:rPr>
                    <w:t>11</w:t>
                  </w:r>
                  <w:r>
                    <w:rPr>
                      <w:rFonts w:hint="eastAsia"/>
                      <w:bCs/>
                    </w:rPr>
                    <w:t>号</w:t>
                  </w:r>
                </w:p>
              </w:tc>
              <w:tc>
                <w:tcPr>
                  <w:tcW w:w="954" w:type="pct"/>
                  <w:vAlign w:val="center"/>
                </w:tcPr>
                <w:p w14:paraId="47CF162F" w14:textId="0F69C154" w:rsidR="0085523A" w:rsidRDefault="0085523A" w:rsidP="00396A5B">
                  <w:pPr>
                    <w:pStyle w:val="12"/>
                    <w:spacing w:before="24" w:after="24"/>
                    <w:rPr>
                      <w:bCs/>
                      <w:kern w:val="36"/>
                      <w:lang w:bidi="ar"/>
                    </w:rPr>
                  </w:pPr>
                  <w:r>
                    <w:rPr>
                      <w:rFonts w:hint="eastAsia"/>
                      <w:color w:val="000000"/>
                    </w:rPr>
                    <w:t>20</w:t>
                  </w:r>
                  <w:r>
                    <w:rPr>
                      <w:color w:val="000000"/>
                    </w:rPr>
                    <w:t>21</w:t>
                  </w:r>
                  <w:r>
                    <w:rPr>
                      <w:rFonts w:hint="eastAsia"/>
                      <w:color w:val="000000"/>
                    </w:rPr>
                    <w:t>年</w:t>
                  </w:r>
                  <w:r>
                    <w:rPr>
                      <w:rFonts w:hint="eastAsia"/>
                      <w:color w:val="000000"/>
                    </w:rPr>
                    <w:t>6</w:t>
                  </w:r>
                  <w:r>
                    <w:rPr>
                      <w:rFonts w:hint="eastAsia"/>
                      <w:color w:val="000000"/>
                    </w:rPr>
                    <w:t>月</w:t>
                  </w:r>
                  <w:r>
                    <w:rPr>
                      <w:rFonts w:hint="eastAsia"/>
                      <w:color w:val="000000"/>
                    </w:rPr>
                    <w:t>5</w:t>
                  </w:r>
                  <w:r>
                    <w:rPr>
                      <w:rFonts w:hint="eastAsia"/>
                      <w:color w:val="000000"/>
                    </w:rPr>
                    <w:t>日进行了自主验收</w:t>
                  </w:r>
                </w:p>
              </w:tc>
              <w:tc>
                <w:tcPr>
                  <w:tcW w:w="654" w:type="pct"/>
                  <w:vAlign w:val="center"/>
                </w:tcPr>
                <w:p w14:paraId="6E92E96E" w14:textId="4D26332A" w:rsidR="0085523A" w:rsidRDefault="0085523A" w:rsidP="00396A5B">
                  <w:pPr>
                    <w:pStyle w:val="12"/>
                    <w:spacing w:before="24" w:after="24"/>
                  </w:pPr>
                  <w:r w:rsidRPr="002B742F">
                    <w:rPr>
                      <w:rFonts w:hint="eastAsia"/>
                    </w:rPr>
                    <w:t>正常运行</w:t>
                  </w:r>
                </w:p>
              </w:tc>
            </w:tr>
          </w:tbl>
          <w:p w14:paraId="29067C30" w14:textId="77777777" w:rsidR="0085523A" w:rsidRPr="00442B6F" w:rsidRDefault="0085523A" w:rsidP="003D2542">
            <w:pPr>
              <w:spacing w:before="240" w:line="360" w:lineRule="auto"/>
              <w:ind w:firstLine="482"/>
              <w:jc w:val="left"/>
              <w:rPr>
                <w:rFonts w:eastAsia="新宋体" w:cs="Times New Roman"/>
                <w:color w:val="000000" w:themeColor="text1"/>
              </w:rPr>
            </w:pPr>
            <w:r w:rsidRPr="00A4729F">
              <w:rPr>
                <w:rFonts w:eastAsia="新宋体" w:cs="Times New Roman" w:hint="eastAsia"/>
              </w:rPr>
              <w:t>2</w:t>
            </w:r>
            <w:r w:rsidRPr="00A4729F">
              <w:rPr>
                <w:rFonts w:eastAsia="新宋体" w:cs="Times New Roman"/>
              </w:rPr>
              <w:t>、</w:t>
            </w:r>
            <w:r w:rsidRPr="00442B6F">
              <w:rPr>
                <w:rFonts w:eastAsia="新宋体" w:cs="Times New Roman" w:hint="eastAsia"/>
                <w:color w:val="000000" w:themeColor="text1"/>
              </w:rPr>
              <w:t>现有项目排污许可手续情况</w:t>
            </w:r>
          </w:p>
          <w:p w14:paraId="3CA22C02" w14:textId="4E50FDD7" w:rsidR="0085523A" w:rsidRPr="008B74D7" w:rsidRDefault="0085523A" w:rsidP="00FC76C6">
            <w:pPr>
              <w:pStyle w:val="01"/>
              <w:ind w:firstLine="480"/>
            </w:pPr>
            <w:r>
              <w:rPr>
                <w:rFonts w:hint="eastAsia"/>
              </w:rPr>
              <w:t>经查询</w:t>
            </w:r>
            <w:r w:rsidRPr="00A653DA">
              <w:rPr>
                <w:rFonts w:hint="eastAsia"/>
              </w:rPr>
              <w:t>全国排污许可证管理信息平台</w:t>
            </w:r>
            <w:r>
              <w:rPr>
                <w:rFonts w:hint="eastAsia"/>
              </w:rPr>
              <w:t>，</w:t>
            </w:r>
            <w:r w:rsidRPr="008B74D7">
              <w:rPr>
                <w:rFonts w:hint="eastAsia"/>
              </w:rPr>
              <w:t>企业</w:t>
            </w:r>
            <w:r>
              <w:rPr>
                <w:rFonts w:hint="eastAsia"/>
              </w:rPr>
              <w:t>以其他仓储业在</w:t>
            </w:r>
            <w:r w:rsidRPr="00A653DA">
              <w:rPr>
                <w:rFonts w:hint="eastAsia"/>
              </w:rPr>
              <w:t>全国排污许可证管理信息平台</w:t>
            </w:r>
            <w:r>
              <w:rPr>
                <w:rFonts w:hint="eastAsia"/>
              </w:rPr>
              <w:t>进行了</w:t>
            </w:r>
            <w:r w:rsidRPr="008B74D7">
              <w:rPr>
                <w:rFonts w:hint="eastAsia"/>
              </w:rPr>
              <w:t>排污许可</w:t>
            </w:r>
            <w:r>
              <w:rPr>
                <w:rFonts w:hint="eastAsia"/>
              </w:rPr>
              <w:t>登记，并对企业变更情况进行了及时申请变更。</w:t>
            </w:r>
            <w:r w:rsidRPr="008B74D7">
              <w:rPr>
                <w:rFonts w:hint="eastAsia"/>
              </w:rPr>
              <w:t>排污许可</w:t>
            </w:r>
            <w:r>
              <w:rPr>
                <w:rFonts w:hint="eastAsia"/>
              </w:rPr>
              <w:t>登记回执编号为</w:t>
            </w:r>
            <w:r w:rsidRPr="008B74D7">
              <w:rPr>
                <w:rFonts w:hint="eastAsia"/>
              </w:rPr>
              <w:t>：</w:t>
            </w:r>
            <w:r w:rsidRPr="008B74D7">
              <w:rPr>
                <w:rFonts w:hint="eastAsia"/>
              </w:rPr>
              <w:t>91370305</w:t>
            </w:r>
            <w:r>
              <w:t>762873473C</w:t>
            </w:r>
            <w:r w:rsidRPr="008B74D7">
              <w:rPr>
                <w:rFonts w:hint="eastAsia"/>
              </w:rPr>
              <w:t>001</w:t>
            </w:r>
            <w:r>
              <w:t>W</w:t>
            </w:r>
            <w:r w:rsidRPr="008B74D7">
              <w:rPr>
                <w:rFonts w:hint="eastAsia"/>
              </w:rPr>
              <w:t>。</w:t>
            </w:r>
          </w:p>
          <w:p w14:paraId="3286AEA4" w14:textId="34E945DA" w:rsidR="0085523A" w:rsidRDefault="0085523A" w:rsidP="00651463">
            <w:pPr>
              <w:pStyle w:val="011"/>
              <w:rPr>
                <w:lang w:eastAsia="zh-CN"/>
              </w:rPr>
            </w:pPr>
            <w:r w:rsidRPr="00651463">
              <w:rPr>
                <w:rFonts w:hint="eastAsia"/>
                <w:lang w:eastAsia="zh-CN"/>
              </w:rPr>
              <w:t>3</w:t>
            </w:r>
            <w:r w:rsidRPr="00651463">
              <w:rPr>
                <w:rFonts w:hint="eastAsia"/>
                <w:lang w:eastAsia="zh-CN"/>
              </w:rPr>
              <w:t>、现有项目总量</w:t>
            </w:r>
            <w:r>
              <w:rPr>
                <w:rFonts w:hint="eastAsia"/>
                <w:lang w:eastAsia="zh-CN"/>
              </w:rPr>
              <w:t>指标</w:t>
            </w:r>
          </w:p>
          <w:p w14:paraId="45F2A4F5" w14:textId="022B6781" w:rsidR="0085523A" w:rsidRPr="00A653DA" w:rsidRDefault="0085523A" w:rsidP="00297715">
            <w:pPr>
              <w:pStyle w:val="011"/>
              <w:jc w:val="both"/>
              <w:rPr>
                <w:lang w:eastAsia="zh-CN"/>
              </w:rPr>
            </w:pPr>
            <w:r w:rsidRPr="00A653DA">
              <w:rPr>
                <w:rFonts w:hint="eastAsia"/>
                <w:lang w:eastAsia="zh-CN"/>
              </w:rPr>
              <w:t>依据现有项目总量确认意见，淄博硕源工贸有限公司现有污染物排放总量为</w:t>
            </w:r>
            <w:r w:rsidRPr="00A653DA">
              <w:rPr>
                <w:rFonts w:hint="eastAsia"/>
                <w:lang w:eastAsia="zh-CN"/>
              </w:rPr>
              <w:t xml:space="preserve">VOCs </w:t>
            </w:r>
            <w:r w:rsidRPr="00A653DA">
              <w:rPr>
                <w:lang w:eastAsia="zh-CN"/>
              </w:rPr>
              <w:t>1.86</w:t>
            </w:r>
            <w:r w:rsidRPr="00A653DA">
              <w:rPr>
                <w:rFonts w:hint="eastAsia"/>
                <w:lang w:eastAsia="zh-CN"/>
              </w:rPr>
              <w:t>t/a</w:t>
            </w:r>
            <w:r w:rsidRPr="00A653DA">
              <w:rPr>
                <w:rFonts w:hint="eastAsia"/>
                <w:lang w:eastAsia="zh-CN"/>
              </w:rPr>
              <w:t>。</w:t>
            </w:r>
          </w:p>
          <w:p w14:paraId="0545426F" w14:textId="76D0896B" w:rsidR="0085523A" w:rsidRDefault="0085523A" w:rsidP="007C10B9">
            <w:pPr>
              <w:spacing w:line="360" w:lineRule="auto"/>
              <w:ind w:firstLine="482"/>
              <w:jc w:val="left"/>
              <w:rPr>
                <w:rFonts w:eastAsia="新宋体" w:cs="Times New Roman"/>
                <w:b/>
                <w:bCs/>
              </w:rPr>
            </w:pPr>
            <w:r>
              <w:rPr>
                <w:rFonts w:eastAsia="新宋体" w:cs="Times New Roman" w:hint="eastAsia"/>
                <w:b/>
                <w:bCs/>
              </w:rPr>
              <w:t>二、现有项目污染物产生、治理及排放达标情况</w:t>
            </w:r>
          </w:p>
          <w:p w14:paraId="6B760E54" w14:textId="753F43C6" w:rsidR="0085523A" w:rsidRDefault="0085523A" w:rsidP="007C10B9">
            <w:pPr>
              <w:spacing w:line="360" w:lineRule="auto"/>
              <w:ind w:firstLineChars="200" w:firstLine="480"/>
              <w:rPr>
                <w:rFonts w:ascii="宋体" w:hAnsi="宋体"/>
                <w:bCs/>
              </w:rPr>
            </w:pPr>
            <w:r>
              <w:rPr>
                <w:rFonts w:ascii="宋体" w:hAnsi="宋体" w:hint="eastAsia"/>
                <w:bCs/>
              </w:rPr>
              <w:t>1、废气</w:t>
            </w:r>
          </w:p>
          <w:p w14:paraId="686AF3AC" w14:textId="3E78A876" w:rsidR="0085523A" w:rsidRDefault="0085523A" w:rsidP="002B742F">
            <w:pPr>
              <w:pStyle w:val="011"/>
              <w:rPr>
                <w:lang w:eastAsia="zh-CN"/>
              </w:rPr>
            </w:pPr>
            <w:r>
              <w:rPr>
                <w:rFonts w:hint="eastAsia"/>
                <w:lang w:eastAsia="zh-CN"/>
              </w:rPr>
              <w:t>现有项目废气主要为储罐呼吸产生的有机废气、装卸车产生的有机废气。</w:t>
            </w:r>
            <w:r w:rsidRPr="00B354F3">
              <w:rPr>
                <w:rFonts w:hint="eastAsia"/>
                <w:lang w:eastAsia="zh-CN"/>
              </w:rPr>
              <w:t>储罐呼吸产生的有机废气</w:t>
            </w:r>
            <w:r>
              <w:rPr>
                <w:rFonts w:hint="eastAsia"/>
                <w:lang w:eastAsia="zh-CN"/>
              </w:rPr>
              <w:t>经管道全部收集后</w:t>
            </w:r>
            <w:r w:rsidRPr="00B354F3">
              <w:rPr>
                <w:rFonts w:hint="eastAsia"/>
                <w:lang w:eastAsia="zh-CN"/>
              </w:rPr>
              <w:t>、装卸车产生的有机废气</w:t>
            </w:r>
            <w:r>
              <w:rPr>
                <w:rFonts w:hint="eastAsia"/>
                <w:lang w:eastAsia="zh-CN"/>
              </w:rPr>
              <w:t>经收集（收集率约</w:t>
            </w:r>
            <w:r>
              <w:rPr>
                <w:rFonts w:hint="eastAsia"/>
                <w:lang w:eastAsia="zh-CN"/>
              </w:rPr>
              <w:t>9</w:t>
            </w:r>
            <w:r>
              <w:rPr>
                <w:lang w:eastAsia="zh-CN"/>
              </w:rPr>
              <w:t>0%</w:t>
            </w:r>
            <w:r>
              <w:rPr>
                <w:rFonts w:hint="eastAsia"/>
                <w:lang w:eastAsia="zh-CN"/>
              </w:rPr>
              <w:t>）后一起</w:t>
            </w:r>
            <w:r w:rsidRPr="00B354F3">
              <w:rPr>
                <w:lang w:eastAsia="zh-CN"/>
              </w:rPr>
              <w:t>引入冷凝</w:t>
            </w:r>
            <w:r w:rsidRPr="00B354F3">
              <w:rPr>
                <w:lang w:eastAsia="zh-CN"/>
              </w:rPr>
              <w:t>+</w:t>
            </w:r>
            <w:r w:rsidRPr="00B354F3">
              <w:rPr>
                <w:lang w:eastAsia="zh-CN"/>
              </w:rPr>
              <w:t>活性炭吸附装置处</w:t>
            </w:r>
            <w:r>
              <w:rPr>
                <w:rFonts w:hint="eastAsia"/>
                <w:lang w:eastAsia="zh-CN"/>
              </w:rPr>
              <w:t>理后</w:t>
            </w:r>
            <w:r w:rsidR="00655B03">
              <w:rPr>
                <w:rFonts w:hint="eastAsia"/>
                <w:lang w:eastAsia="zh-CN"/>
              </w:rPr>
              <w:t>经</w:t>
            </w:r>
            <w:r>
              <w:rPr>
                <w:rFonts w:hint="eastAsia"/>
                <w:lang w:eastAsia="zh-CN"/>
              </w:rPr>
              <w:t>2</w:t>
            </w:r>
            <w:r>
              <w:rPr>
                <w:lang w:eastAsia="zh-CN"/>
              </w:rPr>
              <w:t>1</w:t>
            </w:r>
            <w:r>
              <w:rPr>
                <w:rFonts w:hint="eastAsia"/>
                <w:lang w:eastAsia="zh-CN"/>
              </w:rPr>
              <w:t>米高排气筒</w:t>
            </w:r>
            <w:r>
              <w:rPr>
                <w:rFonts w:hint="eastAsia"/>
                <w:lang w:eastAsia="zh-CN"/>
              </w:rPr>
              <w:t>D</w:t>
            </w:r>
            <w:r>
              <w:rPr>
                <w:lang w:eastAsia="zh-CN"/>
              </w:rPr>
              <w:t>A001</w:t>
            </w:r>
            <w:r>
              <w:rPr>
                <w:rFonts w:hint="eastAsia"/>
                <w:lang w:eastAsia="zh-CN"/>
              </w:rPr>
              <w:t>排放。</w:t>
            </w:r>
          </w:p>
          <w:p w14:paraId="32C45987" w14:textId="5BEB2EB0" w:rsidR="0085523A" w:rsidRDefault="0085523A" w:rsidP="002B742F">
            <w:pPr>
              <w:pStyle w:val="011"/>
              <w:rPr>
                <w:lang w:eastAsia="zh-CN"/>
              </w:rPr>
            </w:pPr>
            <w:r>
              <w:rPr>
                <w:rFonts w:hint="eastAsia"/>
                <w:lang w:eastAsia="zh-CN"/>
              </w:rPr>
              <w:t>引用近期例行监测报告中废气的监测数据说明现有项目废气污染物排放</w:t>
            </w:r>
            <w:r>
              <w:rPr>
                <w:lang w:eastAsia="zh-CN"/>
              </w:rPr>
              <w:t>达标</w:t>
            </w:r>
            <w:r>
              <w:rPr>
                <w:rFonts w:hint="eastAsia"/>
                <w:lang w:eastAsia="zh-CN"/>
              </w:rPr>
              <w:t>情况。</w:t>
            </w:r>
          </w:p>
          <w:p w14:paraId="31AB5BDF" w14:textId="77777777" w:rsidR="0085523A" w:rsidRDefault="0085523A" w:rsidP="002B742F">
            <w:pPr>
              <w:pStyle w:val="011"/>
              <w:rPr>
                <w:lang w:eastAsia="zh-CN"/>
              </w:rPr>
            </w:pPr>
            <w:r>
              <w:rPr>
                <w:rFonts w:hint="eastAsia"/>
                <w:lang w:eastAsia="zh-CN"/>
              </w:rPr>
              <w:t>①有组织排放</w:t>
            </w:r>
          </w:p>
          <w:p w14:paraId="15F04CF6" w14:textId="5013082C" w:rsidR="0085523A" w:rsidRDefault="0085523A" w:rsidP="002B742F">
            <w:pPr>
              <w:pStyle w:val="011"/>
              <w:rPr>
                <w:lang w:eastAsia="zh-CN"/>
              </w:rPr>
            </w:pPr>
            <w:r>
              <w:rPr>
                <w:rFonts w:hint="eastAsia"/>
                <w:lang w:eastAsia="zh-CN"/>
              </w:rPr>
              <w:t>企业委托淄博国源检测有限公司于</w:t>
            </w:r>
            <w:r>
              <w:rPr>
                <w:rFonts w:hint="eastAsia"/>
                <w:lang w:eastAsia="zh-CN"/>
              </w:rPr>
              <w:t>2021</w:t>
            </w:r>
            <w:r>
              <w:rPr>
                <w:rFonts w:hint="eastAsia"/>
                <w:lang w:eastAsia="zh-CN"/>
              </w:rPr>
              <w:t>年</w:t>
            </w:r>
            <w:r>
              <w:rPr>
                <w:rFonts w:hint="eastAsia"/>
                <w:lang w:eastAsia="zh-CN"/>
              </w:rPr>
              <w:t>2</w:t>
            </w:r>
            <w:r>
              <w:rPr>
                <w:rFonts w:hint="eastAsia"/>
                <w:lang w:eastAsia="zh-CN"/>
              </w:rPr>
              <w:t>月</w:t>
            </w:r>
            <w:r>
              <w:rPr>
                <w:rFonts w:hint="eastAsia"/>
                <w:lang w:eastAsia="zh-CN"/>
              </w:rPr>
              <w:t>3</w:t>
            </w:r>
            <w:r>
              <w:rPr>
                <w:rFonts w:hint="eastAsia"/>
                <w:lang w:eastAsia="zh-CN"/>
              </w:rPr>
              <w:t>日对有机废气排气筒</w:t>
            </w:r>
            <w:r>
              <w:rPr>
                <w:rFonts w:hint="eastAsia"/>
                <w:lang w:eastAsia="zh-CN"/>
              </w:rPr>
              <w:t>DA001</w:t>
            </w:r>
            <w:r>
              <w:rPr>
                <w:rFonts w:hint="eastAsia"/>
                <w:lang w:eastAsia="zh-CN"/>
              </w:rPr>
              <w:t>的废气污染物进行了检测，检测结果具体见下表。</w:t>
            </w:r>
          </w:p>
          <w:p w14:paraId="3EC52FC4" w14:textId="36AC2AB8" w:rsidR="0085523A" w:rsidRDefault="0085523A" w:rsidP="002B0E31">
            <w:pPr>
              <w:pStyle w:val="1fc"/>
            </w:pPr>
            <w:r w:rsidRPr="002B742F">
              <w:t>表</w:t>
            </w:r>
            <w:r w:rsidRPr="002B742F">
              <w:fldChar w:fldCharType="begin"/>
            </w:r>
            <w:r w:rsidRPr="002B742F">
              <w:instrText xml:space="preserve"> SEQ </w:instrText>
            </w:r>
            <w:r w:rsidRPr="002B742F">
              <w:instrText>表格</w:instrText>
            </w:r>
            <w:r w:rsidRPr="002B742F">
              <w:instrText xml:space="preserve"> \* ARABIC </w:instrText>
            </w:r>
            <w:r w:rsidRPr="002B742F">
              <w:fldChar w:fldCharType="separate"/>
            </w:r>
            <w:r w:rsidR="002B0E31">
              <w:rPr>
                <w:noProof/>
              </w:rPr>
              <w:t>15</w:t>
            </w:r>
            <w:r w:rsidRPr="002B742F">
              <w:fldChar w:fldCharType="end"/>
            </w:r>
            <w:r w:rsidRPr="002B742F">
              <w:t xml:space="preserve"> </w:t>
            </w:r>
            <w:r w:rsidRPr="002B742F">
              <w:rPr>
                <w:rFonts w:hint="eastAsia"/>
              </w:rPr>
              <w:t xml:space="preserve"> </w:t>
            </w:r>
            <w:r w:rsidRPr="004653A4">
              <w:rPr>
                <w:rFonts w:hint="eastAsia"/>
              </w:rPr>
              <w:t>有机废气</w:t>
            </w:r>
            <w:r>
              <w:rPr>
                <w:rFonts w:hint="eastAsia"/>
              </w:rPr>
              <w:t>排气筒</w:t>
            </w:r>
            <w:r>
              <w:rPr>
                <w:rFonts w:hint="eastAsia"/>
              </w:rPr>
              <w:t>DA001</w:t>
            </w:r>
            <w:r>
              <w:rPr>
                <w:rFonts w:hint="eastAsia"/>
              </w:rPr>
              <w:t>监测结果</w:t>
            </w:r>
          </w:p>
          <w:tbl>
            <w:tblPr>
              <w:tblW w:w="5000" w:type="pct"/>
              <w:jc w:val="center"/>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97"/>
              <w:gridCol w:w="2344"/>
              <w:gridCol w:w="1324"/>
              <w:gridCol w:w="1326"/>
              <w:gridCol w:w="1326"/>
              <w:gridCol w:w="1178"/>
            </w:tblGrid>
            <w:tr w:rsidR="0085523A" w14:paraId="746E7CAA" w14:textId="77777777" w:rsidTr="0085523A">
              <w:trPr>
                <w:trHeight w:val="113"/>
                <w:jc w:val="center"/>
              </w:trPr>
              <w:tc>
                <w:tcPr>
                  <w:tcW w:w="832" w:type="pct"/>
                  <w:vAlign w:val="center"/>
                </w:tcPr>
                <w:p w14:paraId="3BA33B28" w14:textId="7481D8D4" w:rsidR="0085523A" w:rsidRDefault="0085523A" w:rsidP="004653A4">
                  <w:pPr>
                    <w:pStyle w:val="12"/>
                    <w:spacing w:before="24" w:after="24"/>
                  </w:pPr>
                  <w:r>
                    <w:rPr>
                      <w:rFonts w:hint="eastAsia"/>
                    </w:rPr>
                    <w:t>采样点位</w:t>
                  </w:r>
                </w:p>
              </w:tc>
              <w:tc>
                <w:tcPr>
                  <w:tcW w:w="1303" w:type="pct"/>
                  <w:vAlign w:val="center"/>
                </w:tcPr>
                <w:p w14:paraId="668101B4" w14:textId="00D0620C" w:rsidR="0085523A" w:rsidRDefault="0085523A" w:rsidP="004653A4">
                  <w:pPr>
                    <w:pStyle w:val="12"/>
                    <w:spacing w:before="24" w:after="24"/>
                  </w:pPr>
                  <w:r>
                    <w:rPr>
                      <w:rFonts w:hint="eastAsia"/>
                    </w:rPr>
                    <w:t>监测项目</w:t>
                  </w:r>
                </w:p>
              </w:tc>
              <w:tc>
                <w:tcPr>
                  <w:tcW w:w="736" w:type="pct"/>
                  <w:vAlign w:val="center"/>
                </w:tcPr>
                <w:p w14:paraId="6234AD04" w14:textId="6ECF7DBA" w:rsidR="0085523A" w:rsidRDefault="0085523A" w:rsidP="004653A4">
                  <w:pPr>
                    <w:pStyle w:val="12"/>
                    <w:spacing w:before="24" w:after="24"/>
                  </w:pPr>
                  <w:r>
                    <w:rPr>
                      <w:rFonts w:hint="eastAsia"/>
                    </w:rPr>
                    <w:t>频次</w:t>
                  </w:r>
                  <w:r>
                    <w:rPr>
                      <w:rFonts w:hint="eastAsia"/>
                    </w:rPr>
                    <w:t>1</w:t>
                  </w:r>
                </w:p>
              </w:tc>
              <w:tc>
                <w:tcPr>
                  <w:tcW w:w="737" w:type="pct"/>
                  <w:vAlign w:val="center"/>
                </w:tcPr>
                <w:p w14:paraId="00213DB5" w14:textId="470A393C" w:rsidR="0085523A" w:rsidRDefault="0085523A" w:rsidP="004653A4">
                  <w:pPr>
                    <w:pStyle w:val="12"/>
                    <w:spacing w:before="24" w:after="24"/>
                  </w:pPr>
                  <w:r>
                    <w:rPr>
                      <w:rFonts w:hint="eastAsia"/>
                    </w:rPr>
                    <w:t>频次</w:t>
                  </w:r>
                  <w:r>
                    <w:rPr>
                      <w:rFonts w:hint="eastAsia"/>
                    </w:rPr>
                    <w:t>2</w:t>
                  </w:r>
                </w:p>
              </w:tc>
              <w:tc>
                <w:tcPr>
                  <w:tcW w:w="737" w:type="pct"/>
                  <w:vAlign w:val="center"/>
                </w:tcPr>
                <w:p w14:paraId="164909DF" w14:textId="58CFA34D" w:rsidR="0085523A" w:rsidRDefault="0085523A" w:rsidP="004653A4">
                  <w:pPr>
                    <w:pStyle w:val="12"/>
                    <w:spacing w:before="24" w:after="24"/>
                  </w:pPr>
                  <w:r>
                    <w:rPr>
                      <w:rFonts w:hint="eastAsia"/>
                    </w:rPr>
                    <w:t>频次</w:t>
                  </w:r>
                  <w:r>
                    <w:rPr>
                      <w:rFonts w:hint="eastAsia"/>
                    </w:rPr>
                    <w:t>3</w:t>
                  </w:r>
                </w:p>
              </w:tc>
              <w:tc>
                <w:tcPr>
                  <w:tcW w:w="655" w:type="pct"/>
                  <w:vAlign w:val="center"/>
                </w:tcPr>
                <w:p w14:paraId="0B0C5D93" w14:textId="76F5D917" w:rsidR="0085523A" w:rsidRDefault="0085523A" w:rsidP="004653A4">
                  <w:pPr>
                    <w:pStyle w:val="12"/>
                    <w:spacing w:before="24" w:after="24"/>
                  </w:pPr>
                  <w:r>
                    <w:rPr>
                      <w:rFonts w:hint="eastAsia"/>
                    </w:rPr>
                    <w:t>排气筒高度</w:t>
                  </w:r>
                  <w:r>
                    <w:rPr>
                      <w:rFonts w:hint="eastAsia"/>
                    </w:rPr>
                    <w:t>/</w:t>
                  </w:r>
                  <w:r>
                    <w:rPr>
                      <w:rFonts w:hint="eastAsia"/>
                    </w:rPr>
                    <w:t>内径（</w:t>
                  </w:r>
                  <w:r>
                    <w:rPr>
                      <w:rFonts w:hint="eastAsia"/>
                    </w:rPr>
                    <w:t>m</w:t>
                  </w:r>
                  <w:r>
                    <w:rPr>
                      <w:rFonts w:hint="eastAsia"/>
                    </w:rPr>
                    <w:t>）</w:t>
                  </w:r>
                </w:p>
              </w:tc>
            </w:tr>
            <w:tr w:rsidR="0085523A" w14:paraId="3CD3B49D" w14:textId="77777777" w:rsidTr="0085523A">
              <w:trPr>
                <w:trHeight w:val="113"/>
                <w:jc w:val="center"/>
              </w:trPr>
              <w:tc>
                <w:tcPr>
                  <w:tcW w:w="832" w:type="pct"/>
                  <w:vMerge w:val="restart"/>
                  <w:vAlign w:val="center"/>
                </w:tcPr>
                <w:p w14:paraId="4DB174DB" w14:textId="46B55DE2" w:rsidR="0085523A" w:rsidRDefault="0085523A" w:rsidP="004653A4">
                  <w:pPr>
                    <w:pStyle w:val="12"/>
                    <w:spacing w:before="24" w:after="24"/>
                  </w:pPr>
                  <w:r>
                    <w:rPr>
                      <w:rFonts w:hint="eastAsia"/>
                    </w:rPr>
                    <w:t>D</w:t>
                  </w:r>
                  <w:r>
                    <w:t>A001</w:t>
                  </w:r>
                  <w:r>
                    <w:rPr>
                      <w:rFonts w:hint="eastAsia"/>
                    </w:rPr>
                    <w:t>排气筒出口</w:t>
                  </w:r>
                </w:p>
              </w:tc>
              <w:tc>
                <w:tcPr>
                  <w:tcW w:w="1303" w:type="pct"/>
                  <w:vAlign w:val="center"/>
                </w:tcPr>
                <w:p w14:paraId="5F8BF80E" w14:textId="70C5EE09" w:rsidR="0085523A" w:rsidRDefault="0085523A" w:rsidP="004653A4">
                  <w:pPr>
                    <w:pStyle w:val="12"/>
                    <w:spacing w:before="24" w:after="24"/>
                  </w:pPr>
                  <w:r>
                    <w:rPr>
                      <w:rFonts w:hint="eastAsia"/>
                    </w:rPr>
                    <w:t>烟气流速</w:t>
                  </w:r>
                </w:p>
              </w:tc>
              <w:tc>
                <w:tcPr>
                  <w:tcW w:w="736" w:type="pct"/>
                  <w:vAlign w:val="center"/>
                </w:tcPr>
                <w:p w14:paraId="02077511" w14:textId="029F5E66" w:rsidR="0085523A" w:rsidRDefault="0085523A" w:rsidP="004653A4">
                  <w:pPr>
                    <w:pStyle w:val="12"/>
                    <w:spacing w:before="24" w:after="24"/>
                  </w:pPr>
                  <w:r>
                    <w:t>1.0</w:t>
                  </w:r>
                </w:p>
              </w:tc>
              <w:tc>
                <w:tcPr>
                  <w:tcW w:w="737" w:type="pct"/>
                  <w:vAlign w:val="center"/>
                </w:tcPr>
                <w:p w14:paraId="2BDCE594" w14:textId="6F8C9A82" w:rsidR="0085523A" w:rsidRDefault="0085523A" w:rsidP="004653A4">
                  <w:pPr>
                    <w:pStyle w:val="12"/>
                    <w:spacing w:before="24" w:after="24"/>
                  </w:pPr>
                  <w:r>
                    <w:t>1.0</w:t>
                  </w:r>
                </w:p>
              </w:tc>
              <w:tc>
                <w:tcPr>
                  <w:tcW w:w="737" w:type="pct"/>
                  <w:vAlign w:val="center"/>
                </w:tcPr>
                <w:p w14:paraId="54602772" w14:textId="24571727" w:rsidR="0085523A" w:rsidRDefault="0085523A" w:rsidP="004653A4">
                  <w:pPr>
                    <w:pStyle w:val="12"/>
                    <w:spacing w:before="24" w:after="24"/>
                  </w:pPr>
                  <w:r>
                    <w:t>1.0</w:t>
                  </w:r>
                </w:p>
              </w:tc>
              <w:tc>
                <w:tcPr>
                  <w:tcW w:w="655" w:type="pct"/>
                  <w:vMerge w:val="restart"/>
                  <w:vAlign w:val="center"/>
                </w:tcPr>
                <w:p w14:paraId="07D6219A" w14:textId="5F563107" w:rsidR="0085523A" w:rsidRDefault="0085523A" w:rsidP="004653A4">
                  <w:pPr>
                    <w:pStyle w:val="12"/>
                    <w:spacing w:before="24" w:after="24"/>
                  </w:pPr>
                  <w:r>
                    <w:t>21/0.45</w:t>
                  </w:r>
                </w:p>
              </w:tc>
            </w:tr>
            <w:tr w:rsidR="0085523A" w14:paraId="5286A725" w14:textId="77777777" w:rsidTr="0085523A">
              <w:trPr>
                <w:trHeight w:val="113"/>
                <w:jc w:val="center"/>
              </w:trPr>
              <w:tc>
                <w:tcPr>
                  <w:tcW w:w="832" w:type="pct"/>
                  <w:vMerge/>
                  <w:vAlign w:val="center"/>
                </w:tcPr>
                <w:p w14:paraId="508B3625" w14:textId="77777777" w:rsidR="0085523A" w:rsidRDefault="0085523A" w:rsidP="004653A4">
                  <w:pPr>
                    <w:pStyle w:val="12"/>
                    <w:spacing w:before="24" w:after="24"/>
                  </w:pPr>
                </w:p>
              </w:tc>
              <w:tc>
                <w:tcPr>
                  <w:tcW w:w="1303" w:type="pct"/>
                  <w:vAlign w:val="center"/>
                </w:tcPr>
                <w:p w14:paraId="07A90A1A" w14:textId="000F2FD0" w:rsidR="0085523A" w:rsidRDefault="0085523A" w:rsidP="004653A4">
                  <w:pPr>
                    <w:pStyle w:val="12"/>
                    <w:spacing w:before="24" w:after="24"/>
                  </w:pPr>
                  <w:r>
                    <w:rPr>
                      <w:rFonts w:hint="eastAsia"/>
                    </w:rPr>
                    <w:t>烟气温度（</w:t>
                  </w:r>
                  <w:r w:rsidRPr="004653A4">
                    <w:rPr>
                      <w:rFonts w:hint="eastAsia"/>
                    </w:rPr>
                    <w:t>℃</w:t>
                  </w:r>
                  <w:r>
                    <w:rPr>
                      <w:rFonts w:hint="eastAsia"/>
                    </w:rPr>
                    <w:t>）</w:t>
                  </w:r>
                </w:p>
              </w:tc>
              <w:tc>
                <w:tcPr>
                  <w:tcW w:w="736" w:type="pct"/>
                  <w:vAlign w:val="center"/>
                </w:tcPr>
                <w:p w14:paraId="7AF5470E" w14:textId="5104AC4E" w:rsidR="0085523A" w:rsidRDefault="0085523A" w:rsidP="004653A4">
                  <w:pPr>
                    <w:pStyle w:val="12"/>
                    <w:spacing w:before="24" w:after="24"/>
                  </w:pPr>
                  <w:r>
                    <w:rPr>
                      <w:rFonts w:hint="eastAsia"/>
                    </w:rPr>
                    <w:t>1</w:t>
                  </w:r>
                  <w:r>
                    <w:t>8</w:t>
                  </w:r>
                </w:p>
              </w:tc>
              <w:tc>
                <w:tcPr>
                  <w:tcW w:w="737" w:type="pct"/>
                  <w:vAlign w:val="center"/>
                </w:tcPr>
                <w:p w14:paraId="2EB3EC75" w14:textId="7A7445C7" w:rsidR="0085523A" w:rsidRDefault="0085523A" w:rsidP="004653A4">
                  <w:pPr>
                    <w:pStyle w:val="12"/>
                    <w:spacing w:before="24" w:after="24"/>
                  </w:pPr>
                  <w:r>
                    <w:rPr>
                      <w:rFonts w:hint="eastAsia"/>
                    </w:rPr>
                    <w:t>1</w:t>
                  </w:r>
                  <w:r>
                    <w:t>8</w:t>
                  </w:r>
                </w:p>
              </w:tc>
              <w:tc>
                <w:tcPr>
                  <w:tcW w:w="737" w:type="pct"/>
                  <w:vAlign w:val="center"/>
                </w:tcPr>
                <w:p w14:paraId="47830E75" w14:textId="48D3B663" w:rsidR="0085523A" w:rsidRDefault="0085523A" w:rsidP="004653A4">
                  <w:pPr>
                    <w:pStyle w:val="12"/>
                    <w:spacing w:before="24" w:after="24"/>
                  </w:pPr>
                  <w:r>
                    <w:rPr>
                      <w:rFonts w:hint="eastAsia"/>
                    </w:rPr>
                    <w:t>1</w:t>
                  </w:r>
                  <w:r>
                    <w:t>9</w:t>
                  </w:r>
                </w:p>
              </w:tc>
              <w:tc>
                <w:tcPr>
                  <w:tcW w:w="655" w:type="pct"/>
                  <w:vMerge/>
                  <w:vAlign w:val="center"/>
                </w:tcPr>
                <w:p w14:paraId="09CE8310" w14:textId="77777777" w:rsidR="0085523A" w:rsidRDefault="0085523A" w:rsidP="004653A4">
                  <w:pPr>
                    <w:pStyle w:val="12"/>
                    <w:spacing w:before="24" w:after="24"/>
                  </w:pPr>
                </w:p>
              </w:tc>
            </w:tr>
            <w:tr w:rsidR="0085523A" w14:paraId="2BFE1B7F" w14:textId="77777777" w:rsidTr="0085523A">
              <w:trPr>
                <w:trHeight w:val="113"/>
                <w:jc w:val="center"/>
              </w:trPr>
              <w:tc>
                <w:tcPr>
                  <w:tcW w:w="832" w:type="pct"/>
                  <w:vMerge/>
                  <w:vAlign w:val="center"/>
                </w:tcPr>
                <w:p w14:paraId="6F83B143" w14:textId="77777777" w:rsidR="0085523A" w:rsidRDefault="0085523A" w:rsidP="004653A4">
                  <w:pPr>
                    <w:pStyle w:val="12"/>
                    <w:spacing w:before="24" w:after="24"/>
                  </w:pPr>
                </w:p>
              </w:tc>
              <w:tc>
                <w:tcPr>
                  <w:tcW w:w="1303" w:type="pct"/>
                  <w:vAlign w:val="center"/>
                </w:tcPr>
                <w:p w14:paraId="2A343E5E" w14:textId="52196B4E" w:rsidR="0085523A" w:rsidRDefault="0085523A" w:rsidP="004653A4">
                  <w:pPr>
                    <w:pStyle w:val="12"/>
                    <w:spacing w:before="24" w:after="24"/>
                  </w:pPr>
                  <w:r>
                    <w:rPr>
                      <w:rFonts w:hint="eastAsia"/>
                    </w:rPr>
                    <w:t>含湿量（</w:t>
                  </w:r>
                  <w:r>
                    <w:rPr>
                      <w:rFonts w:hint="eastAsia"/>
                    </w:rPr>
                    <w:t>%</w:t>
                  </w:r>
                  <w:r>
                    <w:rPr>
                      <w:rFonts w:hint="eastAsia"/>
                    </w:rPr>
                    <w:t>）</w:t>
                  </w:r>
                </w:p>
              </w:tc>
              <w:tc>
                <w:tcPr>
                  <w:tcW w:w="736" w:type="pct"/>
                  <w:vAlign w:val="center"/>
                </w:tcPr>
                <w:p w14:paraId="31496CB3" w14:textId="4F2A4107" w:rsidR="0085523A" w:rsidRDefault="0085523A" w:rsidP="004653A4">
                  <w:pPr>
                    <w:pStyle w:val="12"/>
                    <w:spacing w:before="24" w:after="24"/>
                  </w:pPr>
                  <w:r>
                    <w:rPr>
                      <w:rFonts w:hint="eastAsia"/>
                    </w:rPr>
                    <w:t>0</w:t>
                  </w:r>
                  <w:r>
                    <w:t>.8</w:t>
                  </w:r>
                </w:p>
              </w:tc>
              <w:tc>
                <w:tcPr>
                  <w:tcW w:w="737" w:type="pct"/>
                  <w:vAlign w:val="center"/>
                </w:tcPr>
                <w:p w14:paraId="68DBCC9E" w14:textId="10231248" w:rsidR="0085523A" w:rsidRDefault="0085523A" w:rsidP="004653A4">
                  <w:pPr>
                    <w:pStyle w:val="12"/>
                    <w:spacing w:before="24" w:after="24"/>
                  </w:pPr>
                  <w:r>
                    <w:rPr>
                      <w:rFonts w:hint="eastAsia"/>
                    </w:rPr>
                    <w:t>0</w:t>
                  </w:r>
                  <w:r>
                    <w:t>.9</w:t>
                  </w:r>
                </w:p>
              </w:tc>
              <w:tc>
                <w:tcPr>
                  <w:tcW w:w="737" w:type="pct"/>
                  <w:vAlign w:val="center"/>
                </w:tcPr>
                <w:p w14:paraId="5345AF13" w14:textId="0917514B" w:rsidR="0085523A" w:rsidRDefault="0085523A" w:rsidP="004653A4">
                  <w:pPr>
                    <w:pStyle w:val="12"/>
                    <w:spacing w:before="24" w:after="24"/>
                  </w:pPr>
                  <w:r>
                    <w:rPr>
                      <w:rFonts w:hint="eastAsia"/>
                    </w:rPr>
                    <w:t>0</w:t>
                  </w:r>
                  <w:r>
                    <w:t>.9</w:t>
                  </w:r>
                </w:p>
              </w:tc>
              <w:tc>
                <w:tcPr>
                  <w:tcW w:w="655" w:type="pct"/>
                  <w:vMerge/>
                  <w:vAlign w:val="center"/>
                </w:tcPr>
                <w:p w14:paraId="335A5866" w14:textId="77777777" w:rsidR="0085523A" w:rsidRDefault="0085523A" w:rsidP="004653A4">
                  <w:pPr>
                    <w:pStyle w:val="12"/>
                    <w:spacing w:before="24" w:after="24"/>
                  </w:pPr>
                </w:p>
              </w:tc>
            </w:tr>
            <w:tr w:rsidR="0085523A" w14:paraId="0DA0FDB5" w14:textId="77777777" w:rsidTr="0085523A">
              <w:trPr>
                <w:trHeight w:val="113"/>
                <w:jc w:val="center"/>
              </w:trPr>
              <w:tc>
                <w:tcPr>
                  <w:tcW w:w="832" w:type="pct"/>
                  <w:vMerge/>
                  <w:vAlign w:val="center"/>
                </w:tcPr>
                <w:p w14:paraId="58127493" w14:textId="77777777" w:rsidR="0085523A" w:rsidRDefault="0085523A" w:rsidP="004653A4">
                  <w:pPr>
                    <w:pStyle w:val="12"/>
                    <w:spacing w:before="24" w:after="24"/>
                  </w:pPr>
                </w:p>
              </w:tc>
              <w:tc>
                <w:tcPr>
                  <w:tcW w:w="1303" w:type="pct"/>
                  <w:vAlign w:val="center"/>
                </w:tcPr>
                <w:p w14:paraId="570F14D3" w14:textId="754BE957" w:rsidR="0085523A" w:rsidRDefault="0085523A" w:rsidP="004653A4">
                  <w:pPr>
                    <w:pStyle w:val="12"/>
                    <w:spacing w:before="24" w:after="24"/>
                  </w:pPr>
                  <w:r>
                    <w:rPr>
                      <w:rFonts w:hint="eastAsia"/>
                    </w:rPr>
                    <w:t>标干流量（</w:t>
                  </w:r>
                  <w:r>
                    <w:rPr>
                      <w:rFonts w:hint="eastAsia"/>
                    </w:rPr>
                    <w:t>Nm</w:t>
                  </w:r>
                  <w:r w:rsidRPr="004653A4">
                    <w:rPr>
                      <w:vertAlign w:val="superscript"/>
                    </w:rPr>
                    <w:t>3</w:t>
                  </w:r>
                  <w:r>
                    <w:t>/h</w:t>
                  </w:r>
                  <w:r>
                    <w:rPr>
                      <w:rFonts w:hint="eastAsia"/>
                    </w:rPr>
                    <w:t>）</w:t>
                  </w:r>
                </w:p>
              </w:tc>
              <w:tc>
                <w:tcPr>
                  <w:tcW w:w="736" w:type="pct"/>
                  <w:vAlign w:val="center"/>
                </w:tcPr>
                <w:p w14:paraId="789ED24B" w14:textId="4CE7DFBE" w:rsidR="0085523A" w:rsidRDefault="0085523A" w:rsidP="004653A4">
                  <w:pPr>
                    <w:pStyle w:val="12"/>
                    <w:spacing w:before="24" w:after="24"/>
                  </w:pPr>
                  <w:r>
                    <w:rPr>
                      <w:rFonts w:hint="eastAsia"/>
                    </w:rPr>
                    <w:t>5</w:t>
                  </w:r>
                  <w:r>
                    <w:t>67</w:t>
                  </w:r>
                </w:p>
              </w:tc>
              <w:tc>
                <w:tcPr>
                  <w:tcW w:w="737" w:type="pct"/>
                  <w:vAlign w:val="center"/>
                </w:tcPr>
                <w:p w14:paraId="7FF679CF" w14:textId="56F4D4DB" w:rsidR="0085523A" w:rsidRDefault="0085523A" w:rsidP="004653A4">
                  <w:pPr>
                    <w:pStyle w:val="12"/>
                    <w:spacing w:before="24" w:after="24"/>
                  </w:pPr>
                  <w:r>
                    <w:rPr>
                      <w:rFonts w:hint="eastAsia"/>
                    </w:rPr>
                    <w:t>5</w:t>
                  </w:r>
                  <w:r>
                    <w:t>66</w:t>
                  </w:r>
                </w:p>
              </w:tc>
              <w:tc>
                <w:tcPr>
                  <w:tcW w:w="737" w:type="pct"/>
                  <w:vAlign w:val="center"/>
                </w:tcPr>
                <w:p w14:paraId="2DABF010" w14:textId="32DC3AB2" w:rsidR="0085523A" w:rsidRDefault="0085523A" w:rsidP="004653A4">
                  <w:pPr>
                    <w:pStyle w:val="12"/>
                    <w:spacing w:before="24" w:after="24"/>
                  </w:pPr>
                  <w:r>
                    <w:rPr>
                      <w:rFonts w:hint="eastAsia"/>
                    </w:rPr>
                    <w:t>5</w:t>
                  </w:r>
                  <w:r>
                    <w:t>65</w:t>
                  </w:r>
                </w:p>
              </w:tc>
              <w:tc>
                <w:tcPr>
                  <w:tcW w:w="655" w:type="pct"/>
                  <w:vMerge/>
                  <w:vAlign w:val="center"/>
                </w:tcPr>
                <w:p w14:paraId="38256503" w14:textId="77777777" w:rsidR="0085523A" w:rsidRDefault="0085523A" w:rsidP="004653A4">
                  <w:pPr>
                    <w:pStyle w:val="12"/>
                    <w:spacing w:before="24" w:after="24"/>
                  </w:pPr>
                </w:p>
              </w:tc>
            </w:tr>
            <w:tr w:rsidR="0085523A" w14:paraId="2315CE84" w14:textId="77777777" w:rsidTr="0085523A">
              <w:trPr>
                <w:trHeight w:val="113"/>
                <w:jc w:val="center"/>
              </w:trPr>
              <w:tc>
                <w:tcPr>
                  <w:tcW w:w="832" w:type="pct"/>
                  <w:vMerge/>
                  <w:vAlign w:val="center"/>
                </w:tcPr>
                <w:p w14:paraId="6796FBC4" w14:textId="77777777" w:rsidR="0085523A" w:rsidRDefault="0085523A" w:rsidP="004653A4">
                  <w:pPr>
                    <w:pStyle w:val="12"/>
                    <w:spacing w:before="24" w:after="24"/>
                  </w:pPr>
                </w:p>
              </w:tc>
              <w:tc>
                <w:tcPr>
                  <w:tcW w:w="1303" w:type="pct"/>
                  <w:vAlign w:val="center"/>
                </w:tcPr>
                <w:p w14:paraId="2645856A" w14:textId="5D0A0051" w:rsidR="0085523A" w:rsidRDefault="0085523A" w:rsidP="004653A4">
                  <w:pPr>
                    <w:pStyle w:val="12"/>
                    <w:spacing w:before="24" w:after="24"/>
                  </w:pPr>
                  <w:r>
                    <w:rPr>
                      <w:rFonts w:hint="eastAsia"/>
                    </w:rPr>
                    <w:t>V</w:t>
                  </w:r>
                  <w:r>
                    <w:t>OC</w:t>
                  </w:r>
                  <w:r>
                    <w:rPr>
                      <w:rFonts w:hint="eastAsia"/>
                    </w:rPr>
                    <w:t>s</w:t>
                  </w:r>
                  <w:r>
                    <w:rPr>
                      <w:rFonts w:hint="eastAsia"/>
                    </w:rPr>
                    <w:t>排放浓度（</w:t>
                  </w:r>
                  <w:r>
                    <w:rPr>
                      <w:rFonts w:hint="eastAsia"/>
                    </w:rPr>
                    <w:t>mg</w:t>
                  </w:r>
                  <w:r>
                    <w:t>/m</w:t>
                  </w:r>
                  <w:r w:rsidRPr="004653A4">
                    <w:rPr>
                      <w:vertAlign w:val="superscript"/>
                    </w:rPr>
                    <w:t>3</w:t>
                  </w:r>
                  <w:r>
                    <w:rPr>
                      <w:rFonts w:hint="eastAsia"/>
                    </w:rPr>
                    <w:t>）</w:t>
                  </w:r>
                </w:p>
              </w:tc>
              <w:tc>
                <w:tcPr>
                  <w:tcW w:w="736" w:type="pct"/>
                  <w:vAlign w:val="center"/>
                </w:tcPr>
                <w:p w14:paraId="541C0CF9" w14:textId="520252C8" w:rsidR="0085523A" w:rsidRDefault="0085523A" w:rsidP="004653A4">
                  <w:pPr>
                    <w:pStyle w:val="12"/>
                    <w:spacing w:before="24" w:after="24"/>
                  </w:pPr>
                  <w:r>
                    <w:rPr>
                      <w:rFonts w:hint="eastAsia"/>
                    </w:rPr>
                    <w:t>1</w:t>
                  </w:r>
                  <w:r>
                    <w:t>2.2</w:t>
                  </w:r>
                </w:p>
              </w:tc>
              <w:tc>
                <w:tcPr>
                  <w:tcW w:w="737" w:type="pct"/>
                  <w:vAlign w:val="center"/>
                </w:tcPr>
                <w:p w14:paraId="532A81A6" w14:textId="616DE1AC" w:rsidR="0085523A" w:rsidRDefault="0085523A" w:rsidP="004653A4">
                  <w:pPr>
                    <w:pStyle w:val="12"/>
                    <w:spacing w:before="24" w:after="24"/>
                  </w:pPr>
                  <w:r>
                    <w:rPr>
                      <w:rFonts w:hint="eastAsia"/>
                    </w:rPr>
                    <w:t>1</w:t>
                  </w:r>
                  <w:r>
                    <w:t>1.0</w:t>
                  </w:r>
                </w:p>
              </w:tc>
              <w:tc>
                <w:tcPr>
                  <w:tcW w:w="737" w:type="pct"/>
                  <w:vAlign w:val="center"/>
                </w:tcPr>
                <w:p w14:paraId="20BCAB4D" w14:textId="5D077B62" w:rsidR="0085523A" w:rsidRDefault="0085523A" w:rsidP="004653A4">
                  <w:pPr>
                    <w:pStyle w:val="12"/>
                    <w:spacing w:before="24" w:after="24"/>
                  </w:pPr>
                  <w:r>
                    <w:rPr>
                      <w:rFonts w:hint="eastAsia"/>
                    </w:rPr>
                    <w:t>1</w:t>
                  </w:r>
                  <w:r>
                    <w:t>0.5</w:t>
                  </w:r>
                </w:p>
              </w:tc>
              <w:tc>
                <w:tcPr>
                  <w:tcW w:w="655" w:type="pct"/>
                  <w:vMerge/>
                  <w:vAlign w:val="center"/>
                </w:tcPr>
                <w:p w14:paraId="01047554" w14:textId="77777777" w:rsidR="0085523A" w:rsidRDefault="0085523A" w:rsidP="004653A4">
                  <w:pPr>
                    <w:pStyle w:val="12"/>
                    <w:spacing w:before="24" w:after="24"/>
                  </w:pPr>
                </w:p>
              </w:tc>
            </w:tr>
            <w:tr w:rsidR="0085523A" w14:paraId="6DE555E2" w14:textId="77777777" w:rsidTr="0085523A">
              <w:trPr>
                <w:trHeight w:val="113"/>
                <w:jc w:val="center"/>
              </w:trPr>
              <w:tc>
                <w:tcPr>
                  <w:tcW w:w="832" w:type="pct"/>
                  <w:vMerge/>
                  <w:vAlign w:val="center"/>
                </w:tcPr>
                <w:p w14:paraId="1B6CDED3" w14:textId="77777777" w:rsidR="0085523A" w:rsidRDefault="0085523A" w:rsidP="004653A4">
                  <w:pPr>
                    <w:pStyle w:val="12"/>
                    <w:spacing w:before="24" w:after="24"/>
                  </w:pPr>
                </w:p>
              </w:tc>
              <w:tc>
                <w:tcPr>
                  <w:tcW w:w="1303" w:type="pct"/>
                  <w:vAlign w:val="center"/>
                </w:tcPr>
                <w:p w14:paraId="3AACFE46" w14:textId="2718882B" w:rsidR="0085523A" w:rsidRDefault="0085523A" w:rsidP="004653A4">
                  <w:pPr>
                    <w:pStyle w:val="12"/>
                    <w:spacing w:before="24" w:after="24"/>
                  </w:pPr>
                  <w:r>
                    <w:rPr>
                      <w:rFonts w:hint="eastAsia"/>
                    </w:rPr>
                    <w:t>V</w:t>
                  </w:r>
                  <w:r>
                    <w:t>OCs</w:t>
                  </w:r>
                  <w:r>
                    <w:rPr>
                      <w:rFonts w:hint="eastAsia"/>
                    </w:rPr>
                    <w:t>排放速率（</w:t>
                  </w:r>
                  <w:r>
                    <w:rPr>
                      <w:rFonts w:hint="eastAsia"/>
                    </w:rPr>
                    <w:t>kg</w:t>
                  </w:r>
                  <w:r>
                    <w:t>/h</w:t>
                  </w:r>
                  <w:r>
                    <w:rPr>
                      <w:rFonts w:hint="eastAsia"/>
                    </w:rPr>
                    <w:t>）</w:t>
                  </w:r>
                </w:p>
              </w:tc>
              <w:tc>
                <w:tcPr>
                  <w:tcW w:w="736" w:type="pct"/>
                  <w:vAlign w:val="center"/>
                </w:tcPr>
                <w:p w14:paraId="19A3910F" w14:textId="57B55AFB" w:rsidR="0085523A" w:rsidRPr="004653A4" w:rsidRDefault="0085523A" w:rsidP="004653A4">
                  <w:pPr>
                    <w:pStyle w:val="12"/>
                    <w:spacing w:before="24" w:after="24"/>
                  </w:pPr>
                  <w:r>
                    <w:t>0.0069</w:t>
                  </w:r>
                </w:p>
              </w:tc>
              <w:tc>
                <w:tcPr>
                  <w:tcW w:w="737" w:type="pct"/>
                  <w:vAlign w:val="center"/>
                </w:tcPr>
                <w:p w14:paraId="3300A6D2" w14:textId="4E571744" w:rsidR="0085523A" w:rsidRDefault="0085523A" w:rsidP="004653A4">
                  <w:pPr>
                    <w:pStyle w:val="12"/>
                    <w:spacing w:before="24" w:after="24"/>
                  </w:pPr>
                  <w:r>
                    <w:rPr>
                      <w:rFonts w:hint="eastAsia"/>
                    </w:rPr>
                    <w:t>0</w:t>
                  </w:r>
                  <w:r>
                    <w:t>.0062</w:t>
                  </w:r>
                </w:p>
              </w:tc>
              <w:tc>
                <w:tcPr>
                  <w:tcW w:w="737" w:type="pct"/>
                  <w:vAlign w:val="center"/>
                </w:tcPr>
                <w:p w14:paraId="3B0C8CDF" w14:textId="0724E487" w:rsidR="0085523A" w:rsidRDefault="0085523A" w:rsidP="004653A4">
                  <w:pPr>
                    <w:pStyle w:val="12"/>
                    <w:spacing w:before="24" w:after="24"/>
                  </w:pPr>
                  <w:r>
                    <w:rPr>
                      <w:rFonts w:hint="eastAsia"/>
                    </w:rPr>
                    <w:t>0</w:t>
                  </w:r>
                  <w:r>
                    <w:t>.0059</w:t>
                  </w:r>
                </w:p>
              </w:tc>
              <w:tc>
                <w:tcPr>
                  <w:tcW w:w="655" w:type="pct"/>
                  <w:vMerge/>
                  <w:vAlign w:val="center"/>
                </w:tcPr>
                <w:p w14:paraId="6B8524E5" w14:textId="77777777" w:rsidR="0085523A" w:rsidRDefault="0085523A" w:rsidP="004653A4">
                  <w:pPr>
                    <w:pStyle w:val="12"/>
                    <w:spacing w:before="24" w:after="24"/>
                  </w:pPr>
                </w:p>
              </w:tc>
            </w:tr>
          </w:tbl>
          <w:p w14:paraId="6B20D002" w14:textId="5E7AFDB2" w:rsidR="0085523A" w:rsidRPr="004653A4" w:rsidRDefault="0085523A" w:rsidP="004653A4">
            <w:pPr>
              <w:pStyle w:val="011"/>
              <w:jc w:val="both"/>
              <w:rPr>
                <w:bCs/>
                <w:lang w:eastAsia="zh-CN"/>
              </w:rPr>
            </w:pPr>
            <w:r>
              <w:rPr>
                <w:rFonts w:hint="eastAsia"/>
                <w:bCs/>
                <w:lang w:eastAsia="zh-CN"/>
              </w:rPr>
              <w:t>由上表可见，</w:t>
            </w:r>
            <w:r w:rsidRPr="004653A4">
              <w:rPr>
                <w:rFonts w:hint="eastAsia"/>
                <w:bCs/>
                <w:lang w:eastAsia="zh-CN"/>
              </w:rPr>
              <w:t>有机废气排气筒</w:t>
            </w:r>
            <w:r w:rsidRPr="004653A4">
              <w:rPr>
                <w:rFonts w:hint="eastAsia"/>
                <w:bCs/>
                <w:lang w:eastAsia="zh-CN"/>
              </w:rPr>
              <w:t>D</w:t>
            </w:r>
            <w:r w:rsidRPr="004653A4">
              <w:rPr>
                <w:bCs/>
                <w:lang w:eastAsia="zh-CN"/>
              </w:rPr>
              <w:t>A001</w:t>
            </w:r>
            <w:r w:rsidRPr="004653A4">
              <w:rPr>
                <w:rFonts w:hint="eastAsia"/>
                <w:bCs/>
                <w:lang w:eastAsia="zh-CN"/>
              </w:rPr>
              <w:t>出口有组织废气污染物</w:t>
            </w:r>
            <w:r w:rsidRPr="004653A4">
              <w:rPr>
                <w:rFonts w:hint="eastAsia"/>
                <w:bCs/>
                <w:lang w:eastAsia="zh-CN"/>
              </w:rPr>
              <w:t>V</w:t>
            </w:r>
            <w:r w:rsidRPr="004653A4">
              <w:rPr>
                <w:bCs/>
                <w:lang w:eastAsia="zh-CN"/>
              </w:rPr>
              <w:t>OC</w:t>
            </w:r>
            <w:r w:rsidRPr="004653A4">
              <w:rPr>
                <w:rFonts w:hint="eastAsia"/>
                <w:bCs/>
                <w:lang w:eastAsia="zh-CN"/>
              </w:rPr>
              <w:t>s</w:t>
            </w:r>
            <w:r w:rsidRPr="004653A4">
              <w:rPr>
                <w:rFonts w:hint="eastAsia"/>
                <w:bCs/>
                <w:lang w:eastAsia="zh-CN"/>
              </w:rPr>
              <w:t>排放满足</w:t>
            </w:r>
            <w:r w:rsidRPr="004653A4">
              <w:rPr>
                <w:bCs/>
                <w:lang w:eastAsia="zh-CN"/>
              </w:rPr>
              <w:t>《挥发性有机物排放标准</w:t>
            </w:r>
            <w:r w:rsidRPr="004653A4">
              <w:rPr>
                <w:bCs/>
                <w:lang w:eastAsia="zh-CN"/>
              </w:rPr>
              <w:t xml:space="preserve"> </w:t>
            </w:r>
            <w:r w:rsidRPr="004653A4">
              <w:rPr>
                <w:bCs/>
                <w:lang w:eastAsia="zh-CN"/>
              </w:rPr>
              <w:t>第</w:t>
            </w:r>
            <w:r>
              <w:rPr>
                <w:rFonts w:hint="eastAsia"/>
                <w:bCs/>
                <w:lang w:eastAsia="zh-CN"/>
              </w:rPr>
              <w:t>7</w:t>
            </w:r>
            <w:r w:rsidRPr="004653A4">
              <w:rPr>
                <w:bCs/>
                <w:lang w:eastAsia="zh-CN"/>
              </w:rPr>
              <w:t>部分：</w:t>
            </w:r>
            <w:r>
              <w:rPr>
                <w:rFonts w:hint="eastAsia"/>
                <w:bCs/>
                <w:lang w:eastAsia="zh-CN"/>
              </w:rPr>
              <w:t>其他</w:t>
            </w:r>
            <w:r w:rsidRPr="004653A4">
              <w:rPr>
                <w:rFonts w:hint="eastAsia"/>
                <w:bCs/>
                <w:lang w:eastAsia="zh-CN"/>
              </w:rPr>
              <w:t>行业》</w:t>
            </w:r>
            <w:r w:rsidRPr="004653A4">
              <w:rPr>
                <w:bCs/>
                <w:lang w:eastAsia="zh-CN"/>
              </w:rPr>
              <w:t>（</w:t>
            </w:r>
            <w:r w:rsidRPr="004653A4">
              <w:rPr>
                <w:bCs/>
                <w:lang w:eastAsia="zh-CN"/>
              </w:rPr>
              <w:t>DB37/2801.</w:t>
            </w:r>
            <w:r>
              <w:rPr>
                <w:bCs/>
                <w:lang w:eastAsia="zh-CN"/>
              </w:rPr>
              <w:t>7</w:t>
            </w:r>
            <w:r w:rsidRPr="004653A4">
              <w:rPr>
                <w:bCs/>
                <w:lang w:eastAsia="zh-CN"/>
              </w:rPr>
              <w:t>-201</w:t>
            </w:r>
            <w:r>
              <w:rPr>
                <w:bCs/>
                <w:lang w:eastAsia="zh-CN"/>
              </w:rPr>
              <w:t>9</w:t>
            </w:r>
            <w:r w:rsidRPr="004653A4">
              <w:rPr>
                <w:bCs/>
                <w:lang w:eastAsia="zh-CN"/>
              </w:rPr>
              <w:t>）表</w:t>
            </w:r>
            <w:r w:rsidRPr="004653A4">
              <w:rPr>
                <w:rFonts w:hint="eastAsia"/>
                <w:bCs/>
                <w:lang w:eastAsia="zh-CN"/>
              </w:rPr>
              <w:t>1</w:t>
            </w:r>
            <w:r w:rsidRPr="004653A4">
              <w:rPr>
                <w:rFonts w:hint="eastAsia"/>
                <w:bCs/>
                <w:lang w:eastAsia="zh-CN"/>
              </w:rPr>
              <w:t>Ⅱ时段排放限值（</w:t>
            </w:r>
            <w:r w:rsidRPr="004653A4">
              <w:rPr>
                <w:bCs/>
                <w:lang w:eastAsia="zh-CN"/>
              </w:rPr>
              <w:t>VOCs</w:t>
            </w:r>
            <w:r w:rsidRPr="004653A4">
              <w:rPr>
                <w:bCs/>
                <w:lang w:eastAsia="zh-CN"/>
              </w:rPr>
              <w:t>：</w:t>
            </w:r>
            <w:r w:rsidRPr="004653A4">
              <w:rPr>
                <w:rFonts w:hint="eastAsia"/>
                <w:bCs/>
                <w:lang w:eastAsia="zh-CN"/>
              </w:rPr>
              <w:t>浓度≦</w:t>
            </w:r>
            <w:r w:rsidRPr="004653A4">
              <w:rPr>
                <w:rFonts w:hint="eastAsia"/>
                <w:bCs/>
                <w:lang w:eastAsia="zh-CN"/>
              </w:rPr>
              <w:t>6</w:t>
            </w:r>
            <w:r w:rsidRPr="004653A4">
              <w:rPr>
                <w:bCs/>
                <w:lang w:eastAsia="zh-CN"/>
              </w:rPr>
              <w:t>0mg/m</w:t>
            </w:r>
            <w:r w:rsidRPr="004653A4">
              <w:rPr>
                <w:bCs/>
                <w:vertAlign w:val="superscript"/>
                <w:lang w:eastAsia="zh-CN"/>
              </w:rPr>
              <w:t>3</w:t>
            </w:r>
            <w:r w:rsidRPr="004653A4">
              <w:rPr>
                <w:bCs/>
                <w:lang w:eastAsia="zh-CN"/>
              </w:rPr>
              <w:t>、</w:t>
            </w:r>
            <w:r w:rsidRPr="004653A4">
              <w:rPr>
                <w:rFonts w:hint="eastAsia"/>
                <w:bCs/>
                <w:lang w:eastAsia="zh-CN"/>
              </w:rPr>
              <w:t>速率≦</w:t>
            </w:r>
            <w:r>
              <w:rPr>
                <w:rFonts w:hint="eastAsia"/>
                <w:bCs/>
                <w:lang w:eastAsia="zh-CN"/>
              </w:rPr>
              <w:t>6</w:t>
            </w:r>
            <w:r w:rsidRPr="004653A4">
              <w:rPr>
                <w:bCs/>
                <w:lang w:eastAsia="zh-CN"/>
              </w:rPr>
              <w:t>.0kg/h)</w:t>
            </w:r>
            <w:r>
              <w:rPr>
                <w:rFonts w:hint="eastAsia"/>
                <w:bCs/>
                <w:lang w:eastAsia="zh-CN"/>
              </w:rPr>
              <w:t>。依据平均速率</w:t>
            </w:r>
            <w:r>
              <w:rPr>
                <w:rFonts w:hint="eastAsia"/>
                <w:bCs/>
                <w:lang w:eastAsia="zh-CN"/>
              </w:rPr>
              <w:t>0</w:t>
            </w:r>
            <w:r>
              <w:rPr>
                <w:bCs/>
                <w:lang w:eastAsia="zh-CN"/>
              </w:rPr>
              <w:t>.0063</w:t>
            </w:r>
            <w:r>
              <w:rPr>
                <w:rFonts w:hint="eastAsia"/>
                <w:bCs/>
                <w:lang w:eastAsia="zh-CN"/>
              </w:rPr>
              <w:t>kg</w:t>
            </w:r>
            <w:r>
              <w:rPr>
                <w:bCs/>
                <w:lang w:eastAsia="zh-CN"/>
              </w:rPr>
              <w:t>/h</w:t>
            </w:r>
            <w:r>
              <w:rPr>
                <w:rFonts w:hint="eastAsia"/>
                <w:bCs/>
                <w:lang w:eastAsia="zh-CN"/>
              </w:rPr>
              <w:t>，按</w:t>
            </w:r>
            <w:r>
              <w:rPr>
                <w:rFonts w:hint="eastAsia"/>
                <w:bCs/>
                <w:lang w:eastAsia="zh-CN"/>
              </w:rPr>
              <w:t>7</w:t>
            </w:r>
            <w:r>
              <w:rPr>
                <w:bCs/>
                <w:lang w:eastAsia="zh-CN"/>
              </w:rPr>
              <w:t>5%</w:t>
            </w:r>
            <w:r>
              <w:rPr>
                <w:rFonts w:hint="eastAsia"/>
                <w:bCs/>
                <w:lang w:eastAsia="zh-CN"/>
              </w:rPr>
              <w:t>工况折算及排放时间</w:t>
            </w:r>
            <w:r>
              <w:rPr>
                <w:rFonts w:hint="eastAsia"/>
                <w:bCs/>
                <w:lang w:eastAsia="zh-CN"/>
              </w:rPr>
              <w:t>8</w:t>
            </w:r>
            <w:r>
              <w:rPr>
                <w:bCs/>
                <w:lang w:eastAsia="zh-CN"/>
              </w:rPr>
              <w:t>760</w:t>
            </w:r>
            <w:r>
              <w:rPr>
                <w:rFonts w:hint="eastAsia"/>
                <w:bCs/>
                <w:lang w:eastAsia="zh-CN"/>
              </w:rPr>
              <w:t>h</w:t>
            </w:r>
            <w:r>
              <w:rPr>
                <w:bCs/>
                <w:lang w:eastAsia="zh-CN"/>
              </w:rPr>
              <w:t>/</w:t>
            </w:r>
            <w:r>
              <w:rPr>
                <w:rFonts w:hint="eastAsia"/>
                <w:bCs/>
                <w:lang w:eastAsia="zh-CN"/>
              </w:rPr>
              <w:t>a</w:t>
            </w:r>
            <w:r>
              <w:rPr>
                <w:rFonts w:hint="eastAsia"/>
                <w:bCs/>
                <w:lang w:eastAsia="zh-CN"/>
              </w:rPr>
              <w:t>估算，</w:t>
            </w:r>
            <w:r>
              <w:rPr>
                <w:bCs/>
                <w:lang w:eastAsia="zh-CN"/>
              </w:rPr>
              <w:t>VOC</w:t>
            </w:r>
            <w:r>
              <w:rPr>
                <w:rFonts w:hint="eastAsia"/>
                <w:bCs/>
                <w:lang w:eastAsia="zh-CN"/>
              </w:rPr>
              <w:t>s</w:t>
            </w:r>
            <w:r>
              <w:rPr>
                <w:rFonts w:hint="eastAsia"/>
                <w:bCs/>
                <w:lang w:eastAsia="zh-CN"/>
              </w:rPr>
              <w:t>有组织排放量约</w:t>
            </w:r>
            <w:r>
              <w:rPr>
                <w:rFonts w:hint="eastAsia"/>
                <w:bCs/>
                <w:lang w:eastAsia="zh-CN"/>
              </w:rPr>
              <w:t>0</w:t>
            </w:r>
            <w:r>
              <w:rPr>
                <w:bCs/>
                <w:lang w:eastAsia="zh-CN"/>
              </w:rPr>
              <w:t>.074</w:t>
            </w:r>
            <w:r>
              <w:rPr>
                <w:rFonts w:hint="eastAsia"/>
                <w:bCs/>
                <w:lang w:eastAsia="zh-CN"/>
              </w:rPr>
              <w:t>t</w:t>
            </w:r>
            <w:r>
              <w:rPr>
                <w:bCs/>
                <w:lang w:eastAsia="zh-CN"/>
              </w:rPr>
              <w:t>/a</w:t>
            </w:r>
            <w:r>
              <w:rPr>
                <w:rFonts w:hint="eastAsia"/>
                <w:bCs/>
                <w:lang w:eastAsia="zh-CN"/>
              </w:rPr>
              <w:t>。</w:t>
            </w:r>
          </w:p>
          <w:p w14:paraId="0CC3129C" w14:textId="77777777" w:rsidR="0085523A" w:rsidRDefault="0085523A" w:rsidP="002B742F">
            <w:pPr>
              <w:pStyle w:val="011"/>
              <w:rPr>
                <w:lang w:eastAsia="zh-CN"/>
              </w:rPr>
            </w:pPr>
            <w:r>
              <w:rPr>
                <w:rFonts w:hint="eastAsia"/>
                <w:lang w:eastAsia="zh-CN"/>
              </w:rPr>
              <w:lastRenderedPageBreak/>
              <w:t>②无组织排放</w:t>
            </w:r>
          </w:p>
          <w:p w14:paraId="510B84CA" w14:textId="3742C706" w:rsidR="0085523A" w:rsidRPr="00B354F3" w:rsidRDefault="0085523A" w:rsidP="00B354F3">
            <w:pPr>
              <w:topLinePunct/>
              <w:adjustRightInd w:val="0"/>
              <w:snapToGrid w:val="0"/>
              <w:spacing w:line="360" w:lineRule="auto"/>
              <w:ind w:firstLineChars="200" w:firstLine="480"/>
              <w:rPr>
                <w:rFonts w:ascii="宋体" w:hAnsi="宋体"/>
              </w:rPr>
            </w:pPr>
            <w:r w:rsidRPr="00B354F3">
              <w:rPr>
                <w:rFonts w:ascii="宋体" w:hAnsi="宋体" w:hint="eastAsia"/>
              </w:rPr>
              <w:t>企业委托淄博国源检测有限公司于2021年2月3日对</w:t>
            </w:r>
            <w:r>
              <w:rPr>
                <w:rFonts w:ascii="宋体" w:hAnsi="宋体" w:hint="eastAsia"/>
              </w:rPr>
              <w:t>厂界</w:t>
            </w:r>
            <w:r w:rsidRPr="00B354F3">
              <w:rPr>
                <w:rFonts w:ascii="宋体" w:hAnsi="宋体" w:hint="eastAsia"/>
              </w:rPr>
              <w:t>废气污染物</w:t>
            </w:r>
            <w:r>
              <w:rPr>
                <w:rFonts w:ascii="宋体" w:hAnsi="宋体" w:hint="eastAsia"/>
              </w:rPr>
              <w:t>排放情况</w:t>
            </w:r>
            <w:r w:rsidRPr="00B354F3">
              <w:rPr>
                <w:rFonts w:ascii="宋体" w:hAnsi="宋体" w:hint="eastAsia"/>
              </w:rPr>
              <w:t>进行了检测，检测结果具体见下表。</w:t>
            </w:r>
          </w:p>
          <w:p w14:paraId="4C8447DA" w14:textId="213B50DF" w:rsidR="0085523A" w:rsidRDefault="0085523A" w:rsidP="002B0E31">
            <w:pPr>
              <w:pStyle w:val="1fc"/>
            </w:pPr>
            <w:r w:rsidRPr="002B742F">
              <w:t>表</w:t>
            </w:r>
            <w:r w:rsidRPr="002B742F">
              <w:fldChar w:fldCharType="begin"/>
            </w:r>
            <w:r w:rsidRPr="002B742F">
              <w:instrText xml:space="preserve"> SEQ </w:instrText>
            </w:r>
            <w:r w:rsidRPr="002B742F">
              <w:instrText>表格</w:instrText>
            </w:r>
            <w:r w:rsidRPr="002B742F">
              <w:instrText xml:space="preserve"> \* ARABIC </w:instrText>
            </w:r>
            <w:r w:rsidRPr="002B742F">
              <w:fldChar w:fldCharType="separate"/>
            </w:r>
            <w:r w:rsidR="002B0E31">
              <w:rPr>
                <w:noProof/>
              </w:rPr>
              <w:t>16</w:t>
            </w:r>
            <w:r w:rsidRPr="002B742F">
              <w:fldChar w:fldCharType="end"/>
            </w:r>
            <w:r>
              <w:t xml:space="preserve"> </w:t>
            </w:r>
            <w:r>
              <w:rPr>
                <w:rFonts w:hint="eastAsia"/>
              </w:rPr>
              <w:t>厂界废气无组织排放例行监测结果</w:t>
            </w:r>
            <w:r>
              <w:rPr>
                <w:rFonts w:hint="eastAsia"/>
              </w:rPr>
              <w:t xml:space="preserve">  </w:t>
            </w:r>
            <w:r>
              <w:rPr>
                <w:rFonts w:hint="eastAsia"/>
              </w:rPr>
              <w:t>单位：</w:t>
            </w:r>
            <w:r>
              <w:rPr>
                <w:rFonts w:hint="eastAsia"/>
              </w:rPr>
              <w:t>mg/m</w:t>
            </w:r>
            <w:r w:rsidRPr="002B742F">
              <w:rPr>
                <w:rFonts w:hint="eastAsia"/>
                <w:vertAlign w:val="superscript"/>
              </w:rPr>
              <w:t>3</w:t>
            </w:r>
            <w:r>
              <w:rPr>
                <w:rFonts w:hint="eastAsia"/>
              </w:rPr>
              <w:t xml:space="preserve"> </w:t>
            </w:r>
          </w:p>
          <w:tbl>
            <w:tblPr>
              <w:tblW w:w="5000" w:type="pct"/>
              <w:jc w:val="center"/>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80"/>
              <w:gridCol w:w="1679"/>
              <w:gridCol w:w="1679"/>
              <w:gridCol w:w="1679"/>
              <w:gridCol w:w="1678"/>
            </w:tblGrid>
            <w:tr w:rsidR="0085523A" w14:paraId="445C5A4D" w14:textId="77777777" w:rsidTr="0085523A">
              <w:trPr>
                <w:trHeight w:val="20"/>
                <w:jc w:val="center"/>
              </w:trPr>
              <w:tc>
                <w:tcPr>
                  <w:tcW w:w="1267" w:type="pct"/>
                  <w:vAlign w:val="center"/>
                </w:tcPr>
                <w:p w14:paraId="09C55249" w14:textId="2AF4F427" w:rsidR="0085523A" w:rsidRDefault="0085523A" w:rsidP="00B354F3">
                  <w:pPr>
                    <w:pStyle w:val="12"/>
                    <w:spacing w:before="24" w:after="24"/>
                    <w:rPr>
                      <w:rFonts w:cs="宋体"/>
                    </w:rPr>
                  </w:pPr>
                  <w:r>
                    <w:rPr>
                      <w:rFonts w:cs="宋体" w:hint="eastAsia"/>
                    </w:rPr>
                    <w:t>采样点位</w:t>
                  </w:r>
                </w:p>
              </w:tc>
              <w:tc>
                <w:tcPr>
                  <w:tcW w:w="933" w:type="pct"/>
                  <w:vAlign w:val="center"/>
                </w:tcPr>
                <w:p w14:paraId="71F2770F" w14:textId="36F396B6" w:rsidR="0085523A" w:rsidRDefault="0085523A" w:rsidP="00B354F3">
                  <w:pPr>
                    <w:pStyle w:val="12"/>
                    <w:spacing w:before="24" w:after="24"/>
                    <w:rPr>
                      <w:rFonts w:cs="宋体"/>
                    </w:rPr>
                  </w:pPr>
                  <w:r>
                    <w:rPr>
                      <w:rFonts w:cs="宋体" w:hint="eastAsia"/>
                    </w:rPr>
                    <w:t>监测项目</w:t>
                  </w:r>
                </w:p>
              </w:tc>
              <w:tc>
                <w:tcPr>
                  <w:tcW w:w="933" w:type="pct"/>
                  <w:vAlign w:val="center"/>
                </w:tcPr>
                <w:p w14:paraId="7DCE71A8" w14:textId="6572D363" w:rsidR="0085523A" w:rsidRDefault="0085523A" w:rsidP="00B354F3">
                  <w:pPr>
                    <w:pStyle w:val="12"/>
                    <w:spacing w:before="24" w:after="24"/>
                    <w:rPr>
                      <w:rFonts w:cs="宋体"/>
                    </w:rPr>
                  </w:pPr>
                  <w:r>
                    <w:rPr>
                      <w:rFonts w:hint="eastAsia"/>
                    </w:rPr>
                    <w:t>频次</w:t>
                  </w:r>
                  <w:r>
                    <w:rPr>
                      <w:rFonts w:hint="eastAsia"/>
                    </w:rPr>
                    <w:t>1</w:t>
                  </w:r>
                </w:p>
              </w:tc>
              <w:tc>
                <w:tcPr>
                  <w:tcW w:w="933" w:type="pct"/>
                  <w:vAlign w:val="center"/>
                </w:tcPr>
                <w:p w14:paraId="73EB39EE" w14:textId="012465F2" w:rsidR="0085523A" w:rsidRDefault="0085523A" w:rsidP="00B354F3">
                  <w:pPr>
                    <w:pStyle w:val="12"/>
                    <w:spacing w:before="24" w:after="24"/>
                    <w:rPr>
                      <w:rFonts w:cs="宋体"/>
                    </w:rPr>
                  </w:pPr>
                  <w:r>
                    <w:rPr>
                      <w:rFonts w:hint="eastAsia"/>
                    </w:rPr>
                    <w:t>频次</w:t>
                  </w:r>
                  <w:r>
                    <w:rPr>
                      <w:rFonts w:hint="eastAsia"/>
                    </w:rPr>
                    <w:t>2</w:t>
                  </w:r>
                </w:p>
              </w:tc>
              <w:tc>
                <w:tcPr>
                  <w:tcW w:w="933" w:type="pct"/>
                  <w:vAlign w:val="center"/>
                </w:tcPr>
                <w:p w14:paraId="221A6210" w14:textId="6C679462" w:rsidR="0085523A" w:rsidRDefault="0085523A" w:rsidP="00B354F3">
                  <w:pPr>
                    <w:pStyle w:val="12"/>
                    <w:spacing w:before="24" w:after="24"/>
                    <w:rPr>
                      <w:rFonts w:cs="宋体"/>
                    </w:rPr>
                  </w:pPr>
                  <w:r>
                    <w:rPr>
                      <w:rFonts w:hint="eastAsia"/>
                    </w:rPr>
                    <w:t>频次</w:t>
                  </w:r>
                  <w:r>
                    <w:rPr>
                      <w:rFonts w:hint="eastAsia"/>
                    </w:rPr>
                    <w:t>3</w:t>
                  </w:r>
                </w:p>
              </w:tc>
            </w:tr>
            <w:tr w:rsidR="0085523A" w14:paraId="250A53F0" w14:textId="77777777" w:rsidTr="0085523A">
              <w:trPr>
                <w:trHeight w:val="20"/>
                <w:jc w:val="center"/>
              </w:trPr>
              <w:tc>
                <w:tcPr>
                  <w:tcW w:w="1267" w:type="pct"/>
                  <w:vAlign w:val="center"/>
                </w:tcPr>
                <w:p w14:paraId="4B7896D6" w14:textId="0501B157" w:rsidR="0085523A" w:rsidRDefault="0085523A" w:rsidP="00B354F3">
                  <w:pPr>
                    <w:pStyle w:val="12"/>
                    <w:spacing w:before="24" w:after="24"/>
                    <w:rPr>
                      <w:rFonts w:cs="宋体"/>
                    </w:rPr>
                  </w:pPr>
                  <w:r>
                    <w:rPr>
                      <w:rFonts w:cs="宋体" w:hint="eastAsia"/>
                    </w:rPr>
                    <w:t>上风向参照点</w:t>
                  </w:r>
                  <w:r>
                    <w:rPr>
                      <w:rFonts w:cs="宋体" w:hint="eastAsia"/>
                    </w:rPr>
                    <w:t>O</w:t>
                  </w:r>
                  <w:r>
                    <w:rPr>
                      <w:rFonts w:cs="宋体"/>
                    </w:rPr>
                    <w:t>1#</w:t>
                  </w:r>
                </w:p>
              </w:tc>
              <w:tc>
                <w:tcPr>
                  <w:tcW w:w="933" w:type="pct"/>
                  <w:vMerge w:val="restart"/>
                  <w:vAlign w:val="center"/>
                </w:tcPr>
                <w:p w14:paraId="6C3F6B87" w14:textId="5E2982A0" w:rsidR="0085523A" w:rsidRDefault="0085523A" w:rsidP="00B354F3">
                  <w:pPr>
                    <w:pStyle w:val="12"/>
                    <w:spacing w:before="24" w:after="24"/>
                    <w:rPr>
                      <w:rFonts w:cs="宋体"/>
                    </w:rPr>
                  </w:pPr>
                  <w:r>
                    <w:rPr>
                      <w:rFonts w:cs="宋体" w:hint="eastAsia"/>
                    </w:rPr>
                    <w:t>V</w:t>
                  </w:r>
                  <w:r>
                    <w:rPr>
                      <w:rFonts w:cs="宋体"/>
                    </w:rPr>
                    <w:t>OC</w:t>
                  </w:r>
                  <w:r>
                    <w:rPr>
                      <w:rFonts w:cs="宋体" w:hint="eastAsia"/>
                    </w:rPr>
                    <w:t>s</w:t>
                  </w:r>
                </w:p>
              </w:tc>
              <w:tc>
                <w:tcPr>
                  <w:tcW w:w="933" w:type="pct"/>
                  <w:vAlign w:val="center"/>
                </w:tcPr>
                <w:p w14:paraId="580D0770" w14:textId="2EA09000" w:rsidR="0085523A" w:rsidRDefault="0085523A" w:rsidP="00B354F3">
                  <w:pPr>
                    <w:pStyle w:val="12"/>
                    <w:spacing w:before="24" w:after="24"/>
                  </w:pPr>
                  <w:r>
                    <w:rPr>
                      <w:rFonts w:hint="eastAsia"/>
                    </w:rPr>
                    <w:t>0</w:t>
                  </w:r>
                  <w:r>
                    <w:t>.75</w:t>
                  </w:r>
                </w:p>
              </w:tc>
              <w:tc>
                <w:tcPr>
                  <w:tcW w:w="933" w:type="pct"/>
                  <w:vAlign w:val="center"/>
                </w:tcPr>
                <w:p w14:paraId="06E33506" w14:textId="08FD8A63" w:rsidR="0085523A" w:rsidRDefault="0085523A" w:rsidP="00B354F3">
                  <w:pPr>
                    <w:pStyle w:val="12"/>
                    <w:spacing w:before="24" w:after="24"/>
                  </w:pPr>
                  <w:r>
                    <w:rPr>
                      <w:rFonts w:hint="eastAsia"/>
                    </w:rPr>
                    <w:t>0</w:t>
                  </w:r>
                  <w:r>
                    <w:t>.82</w:t>
                  </w:r>
                </w:p>
              </w:tc>
              <w:tc>
                <w:tcPr>
                  <w:tcW w:w="933" w:type="pct"/>
                  <w:vAlign w:val="center"/>
                </w:tcPr>
                <w:p w14:paraId="5575D8C8" w14:textId="0DCA170D" w:rsidR="0085523A" w:rsidRDefault="0085523A" w:rsidP="00B354F3">
                  <w:pPr>
                    <w:pStyle w:val="12"/>
                    <w:spacing w:before="24" w:after="24"/>
                  </w:pPr>
                  <w:r>
                    <w:rPr>
                      <w:rFonts w:hint="eastAsia"/>
                    </w:rPr>
                    <w:t>0</w:t>
                  </w:r>
                  <w:r>
                    <w:t>.73</w:t>
                  </w:r>
                </w:p>
              </w:tc>
            </w:tr>
            <w:tr w:rsidR="0085523A" w14:paraId="14329AAF" w14:textId="77777777" w:rsidTr="0085523A">
              <w:trPr>
                <w:trHeight w:val="20"/>
                <w:jc w:val="center"/>
              </w:trPr>
              <w:tc>
                <w:tcPr>
                  <w:tcW w:w="1267" w:type="pct"/>
                  <w:vAlign w:val="center"/>
                </w:tcPr>
                <w:p w14:paraId="228D121D" w14:textId="5C567BB6" w:rsidR="0085523A" w:rsidRDefault="0085523A" w:rsidP="00B354F3">
                  <w:pPr>
                    <w:pStyle w:val="12"/>
                    <w:spacing w:before="24" w:after="24"/>
                    <w:rPr>
                      <w:rFonts w:cs="宋体"/>
                    </w:rPr>
                  </w:pPr>
                  <w:r>
                    <w:rPr>
                      <w:rFonts w:cs="宋体" w:hint="eastAsia"/>
                    </w:rPr>
                    <w:t>下</w:t>
                  </w:r>
                  <w:r w:rsidRPr="00B354F3">
                    <w:rPr>
                      <w:rFonts w:cs="宋体" w:hint="eastAsia"/>
                    </w:rPr>
                    <w:t>风向</w:t>
                  </w:r>
                  <w:r>
                    <w:rPr>
                      <w:rFonts w:cs="宋体" w:hint="eastAsia"/>
                    </w:rPr>
                    <w:t>监测</w:t>
                  </w:r>
                  <w:r w:rsidRPr="00B354F3">
                    <w:rPr>
                      <w:rFonts w:cs="宋体" w:hint="eastAsia"/>
                    </w:rPr>
                    <w:t>点</w:t>
                  </w:r>
                  <w:r w:rsidRPr="00B354F3">
                    <w:rPr>
                      <w:rFonts w:cs="宋体" w:hint="eastAsia"/>
                    </w:rPr>
                    <w:t>O</w:t>
                  </w:r>
                  <w:r>
                    <w:rPr>
                      <w:rFonts w:cs="宋体"/>
                    </w:rPr>
                    <w:t>2</w:t>
                  </w:r>
                  <w:r w:rsidRPr="00B354F3">
                    <w:rPr>
                      <w:rFonts w:cs="宋体"/>
                    </w:rPr>
                    <w:t>#</w:t>
                  </w:r>
                </w:p>
              </w:tc>
              <w:tc>
                <w:tcPr>
                  <w:tcW w:w="933" w:type="pct"/>
                  <w:vMerge/>
                  <w:vAlign w:val="center"/>
                </w:tcPr>
                <w:p w14:paraId="18FC9723" w14:textId="77777777" w:rsidR="0085523A" w:rsidRDefault="0085523A" w:rsidP="00B354F3">
                  <w:pPr>
                    <w:pStyle w:val="12"/>
                    <w:spacing w:before="24" w:after="24"/>
                    <w:rPr>
                      <w:rFonts w:cs="宋体"/>
                    </w:rPr>
                  </w:pPr>
                </w:p>
              </w:tc>
              <w:tc>
                <w:tcPr>
                  <w:tcW w:w="933" w:type="pct"/>
                  <w:vAlign w:val="center"/>
                </w:tcPr>
                <w:p w14:paraId="2D3EE0D3" w14:textId="453E6845" w:rsidR="0085523A" w:rsidRDefault="0085523A" w:rsidP="00B354F3">
                  <w:pPr>
                    <w:pStyle w:val="12"/>
                    <w:spacing w:before="24" w:after="24"/>
                  </w:pPr>
                  <w:r>
                    <w:rPr>
                      <w:rFonts w:hint="eastAsia"/>
                    </w:rPr>
                    <w:t>1</w:t>
                  </w:r>
                  <w:r>
                    <w:t>.05</w:t>
                  </w:r>
                </w:p>
              </w:tc>
              <w:tc>
                <w:tcPr>
                  <w:tcW w:w="933" w:type="pct"/>
                  <w:vAlign w:val="center"/>
                </w:tcPr>
                <w:p w14:paraId="6043C096" w14:textId="2D383635" w:rsidR="0085523A" w:rsidRDefault="0085523A" w:rsidP="00B354F3">
                  <w:pPr>
                    <w:pStyle w:val="12"/>
                    <w:spacing w:before="24" w:after="24"/>
                  </w:pPr>
                  <w:r>
                    <w:rPr>
                      <w:rFonts w:hint="eastAsia"/>
                    </w:rPr>
                    <w:t>0</w:t>
                  </w:r>
                  <w:r>
                    <w:t>.97</w:t>
                  </w:r>
                </w:p>
              </w:tc>
              <w:tc>
                <w:tcPr>
                  <w:tcW w:w="933" w:type="pct"/>
                  <w:vAlign w:val="center"/>
                </w:tcPr>
                <w:p w14:paraId="224034B4" w14:textId="3EE42354" w:rsidR="0085523A" w:rsidRDefault="0085523A" w:rsidP="00B354F3">
                  <w:pPr>
                    <w:pStyle w:val="12"/>
                    <w:spacing w:before="24" w:after="24"/>
                  </w:pPr>
                  <w:r>
                    <w:rPr>
                      <w:rFonts w:hint="eastAsia"/>
                    </w:rPr>
                    <w:t>1</w:t>
                  </w:r>
                  <w:r>
                    <w:t>.19</w:t>
                  </w:r>
                </w:p>
              </w:tc>
            </w:tr>
            <w:tr w:rsidR="0085523A" w14:paraId="39AC044A" w14:textId="77777777" w:rsidTr="0085523A">
              <w:trPr>
                <w:trHeight w:val="20"/>
                <w:jc w:val="center"/>
              </w:trPr>
              <w:tc>
                <w:tcPr>
                  <w:tcW w:w="1267" w:type="pct"/>
                  <w:vAlign w:val="center"/>
                </w:tcPr>
                <w:p w14:paraId="616BE228" w14:textId="3E39E183" w:rsidR="0085523A" w:rsidRDefault="0085523A" w:rsidP="00B354F3">
                  <w:pPr>
                    <w:pStyle w:val="12"/>
                    <w:spacing w:before="24" w:after="24"/>
                    <w:rPr>
                      <w:rFonts w:cs="宋体"/>
                    </w:rPr>
                  </w:pPr>
                  <w:r>
                    <w:rPr>
                      <w:rFonts w:cs="宋体" w:hint="eastAsia"/>
                    </w:rPr>
                    <w:t>下</w:t>
                  </w:r>
                  <w:r w:rsidRPr="00B354F3">
                    <w:rPr>
                      <w:rFonts w:cs="宋体" w:hint="eastAsia"/>
                    </w:rPr>
                    <w:t>风向</w:t>
                  </w:r>
                  <w:r>
                    <w:rPr>
                      <w:rFonts w:cs="宋体" w:hint="eastAsia"/>
                    </w:rPr>
                    <w:t>监测</w:t>
                  </w:r>
                  <w:r w:rsidRPr="00B354F3">
                    <w:rPr>
                      <w:rFonts w:cs="宋体" w:hint="eastAsia"/>
                    </w:rPr>
                    <w:t>点</w:t>
                  </w:r>
                  <w:r w:rsidRPr="00B354F3">
                    <w:rPr>
                      <w:rFonts w:cs="宋体" w:hint="eastAsia"/>
                    </w:rPr>
                    <w:t>O</w:t>
                  </w:r>
                  <w:r>
                    <w:rPr>
                      <w:rFonts w:cs="宋体"/>
                    </w:rPr>
                    <w:t>3</w:t>
                  </w:r>
                  <w:r w:rsidRPr="00B354F3">
                    <w:rPr>
                      <w:rFonts w:cs="宋体"/>
                    </w:rPr>
                    <w:t>#</w:t>
                  </w:r>
                </w:p>
              </w:tc>
              <w:tc>
                <w:tcPr>
                  <w:tcW w:w="933" w:type="pct"/>
                  <w:vMerge/>
                  <w:vAlign w:val="center"/>
                </w:tcPr>
                <w:p w14:paraId="02D00E8C" w14:textId="77777777" w:rsidR="0085523A" w:rsidRDefault="0085523A" w:rsidP="00B354F3">
                  <w:pPr>
                    <w:pStyle w:val="12"/>
                    <w:spacing w:before="24" w:after="24"/>
                    <w:rPr>
                      <w:rFonts w:cs="宋体"/>
                    </w:rPr>
                  </w:pPr>
                </w:p>
              </w:tc>
              <w:tc>
                <w:tcPr>
                  <w:tcW w:w="933" w:type="pct"/>
                  <w:vAlign w:val="center"/>
                </w:tcPr>
                <w:p w14:paraId="02CAC790" w14:textId="35170E6B" w:rsidR="0085523A" w:rsidRDefault="0085523A" w:rsidP="00B354F3">
                  <w:pPr>
                    <w:pStyle w:val="12"/>
                    <w:spacing w:before="24" w:after="24"/>
                  </w:pPr>
                  <w:r>
                    <w:rPr>
                      <w:rFonts w:hint="eastAsia"/>
                    </w:rPr>
                    <w:t>0</w:t>
                  </w:r>
                  <w:r>
                    <w:t>.89</w:t>
                  </w:r>
                </w:p>
              </w:tc>
              <w:tc>
                <w:tcPr>
                  <w:tcW w:w="933" w:type="pct"/>
                  <w:vAlign w:val="center"/>
                </w:tcPr>
                <w:p w14:paraId="3856835B" w14:textId="15F1C430" w:rsidR="0085523A" w:rsidRDefault="0085523A" w:rsidP="00B354F3">
                  <w:pPr>
                    <w:pStyle w:val="12"/>
                    <w:spacing w:before="24" w:after="24"/>
                  </w:pPr>
                  <w:r>
                    <w:rPr>
                      <w:rFonts w:hint="eastAsia"/>
                    </w:rPr>
                    <w:t>1</w:t>
                  </w:r>
                  <w:r>
                    <w:t>.03</w:t>
                  </w:r>
                </w:p>
              </w:tc>
              <w:tc>
                <w:tcPr>
                  <w:tcW w:w="933" w:type="pct"/>
                  <w:vAlign w:val="center"/>
                </w:tcPr>
                <w:p w14:paraId="69FA12B1" w14:textId="1D5E6FE7" w:rsidR="0085523A" w:rsidRDefault="0085523A" w:rsidP="00B354F3">
                  <w:pPr>
                    <w:pStyle w:val="12"/>
                    <w:spacing w:before="24" w:after="24"/>
                  </w:pPr>
                  <w:r>
                    <w:rPr>
                      <w:rFonts w:hint="eastAsia"/>
                    </w:rPr>
                    <w:t>1</w:t>
                  </w:r>
                  <w:r>
                    <w:t>.24</w:t>
                  </w:r>
                </w:p>
              </w:tc>
            </w:tr>
            <w:tr w:rsidR="0085523A" w14:paraId="68C29F7D" w14:textId="77777777" w:rsidTr="0085523A">
              <w:trPr>
                <w:trHeight w:val="20"/>
                <w:jc w:val="center"/>
              </w:trPr>
              <w:tc>
                <w:tcPr>
                  <w:tcW w:w="1267" w:type="pct"/>
                  <w:vAlign w:val="center"/>
                </w:tcPr>
                <w:p w14:paraId="55AB041B" w14:textId="057EECB8" w:rsidR="0085523A" w:rsidRPr="00B354F3" w:rsidRDefault="0085523A" w:rsidP="00B354F3">
                  <w:pPr>
                    <w:pStyle w:val="12"/>
                    <w:spacing w:before="24" w:after="24"/>
                    <w:rPr>
                      <w:rFonts w:cs="宋体"/>
                    </w:rPr>
                  </w:pPr>
                  <w:r>
                    <w:rPr>
                      <w:rFonts w:cs="宋体" w:hint="eastAsia"/>
                    </w:rPr>
                    <w:t>下</w:t>
                  </w:r>
                  <w:r w:rsidRPr="00B354F3">
                    <w:rPr>
                      <w:rFonts w:cs="宋体" w:hint="eastAsia"/>
                    </w:rPr>
                    <w:t>风向</w:t>
                  </w:r>
                  <w:r>
                    <w:rPr>
                      <w:rFonts w:cs="宋体" w:hint="eastAsia"/>
                    </w:rPr>
                    <w:t>监测</w:t>
                  </w:r>
                  <w:r w:rsidRPr="00B354F3">
                    <w:rPr>
                      <w:rFonts w:cs="宋体" w:hint="eastAsia"/>
                    </w:rPr>
                    <w:t>点</w:t>
                  </w:r>
                  <w:r w:rsidRPr="00B354F3">
                    <w:rPr>
                      <w:rFonts w:cs="宋体" w:hint="eastAsia"/>
                    </w:rPr>
                    <w:t>O</w:t>
                  </w:r>
                  <w:r>
                    <w:rPr>
                      <w:rFonts w:cs="宋体"/>
                    </w:rPr>
                    <w:t>4</w:t>
                  </w:r>
                  <w:r w:rsidRPr="00B354F3">
                    <w:rPr>
                      <w:rFonts w:cs="宋体"/>
                    </w:rPr>
                    <w:t>#</w:t>
                  </w:r>
                </w:p>
              </w:tc>
              <w:tc>
                <w:tcPr>
                  <w:tcW w:w="933" w:type="pct"/>
                  <w:vMerge/>
                  <w:vAlign w:val="center"/>
                </w:tcPr>
                <w:p w14:paraId="1CC9644A" w14:textId="77777777" w:rsidR="0085523A" w:rsidRDefault="0085523A" w:rsidP="00B354F3">
                  <w:pPr>
                    <w:pStyle w:val="12"/>
                    <w:spacing w:before="24" w:after="24"/>
                    <w:rPr>
                      <w:rFonts w:cs="宋体"/>
                    </w:rPr>
                  </w:pPr>
                </w:p>
              </w:tc>
              <w:tc>
                <w:tcPr>
                  <w:tcW w:w="933" w:type="pct"/>
                  <w:vAlign w:val="center"/>
                </w:tcPr>
                <w:p w14:paraId="7519349C" w14:textId="4D207141" w:rsidR="0085523A" w:rsidRDefault="0085523A" w:rsidP="00B354F3">
                  <w:pPr>
                    <w:pStyle w:val="12"/>
                    <w:spacing w:before="24" w:after="24"/>
                  </w:pPr>
                  <w:r>
                    <w:rPr>
                      <w:rFonts w:hint="eastAsia"/>
                    </w:rPr>
                    <w:t>1</w:t>
                  </w:r>
                  <w:r>
                    <w:t>.18</w:t>
                  </w:r>
                </w:p>
              </w:tc>
              <w:tc>
                <w:tcPr>
                  <w:tcW w:w="933" w:type="pct"/>
                  <w:vAlign w:val="center"/>
                </w:tcPr>
                <w:p w14:paraId="63043AAF" w14:textId="51EF812A" w:rsidR="0085523A" w:rsidRDefault="0085523A" w:rsidP="00B354F3">
                  <w:pPr>
                    <w:pStyle w:val="12"/>
                    <w:spacing w:before="24" w:after="24"/>
                  </w:pPr>
                  <w:r>
                    <w:rPr>
                      <w:rFonts w:hint="eastAsia"/>
                    </w:rPr>
                    <w:t>1</w:t>
                  </w:r>
                  <w:r>
                    <w:t>.15</w:t>
                  </w:r>
                </w:p>
              </w:tc>
              <w:tc>
                <w:tcPr>
                  <w:tcW w:w="933" w:type="pct"/>
                  <w:vAlign w:val="center"/>
                </w:tcPr>
                <w:p w14:paraId="344C28B6" w14:textId="664ED7F3" w:rsidR="0085523A" w:rsidRDefault="0085523A" w:rsidP="00B354F3">
                  <w:pPr>
                    <w:pStyle w:val="12"/>
                    <w:spacing w:before="24" w:after="24"/>
                  </w:pPr>
                  <w:r>
                    <w:rPr>
                      <w:rFonts w:hint="eastAsia"/>
                    </w:rPr>
                    <w:t>0</w:t>
                  </w:r>
                  <w:r>
                    <w:t>.86</w:t>
                  </w:r>
                </w:p>
              </w:tc>
            </w:tr>
          </w:tbl>
          <w:p w14:paraId="2A4485D0" w14:textId="6BF61E09" w:rsidR="0085523A" w:rsidRDefault="0085523A" w:rsidP="002B742F">
            <w:pPr>
              <w:pStyle w:val="011"/>
              <w:rPr>
                <w:lang w:val="zh-TW" w:eastAsia="zh-CN"/>
              </w:rPr>
            </w:pPr>
            <w:r>
              <w:rPr>
                <w:rFonts w:hint="eastAsia"/>
                <w:lang w:eastAsia="zh-CN"/>
              </w:rPr>
              <w:t>由上表可见，项目厂界无组织排放的</w:t>
            </w:r>
            <w:r>
              <w:rPr>
                <w:rFonts w:hint="eastAsia"/>
                <w:lang w:eastAsia="zh-CN"/>
              </w:rPr>
              <w:t>VOCs</w:t>
            </w:r>
            <w:r>
              <w:rPr>
                <w:rFonts w:hint="eastAsia"/>
                <w:lang w:eastAsia="zh-CN"/>
              </w:rPr>
              <w:t>满足</w:t>
            </w:r>
            <w:r>
              <w:rPr>
                <w:rFonts w:hint="eastAsia"/>
                <w:lang w:val="zh-TW" w:eastAsia="zh-CN"/>
              </w:rPr>
              <w:t>《挥发性有机物排放标准</w:t>
            </w:r>
            <w:r>
              <w:rPr>
                <w:rFonts w:hint="eastAsia"/>
                <w:lang w:val="zh-TW" w:eastAsia="zh-CN"/>
              </w:rPr>
              <w:t xml:space="preserve"> </w:t>
            </w:r>
            <w:r>
              <w:rPr>
                <w:rFonts w:hint="eastAsia"/>
                <w:lang w:val="zh-TW" w:eastAsia="zh-CN"/>
              </w:rPr>
              <w:t>第</w:t>
            </w:r>
            <w:r>
              <w:rPr>
                <w:rFonts w:hint="eastAsia"/>
                <w:lang w:val="zh-TW" w:eastAsia="zh-CN"/>
              </w:rPr>
              <w:t>7</w:t>
            </w:r>
            <w:r>
              <w:rPr>
                <w:rFonts w:hint="eastAsia"/>
                <w:lang w:val="zh-TW" w:eastAsia="zh-CN"/>
              </w:rPr>
              <w:t>部分：其他行业》（</w:t>
            </w:r>
            <w:r>
              <w:rPr>
                <w:rFonts w:hint="eastAsia"/>
                <w:lang w:val="zh-TW" w:eastAsia="zh-TW"/>
              </w:rPr>
              <w:t>DB 37/2801.</w:t>
            </w:r>
            <w:r>
              <w:rPr>
                <w:rFonts w:eastAsia="PMingLiU"/>
                <w:lang w:val="zh-TW" w:eastAsia="zh-TW"/>
              </w:rPr>
              <w:t>7</w:t>
            </w:r>
            <w:r>
              <w:rPr>
                <w:rFonts w:hint="eastAsia"/>
                <w:lang w:val="zh-TW" w:eastAsia="zh-TW"/>
              </w:rPr>
              <w:t>-201</w:t>
            </w:r>
            <w:r>
              <w:rPr>
                <w:rFonts w:eastAsia="PMingLiU"/>
                <w:lang w:val="zh-TW" w:eastAsia="zh-TW"/>
              </w:rPr>
              <w:t>9</w:t>
            </w:r>
            <w:r>
              <w:rPr>
                <w:rFonts w:hint="eastAsia"/>
                <w:lang w:val="zh-TW" w:eastAsia="zh-CN"/>
              </w:rPr>
              <w:t>）表</w:t>
            </w:r>
            <w:r>
              <w:rPr>
                <w:rFonts w:hint="eastAsia"/>
                <w:lang w:val="zh-TW" w:eastAsia="zh-CN"/>
              </w:rPr>
              <w:t>2</w:t>
            </w:r>
            <w:r>
              <w:rPr>
                <w:rFonts w:hint="eastAsia"/>
                <w:lang w:val="zh-TW" w:eastAsia="zh-CN"/>
              </w:rPr>
              <w:t>厂界监控点浓度限值（</w:t>
            </w:r>
            <w:r>
              <w:rPr>
                <w:rFonts w:hint="eastAsia"/>
                <w:lang w:eastAsia="zh-CN"/>
              </w:rPr>
              <w:t>VOCs</w:t>
            </w:r>
            <w:r>
              <w:rPr>
                <w:lang w:eastAsia="zh-CN"/>
              </w:rPr>
              <w:t xml:space="preserve"> </w:t>
            </w:r>
            <w:r>
              <w:rPr>
                <w:rFonts w:hint="eastAsia"/>
                <w:lang w:eastAsia="zh-CN"/>
              </w:rPr>
              <w:t>2.0mg/m</w:t>
            </w:r>
            <w:r>
              <w:rPr>
                <w:rFonts w:hint="eastAsia"/>
                <w:vertAlign w:val="superscript"/>
                <w:lang w:eastAsia="zh-CN"/>
              </w:rPr>
              <w:t>3</w:t>
            </w:r>
            <w:r>
              <w:rPr>
                <w:rFonts w:hint="eastAsia"/>
                <w:lang w:val="zh-TW" w:eastAsia="zh-CN"/>
              </w:rPr>
              <w:t>）。</w:t>
            </w:r>
          </w:p>
          <w:p w14:paraId="10367169" w14:textId="7C979EA2" w:rsidR="0085523A" w:rsidRDefault="0085523A" w:rsidP="002B742F">
            <w:pPr>
              <w:pStyle w:val="011"/>
              <w:rPr>
                <w:lang w:eastAsia="zh-CN"/>
              </w:rPr>
            </w:pPr>
            <w:r>
              <w:rPr>
                <w:rFonts w:hint="eastAsia"/>
                <w:lang w:eastAsia="zh-CN"/>
              </w:rPr>
              <w:t>根据环评报告及企业实际运行情况，项目无组织废气主要为未收集的</w:t>
            </w:r>
            <w:r w:rsidRPr="00F41DEB">
              <w:rPr>
                <w:rFonts w:hint="eastAsia"/>
                <w:lang w:eastAsia="zh-CN"/>
              </w:rPr>
              <w:t>装卸车产生的有机废气</w:t>
            </w:r>
            <w:r>
              <w:rPr>
                <w:rFonts w:hint="eastAsia"/>
                <w:lang w:eastAsia="zh-CN"/>
              </w:rPr>
              <w:t>，本次参照原环评无组织排放量保守取值为</w:t>
            </w:r>
            <w:r>
              <w:rPr>
                <w:rFonts w:hint="eastAsia"/>
                <w:lang w:eastAsia="zh-CN"/>
              </w:rPr>
              <w:t>0</w:t>
            </w:r>
            <w:r>
              <w:rPr>
                <w:lang w:eastAsia="zh-CN"/>
              </w:rPr>
              <w:t>.122</w:t>
            </w:r>
            <w:r w:rsidRPr="00F41DEB">
              <w:rPr>
                <w:bCs/>
                <w:lang w:eastAsia="zh-CN"/>
              </w:rPr>
              <w:t>t/a</w:t>
            </w:r>
            <w:r w:rsidRPr="00F41DEB">
              <w:rPr>
                <w:bCs/>
                <w:lang w:eastAsia="zh-CN"/>
              </w:rPr>
              <w:t>。</w:t>
            </w:r>
          </w:p>
          <w:p w14:paraId="635EED2F" w14:textId="794B1D6B" w:rsidR="0085523A" w:rsidRDefault="0085523A" w:rsidP="002B742F">
            <w:pPr>
              <w:adjustRightInd w:val="0"/>
              <w:spacing w:line="360" w:lineRule="auto"/>
              <w:ind w:firstLine="480"/>
              <w:rPr>
                <w:rFonts w:ascii="宋体" w:hAnsi="宋体"/>
              </w:rPr>
            </w:pPr>
            <w:r>
              <w:rPr>
                <w:rFonts w:ascii="宋体" w:hAnsi="宋体" w:hint="eastAsia"/>
              </w:rPr>
              <w:t>2、废水</w:t>
            </w:r>
          </w:p>
          <w:p w14:paraId="63E83A4F" w14:textId="1ECC7966" w:rsidR="0085523A" w:rsidRDefault="0085523A" w:rsidP="00F41DEB">
            <w:pPr>
              <w:pStyle w:val="011"/>
              <w:rPr>
                <w:bCs/>
                <w:lang w:eastAsia="zh-CN"/>
              </w:rPr>
            </w:pPr>
            <w:r>
              <w:rPr>
                <w:rFonts w:hint="eastAsia"/>
                <w:bCs/>
                <w:lang w:eastAsia="zh-CN"/>
              </w:rPr>
              <w:t>根据环评、验收报告及企业运行情况，现有项目废水主要为生活污水</w:t>
            </w:r>
            <w:r>
              <w:rPr>
                <w:rFonts w:hint="eastAsia"/>
                <w:bCs/>
                <w:lang w:eastAsia="zh-CN"/>
              </w:rPr>
              <w:t>1</w:t>
            </w:r>
            <w:r>
              <w:rPr>
                <w:bCs/>
                <w:lang w:eastAsia="zh-CN"/>
              </w:rPr>
              <w:t>45.8</w:t>
            </w:r>
            <w:r>
              <w:rPr>
                <w:rFonts w:hint="eastAsia"/>
                <w:bCs/>
                <w:lang w:eastAsia="zh-CN"/>
              </w:rPr>
              <w:t>m</w:t>
            </w:r>
            <w:r w:rsidRPr="0085523A">
              <w:rPr>
                <w:bCs/>
                <w:vertAlign w:val="superscript"/>
                <w:lang w:eastAsia="zh-CN"/>
              </w:rPr>
              <w:t>3</w:t>
            </w:r>
            <w:r>
              <w:rPr>
                <w:bCs/>
                <w:lang w:eastAsia="zh-CN"/>
              </w:rPr>
              <w:t>/a</w:t>
            </w:r>
            <w:r>
              <w:rPr>
                <w:rFonts w:hint="eastAsia"/>
                <w:bCs/>
                <w:lang w:eastAsia="zh-CN"/>
              </w:rPr>
              <w:t>、初期雨水</w:t>
            </w:r>
            <w:r>
              <w:rPr>
                <w:rFonts w:hint="eastAsia"/>
                <w:bCs/>
                <w:lang w:eastAsia="zh-CN"/>
              </w:rPr>
              <w:t>3</w:t>
            </w:r>
            <w:r>
              <w:rPr>
                <w:bCs/>
                <w:lang w:eastAsia="zh-CN"/>
              </w:rPr>
              <w:t>8.44m</w:t>
            </w:r>
            <w:r w:rsidRPr="0085523A">
              <w:rPr>
                <w:bCs/>
                <w:vertAlign w:val="superscript"/>
                <w:lang w:eastAsia="zh-CN"/>
              </w:rPr>
              <w:t>3</w:t>
            </w:r>
            <w:r>
              <w:rPr>
                <w:bCs/>
                <w:lang w:eastAsia="zh-CN"/>
              </w:rPr>
              <w:t>/</w:t>
            </w:r>
            <w:r>
              <w:rPr>
                <w:rFonts w:hint="eastAsia"/>
                <w:bCs/>
                <w:lang w:eastAsia="zh-CN"/>
              </w:rPr>
              <w:t>a</w:t>
            </w:r>
            <w:r>
              <w:rPr>
                <w:rFonts w:hint="eastAsia"/>
                <w:bCs/>
                <w:lang w:eastAsia="zh-CN"/>
              </w:rPr>
              <w:t>、蒸汽冷凝水</w:t>
            </w:r>
            <w:r>
              <w:rPr>
                <w:rFonts w:hint="eastAsia"/>
                <w:bCs/>
                <w:lang w:eastAsia="zh-CN"/>
              </w:rPr>
              <w:t>7</w:t>
            </w:r>
            <w:r>
              <w:rPr>
                <w:bCs/>
                <w:lang w:eastAsia="zh-CN"/>
              </w:rPr>
              <w:t>02</w:t>
            </w:r>
            <w:r w:rsidRPr="0085523A">
              <w:rPr>
                <w:rFonts w:eastAsia="宋体" w:cs="宋体"/>
                <w:bCs/>
                <w:lang w:eastAsia="zh-CN"/>
              </w:rPr>
              <w:t xml:space="preserve"> </w:t>
            </w:r>
            <w:r w:rsidRPr="0085523A">
              <w:rPr>
                <w:bCs/>
                <w:lang w:eastAsia="zh-CN"/>
              </w:rPr>
              <w:t>m</w:t>
            </w:r>
            <w:r w:rsidRPr="0085523A">
              <w:rPr>
                <w:bCs/>
                <w:vertAlign w:val="superscript"/>
                <w:lang w:eastAsia="zh-CN"/>
              </w:rPr>
              <w:t>3</w:t>
            </w:r>
            <w:r w:rsidRPr="0085523A">
              <w:rPr>
                <w:bCs/>
                <w:lang w:eastAsia="zh-CN"/>
              </w:rPr>
              <w:t>/a</w:t>
            </w:r>
            <w:r>
              <w:rPr>
                <w:rFonts w:hint="eastAsia"/>
                <w:bCs/>
                <w:lang w:eastAsia="zh-CN"/>
              </w:rPr>
              <w:t>。</w:t>
            </w:r>
            <w:r w:rsidRPr="00F41DEB">
              <w:rPr>
                <w:rFonts w:hint="eastAsia"/>
                <w:bCs/>
                <w:lang w:eastAsia="zh-CN"/>
              </w:rPr>
              <w:t>蒸汽冷凝水回流至蒸汽提供企业</w:t>
            </w:r>
            <w:r w:rsidRPr="00F41DEB">
              <w:rPr>
                <w:bCs/>
                <w:lang w:eastAsia="zh-CN"/>
              </w:rPr>
              <w:t>山东巧媳妇食品集团有限公司利用</w:t>
            </w:r>
            <w:r>
              <w:rPr>
                <w:rFonts w:hint="eastAsia"/>
                <w:bCs/>
                <w:lang w:eastAsia="zh-CN"/>
              </w:rPr>
              <w:t>。生活污</w:t>
            </w:r>
            <w:r w:rsidRPr="00F41DEB">
              <w:rPr>
                <w:rFonts w:hint="eastAsia"/>
                <w:bCs/>
                <w:lang w:eastAsia="zh-CN"/>
              </w:rPr>
              <w:t>水</w:t>
            </w:r>
            <w:r>
              <w:rPr>
                <w:rFonts w:hint="eastAsia"/>
                <w:bCs/>
                <w:lang w:eastAsia="zh-CN"/>
              </w:rPr>
              <w:t>经化粪池处理后</w:t>
            </w:r>
            <w:r w:rsidRPr="00F41DEB">
              <w:rPr>
                <w:rFonts w:hint="eastAsia"/>
                <w:bCs/>
                <w:lang w:eastAsia="zh-CN"/>
              </w:rPr>
              <w:t>、初期雨水</w:t>
            </w:r>
            <w:r>
              <w:rPr>
                <w:rFonts w:hint="eastAsia"/>
                <w:bCs/>
                <w:lang w:eastAsia="zh-CN"/>
              </w:rPr>
              <w:t>经沉淀处理后一起外排</w:t>
            </w:r>
            <w:r w:rsidRPr="00F41DEB">
              <w:rPr>
                <w:rFonts w:hint="eastAsia"/>
                <w:bCs/>
                <w:lang w:eastAsia="zh-CN"/>
              </w:rPr>
              <w:t>齐城污水处理厂</w:t>
            </w:r>
            <w:r>
              <w:rPr>
                <w:rFonts w:hint="eastAsia"/>
                <w:bCs/>
                <w:lang w:eastAsia="zh-CN"/>
              </w:rPr>
              <w:t>深度处理，外排废水满足《污水综合排放标准》（</w:t>
            </w:r>
            <w:r>
              <w:rPr>
                <w:rFonts w:hint="eastAsia"/>
                <w:bCs/>
                <w:lang w:eastAsia="zh-CN"/>
              </w:rPr>
              <w:t>G</w:t>
            </w:r>
            <w:r>
              <w:rPr>
                <w:bCs/>
                <w:lang w:eastAsia="zh-CN"/>
              </w:rPr>
              <w:t>B8978-1996</w:t>
            </w:r>
            <w:r>
              <w:rPr>
                <w:rFonts w:hint="eastAsia"/>
                <w:bCs/>
                <w:lang w:eastAsia="zh-CN"/>
              </w:rPr>
              <w:t>）表</w:t>
            </w:r>
            <w:r>
              <w:rPr>
                <w:rFonts w:hint="eastAsia"/>
                <w:bCs/>
                <w:lang w:eastAsia="zh-CN"/>
              </w:rPr>
              <w:t>4</w:t>
            </w:r>
            <w:r>
              <w:rPr>
                <w:rFonts w:hint="eastAsia"/>
                <w:bCs/>
                <w:lang w:eastAsia="zh-CN"/>
              </w:rPr>
              <w:t>三级标准及齐城污水处理厂接收标准要求（</w:t>
            </w:r>
            <w:r>
              <w:rPr>
                <w:rFonts w:hint="eastAsia"/>
                <w:bCs/>
                <w:lang w:eastAsia="zh-CN"/>
              </w:rPr>
              <w:t>C</w:t>
            </w:r>
            <w:r>
              <w:rPr>
                <w:bCs/>
                <w:lang w:eastAsia="zh-CN"/>
              </w:rPr>
              <w:t>OD</w:t>
            </w:r>
            <w:r>
              <w:rPr>
                <w:rFonts w:hint="eastAsia"/>
                <w:bCs/>
                <w:lang w:eastAsia="zh-CN"/>
              </w:rPr>
              <w:t>c</w:t>
            </w:r>
            <w:r>
              <w:rPr>
                <w:bCs/>
                <w:lang w:eastAsia="zh-CN"/>
              </w:rPr>
              <w:t>r</w:t>
            </w:r>
            <w:r w:rsidRPr="00F41DEB">
              <w:rPr>
                <w:rFonts w:hint="eastAsia"/>
                <w:bCs/>
                <w:lang w:eastAsia="zh-CN"/>
              </w:rPr>
              <w:t>≦</w:t>
            </w:r>
            <w:r>
              <w:rPr>
                <w:rFonts w:hint="eastAsia"/>
                <w:bCs/>
                <w:lang w:eastAsia="zh-CN"/>
              </w:rPr>
              <w:t>3</w:t>
            </w:r>
            <w:r>
              <w:rPr>
                <w:bCs/>
                <w:lang w:eastAsia="zh-CN"/>
              </w:rPr>
              <w:t>00</w:t>
            </w:r>
            <w:r>
              <w:rPr>
                <w:rFonts w:hint="eastAsia"/>
                <w:bCs/>
                <w:lang w:eastAsia="zh-CN"/>
              </w:rPr>
              <w:t>mg</w:t>
            </w:r>
            <w:r>
              <w:rPr>
                <w:bCs/>
                <w:lang w:eastAsia="zh-CN"/>
              </w:rPr>
              <w:t>/L</w:t>
            </w:r>
            <w:r>
              <w:rPr>
                <w:rFonts w:hint="eastAsia"/>
                <w:bCs/>
                <w:lang w:eastAsia="zh-CN"/>
              </w:rPr>
              <w:t>、</w:t>
            </w:r>
            <w:r>
              <w:rPr>
                <w:rFonts w:hint="eastAsia"/>
                <w:bCs/>
                <w:lang w:eastAsia="zh-CN"/>
              </w:rPr>
              <w:t>B</w:t>
            </w:r>
            <w:r>
              <w:rPr>
                <w:bCs/>
                <w:lang w:eastAsia="zh-CN"/>
              </w:rPr>
              <w:t>OD</w:t>
            </w:r>
            <w:r w:rsidRPr="004C5E2D">
              <w:rPr>
                <w:bCs/>
                <w:vertAlign w:val="subscript"/>
                <w:lang w:eastAsia="zh-CN"/>
              </w:rPr>
              <w:t>5</w:t>
            </w:r>
            <w:r w:rsidRPr="00F41DEB">
              <w:rPr>
                <w:rFonts w:hint="eastAsia"/>
                <w:bCs/>
                <w:lang w:eastAsia="zh-CN"/>
              </w:rPr>
              <w:t>≦</w:t>
            </w:r>
            <w:r>
              <w:rPr>
                <w:rFonts w:hint="eastAsia"/>
                <w:bCs/>
                <w:lang w:eastAsia="zh-CN"/>
              </w:rPr>
              <w:t>1</w:t>
            </w:r>
            <w:r>
              <w:rPr>
                <w:bCs/>
                <w:lang w:eastAsia="zh-CN"/>
              </w:rPr>
              <w:t>50</w:t>
            </w:r>
            <w:r w:rsidRPr="00F41DEB">
              <w:rPr>
                <w:rFonts w:hint="eastAsia"/>
                <w:bCs/>
                <w:lang w:eastAsia="zh-CN"/>
              </w:rPr>
              <w:t>mg</w:t>
            </w:r>
            <w:r w:rsidRPr="00F41DEB">
              <w:rPr>
                <w:bCs/>
                <w:lang w:eastAsia="zh-CN"/>
              </w:rPr>
              <w:t>/L</w:t>
            </w:r>
            <w:r w:rsidRPr="00F41DEB">
              <w:rPr>
                <w:bCs/>
                <w:lang w:eastAsia="zh-CN"/>
              </w:rPr>
              <w:t>、</w:t>
            </w:r>
            <w:r>
              <w:rPr>
                <w:rFonts w:hint="eastAsia"/>
                <w:bCs/>
                <w:lang w:eastAsia="zh-CN"/>
              </w:rPr>
              <w:t>总磷</w:t>
            </w:r>
            <w:r w:rsidRPr="00F41DEB">
              <w:rPr>
                <w:rFonts w:hint="eastAsia"/>
                <w:bCs/>
                <w:lang w:eastAsia="zh-CN"/>
              </w:rPr>
              <w:t>≦</w:t>
            </w:r>
            <w:r>
              <w:rPr>
                <w:rFonts w:hint="eastAsia"/>
                <w:bCs/>
                <w:lang w:eastAsia="zh-CN"/>
              </w:rPr>
              <w:t>5</w:t>
            </w:r>
            <w:r w:rsidRPr="00F41DEB">
              <w:rPr>
                <w:rFonts w:hint="eastAsia"/>
                <w:bCs/>
                <w:lang w:eastAsia="zh-CN"/>
              </w:rPr>
              <w:t>mg</w:t>
            </w:r>
            <w:r w:rsidRPr="00F41DEB">
              <w:rPr>
                <w:bCs/>
                <w:lang w:eastAsia="zh-CN"/>
              </w:rPr>
              <w:t>/L</w:t>
            </w:r>
            <w:r w:rsidRPr="00F41DEB">
              <w:rPr>
                <w:bCs/>
                <w:lang w:eastAsia="zh-CN"/>
              </w:rPr>
              <w:t>、</w:t>
            </w:r>
            <w:r>
              <w:rPr>
                <w:rFonts w:hint="eastAsia"/>
                <w:bCs/>
                <w:lang w:eastAsia="zh-CN"/>
              </w:rPr>
              <w:t>氨氮</w:t>
            </w:r>
            <w:r w:rsidRPr="00F41DEB">
              <w:rPr>
                <w:rFonts w:hint="eastAsia"/>
                <w:bCs/>
                <w:lang w:eastAsia="zh-CN"/>
              </w:rPr>
              <w:t>≦</w:t>
            </w:r>
            <w:r>
              <w:rPr>
                <w:rFonts w:hint="eastAsia"/>
                <w:bCs/>
                <w:lang w:eastAsia="zh-CN"/>
              </w:rPr>
              <w:t>2</w:t>
            </w:r>
            <w:r>
              <w:rPr>
                <w:bCs/>
                <w:lang w:eastAsia="zh-CN"/>
              </w:rPr>
              <w:t>5</w:t>
            </w:r>
            <w:r w:rsidRPr="00F41DEB">
              <w:rPr>
                <w:rFonts w:hint="eastAsia"/>
                <w:bCs/>
                <w:lang w:eastAsia="zh-CN"/>
              </w:rPr>
              <w:t>mg</w:t>
            </w:r>
            <w:r w:rsidRPr="00F41DEB">
              <w:rPr>
                <w:bCs/>
                <w:lang w:eastAsia="zh-CN"/>
              </w:rPr>
              <w:t>/L</w:t>
            </w:r>
            <w:r w:rsidRPr="00F41DEB">
              <w:rPr>
                <w:bCs/>
                <w:lang w:eastAsia="zh-CN"/>
              </w:rPr>
              <w:t>、</w:t>
            </w:r>
            <w:r>
              <w:rPr>
                <w:rFonts w:hint="eastAsia"/>
                <w:bCs/>
                <w:lang w:eastAsia="zh-CN"/>
              </w:rPr>
              <w:t>p</w:t>
            </w:r>
            <w:r>
              <w:rPr>
                <w:bCs/>
                <w:lang w:eastAsia="zh-CN"/>
              </w:rPr>
              <w:t>H</w:t>
            </w:r>
            <w:r>
              <w:rPr>
                <w:rFonts w:hint="eastAsia"/>
                <w:bCs/>
                <w:lang w:eastAsia="zh-CN"/>
              </w:rPr>
              <w:t>：</w:t>
            </w:r>
            <w:r>
              <w:rPr>
                <w:bCs/>
                <w:lang w:eastAsia="zh-CN"/>
              </w:rPr>
              <w:t>6.5~9.5</w:t>
            </w:r>
            <w:r w:rsidRPr="00F41DEB">
              <w:rPr>
                <w:bCs/>
                <w:lang w:eastAsia="zh-CN"/>
              </w:rPr>
              <w:t>、</w:t>
            </w:r>
            <w:r>
              <w:rPr>
                <w:rFonts w:hint="eastAsia"/>
                <w:bCs/>
                <w:lang w:eastAsia="zh-CN"/>
              </w:rPr>
              <w:t>色度</w:t>
            </w:r>
            <w:r w:rsidRPr="00F41DEB">
              <w:rPr>
                <w:rFonts w:hint="eastAsia"/>
                <w:bCs/>
                <w:lang w:eastAsia="zh-CN"/>
              </w:rPr>
              <w:t>≦</w:t>
            </w:r>
            <w:r>
              <w:rPr>
                <w:rFonts w:hint="eastAsia"/>
                <w:bCs/>
                <w:lang w:eastAsia="zh-CN"/>
              </w:rPr>
              <w:t>6</w:t>
            </w:r>
            <w:r>
              <w:rPr>
                <w:bCs/>
                <w:lang w:eastAsia="zh-CN"/>
              </w:rPr>
              <w:t>0</w:t>
            </w:r>
            <w:r>
              <w:rPr>
                <w:rFonts w:hint="eastAsia"/>
                <w:bCs/>
                <w:lang w:eastAsia="zh-CN"/>
              </w:rPr>
              <w:t>倍</w:t>
            </w:r>
            <w:r w:rsidRPr="00F41DEB">
              <w:rPr>
                <w:bCs/>
                <w:lang w:eastAsia="zh-CN"/>
              </w:rPr>
              <w:t>、</w:t>
            </w:r>
            <w:r>
              <w:rPr>
                <w:rFonts w:hint="eastAsia"/>
                <w:bCs/>
                <w:lang w:eastAsia="zh-CN"/>
              </w:rPr>
              <w:t>动植物油</w:t>
            </w:r>
            <w:r w:rsidRPr="00F41DEB">
              <w:rPr>
                <w:rFonts w:hint="eastAsia"/>
                <w:bCs/>
                <w:lang w:eastAsia="zh-CN"/>
              </w:rPr>
              <w:t>≦</w:t>
            </w:r>
            <w:r>
              <w:rPr>
                <w:rFonts w:hint="eastAsia"/>
                <w:bCs/>
                <w:lang w:eastAsia="zh-CN"/>
              </w:rPr>
              <w:t>1</w:t>
            </w:r>
            <w:r>
              <w:rPr>
                <w:bCs/>
                <w:lang w:eastAsia="zh-CN"/>
              </w:rPr>
              <w:t>00</w:t>
            </w:r>
            <w:r w:rsidRPr="00F41DEB">
              <w:rPr>
                <w:rFonts w:hint="eastAsia"/>
                <w:bCs/>
                <w:lang w:eastAsia="zh-CN"/>
              </w:rPr>
              <w:t>mg</w:t>
            </w:r>
            <w:r w:rsidRPr="00F41DEB">
              <w:rPr>
                <w:bCs/>
                <w:lang w:eastAsia="zh-CN"/>
              </w:rPr>
              <w:t>/L</w:t>
            </w:r>
            <w:r w:rsidRPr="00F41DEB">
              <w:rPr>
                <w:bCs/>
                <w:lang w:eastAsia="zh-CN"/>
              </w:rPr>
              <w:t>、</w:t>
            </w:r>
            <w:r>
              <w:rPr>
                <w:rFonts w:hint="eastAsia"/>
                <w:bCs/>
                <w:lang w:eastAsia="zh-CN"/>
              </w:rPr>
              <w:t>悬浮物</w:t>
            </w:r>
            <w:r w:rsidRPr="004C5E2D">
              <w:rPr>
                <w:rFonts w:hint="eastAsia"/>
                <w:bCs/>
                <w:lang w:eastAsia="zh-CN"/>
              </w:rPr>
              <w:t>≦</w:t>
            </w:r>
            <w:r>
              <w:rPr>
                <w:rFonts w:hint="eastAsia"/>
                <w:bCs/>
                <w:lang w:eastAsia="zh-CN"/>
              </w:rPr>
              <w:t>3</w:t>
            </w:r>
            <w:r w:rsidRPr="004C5E2D">
              <w:rPr>
                <w:bCs/>
                <w:lang w:eastAsia="zh-CN"/>
              </w:rPr>
              <w:t>00</w:t>
            </w:r>
            <w:r w:rsidRPr="004C5E2D">
              <w:rPr>
                <w:rFonts w:hint="eastAsia"/>
                <w:bCs/>
                <w:lang w:eastAsia="zh-CN"/>
              </w:rPr>
              <w:t>mg</w:t>
            </w:r>
            <w:r w:rsidRPr="004C5E2D">
              <w:rPr>
                <w:bCs/>
                <w:lang w:eastAsia="zh-CN"/>
              </w:rPr>
              <w:t>/L</w:t>
            </w:r>
            <w:r>
              <w:rPr>
                <w:rFonts w:hint="eastAsia"/>
                <w:bCs/>
                <w:lang w:eastAsia="zh-CN"/>
              </w:rPr>
              <w:t>。</w:t>
            </w:r>
          </w:p>
          <w:p w14:paraId="296AB7DA" w14:textId="77777777" w:rsidR="0085523A" w:rsidRDefault="0085523A" w:rsidP="00984574">
            <w:pPr>
              <w:adjustRightInd w:val="0"/>
              <w:spacing w:line="360" w:lineRule="auto"/>
              <w:ind w:firstLine="480"/>
              <w:rPr>
                <w:rFonts w:ascii="宋体" w:hAnsi="宋体"/>
              </w:rPr>
            </w:pPr>
            <w:r>
              <w:rPr>
                <w:rFonts w:ascii="宋体" w:hAnsi="宋体" w:hint="eastAsia"/>
              </w:rPr>
              <w:t>3、固废</w:t>
            </w:r>
          </w:p>
          <w:p w14:paraId="7E1BDE17" w14:textId="30137CD3" w:rsidR="0085523A" w:rsidRDefault="0085523A" w:rsidP="00984574">
            <w:pPr>
              <w:adjustRightInd w:val="0"/>
              <w:spacing w:line="360" w:lineRule="auto"/>
              <w:ind w:firstLine="480"/>
              <w:rPr>
                <w:rFonts w:ascii="宋体" w:hAnsi="宋体"/>
              </w:rPr>
            </w:pPr>
            <w:r>
              <w:rPr>
                <w:rFonts w:ascii="宋体" w:hAnsi="宋体" w:hint="eastAsia"/>
              </w:rPr>
              <w:t>根据</w:t>
            </w:r>
            <w:r w:rsidRPr="004C5E2D">
              <w:rPr>
                <w:rFonts w:ascii="宋体" w:hAnsi="宋体" w:hint="eastAsia"/>
                <w:bCs/>
              </w:rPr>
              <w:t>环评、验收报告及企业运行情况</w:t>
            </w:r>
            <w:r>
              <w:rPr>
                <w:rFonts w:ascii="宋体" w:hAnsi="宋体" w:hint="eastAsia"/>
                <w:bCs/>
              </w:rPr>
              <w:t>，</w:t>
            </w:r>
            <w:r>
              <w:rPr>
                <w:rFonts w:ascii="宋体" w:hAnsi="宋体" w:hint="eastAsia"/>
              </w:rPr>
              <w:t>现有工程固体废物主要为废活性炭、生活垃圾，产生与处理情况见下表。</w:t>
            </w:r>
          </w:p>
          <w:p w14:paraId="0E240588" w14:textId="3E2E382C" w:rsidR="0085523A" w:rsidRDefault="0085523A" w:rsidP="002B0E31">
            <w:pPr>
              <w:pStyle w:val="1fc"/>
            </w:pPr>
            <w:bookmarkStart w:id="18" w:name="_Hlk51925162"/>
            <w:r w:rsidRPr="00984574">
              <w:t>表</w:t>
            </w:r>
            <w:r w:rsidRPr="00984574">
              <w:fldChar w:fldCharType="begin"/>
            </w:r>
            <w:r w:rsidRPr="00984574">
              <w:instrText xml:space="preserve"> SEQ </w:instrText>
            </w:r>
            <w:r w:rsidRPr="00984574">
              <w:instrText>表格</w:instrText>
            </w:r>
            <w:r w:rsidRPr="00984574">
              <w:instrText xml:space="preserve"> \* ARABIC </w:instrText>
            </w:r>
            <w:r w:rsidRPr="00984574">
              <w:fldChar w:fldCharType="separate"/>
            </w:r>
            <w:r w:rsidR="002B0E31">
              <w:rPr>
                <w:noProof/>
              </w:rPr>
              <w:t>17</w:t>
            </w:r>
            <w:r w:rsidRPr="00984574">
              <w:fldChar w:fldCharType="end"/>
            </w:r>
            <w:r>
              <w:rPr>
                <w:rFonts w:hint="eastAsia"/>
              </w:rPr>
              <w:t xml:space="preserve"> </w:t>
            </w:r>
            <w:r>
              <w:rPr>
                <w:rFonts w:hint="eastAsia"/>
              </w:rPr>
              <w:t>现有工程固体废物产生及治理情况</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164"/>
              <w:gridCol w:w="1164"/>
              <w:gridCol w:w="1090"/>
              <w:gridCol w:w="763"/>
              <w:gridCol w:w="1524"/>
              <w:gridCol w:w="1633"/>
              <w:gridCol w:w="1657"/>
            </w:tblGrid>
            <w:tr w:rsidR="0085523A" w14:paraId="59003F8B" w14:textId="77777777" w:rsidTr="0085523A">
              <w:trPr>
                <w:trHeight w:val="64"/>
              </w:trPr>
              <w:tc>
                <w:tcPr>
                  <w:tcW w:w="647" w:type="pct"/>
                  <w:vAlign w:val="center"/>
                </w:tcPr>
                <w:p w14:paraId="4A2437CB" w14:textId="77777777" w:rsidR="0085523A" w:rsidRDefault="0085523A" w:rsidP="00984574">
                  <w:pPr>
                    <w:pStyle w:val="12"/>
                    <w:spacing w:before="24" w:after="24"/>
                  </w:pPr>
                  <w:r>
                    <w:rPr>
                      <w:rFonts w:hint="eastAsia"/>
                    </w:rPr>
                    <w:t>产生环节</w:t>
                  </w:r>
                </w:p>
              </w:tc>
              <w:tc>
                <w:tcPr>
                  <w:tcW w:w="647" w:type="pct"/>
                  <w:vAlign w:val="center"/>
                </w:tcPr>
                <w:p w14:paraId="6A7D44C7" w14:textId="77777777" w:rsidR="0085523A" w:rsidRDefault="0085523A" w:rsidP="00984574">
                  <w:pPr>
                    <w:pStyle w:val="12"/>
                    <w:spacing w:before="24" w:after="24"/>
                  </w:pPr>
                  <w:r>
                    <w:rPr>
                      <w:rFonts w:hint="eastAsia"/>
                    </w:rPr>
                    <w:t>废物名称</w:t>
                  </w:r>
                </w:p>
              </w:tc>
              <w:tc>
                <w:tcPr>
                  <w:tcW w:w="606" w:type="pct"/>
                  <w:vAlign w:val="center"/>
                </w:tcPr>
                <w:p w14:paraId="62C484EC" w14:textId="77777777" w:rsidR="0085523A" w:rsidRDefault="0085523A" w:rsidP="00984574">
                  <w:pPr>
                    <w:pStyle w:val="12"/>
                    <w:spacing w:before="24" w:after="24"/>
                  </w:pPr>
                  <w:r>
                    <w:rPr>
                      <w:rFonts w:hint="eastAsia"/>
                    </w:rPr>
                    <w:t>产生量</w:t>
                  </w:r>
                </w:p>
              </w:tc>
              <w:tc>
                <w:tcPr>
                  <w:tcW w:w="424" w:type="pct"/>
                  <w:vAlign w:val="center"/>
                </w:tcPr>
                <w:p w14:paraId="282C2A87" w14:textId="77777777" w:rsidR="0085523A" w:rsidRDefault="0085523A" w:rsidP="00984574">
                  <w:pPr>
                    <w:pStyle w:val="12"/>
                    <w:spacing w:before="24" w:after="24"/>
                  </w:pPr>
                  <w:r>
                    <w:rPr>
                      <w:rFonts w:hint="eastAsia"/>
                    </w:rPr>
                    <w:t>形态</w:t>
                  </w:r>
                </w:p>
              </w:tc>
              <w:tc>
                <w:tcPr>
                  <w:tcW w:w="847" w:type="pct"/>
                  <w:vAlign w:val="center"/>
                </w:tcPr>
                <w:p w14:paraId="416839E3" w14:textId="2A9E42D1" w:rsidR="0085523A" w:rsidRDefault="0085523A" w:rsidP="00984574">
                  <w:pPr>
                    <w:pStyle w:val="12"/>
                    <w:spacing w:before="24" w:after="24"/>
                  </w:pPr>
                  <w:r>
                    <w:rPr>
                      <w:rFonts w:hint="eastAsia"/>
                    </w:rPr>
                    <w:t>主要有害成分</w:t>
                  </w:r>
                </w:p>
              </w:tc>
              <w:tc>
                <w:tcPr>
                  <w:tcW w:w="908" w:type="pct"/>
                  <w:vAlign w:val="center"/>
                </w:tcPr>
                <w:p w14:paraId="56817FD2" w14:textId="77777777" w:rsidR="0085523A" w:rsidRDefault="0085523A" w:rsidP="00984574">
                  <w:pPr>
                    <w:pStyle w:val="12"/>
                    <w:spacing w:before="24" w:after="24"/>
                  </w:pPr>
                  <w:r>
                    <w:rPr>
                      <w:rFonts w:hint="eastAsia"/>
                    </w:rPr>
                    <w:t>固废类别</w:t>
                  </w:r>
                </w:p>
              </w:tc>
              <w:tc>
                <w:tcPr>
                  <w:tcW w:w="921" w:type="pct"/>
                  <w:vAlign w:val="center"/>
                </w:tcPr>
                <w:p w14:paraId="41118AA2" w14:textId="77777777" w:rsidR="0085523A" w:rsidRDefault="0085523A" w:rsidP="00984574">
                  <w:pPr>
                    <w:pStyle w:val="12"/>
                    <w:spacing w:before="24" w:after="24"/>
                  </w:pPr>
                  <w:r>
                    <w:rPr>
                      <w:rFonts w:hint="eastAsia"/>
                    </w:rPr>
                    <w:t>处置方式</w:t>
                  </w:r>
                </w:p>
              </w:tc>
            </w:tr>
            <w:tr w:rsidR="0085523A" w14:paraId="32571378" w14:textId="77777777" w:rsidTr="0085523A">
              <w:trPr>
                <w:trHeight w:val="64"/>
              </w:trPr>
              <w:tc>
                <w:tcPr>
                  <w:tcW w:w="647" w:type="pct"/>
                  <w:vAlign w:val="center"/>
                </w:tcPr>
                <w:p w14:paraId="07C73771" w14:textId="6DFD1878" w:rsidR="0085523A" w:rsidRDefault="0085523A" w:rsidP="00984574">
                  <w:pPr>
                    <w:pStyle w:val="12"/>
                    <w:spacing w:before="24" w:after="24"/>
                  </w:pPr>
                  <w:r>
                    <w:rPr>
                      <w:rFonts w:hint="eastAsia"/>
                    </w:rPr>
                    <w:t>废气治理</w:t>
                  </w:r>
                </w:p>
              </w:tc>
              <w:tc>
                <w:tcPr>
                  <w:tcW w:w="647" w:type="pct"/>
                  <w:vAlign w:val="center"/>
                </w:tcPr>
                <w:p w14:paraId="00A6A89F" w14:textId="2FB87782" w:rsidR="0085523A" w:rsidRDefault="0085523A" w:rsidP="00984574">
                  <w:pPr>
                    <w:pStyle w:val="12"/>
                    <w:spacing w:before="24" w:after="24"/>
                  </w:pPr>
                  <w:r>
                    <w:rPr>
                      <w:rFonts w:hint="eastAsia"/>
                    </w:rPr>
                    <w:t>废活性炭</w:t>
                  </w:r>
                </w:p>
              </w:tc>
              <w:tc>
                <w:tcPr>
                  <w:tcW w:w="606" w:type="pct"/>
                  <w:vAlign w:val="center"/>
                </w:tcPr>
                <w:p w14:paraId="149F8294" w14:textId="4992244D" w:rsidR="0085523A" w:rsidRDefault="0085523A" w:rsidP="00984574">
                  <w:pPr>
                    <w:pStyle w:val="12"/>
                    <w:spacing w:before="24" w:after="24"/>
                  </w:pPr>
                  <w:r>
                    <w:t>3</w:t>
                  </w:r>
                  <w:r>
                    <w:rPr>
                      <w:rFonts w:hint="eastAsia"/>
                    </w:rPr>
                    <w:t>t/a</w:t>
                  </w:r>
                </w:p>
              </w:tc>
              <w:tc>
                <w:tcPr>
                  <w:tcW w:w="424" w:type="pct"/>
                  <w:vAlign w:val="center"/>
                </w:tcPr>
                <w:p w14:paraId="46611EB0" w14:textId="77777777" w:rsidR="0085523A" w:rsidRDefault="0085523A" w:rsidP="00984574">
                  <w:pPr>
                    <w:pStyle w:val="12"/>
                    <w:spacing w:before="24" w:after="24"/>
                  </w:pPr>
                  <w:r>
                    <w:rPr>
                      <w:rFonts w:hint="eastAsia"/>
                    </w:rPr>
                    <w:t>固态</w:t>
                  </w:r>
                </w:p>
              </w:tc>
              <w:tc>
                <w:tcPr>
                  <w:tcW w:w="847" w:type="pct"/>
                  <w:vAlign w:val="center"/>
                </w:tcPr>
                <w:p w14:paraId="16E330C0" w14:textId="4F9F0B61" w:rsidR="0085523A" w:rsidRDefault="0085523A" w:rsidP="00984574">
                  <w:pPr>
                    <w:pStyle w:val="12"/>
                    <w:spacing w:before="24" w:after="24"/>
                  </w:pPr>
                  <w:r>
                    <w:rPr>
                      <w:rFonts w:hint="eastAsia"/>
                    </w:rPr>
                    <w:t>烃类有机物</w:t>
                  </w:r>
                </w:p>
              </w:tc>
              <w:tc>
                <w:tcPr>
                  <w:tcW w:w="908" w:type="pct"/>
                  <w:vAlign w:val="center"/>
                </w:tcPr>
                <w:p w14:paraId="24D1F9A3" w14:textId="6F8AF8EE" w:rsidR="0085523A" w:rsidRDefault="0085523A" w:rsidP="00984574">
                  <w:pPr>
                    <w:pStyle w:val="12"/>
                    <w:spacing w:before="24" w:after="24"/>
                  </w:pPr>
                  <w:r>
                    <w:rPr>
                      <w:rFonts w:hint="eastAsia"/>
                    </w:rPr>
                    <w:t>HW</w:t>
                  </w:r>
                  <w:r>
                    <w:t xml:space="preserve">49 </w:t>
                  </w:r>
                  <w:r>
                    <w:rPr>
                      <w:rFonts w:hint="eastAsia"/>
                    </w:rPr>
                    <w:t xml:space="preserve"> </w:t>
                  </w:r>
                  <w:r>
                    <w:t>900-039-49</w:t>
                  </w:r>
                </w:p>
              </w:tc>
              <w:tc>
                <w:tcPr>
                  <w:tcW w:w="921" w:type="pct"/>
                  <w:vAlign w:val="center"/>
                </w:tcPr>
                <w:p w14:paraId="2662AB6C" w14:textId="678177CD" w:rsidR="0085523A" w:rsidRDefault="0085523A" w:rsidP="00984574">
                  <w:pPr>
                    <w:pStyle w:val="12"/>
                    <w:spacing w:before="24" w:after="24"/>
                  </w:pPr>
                  <w:r>
                    <w:rPr>
                      <w:rFonts w:hint="eastAsia"/>
                    </w:rPr>
                    <w:t>委托有资质单位处理</w:t>
                  </w:r>
                </w:p>
              </w:tc>
            </w:tr>
            <w:tr w:rsidR="0085523A" w14:paraId="3BACFFED" w14:textId="77777777" w:rsidTr="0085523A">
              <w:trPr>
                <w:trHeight w:val="64"/>
              </w:trPr>
              <w:tc>
                <w:tcPr>
                  <w:tcW w:w="647" w:type="pct"/>
                  <w:vAlign w:val="center"/>
                </w:tcPr>
                <w:p w14:paraId="1A1B78EB" w14:textId="77777777" w:rsidR="0085523A" w:rsidRDefault="0085523A" w:rsidP="00984574">
                  <w:pPr>
                    <w:pStyle w:val="12"/>
                    <w:spacing w:before="24" w:after="24"/>
                    <w:rPr>
                      <w:rFonts w:cs="宋体"/>
                      <w:kern w:val="0"/>
                    </w:rPr>
                  </w:pPr>
                  <w:r>
                    <w:rPr>
                      <w:rFonts w:cs="宋体" w:hint="eastAsia"/>
                      <w:kern w:val="0"/>
                    </w:rPr>
                    <w:t>职工生活</w:t>
                  </w:r>
                </w:p>
              </w:tc>
              <w:tc>
                <w:tcPr>
                  <w:tcW w:w="647" w:type="pct"/>
                  <w:vAlign w:val="center"/>
                </w:tcPr>
                <w:p w14:paraId="2AFA8326" w14:textId="77777777" w:rsidR="0085523A" w:rsidRDefault="0085523A" w:rsidP="00984574">
                  <w:pPr>
                    <w:pStyle w:val="12"/>
                    <w:spacing w:before="24" w:after="24"/>
                  </w:pPr>
                  <w:r>
                    <w:rPr>
                      <w:rFonts w:cs="宋体" w:hint="eastAsia"/>
                      <w:kern w:val="0"/>
                    </w:rPr>
                    <w:t>生活垃圾</w:t>
                  </w:r>
                </w:p>
              </w:tc>
              <w:tc>
                <w:tcPr>
                  <w:tcW w:w="606" w:type="pct"/>
                  <w:vAlign w:val="center"/>
                </w:tcPr>
                <w:p w14:paraId="67860FFC" w14:textId="5F1AEB70" w:rsidR="0085523A" w:rsidRDefault="0085523A" w:rsidP="00984574">
                  <w:pPr>
                    <w:pStyle w:val="12"/>
                    <w:spacing w:before="24" w:after="24"/>
                  </w:pPr>
                  <w:r>
                    <w:t>2.7</w:t>
                  </w:r>
                  <w:r>
                    <w:rPr>
                      <w:rFonts w:hint="eastAsia"/>
                    </w:rPr>
                    <w:t>t/a</w:t>
                  </w:r>
                </w:p>
              </w:tc>
              <w:tc>
                <w:tcPr>
                  <w:tcW w:w="424" w:type="pct"/>
                  <w:vAlign w:val="center"/>
                </w:tcPr>
                <w:p w14:paraId="1D2025D1" w14:textId="77777777" w:rsidR="0085523A" w:rsidRDefault="0085523A" w:rsidP="00984574">
                  <w:pPr>
                    <w:pStyle w:val="12"/>
                    <w:spacing w:before="24" w:after="24"/>
                  </w:pPr>
                  <w:r>
                    <w:rPr>
                      <w:rFonts w:hint="eastAsia"/>
                    </w:rPr>
                    <w:t>固态</w:t>
                  </w:r>
                </w:p>
              </w:tc>
              <w:tc>
                <w:tcPr>
                  <w:tcW w:w="847" w:type="pct"/>
                  <w:vAlign w:val="center"/>
                </w:tcPr>
                <w:p w14:paraId="755792A6" w14:textId="77777777" w:rsidR="0085523A" w:rsidRDefault="0085523A" w:rsidP="00984574">
                  <w:pPr>
                    <w:pStyle w:val="12"/>
                    <w:spacing w:before="24" w:after="24"/>
                    <w:rPr>
                      <w:kern w:val="0"/>
                    </w:rPr>
                  </w:pPr>
                  <w:r>
                    <w:rPr>
                      <w:rFonts w:hint="eastAsia"/>
                      <w:kern w:val="0"/>
                    </w:rPr>
                    <w:t>生活垃圾</w:t>
                  </w:r>
                </w:p>
              </w:tc>
              <w:tc>
                <w:tcPr>
                  <w:tcW w:w="908" w:type="pct"/>
                  <w:vAlign w:val="center"/>
                </w:tcPr>
                <w:p w14:paraId="3BA1CE56" w14:textId="77777777" w:rsidR="0085523A" w:rsidRDefault="0085523A" w:rsidP="00984574">
                  <w:pPr>
                    <w:pStyle w:val="12"/>
                    <w:spacing w:before="24" w:after="24"/>
                    <w:rPr>
                      <w:kern w:val="0"/>
                    </w:rPr>
                  </w:pPr>
                  <w:r>
                    <w:rPr>
                      <w:rFonts w:hint="eastAsia"/>
                      <w:kern w:val="0"/>
                    </w:rPr>
                    <w:t>一般固废</w:t>
                  </w:r>
                </w:p>
              </w:tc>
              <w:tc>
                <w:tcPr>
                  <w:tcW w:w="921" w:type="pct"/>
                  <w:vAlign w:val="center"/>
                </w:tcPr>
                <w:p w14:paraId="49757F99" w14:textId="77777777" w:rsidR="0085523A" w:rsidRDefault="0085523A" w:rsidP="00984574">
                  <w:pPr>
                    <w:pStyle w:val="12"/>
                    <w:spacing w:before="24" w:after="24"/>
                    <w:rPr>
                      <w:kern w:val="0"/>
                    </w:rPr>
                  </w:pPr>
                  <w:r>
                    <w:rPr>
                      <w:rFonts w:hint="eastAsia"/>
                      <w:kern w:val="0"/>
                    </w:rPr>
                    <w:t>环卫部门清运</w:t>
                  </w:r>
                </w:p>
              </w:tc>
            </w:tr>
          </w:tbl>
          <w:bookmarkEnd w:id="18"/>
          <w:p w14:paraId="76E2FDC9" w14:textId="2C69BC11" w:rsidR="0085523A" w:rsidRDefault="0085523A" w:rsidP="0085523A">
            <w:pPr>
              <w:pStyle w:val="011"/>
              <w:keepNext/>
              <w:rPr>
                <w:lang w:eastAsia="zh-CN"/>
              </w:rPr>
            </w:pPr>
            <w:r>
              <w:rPr>
                <w:rFonts w:hint="eastAsia"/>
                <w:lang w:eastAsia="zh-CN"/>
              </w:rPr>
              <w:t>4</w:t>
            </w:r>
            <w:r>
              <w:rPr>
                <w:rFonts w:hint="eastAsia"/>
                <w:lang w:eastAsia="zh-CN"/>
              </w:rPr>
              <w:t>、噪声</w:t>
            </w:r>
          </w:p>
          <w:p w14:paraId="7D2F0E4A" w14:textId="79BAE804" w:rsidR="0085523A" w:rsidRDefault="0085523A" w:rsidP="00984574">
            <w:pPr>
              <w:pStyle w:val="011"/>
              <w:rPr>
                <w:lang w:eastAsia="zh-CN"/>
              </w:rPr>
            </w:pPr>
            <w:r>
              <w:rPr>
                <w:rFonts w:hint="eastAsia"/>
                <w:lang w:eastAsia="zh-CN"/>
              </w:rPr>
              <w:t>现有工程主要噪声源包括各类泵类、</w:t>
            </w:r>
            <w:r>
              <w:rPr>
                <w:lang w:eastAsia="zh-CN"/>
              </w:rPr>
              <w:t>风机</w:t>
            </w:r>
            <w:r>
              <w:rPr>
                <w:rFonts w:hint="eastAsia"/>
                <w:lang w:eastAsia="zh-CN"/>
              </w:rPr>
              <w:t>等产生的噪声，各设备均采取相应隔声、减振、消声措施。企业委托</w:t>
            </w:r>
            <w:r w:rsidRPr="00B354F3">
              <w:rPr>
                <w:rFonts w:hint="eastAsia"/>
                <w:lang w:eastAsia="zh-CN"/>
              </w:rPr>
              <w:t>淄博国源检测有限公司于</w:t>
            </w:r>
            <w:r w:rsidRPr="00B354F3">
              <w:rPr>
                <w:rFonts w:hint="eastAsia"/>
                <w:lang w:eastAsia="zh-CN"/>
              </w:rPr>
              <w:t>2021</w:t>
            </w:r>
            <w:r w:rsidRPr="00B354F3">
              <w:rPr>
                <w:rFonts w:hint="eastAsia"/>
                <w:lang w:eastAsia="zh-CN"/>
              </w:rPr>
              <w:t>年</w:t>
            </w:r>
            <w:r w:rsidRPr="00B354F3">
              <w:rPr>
                <w:rFonts w:hint="eastAsia"/>
                <w:lang w:eastAsia="zh-CN"/>
              </w:rPr>
              <w:t>2</w:t>
            </w:r>
            <w:r w:rsidRPr="00B354F3">
              <w:rPr>
                <w:rFonts w:hint="eastAsia"/>
                <w:lang w:eastAsia="zh-CN"/>
              </w:rPr>
              <w:t>月</w:t>
            </w:r>
            <w:r w:rsidRPr="00B354F3">
              <w:rPr>
                <w:rFonts w:hint="eastAsia"/>
                <w:lang w:eastAsia="zh-CN"/>
              </w:rPr>
              <w:t>3</w:t>
            </w:r>
            <w:r w:rsidRPr="00B354F3">
              <w:rPr>
                <w:rFonts w:hint="eastAsia"/>
                <w:lang w:eastAsia="zh-CN"/>
              </w:rPr>
              <w:t>日对</w:t>
            </w:r>
            <w:r w:rsidRPr="004C5E2D">
              <w:rPr>
                <w:rFonts w:hint="eastAsia"/>
                <w:lang w:eastAsia="zh-CN"/>
              </w:rPr>
              <w:t>厂界</w:t>
            </w:r>
            <w:r>
              <w:rPr>
                <w:rFonts w:hint="eastAsia"/>
                <w:lang w:eastAsia="zh-CN"/>
              </w:rPr>
              <w:t>噪声排放情况进行了监测，结果见下表。</w:t>
            </w:r>
          </w:p>
          <w:p w14:paraId="7CA297D8" w14:textId="06B12B95" w:rsidR="0085523A" w:rsidRDefault="0085523A" w:rsidP="002B0E31">
            <w:pPr>
              <w:pStyle w:val="1fc"/>
            </w:pPr>
            <w:r w:rsidRPr="00984574">
              <w:lastRenderedPageBreak/>
              <w:t>表</w:t>
            </w:r>
            <w:r w:rsidRPr="00984574">
              <w:fldChar w:fldCharType="begin"/>
            </w:r>
            <w:r w:rsidRPr="00984574">
              <w:instrText xml:space="preserve"> SEQ </w:instrText>
            </w:r>
            <w:r w:rsidRPr="00984574">
              <w:instrText>表格</w:instrText>
            </w:r>
            <w:r w:rsidRPr="00984574">
              <w:instrText xml:space="preserve"> \* ARABIC </w:instrText>
            </w:r>
            <w:r w:rsidRPr="00984574">
              <w:fldChar w:fldCharType="separate"/>
            </w:r>
            <w:r w:rsidR="002B0E31">
              <w:rPr>
                <w:noProof/>
              </w:rPr>
              <w:t>18</w:t>
            </w:r>
            <w:r w:rsidRPr="00984574">
              <w:fldChar w:fldCharType="end"/>
            </w:r>
            <w:r>
              <w:rPr>
                <w:rFonts w:hint="eastAsia"/>
              </w:rPr>
              <w:t xml:space="preserve"> </w:t>
            </w:r>
            <w:r w:rsidRPr="004C5E2D">
              <w:rPr>
                <w:rFonts w:hint="eastAsia"/>
              </w:rPr>
              <w:t>淄博硕源工贸有限</w:t>
            </w:r>
            <w:r>
              <w:rPr>
                <w:rFonts w:hint="eastAsia"/>
              </w:rPr>
              <w:t>公司厂界噪声监测结果</w:t>
            </w:r>
            <w:r>
              <w:rPr>
                <w:rFonts w:hint="eastAsia"/>
              </w:rPr>
              <w:t xml:space="preserve">  </w:t>
            </w:r>
            <w:r>
              <w:rPr>
                <w:rFonts w:hint="eastAsia"/>
              </w:rPr>
              <w:t>单位：</w:t>
            </w:r>
            <w:r>
              <w:rPr>
                <w:rFonts w:hint="eastAsia"/>
              </w:rPr>
              <w:t>dB</w:t>
            </w:r>
            <w:r>
              <w:rPr>
                <w:rFonts w:hint="eastAsia"/>
              </w:rPr>
              <w:t>（</w:t>
            </w:r>
            <w:r>
              <w:rPr>
                <w:rFonts w:hint="eastAsia"/>
              </w:rPr>
              <w:t>A</w:t>
            </w:r>
            <w:r>
              <w:rPr>
                <w:rFonts w:hint="eastAsia"/>
              </w:rPr>
              <w:t>）</w:t>
            </w:r>
          </w:p>
          <w:tbl>
            <w:tblPr>
              <w:tblW w:w="8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5"/>
              <w:gridCol w:w="1766"/>
              <w:gridCol w:w="1766"/>
              <w:gridCol w:w="1766"/>
              <w:gridCol w:w="1767"/>
            </w:tblGrid>
            <w:tr w:rsidR="0085523A" w14:paraId="4FA2A037" w14:textId="77777777" w:rsidTr="004C5E2D">
              <w:trPr>
                <w:jc w:val="center"/>
              </w:trPr>
              <w:tc>
                <w:tcPr>
                  <w:tcW w:w="1071" w:type="pct"/>
                  <w:tcBorders>
                    <w:top w:val="single" w:sz="4" w:space="0" w:color="000000"/>
                    <w:left w:val="nil"/>
                    <w:bottom w:val="single" w:sz="4" w:space="0" w:color="000000"/>
                    <w:right w:val="single" w:sz="4" w:space="0" w:color="000000"/>
                  </w:tcBorders>
                  <w:vAlign w:val="center"/>
                </w:tcPr>
                <w:p w14:paraId="034945E6" w14:textId="673BAAF7" w:rsidR="0085523A" w:rsidRDefault="0085523A" w:rsidP="001073A0">
                  <w:pPr>
                    <w:pStyle w:val="12"/>
                    <w:spacing w:beforeLines="0" w:before="0" w:afterLines="0" w:after="0"/>
                    <w:rPr>
                      <w:rFonts w:cs="宋体"/>
                    </w:rPr>
                  </w:pPr>
                  <w:r>
                    <w:rPr>
                      <w:rFonts w:cs="宋体" w:hint="eastAsia"/>
                    </w:rPr>
                    <w:t>采样环境条件</w:t>
                  </w:r>
                </w:p>
              </w:tc>
              <w:tc>
                <w:tcPr>
                  <w:tcW w:w="3929" w:type="pct"/>
                  <w:gridSpan w:val="4"/>
                  <w:tcBorders>
                    <w:top w:val="single" w:sz="4" w:space="0" w:color="000000"/>
                    <w:left w:val="single" w:sz="4" w:space="0" w:color="000000"/>
                    <w:bottom w:val="single" w:sz="4" w:space="0" w:color="000000"/>
                    <w:right w:val="single" w:sz="4" w:space="0" w:color="000000"/>
                  </w:tcBorders>
                  <w:vAlign w:val="center"/>
                </w:tcPr>
                <w:p w14:paraId="22025C7B" w14:textId="102A8040" w:rsidR="0085523A" w:rsidRDefault="0085523A" w:rsidP="004C5E2D">
                  <w:pPr>
                    <w:pStyle w:val="12"/>
                    <w:spacing w:beforeLines="0" w:before="0" w:afterLines="0" w:after="0"/>
                    <w:jc w:val="both"/>
                  </w:pPr>
                  <w:r>
                    <w:rPr>
                      <w:rFonts w:cs="宋体" w:hint="eastAsia"/>
                    </w:rPr>
                    <w:t>天气状况：晴，监测期间最大风速：</w:t>
                  </w:r>
                  <w:r>
                    <w:rPr>
                      <w:rFonts w:cs="宋体" w:hint="eastAsia"/>
                    </w:rPr>
                    <w:t>1</w:t>
                  </w:r>
                  <w:r>
                    <w:rPr>
                      <w:rFonts w:cs="宋体"/>
                    </w:rPr>
                    <w:t>.7</w:t>
                  </w:r>
                  <w:r>
                    <w:rPr>
                      <w:rFonts w:cs="宋体" w:hint="eastAsia"/>
                    </w:rPr>
                    <w:t>m</w:t>
                  </w:r>
                  <w:r>
                    <w:rPr>
                      <w:rFonts w:cs="宋体"/>
                    </w:rPr>
                    <w:t>/s</w:t>
                  </w:r>
                </w:p>
              </w:tc>
            </w:tr>
            <w:tr w:rsidR="0085523A" w14:paraId="7A479D18" w14:textId="77777777" w:rsidTr="004C5E2D">
              <w:trPr>
                <w:trHeight w:val="263"/>
                <w:jc w:val="center"/>
              </w:trPr>
              <w:tc>
                <w:tcPr>
                  <w:tcW w:w="1071" w:type="pct"/>
                  <w:vMerge w:val="restart"/>
                  <w:tcBorders>
                    <w:top w:val="single" w:sz="4" w:space="0" w:color="000000"/>
                    <w:left w:val="nil"/>
                    <w:right w:val="single" w:sz="4" w:space="0" w:color="000000"/>
                  </w:tcBorders>
                  <w:vAlign w:val="center"/>
                </w:tcPr>
                <w:p w14:paraId="2CE94D66" w14:textId="6AD22D48" w:rsidR="0085523A" w:rsidRDefault="0085523A" w:rsidP="004C5E2D">
                  <w:pPr>
                    <w:pStyle w:val="12"/>
                    <w:spacing w:beforeLines="0" w:before="0" w:afterLines="0" w:after="0"/>
                    <w:rPr>
                      <w:rFonts w:cs="宋体"/>
                    </w:rPr>
                  </w:pPr>
                  <w:r>
                    <w:rPr>
                      <w:rFonts w:cs="宋体" w:hint="eastAsia"/>
                    </w:rPr>
                    <w:t>测点编号</w:t>
                  </w:r>
                </w:p>
              </w:tc>
              <w:tc>
                <w:tcPr>
                  <w:tcW w:w="982" w:type="pct"/>
                  <w:vMerge w:val="restart"/>
                  <w:tcBorders>
                    <w:top w:val="single" w:sz="4" w:space="0" w:color="000000"/>
                    <w:left w:val="single" w:sz="4" w:space="0" w:color="000000"/>
                    <w:right w:val="single" w:sz="4" w:space="0" w:color="000000"/>
                  </w:tcBorders>
                  <w:vAlign w:val="center"/>
                </w:tcPr>
                <w:p w14:paraId="3EFD22DE" w14:textId="2017CC3F" w:rsidR="0085523A" w:rsidRDefault="0085523A" w:rsidP="004C5E2D">
                  <w:pPr>
                    <w:pStyle w:val="12"/>
                    <w:spacing w:beforeLines="0" w:before="0" w:afterLines="0" w:after="0"/>
                    <w:rPr>
                      <w:rFonts w:cs="宋体"/>
                    </w:rPr>
                  </w:pPr>
                  <w:r>
                    <w:rPr>
                      <w:rFonts w:cs="宋体" w:hint="eastAsia"/>
                    </w:rPr>
                    <w:t>监测点位置</w:t>
                  </w:r>
                </w:p>
              </w:tc>
              <w:tc>
                <w:tcPr>
                  <w:tcW w:w="982" w:type="pct"/>
                  <w:vMerge w:val="restart"/>
                  <w:tcBorders>
                    <w:top w:val="single" w:sz="4" w:space="0" w:color="000000"/>
                    <w:left w:val="single" w:sz="4" w:space="0" w:color="000000"/>
                    <w:right w:val="single" w:sz="4" w:space="0" w:color="000000"/>
                  </w:tcBorders>
                  <w:vAlign w:val="center"/>
                </w:tcPr>
                <w:p w14:paraId="6B10341F" w14:textId="755C2F72" w:rsidR="0085523A" w:rsidRDefault="0085523A" w:rsidP="004C5E2D">
                  <w:pPr>
                    <w:pStyle w:val="12"/>
                    <w:spacing w:beforeLines="0" w:before="0" w:afterLines="0" w:after="0"/>
                    <w:rPr>
                      <w:rFonts w:cs="宋体"/>
                    </w:rPr>
                  </w:pPr>
                  <w:r>
                    <w:rPr>
                      <w:rFonts w:cs="宋体" w:hint="eastAsia"/>
                    </w:rPr>
                    <w:t>主要声源</w:t>
                  </w:r>
                </w:p>
              </w:tc>
              <w:tc>
                <w:tcPr>
                  <w:tcW w:w="1964" w:type="pct"/>
                  <w:gridSpan w:val="2"/>
                  <w:tcBorders>
                    <w:top w:val="single" w:sz="4" w:space="0" w:color="000000"/>
                    <w:left w:val="single" w:sz="4" w:space="0" w:color="000000"/>
                    <w:bottom w:val="single" w:sz="4" w:space="0" w:color="auto"/>
                    <w:right w:val="single" w:sz="4" w:space="0" w:color="auto"/>
                  </w:tcBorders>
                  <w:vAlign w:val="center"/>
                </w:tcPr>
                <w:p w14:paraId="160C8B45" w14:textId="0D2FE65B" w:rsidR="0085523A" w:rsidRDefault="0085523A" w:rsidP="004C5E2D">
                  <w:pPr>
                    <w:pStyle w:val="12"/>
                    <w:spacing w:before="24" w:after="24"/>
                  </w:pPr>
                  <w:r>
                    <w:rPr>
                      <w:rFonts w:hint="eastAsia"/>
                    </w:rPr>
                    <w:t>昼间</w:t>
                  </w:r>
                </w:p>
              </w:tc>
            </w:tr>
            <w:tr w:rsidR="0085523A" w14:paraId="22DA6E51" w14:textId="77777777" w:rsidTr="004C5E2D">
              <w:trPr>
                <w:trHeight w:val="250"/>
                <w:jc w:val="center"/>
              </w:trPr>
              <w:tc>
                <w:tcPr>
                  <w:tcW w:w="1071" w:type="pct"/>
                  <w:vMerge/>
                  <w:tcBorders>
                    <w:left w:val="nil"/>
                    <w:bottom w:val="single" w:sz="4" w:space="0" w:color="000000"/>
                    <w:right w:val="single" w:sz="4" w:space="0" w:color="000000"/>
                  </w:tcBorders>
                  <w:vAlign w:val="center"/>
                </w:tcPr>
                <w:p w14:paraId="06CB0820" w14:textId="77777777" w:rsidR="0085523A" w:rsidRDefault="0085523A" w:rsidP="004C5E2D">
                  <w:pPr>
                    <w:pStyle w:val="12"/>
                    <w:spacing w:beforeLines="0" w:before="0" w:afterLines="0" w:after="0"/>
                    <w:rPr>
                      <w:rFonts w:cs="宋体"/>
                    </w:rPr>
                  </w:pPr>
                </w:p>
              </w:tc>
              <w:tc>
                <w:tcPr>
                  <w:tcW w:w="982" w:type="pct"/>
                  <w:vMerge/>
                  <w:tcBorders>
                    <w:left w:val="single" w:sz="4" w:space="0" w:color="000000"/>
                    <w:bottom w:val="single" w:sz="4" w:space="0" w:color="000000"/>
                    <w:right w:val="single" w:sz="4" w:space="0" w:color="000000"/>
                  </w:tcBorders>
                  <w:vAlign w:val="center"/>
                </w:tcPr>
                <w:p w14:paraId="36035C03" w14:textId="77777777" w:rsidR="0085523A" w:rsidRDefault="0085523A" w:rsidP="004C5E2D">
                  <w:pPr>
                    <w:pStyle w:val="12"/>
                    <w:spacing w:beforeLines="0" w:before="0" w:afterLines="0" w:after="0"/>
                    <w:rPr>
                      <w:rFonts w:cs="宋体"/>
                    </w:rPr>
                  </w:pPr>
                </w:p>
              </w:tc>
              <w:tc>
                <w:tcPr>
                  <w:tcW w:w="982" w:type="pct"/>
                  <w:vMerge/>
                  <w:tcBorders>
                    <w:left w:val="single" w:sz="4" w:space="0" w:color="000000"/>
                    <w:bottom w:val="single" w:sz="4" w:space="0" w:color="000000"/>
                    <w:right w:val="single" w:sz="4" w:space="0" w:color="000000"/>
                  </w:tcBorders>
                  <w:vAlign w:val="center"/>
                </w:tcPr>
                <w:p w14:paraId="39EDB542" w14:textId="77777777" w:rsidR="0085523A" w:rsidRDefault="0085523A" w:rsidP="004C5E2D">
                  <w:pPr>
                    <w:pStyle w:val="12"/>
                    <w:spacing w:beforeLines="0" w:before="0" w:afterLines="0" w:after="0"/>
                    <w:rPr>
                      <w:rFonts w:cs="宋体"/>
                    </w:rPr>
                  </w:pPr>
                </w:p>
              </w:tc>
              <w:tc>
                <w:tcPr>
                  <w:tcW w:w="982" w:type="pct"/>
                  <w:tcBorders>
                    <w:top w:val="single" w:sz="4" w:space="0" w:color="auto"/>
                    <w:left w:val="single" w:sz="4" w:space="0" w:color="000000"/>
                    <w:bottom w:val="single" w:sz="4" w:space="0" w:color="000000"/>
                    <w:right w:val="single" w:sz="4" w:space="0" w:color="auto"/>
                  </w:tcBorders>
                  <w:vAlign w:val="center"/>
                </w:tcPr>
                <w:p w14:paraId="6F4F7A78" w14:textId="373CFA8A" w:rsidR="0085523A" w:rsidRDefault="0085523A" w:rsidP="004C5E2D">
                  <w:pPr>
                    <w:pStyle w:val="12"/>
                    <w:spacing w:before="24" w:after="24"/>
                    <w:rPr>
                      <w:rFonts w:cs="宋体"/>
                    </w:rPr>
                  </w:pPr>
                  <w:r w:rsidRPr="004C5E2D">
                    <w:rPr>
                      <w:rFonts w:cs="宋体"/>
                    </w:rPr>
                    <w:t>监测时间</w:t>
                  </w:r>
                </w:p>
              </w:tc>
              <w:tc>
                <w:tcPr>
                  <w:tcW w:w="982" w:type="pct"/>
                  <w:tcBorders>
                    <w:top w:val="single" w:sz="4" w:space="0" w:color="auto"/>
                    <w:left w:val="single" w:sz="4" w:space="0" w:color="000000"/>
                    <w:bottom w:val="single" w:sz="4" w:space="0" w:color="000000"/>
                    <w:right w:val="nil"/>
                  </w:tcBorders>
                  <w:vAlign w:val="center"/>
                </w:tcPr>
                <w:p w14:paraId="3D41C26E" w14:textId="75DFDEB5" w:rsidR="0085523A" w:rsidRDefault="0085523A" w:rsidP="004C5E2D">
                  <w:pPr>
                    <w:pStyle w:val="12"/>
                    <w:spacing w:before="24" w:after="24"/>
                  </w:pPr>
                  <w:r w:rsidRPr="004C5E2D">
                    <w:t>监测结果</w:t>
                  </w:r>
                </w:p>
                <w:p w14:paraId="571A3119" w14:textId="31A5B5F2" w:rsidR="0085523A" w:rsidRDefault="0085523A" w:rsidP="004C5E2D">
                  <w:pPr>
                    <w:pStyle w:val="12"/>
                    <w:spacing w:before="24" w:after="24"/>
                  </w:pPr>
                  <w:r>
                    <w:rPr>
                      <w:rFonts w:hint="eastAsia"/>
                    </w:rPr>
                    <w:t>Le</w:t>
                  </w:r>
                  <w:r>
                    <w:t>q[</w:t>
                  </w:r>
                  <w:r>
                    <w:rPr>
                      <w:rFonts w:hint="eastAsia"/>
                    </w:rPr>
                    <w:t>d</w:t>
                  </w:r>
                  <w:r>
                    <w:t>B(A</w:t>
                  </w:r>
                  <w:r>
                    <w:rPr>
                      <w:rFonts w:hint="eastAsia"/>
                    </w:rPr>
                    <w:t>)</w:t>
                  </w:r>
                  <w:r>
                    <w:t>]</w:t>
                  </w:r>
                </w:p>
              </w:tc>
            </w:tr>
            <w:tr w:rsidR="0085523A" w14:paraId="6C348386" w14:textId="77777777" w:rsidTr="004C5E2D">
              <w:trPr>
                <w:jc w:val="center"/>
              </w:trPr>
              <w:tc>
                <w:tcPr>
                  <w:tcW w:w="1071" w:type="pct"/>
                  <w:tcBorders>
                    <w:top w:val="single" w:sz="4" w:space="0" w:color="000000"/>
                    <w:left w:val="nil"/>
                    <w:bottom w:val="single" w:sz="4" w:space="0" w:color="000000"/>
                    <w:right w:val="single" w:sz="4" w:space="0" w:color="000000"/>
                  </w:tcBorders>
                  <w:vAlign w:val="center"/>
                </w:tcPr>
                <w:p w14:paraId="2862A96A" w14:textId="667F01C3" w:rsidR="0085523A" w:rsidRDefault="0085523A" w:rsidP="001073A0">
                  <w:pPr>
                    <w:pStyle w:val="12"/>
                    <w:spacing w:beforeLines="0" w:before="0" w:afterLines="0" w:after="0"/>
                    <w:rPr>
                      <w:rFonts w:cs="宋体"/>
                    </w:rPr>
                  </w:pPr>
                  <w:r w:rsidRPr="004C5E2D">
                    <w:rPr>
                      <w:rFonts w:cs="宋体" w:hint="eastAsia"/>
                    </w:rPr>
                    <w:t>▲</w:t>
                  </w:r>
                  <w:r>
                    <w:rPr>
                      <w:rFonts w:cs="宋体" w:hint="eastAsia"/>
                    </w:rPr>
                    <w:t>1</w:t>
                  </w:r>
                </w:p>
              </w:tc>
              <w:tc>
                <w:tcPr>
                  <w:tcW w:w="982" w:type="pct"/>
                  <w:tcBorders>
                    <w:top w:val="single" w:sz="4" w:space="0" w:color="000000"/>
                    <w:left w:val="single" w:sz="4" w:space="0" w:color="000000"/>
                    <w:bottom w:val="single" w:sz="4" w:space="0" w:color="000000"/>
                    <w:right w:val="single" w:sz="4" w:space="0" w:color="000000"/>
                  </w:tcBorders>
                </w:tcPr>
                <w:p w14:paraId="08DA9D53" w14:textId="1860B4AB" w:rsidR="0085523A" w:rsidRDefault="0085523A" w:rsidP="001073A0">
                  <w:pPr>
                    <w:pStyle w:val="12"/>
                    <w:spacing w:beforeLines="0" w:before="0" w:afterLines="0" w:after="0"/>
                    <w:rPr>
                      <w:rFonts w:cs="宋体"/>
                    </w:rPr>
                  </w:pPr>
                  <w:r>
                    <w:rPr>
                      <w:rFonts w:cs="宋体" w:hint="eastAsia"/>
                    </w:rPr>
                    <w:t>东厂界</w:t>
                  </w:r>
                </w:p>
              </w:tc>
              <w:tc>
                <w:tcPr>
                  <w:tcW w:w="982" w:type="pct"/>
                  <w:tcBorders>
                    <w:top w:val="single" w:sz="4" w:space="0" w:color="000000"/>
                    <w:left w:val="single" w:sz="4" w:space="0" w:color="000000"/>
                    <w:bottom w:val="single" w:sz="4" w:space="0" w:color="000000"/>
                    <w:right w:val="single" w:sz="4" w:space="0" w:color="000000"/>
                  </w:tcBorders>
                </w:tcPr>
                <w:p w14:paraId="608CF2B3" w14:textId="06E97B42" w:rsidR="0085523A" w:rsidRDefault="0085523A" w:rsidP="001073A0">
                  <w:pPr>
                    <w:pStyle w:val="12"/>
                    <w:spacing w:beforeLines="0" w:before="0" w:afterLines="0" w:after="0"/>
                    <w:rPr>
                      <w:rFonts w:cs="宋体"/>
                    </w:rPr>
                  </w:pPr>
                  <w:r>
                    <w:rPr>
                      <w:rFonts w:cs="宋体" w:hint="eastAsia"/>
                    </w:rPr>
                    <w:t>生产设备</w:t>
                  </w:r>
                </w:p>
              </w:tc>
              <w:tc>
                <w:tcPr>
                  <w:tcW w:w="982" w:type="pct"/>
                  <w:tcBorders>
                    <w:top w:val="single" w:sz="4" w:space="0" w:color="000000"/>
                    <w:left w:val="single" w:sz="4" w:space="0" w:color="000000"/>
                    <w:bottom w:val="single" w:sz="4" w:space="0" w:color="000000"/>
                    <w:right w:val="single" w:sz="4" w:space="0" w:color="auto"/>
                  </w:tcBorders>
                  <w:vAlign w:val="center"/>
                </w:tcPr>
                <w:p w14:paraId="6C0A1F8C" w14:textId="6B2B3075" w:rsidR="0085523A" w:rsidRDefault="0085523A" w:rsidP="001073A0">
                  <w:pPr>
                    <w:pStyle w:val="12"/>
                    <w:spacing w:beforeLines="0" w:before="0" w:afterLines="0" w:after="0"/>
                    <w:rPr>
                      <w:rFonts w:cs="宋体"/>
                    </w:rPr>
                  </w:pPr>
                  <w:r>
                    <w:rPr>
                      <w:rFonts w:cs="宋体" w:hint="eastAsia"/>
                    </w:rPr>
                    <w:t>0</w:t>
                  </w:r>
                  <w:r>
                    <w:rPr>
                      <w:rFonts w:cs="宋体"/>
                    </w:rPr>
                    <w:t>9.</w:t>
                  </w:r>
                  <w:r>
                    <w:rPr>
                      <w:rFonts w:cs="宋体" w:hint="eastAsia"/>
                    </w:rPr>
                    <w:t>：</w:t>
                  </w:r>
                  <w:r>
                    <w:rPr>
                      <w:rFonts w:cs="宋体" w:hint="eastAsia"/>
                    </w:rPr>
                    <w:t>0</w:t>
                  </w:r>
                  <w:r>
                    <w:rPr>
                      <w:rFonts w:cs="宋体"/>
                    </w:rPr>
                    <w:t>4</w:t>
                  </w:r>
                </w:p>
              </w:tc>
              <w:tc>
                <w:tcPr>
                  <w:tcW w:w="982" w:type="pct"/>
                  <w:tcBorders>
                    <w:top w:val="single" w:sz="4" w:space="0" w:color="000000"/>
                    <w:left w:val="single" w:sz="4" w:space="0" w:color="000000"/>
                    <w:bottom w:val="single" w:sz="4" w:space="0" w:color="000000"/>
                    <w:right w:val="nil"/>
                  </w:tcBorders>
                </w:tcPr>
                <w:p w14:paraId="5B69281B" w14:textId="26AD2FA0" w:rsidR="0085523A" w:rsidRDefault="0085523A" w:rsidP="001073A0">
                  <w:pPr>
                    <w:pStyle w:val="12"/>
                    <w:spacing w:beforeLines="0" w:before="0" w:afterLines="0" w:after="0"/>
                  </w:pPr>
                  <w:r>
                    <w:rPr>
                      <w:rFonts w:hint="eastAsia"/>
                    </w:rPr>
                    <w:t>5</w:t>
                  </w:r>
                  <w:r>
                    <w:t>6.6</w:t>
                  </w:r>
                </w:p>
              </w:tc>
            </w:tr>
            <w:tr w:rsidR="0085523A" w14:paraId="130218C1" w14:textId="77777777" w:rsidTr="004C5E2D">
              <w:trPr>
                <w:jc w:val="center"/>
              </w:trPr>
              <w:tc>
                <w:tcPr>
                  <w:tcW w:w="1071" w:type="pct"/>
                  <w:tcBorders>
                    <w:top w:val="single" w:sz="4" w:space="0" w:color="000000"/>
                    <w:left w:val="nil"/>
                    <w:bottom w:val="single" w:sz="4" w:space="0" w:color="000000"/>
                    <w:right w:val="single" w:sz="4" w:space="0" w:color="000000"/>
                  </w:tcBorders>
                </w:tcPr>
                <w:p w14:paraId="35A6A537" w14:textId="6F668C2F" w:rsidR="0085523A" w:rsidRDefault="0085523A" w:rsidP="004C5E2D">
                  <w:pPr>
                    <w:pStyle w:val="12"/>
                    <w:spacing w:beforeLines="0" w:before="0" w:afterLines="0" w:after="0"/>
                    <w:rPr>
                      <w:rFonts w:cs="宋体"/>
                    </w:rPr>
                  </w:pPr>
                  <w:r w:rsidRPr="000A5D14">
                    <w:rPr>
                      <w:rFonts w:cs="宋体" w:hint="eastAsia"/>
                    </w:rPr>
                    <w:t>▲</w:t>
                  </w:r>
                  <w:r>
                    <w:rPr>
                      <w:rFonts w:cs="宋体" w:hint="eastAsia"/>
                    </w:rPr>
                    <w:t>2</w:t>
                  </w:r>
                </w:p>
              </w:tc>
              <w:tc>
                <w:tcPr>
                  <w:tcW w:w="982" w:type="pct"/>
                  <w:tcBorders>
                    <w:top w:val="single" w:sz="4" w:space="0" w:color="000000"/>
                    <w:left w:val="single" w:sz="4" w:space="0" w:color="000000"/>
                    <w:bottom w:val="single" w:sz="4" w:space="0" w:color="000000"/>
                    <w:right w:val="single" w:sz="4" w:space="0" w:color="000000"/>
                  </w:tcBorders>
                </w:tcPr>
                <w:p w14:paraId="2E260A35" w14:textId="13E88A3E" w:rsidR="0085523A" w:rsidRDefault="0085523A" w:rsidP="004C5E2D">
                  <w:pPr>
                    <w:pStyle w:val="12"/>
                    <w:spacing w:beforeLines="0" w:before="0" w:afterLines="0" w:after="0"/>
                    <w:rPr>
                      <w:rFonts w:cs="宋体"/>
                    </w:rPr>
                  </w:pPr>
                  <w:r>
                    <w:rPr>
                      <w:rFonts w:cs="宋体" w:hint="eastAsia"/>
                    </w:rPr>
                    <w:t>南厂界</w:t>
                  </w:r>
                </w:p>
              </w:tc>
              <w:tc>
                <w:tcPr>
                  <w:tcW w:w="982" w:type="pct"/>
                  <w:tcBorders>
                    <w:top w:val="single" w:sz="4" w:space="0" w:color="000000"/>
                    <w:left w:val="single" w:sz="4" w:space="0" w:color="000000"/>
                    <w:bottom w:val="single" w:sz="4" w:space="0" w:color="000000"/>
                    <w:right w:val="single" w:sz="4" w:space="0" w:color="000000"/>
                  </w:tcBorders>
                </w:tcPr>
                <w:p w14:paraId="4BCC0245" w14:textId="0134C3BA" w:rsidR="0085523A" w:rsidRDefault="0085523A" w:rsidP="004C5E2D">
                  <w:pPr>
                    <w:pStyle w:val="12"/>
                    <w:spacing w:beforeLines="0" w:before="0" w:afterLines="0" w:after="0"/>
                    <w:rPr>
                      <w:rFonts w:cs="宋体"/>
                    </w:rPr>
                  </w:pPr>
                  <w:r w:rsidRPr="00B14ACC">
                    <w:rPr>
                      <w:rFonts w:cs="宋体" w:hint="eastAsia"/>
                    </w:rPr>
                    <w:t>生产设备</w:t>
                  </w:r>
                </w:p>
              </w:tc>
              <w:tc>
                <w:tcPr>
                  <w:tcW w:w="982" w:type="pct"/>
                  <w:tcBorders>
                    <w:top w:val="single" w:sz="4" w:space="0" w:color="000000"/>
                    <w:left w:val="single" w:sz="4" w:space="0" w:color="000000"/>
                    <w:bottom w:val="single" w:sz="4" w:space="0" w:color="000000"/>
                    <w:right w:val="single" w:sz="4" w:space="0" w:color="auto"/>
                  </w:tcBorders>
                  <w:vAlign w:val="center"/>
                </w:tcPr>
                <w:p w14:paraId="551CFA6F" w14:textId="2A560BB6" w:rsidR="0085523A" w:rsidRDefault="0085523A" w:rsidP="004C5E2D">
                  <w:pPr>
                    <w:pStyle w:val="12"/>
                    <w:spacing w:beforeLines="0" w:before="0" w:afterLines="0" w:after="0"/>
                    <w:rPr>
                      <w:rFonts w:cs="宋体"/>
                    </w:rPr>
                  </w:pPr>
                  <w:r>
                    <w:rPr>
                      <w:rFonts w:cs="宋体" w:hint="eastAsia"/>
                    </w:rPr>
                    <w:t>0</w:t>
                  </w:r>
                  <w:r>
                    <w:rPr>
                      <w:rFonts w:cs="宋体"/>
                    </w:rPr>
                    <w:t>8</w:t>
                  </w:r>
                  <w:r>
                    <w:rPr>
                      <w:rFonts w:cs="宋体" w:hint="eastAsia"/>
                    </w:rPr>
                    <w:t>：</w:t>
                  </w:r>
                  <w:r>
                    <w:rPr>
                      <w:rFonts w:cs="宋体" w:hint="eastAsia"/>
                    </w:rPr>
                    <w:t>3</w:t>
                  </w:r>
                  <w:r>
                    <w:rPr>
                      <w:rFonts w:cs="宋体"/>
                    </w:rPr>
                    <w:t>4</w:t>
                  </w:r>
                </w:p>
              </w:tc>
              <w:tc>
                <w:tcPr>
                  <w:tcW w:w="982" w:type="pct"/>
                  <w:tcBorders>
                    <w:top w:val="single" w:sz="4" w:space="0" w:color="000000"/>
                    <w:left w:val="single" w:sz="4" w:space="0" w:color="000000"/>
                    <w:bottom w:val="single" w:sz="4" w:space="0" w:color="000000"/>
                    <w:right w:val="nil"/>
                  </w:tcBorders>
                </w:tcPr>
                <w:p w14:paraId="53C04ACA" w14:textId="4A29028E" w:rsidR="0085523A" w:rsidRDefault="0085523A" w:rsidP="004C5E2D">
                  <w:pPr>
                    <w:pStyle w:val="12"/>
                    <w:spacing w:beforeLines="0" w:before="0" w:afterLines="0" w:after="0"/>
                  </w:pPr>
                  <w:r>
                    <w:rPr>
                      <w:rFonts w:hint="eastAsia"/>
                    </w:rPr>
                    <w:t>5</w:t>
                  </w:r>
                  <w:r>
                    <w:t>7.6</w:t>
                  </w:r>
                </w:p>
              </w:tc>
            </w:tr>
            <w:tr w:rsidR="0085523A" w14:paraId="305D6719" w14:textId="77777777" w:rsidTr="004C5E2D">
              <w:trPr>
                <w:jc w:val="center"/>
              </w:trPr>
              <w:tc>
                <w:tcPr>
                  <w:tcW w:w="1071" w:type="pct"/>
                  <w:tcBorders>
                    <w:top w:val="single" w:sz="4" w:space="0" w:color="000000"/>
                    <w:left w:val="nil"/>
                    <w:bottom w:val="single" w:sz="4" w:space="0" w:color="000000"/>
                    <w:right w:val="single" w:sz="4" w:space="0" w:color="000000"/>
                  </w:tcBorders>
                </w:tcPr>
                <w:p w14:paraId="527C50C5" w14:textId="0AADCE4E" w:rsidR="0085523A" w:rsidRDefault="0085523A" w:rsidP="004C5E2D">
                  <w:pPr>
                    <w:pStyle w:val="12"/>
                    <w:spacing w:beforeLines="0" w:before="0" w:afterLines="0" w:after="0"/>
                    <w:rPr>
                      <w:rFonts w:cs="宋体"/>
                    </w:rPr>
                  </w:pPr>
                  <w:r w:rsidRPr="000A5D14">
                    <w:rPr>
                      <w:rFonts w:cs="宋体" w:hint="eastAsia"/>
                    </w:rPr>
                    <w:t>▲</w:t>
                  </w:r>
                  <w:r>
                    <w:rPr>
                      <w:rFonts w:cs="宋体" w:hint="eastAsia"/>
                    </w:rPr>
                    <w:t>3</w:t>
                  </w:r>
                </w:p>
              </w:tc>
              <w:tc>
                <w:tcPr>
                  <w:tcW w:w="982" w:type="pct"/>
                  <w:tcBorders>
                    <w:top w:val="single" w:sz="4" w:space="0" w:color="000000"/>
                    <w:left w:val="single" w:sz="4" w:space="0" w:color="000000"/>
                    <w:bottom w:val="single" w:sz="4" w:space="0" w:color="000000"/>
                    <w:right w:val="single" w:sz="4" w:space="0" w:color="000000"/>
                  </w:tcBorders>
                </w:tcPr>
                <w:p w14:paraId="4FB7FB1D" w14:textId="39B06779" w:rsidR="0085523A" w:rsidRDefault="0085523A" w:rsidP="004C5E2D">
                  <w:pPr>
                    <w:pStyle w:val="12"/>
                    <w:spacing w:beforeLines="0" w:before="0" w:afterLines="0" w:after="0"/>
                  </w:pPr>
                  <w:r>
                    <w:rPr>
                      <w:rFonts w:hint="eastAsia"/>
                    </w:rPr>
                    <w:t>西厂界</w:t>
                  </w:r>
                </w:p>
              </w:tc>
              <w:tc>
                <w:tcPr>
                  <w:tcW w:w="982" w:type="pct"/>
                  <w:tcBorders>
                    <w:top w:val="single" w:sz="4" w:space="0" w:color="000000"/>
                    <w:left w:val="single" w:sz="4" w:space="0" w:color="000000"/>
                    <w:bottom w:val="single" w:sz="4" w:space="0" w:color="000000"/>
                    <w:right w:val="single" w:sz="4" w:space="0" w:color="000000"/>
                  </w:tcBorders>
                </w:tcPr>
                <w:p w14:paraId="04C7DC69" w14:textId="604569AB" w:rsidR="0085523A" w:rsidRDefault="0085523A" w:rsidP="004C5E2D">
                  <w:pPr>
                    <w:pStyle w:val="12"/>
                    <w:spacing w:beforeLines="0" w:before="0" w:afterLines="0" w:after="0"/>
                  </w:pPr>
                  <w:r w:rsidRPr="00B14ACC">
                    <w:rPr>
                      <w:rFonts w:cs="宋体" w:hint="eastAsia"/>
                    </w:rPr>
                    <w:t>生产设备</w:t>
                  </w:r>
                </w:p>
              </w:tc>
              <w:tc>
                <w:tcPr>
                  <w:tcW w:w="982" w:type="pct"/>
                  <w:tcBorders>
                    <w:top w:val="single" w:sz="4" w:space="0" w:color="000000"/>
                    <w:left w:val="single" w:sz="4" w:space="0" w:color="000000"/>
                    <w:bottom w:val="single" w:sz="4" w:space="0" w:color="000000"/>
                    <w:right w:val="single" w:sz="4" w:space="0" w:color="auto"/>
                  </w:tcBorders>
                  <w:vAlign w:val="center"/>
                </w:tcPr>
                <w:p w14:paraId="0633794D" w14:textId="77B28C81" w:rsidR="0085523A" w:rsidRDefault="0085523A" w:rsidP="004C5E2D">
                  <w:pPr>
                    <w:pStyle w:val="12"/>
                    <w:spacing w:beforeLines="0" w:before="0" w:afterLines="0" w:after="0"/>
                    <w:rPr>
                      <w:rFonts w:cs="宋体"/>
                    </w:rPr>
                  </w:pPr>
                  <w:r>
                    <w:rPr>
                      <w:rFonts w:cs="宋体" w:hint="eastAsia"/>
                    </w:rPr>
                    <w:t>0</w:t>
                  </w:r>
                  <w:r>
                    <w:rPr>
                      <w:rFonts w:cs="宋体"/>
                    </w:rPr>
                    <w:t>8</w:t>
                  </w:r>
                  <w:r>
                    <w:rPr>
                      <w:rFonts w:cs="宋体" w:hint="eastAsia"/>
                    </w:rPr>
                    <w:t>：</w:t>
                  </w:r>
                  <w:r>
                    <w:rPr>
                      <w:rFonts w:cs="宋体" w:hint="eastAsia"/>
                    </w:rPr>
                    <w:t>1</w:t>
                  </w:r>
                  <w:r>
                    <w:rPr>
                      <w:rFonts w:cs="宋体"/>
                    </w:rPr>
                    <w:t>8</w:t>
                  </w:r>
                </w:p>
              </w:tc>
              <w:tc>
                <w:tcPr>
                  <w:tcW w:w="982" w:type="pct"/>
                  <w:tcBorders>
                    <w:top w:val="single" w:sz="4" w:space="0" w:color="000000"/>
                    <w:left w:val="single" w:sz="4" w:space="0" w:color="000000"/>
                    <w:bottom w:val="single" w:sz="4" w:space="0" w:color="000000"/>
                    <w:right w:val="nil"/>
                  </w:tcBorders>
                </w:tcPr>
                <w:p w14:paraId="7FC12961" w14:textId="09712635" w:rsidR="0085523A" w:rsidRDefault="0085523A" w:rsidP="004C5E2D">
                  <w:pPr>
                    <w:pStyle w:val="12"/>
                    <w:spacing w:beforeLines="0" w:before="0" w:afterLines="0" w:after="0"/>
                  </w:pPr>
                  <w:r>
                    <w:rPr>
                      <w:rFonts w:hint="eastAsia"/>
                    </w:rPr>
                    <w:t>5</w:t>
                  </w:r>
                  <w:r>
                    <w:t>6.1</w:t>
                  </w:r>
                </w:p>
              </w:tc>
            </w:tr>
            <w:tr w:rsidR="0085523A" w14:paraId="4C64CDFE" w14:textId="77777777" w:rsidTr="004C5E2D">
              <w:trPr>
                <w:jc w:val="center"/>
              </w:trPr>
              <w:tc>
                <w:tcPr>
                  <w:tcW w:w="1071" w:type="pct"/>
                  <w:tcBorders>
                    <w:top w:val="single" w:sz="4" w:space="0" w:color="000000"/>
                    <w:left w:val="nil"/>
                    <w:bottom w:val="single" w:sz="4" w:space="0" w:color="000000"/>
                    <w:right w:val="single" w:sz="4" w:space="0" w:color="000000"/>
                  </w:tcBorders>
                </w:tcPr>
                <w:p w14:paraId="0A49037A" w14:textId="7A0CB24A" w:rsidR="0085523A" w:rsidRDefault="0085523A" w:rsidP="004C5E2D">
                  <w:pPr>
                    <w:pStyle w:val="12"/>
                    <w:spacing w:beforeLines="0" w:before="0" w:afterLines="0" w:after="0"/>
                    <w:rPr>
                      <w:rFonts w:cs="宋体"/>
                    </w:rPr>
                  </w:pPr>
                  <w:r w:rsidRPr="000A5D14">
                    <w:rPr>
                      <w:rFonts w:cs="宋体" w:hint="eastAsia"/>
                    </w:rPr>
                    <w:t>▲</w:t>
                  </w:r>
                  <w:r>
                    <w:rPr>
                      <w:rFonts w:cs="宋体" w:hint="eastAsia"/>
                    </w:rPr>
                    <w:t>4</w:t>
                  </w:r>
                </w:p>
              </w:tc>
              <w:tc>
                <w:tcPr>
                  <w:tcW w:w="982" w:type="pct"/>
                  <w:tcBorders>
                    <w:top w:val="single" w:sz="4" w:space="0" w:color="000000"/>
                    <w:left w:val="single" w:sz="4" w:space="0" w:color="000000"/>
                    <w:bottom w:val="single" w:sz="4" w:space="0" w:color="000000"/>
                    <w:right w:val="single" w:sz="4" w:space="0" w:color="000000"/>
                  </w:tcBorders>
                </w:tcPr>
                <w:p w14:paraId="2F302A0C" w14:textId="3697BC25" w:rsidR="0085523A" w:rsidRDefault="0085523A" w:rsidP="004C5E2D">
                  <w:pPr>
                    <w:pStyle w:val="12"/>
                    <w:spacing w:beforeLines="0" w:before="0" w:afterLines="0" w:after="0"/>
                  </w:pPr>
                  <w:r>
                    <w:rPr>
                      <w:rFonts w:hint="eastAsia"/>
                    </w:rPr>
                    <w:t>北厂界</w:t>
                  </w:r>
                </w:p>
              </w:tc>
              <w:tc>
                <w:tcPr>
                  <w:tcW w:w="982" w:type="pct"/>
                  <w:tcBorders>
                    <w:top w:val="single" w:sz="4" w:space="0" w:color="000000"/>
                    <w:left w:val="single" w:sz="4" w:space="0" w:color="000000"/>
                    <w:bottom w:val="single" w:sz="4" w:space="0" w:color="000000"/>
                    <w:right w:val="single" w:sz="4" w:space="0" w:color="000000"/>
                  </w:tcBorders>
                </w:tcPr>
                <w:p w14:paraId="1FEBAD32" w14:textId="61F3C0AD" w:rsidR="0085523A" w:rsidRDefault="0085523A" w:rsidP="004C5E2D">
                  <w:pPr>
                    <w:pStyle w:val="12"/>
                    <w:spacing w:beforeLines="0" w:before="0" w:afterLines="0" w:after="0"/>
                  </w:pPr>
                  <w:r w:rsidRPr="00B14ACC">
                    <w:rPr>
                      <w:rFonts w:cs="宋体" w:hint="eastAsia"/>
                    </w:rPr>
                    <w:t>生产设备</w:t>
                  </w:r>
                </w:p>
              </w:tc>
              <w:tc>
                <w:tcPr>
                  <w:tcW w:w="982" w:type="pct"/>
                  <w:tcBorders>
                    <w:top w:val="single" w:sz="4" w:space="0" w:color="000000"/>
                    <w:left w:val="single" w:sz="4" w:space="0" w:color="000000"/>
                    <w:bottom w:val="single" w:sz="4" w:space="0" w:color="000000"/>
                    <w:right w:val="single" w:sz="4" w:space="0" w:color="auto"/>
                  </w:tcBorders>
                  <w:vAlign w:val="center"/>
                </w:tcPr>
                <w:p w14:paraId="2E17072F" w14:textId="45A11AA9" w:rsidR="0085523A" w:rsidRDefault="0085523A" w:rsidP="004C5E2D">
                  <w:pPr>
                    <w:pStyle w:val="12"/>
                    <w:spacing w:beforeLines="0" w:before="0" w:afterLines="0" w:after="0"/>
                    <w:rPr>
                      <w:rFonts w:cs="宋体"/>
                    </w:rPr>
                  </w:pPr>
                  <w:r>
                    <w:rPr>
                      <w:rFonts w:cs="宋体" w:hint="eastAsia"/>
                    </w:rPr>
                    <w:t>0</w:t>
                  </w:r>
                  <w:r>
                    <w:rPr>
                      <w:rFonts w:cs="宋体"/>
                    </w:rPr>
                    <w:t>8</w:t>
                  </w:r>
                  <w:r>
                    <w:rPr>
                      <w:rFonts w:cs="宋体" w:hint="eastAsia"/>
                    </w:rPr>
                    <w:t>：</w:t>
                  </w:r>
                  <w:r>
                    <w:rPr>
                      <w:rFonts w:cs="宋体" w:hint="eastAsia"/>
                    </w:rPr>
                    <w:t>4</w:t>
                  </w:r>
                  <w:r>
                    <w:rPr>
                      <w:rFonts w:cs="宋体"/>
                    </w:rPr>
                    <w:t>9</w:t>
                  </w:r>
                </w:p>
              </w:tc>
              <w:tc>
                <w:tcPr>
                  <w:tcW w:w="982" w:type="pct"/>
                  <w:tcBorders>
                    <w:top w:val="single" w:sz="4" w:space="0" w:color="000000"/>
                    <w:left w:val="single" w:sz="4" w:space="0" w:color="000000"/>
                    <w:bottom w:val="single" w:sz="4" w:space="0" w:color="000000"/>
                    <w:right w:val="nil"/>
                  </w:tcBorders>
                </w:tcPr>
                <w:p w14:paraId="447B61D4" w14:textId="016578F6" w:rsidR="0085523A" w:rsidRDefault="0085523A" w:rsidP="004C5E2D">
                  <w:pPr>
                    <w:pStyle w:val="12"/>
                    <w:spacing w:beforeLines="0" w:before="0" w:afterLines="0" w:after="0"/>
                  </w:pPr>
                  <w:r>
                    <w:rPr>
                      <w:rFonts w:hint="eastAsia"/>
                    </w:rPr>
                    <w:t>5</w:t>
                  </w:r>
                  <w:r>
                    <w:t>7.9</w:t>
                  </w:r>
                </w:p>
              </w:tc>
            </w:tr>
          </w:tbl>
          <w:p w14:paraId="523F6A28" w14:textId="31DA9588" w:rsidR="0085523A" w:rsidRDefault="0085523A" w:rsidP="00984574">
            <w:pPr>
              <w:spacing w:line="360" w:lineRule="auto"/>
              <w:ind w:firstLineChars="200" w:firstLine="480"/>
              <w:rPr>
                <w:rFonts w:ascii="宋体" w:hAnsi="宋体"/>
              </w:rPr>
            </w:pPr>
            <w:r>
              <w:rPr>
                <w:rFonts w:ascii="宋体" w:hAnsi="宋体" w:hint="eastAsia"/>
              </w:rPr>
              <w:t>由上表可知，项目厂界的东、南、西、北厂界监测点昼间监测值均能满足《工业企业厂界环境噪声排放标准》（GB12348-2008）2类标准要求。</w:t>
            </w:r>
          </w:p>
          <w:p w14:paraId="475255A6" w14:textId="153946D1" w:rsidR="0085523A" w:rsidRDefault="0085523A" w:rsidP="00984574">
            <w:pPr>
              <w:topLinePunct/>
              <w:spacing w:line="360" w:lineRule="auto"/>
              <w:ind w:left="480"/>
              <w:rPr>
                <w:rFonts w:ascii="黑体" w:eastAsia="黑体" w:hAnsi="黑体"/>
              </w:rPr>
            </w:pPr>
            <w:r>
              <w:rPr>
                <w:rFonts w:ascii="黑体" w:eastAsia="黑体" w:hAnsi="黑体" w:hint="eastAsia"/>
              </w:rPr>
              <w:t>三、现有全厂污染物排放汇总及总量指标满足情况</w:t>
            </w:r>
          </w:p>
          <w:p w14:paraId="28523120" w14:textId="229F776F" w:rsidR="0085523A" w:rsidRPr="00297715" w:rsidRDefault="0085523A" w:rsidP="00297715">
            <w:pPr>
              <w:pStyle w:val="011"/>
              <w:jc w:val="both"/>
              <w:rPr>
                <w:color w:val="FF0000"/>
                <w:lang w:eastAsia="zh-CN"/>
              </w:rPr>
            </w:pPr>
            <w:r w:rsidRPr="0085523A">
              <w:rPr>
                <w:rFonts w:hint="eastAsia"/>
                <w:bCs/>
                <w:color w:val="000000" w:themeColor="text1"/>
                <w:lang w:eastAsia="zh-CN"/>
              </w:rPr>
              <w:t>根据环评、验收报告及企业运行</w:t>
            </w:r>
            <w:r>
              <w:rPr>
                <w:rFonts w:hint="eastAsia"/>
                <w:bCs/>
                <w:color w:val="000000" w:themeColor="text1"/>
                <w:lang w:eastAsia="zh-CN"/>
              </w:rPr>
              <w:t>检测报告</w:t>
            </w:r>
            <w:r w:rsidRPr="0085523A">
              <w:rPr>
                <w:rFonts w:hint="eastAsia"/>
                <w:bCs/>
                <w:color w:val="000000" w:themeColor="text1"/>
                <w:lang w:eastAsia="zh-CN"/>
              </w:rPr>
              <w:t>，</w:t>
            </w:r>
            <w:r>
              <w:rPr>
                <w:rFonts w:hint="eastAsia"/>
                <w:color w:val="000000" w:themeColor="text1"/>
                <w:lang w:eastAsia="zh-CN"/>
              </w:rPr>
              <w:t>淄博硕源工贸</w:t>
            </w:r>
            <w:r w:rsidRPr="00297715">
              <w:rPr>
                <w:rFonts w:hint="eastAsia"/>
                <w:color w:val="000000" w:themeColor="text1"/>
                <w:lang w:eastAsia="zh-CN"/>
              </w:rPr>
              <w:t>有限公司现有污染物排放</w:t>
            </w:r>
            <w:r>
              <w:rPr>
                <w:rFonts w:hint="eastAsia"/>
                <w:color w:val="000000" w:themeColor="text1"/>
                <w:lang w:eastAsia="zh-CN"/>
              </w:rPr>
              <w:t>汇总情况见下表。</w:t>
            </w:r>
          </w:p>
          <w:p w14:paraId="430E0008" w14:textId="7DE2163F" w:rsidR="0085523A" w:rsidRPr="00297715" w:rsidRDefault="0085523A" w:rsidP="002B0E31">
            <w:pPr>
              <w:pStyle w:val="1fc"/>
              <w:rPr>
                <w:rFonts w:hAnsi="宋体"/>
              </w:rPr>
            </w:pPr>
            <w:r w:rsidRPr="00297715">
              <w:t>表</w:t>
            </w:r>
            <w:r w:rsidRPr="00297715">
              <w:fldChar w:fldCharType="begin"/>
            </w:r>
            <w:r w:rsidRPr="00297715">
              <w:instrText xml:space="preserve"> SEQ </w:instrText>
            </w:r>
            <w:r w:rsidRPr="00297715">
              <w:instrText>表格</w:instrText>
            </w:r>
            <w:r w:rsidRPr="00297715">
              <w:instrText xml:space="preserve"> \* ARABIC </w:instrText>
            </w:r>
            <w:r w:rsidRPr="00297715">
              <w:fldChar w:fldCharType="separate"/>
            </w:r>
            <w:r w:rsidR="002B0E31">
              <w:rPr>
                <w:noProof/>
              </w:rPr>
              <w:t>19</w:t>
            </w:r>
            <w:r w:rsidRPr="00297715">
              <w:fldChar w:fldCharType="end"/>
            </w:r>
            <w:r w:rsidRPr="00297715">
              <w:rPr>
                <w:rFonts w:hint="eastAsia"/>
              </w:rPr>
              <w:t xml:space="preserve"> </w:t>
            </w:r>
            <w:r>
              <w:rPr>
                <w:rFonts w:hint="eastAsia"/>
              </w:rPr>
              <w:t>淄博硕源工贸有限公司</w:t>
            </w:r>
            <w:r w:rsidRPr="00297715">
              <w:rPr>
                <w:rFonts w:hint="eastAsia"/>
              </w:rPr>
              <w:t>现有项目污染物排放总量统计表</w:t>
            </w:r>
            <w:r w:rsidRPr="00297715">
              <w:rPr>
                <w:rFonts w:hint="eastAsia"/>
              </w:rPr>
              <w:t xml:space="preserve"> </w:t>
            </w:r>
            <w:r w:rsidRPr="00297715">
              <w:rPr>
                <w:rFonts w:hint="eastAsia"/>
              </w:rPr>
              <w:t>单位：</w:t>
            </w:r>
            <w:r w:rsidRPr="00297715">
              <w:rPr>
                <w:rFonts w:hint="eastAsia"/>
              </w:rPr>
              <w:t>t</w:t>
            </w:r>
            <w:r w:rsidRPr="00297715">
              <w:t>/a</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46"/>
              <w:gridCol w:w="1421"/>
              <w:gridCol w:w="3026"/>
              <w:gridCol w:w="2283"/>
              <w:gridCol w:w="1419"/>
            </w:tblGrid>
            <w:tr w:rsidR="0085523A" w:rsidRPr="00CE314C" w14:paraId="5E51B62C" w14:textId="77777777" w:rsidTr="004074C5">
              <w:trPr>
                <w:trHeight w:val="60"/>
              </w:trPr>
              <w:tc>
                <w:tcPr>
                  <w:tcW w:w="1260" w:type="pct"/>
                  <w:gridSpan w:val="2"/>
                  <w:vAlign w:val="center"/>
                </w:tcPr>
                <w:p w14:paraId="0B23FAC4" w14:textId="77777777" w:rsidR="0085523A" w:rsidRPr="00CE314C" w:rsidRDefault="0085523A" w:rsidP="00984574">
                  <w:pPr>
                    <w:pStyle w:val="12"/>
                    <w:spacing w:before="24" w:after="24"/>
                    <w:rPr>
                      <w:color w:val="000000" w:themeColor="text1"/>
                    </w:rPr>
                  </w:pPr>
                  <w:r w:rsidRPr="00CE314C">
                    <w:rPr>
                      <w:rFonts w:hint="eastAsia"/>
                      <w:color w:val="000000" w:themeColor="text1"/>
                    </w:rPr>
                    <w:t>污染物种类</w:t>
                  </w:r>
                </w:p>
              </w:tc>
              <w:tc>
                <w:tcPr>
                  <w:tcW w:w="1682" w:type="pct"/>
                  <w:vAlign w:val="center"/>
                </w:tcPr>
                <w:p w14:paraId="7E57EC18" w14:textId="43FBC3BF" w:rsidR="0085523A" w:rsidRPr="00CE314C" w:rsidRDefault="0085523A" w:rsidP="004074C5">
                  <w:pPr>
                    <w:pStyle w:val="12"/>
                    <w:spacing w:before="24" w:after="24"/>
                    <w:rPr>
                      <w:color w:val="000000" w:themeColor="text1"/>
                    </w:rPr>
                  </w:pPr>
                  <w:r w:rsidRPr="00CE314C">
                    <w:rPr>
                      <w:rFonts w:hint="eastAsia"/>
                      <w:color w:val="000000" w:themeColor="text1"/>
                    </w:rPr>
                    <w:t>污染物排放量</w:t>
                  </w:r>
                  <w:r w:rsidRPr="00CE314C">
                    <w:rPr>
                      <w:rFonts w:hint="eastAsia"/>
                      <w:color w:val="000000" w:themeColor="text1"/>
                    </w:rPr>
                    <w:t>/</w:t>
                  </w:r>
                  <w:r w:rsidRPr="00CE314C">
                    <w:rPr>
                      <w:rFonts w:hint="eastAsia"/>
                      <w:color w:val="000000" w:themeColor="text1"/>
                    </w:rPr>
                    <w:t>固体废物产生量</w:t>
                  </w:r>
                </w:p>
              </w:tc>
              <w:tc>
                <w:tcPr>
                  <w:tcW w:w="1269" w:type="pct"/>
                </w:tcPr>
                <w:p w14:paraId="15B882BF" w14:textId="34E37158" w:rsidR="0085523A" w:rsidRPr="00297715" w:rsidRDefault="0085523A" w:rsidP="00984574">
                  <w:pPr>
                    <w:pStyle w:val="12"/>
                    <w:spacing w:before="24" w:after="24"/>
                    <w:rPr>
                      <w:color w:val="000000" w:themeColor="text1"/>
                    </w:rPr>
                  </w:pPr>
                  <w:r w:rsidRPr="00297715">
                    <w:rPr>
                      <w:rFonts w:hint="eastAsia"/>
                      <w:color w:val="000000" w:themeColor="text1"/>
                    </w:rPr>
                    <w:t>已申请总量指标</w:t>
                  </w:r>
                </w:p>
              </w:tc>
              <w:tc>
                <w:tcPr>
                  <w:tcW w:w="789" w:type="pct"/>
                  <w:vAlign w:val="center"/>
                </w:tcPr>
                <w:p w14:paraId="627C86F1" w14:textId="4F9AD149" w:rsidR="0085523A" w:rsidRPr="00297715" w:rsidRDefault="0085523A" w:rsidP="00984574">
                  <w:pPr>
                    <w:pStyle w:val="12"/>
                    <w:spacing w:before="24" w:after="24"/>
                    <w:rPr>
                      <w:color w:val="000000" w:themeColor="text1"/>
                    </w:rPr>
                  </w:pPr>
                  <w:r w:rsidRPr="00297715">
                    <w:rPr>
                      <w:rFonts w:hint="eastAsia"/>
                      <w:color w:val="000000" w:themeColor="text1"/>
                    </w:rPr>
                    <w:t>满足情况</w:t>
                  </w:r>
                </w:p>
              </w:tc>
            </w:tr>
            <w:tr w:rsidR="0085523A" w:rsidRPr="00CE314C" w14:paraId="7175BD2F" w14:textId="77777777" w:rsidTr="004074C5">
              <w:tc>
                <w:tcPr>
                  <w:tcW w:w="470" w:type="pct"/>
                  <w:vAlign w:val="center"/>
                </w:tcPr>
                <w:p w14:paraId="7FC6A207" w14:textId="77777777" w:rsidR="0085523A" w:rsidRPr="00CE314C" w:rsidRDefault="0085523A" w:rsidP="0085523A">
                  <w:pPr>
                    <w:pStyle w:val="12"/>
                    <w:spacing w:before="24" w:after="24"/>
                    <w:rPr>
                      <w:color w:val="000000" w:themeColor="text1"/>
                    </w:rPr>
                  </w:pPr>
                  <w:r w:rsidRPr="00CE314C">
                    <w:rPr>
                      <w:rFonts w:hint="eastAsia"/>
                      <w:color w:val="000000" w:themeColor="text1"/>
                    </w:rPr>
                    <w:t>废气</w:t>
                  </w:r>
                </w:p>
              </w:tc>
              <w:tc>
                <w:tcPr>
                  <w:tcW w:w="790" w:type="pct"/>
                  <w:vAlign w:val="center"/>
                </w:tcPr>
                <w:p w14:paraId="0242E3E7" w14:textId="28562B1F" w:rsidR="0085523A" w:rsidRPr="00CE314C" w:rsidRDefault="0085523A" w:rsidP="0085523A">
                  <w:pPr>
                    <w:pStyle w:val="12"/>
                    <w:spacing w:before="24" w:after="24"/>
                    <w:rPr>
                      <w:color w:val="000000" w:themeColor="text1"/>
                    </w:rPr>
                  </w:pPr>
                  <w:r w:rsidRPr="00CE314C">
                    <w:rPr>
                      <w:rFonts w:hint="eastAsia"/>
                      <w:color w:val="000000" w:themeColor="text1"/>
                    </w:rPr>
                    <w:t>VOCs</w:t>
                  </w:r>
                </w:p>
              </w:tc>
              <w:tc>
                <w:tcPr>
                  <w:tcW w:w="1682" w:type="pct"/>
                  <w:vAlign w:val="center"/>
                </w:tcPr>
                <w:p w14:paraId="5B2DC40C" w14:textId="2293F995" w:rsidR="0085523A" w:rsidRPr="00CE314C" w:rsidRDefault="0085523A" w:rsidP="0085523A">
                  <w:pPr>
                    <w:pStyle w:val="12"/>
                    <w:spacing w:before="24" w:after="24"/>
                    <w:rPr>
                      <w:color w:val="000000" w:themeColor="text1"/>
                      <w:szCs w:val="18"/>
                    </w:rPr>
                  </w:pPr>
                  <w:r>
                    <w:rPr>
                      <w:color w:val="000000" w:themeColor="text1"/>
                      <w:szCs w:val="18"/>
                    </w:rPr>
                    <w:t>0.196</w:t>
                  </w:r>
                </w:p>
              </w:tc>
              <w:tc>
                <w:tcPr>
                  <w:tcW w:w="1269" w:type="pct"/>
                </w:tcPr>
                <w:p w14:paraId="3A208E85" w14:textId="7AA3D450" w:rsidR="0085523A" w:rsidRPr="00297715" w:rsidRDefault="0085523A" w:rsidP="0085523A">
                  <w:pPr>
                    <w:pStyle w:val="12"/>
                    <w:spacing w:before="24" w:after="24"/>
                    <w:rPr>
                      <w:color w:val="000000" w:themeColor="text1"/>
                    </w:rPr>
                  </w:pPr>
                  <w:r w:rsidRPr="0085523A">
                    <w:t>1.86</w:t>
                  </w:r>
                </w:p>
              </w:tc>
              <w:tc>
                <w:tcPr>
                  <w:tcW w:w="789" w:type="pct"/>
                  <w:vAlign w:val="center"/>
                </w:tcPr>
                <w:p w14:paraId="0E085A1D" w14:textId="77777777" w:rsidR="0085523A" w:rsidRPr="00297715" w:rsidRDefault="0085523A" w:rsidP="0085523A">
                  <w:pPr>
                    <w:pStyle w:val="12"/>
                    <w:spacing w:before="24" w:after="24"/>
                    <w:rPr>
                      <w:color w:val="000000" w:themeColor="text1"/>
                    </w:rPr>
                  </w:pPr>
                  <w:r w:rsidRPr="00297715">
                    <w:rPr>
                      <w:rFonts w:hint="eastAsia"/>
                      <w:color w:val="000000" w:themeColor="text1"/>
                    </w:rPr>
                    <w:t>满足</w:t>
                  </w:r>
                </w:p>
              </w:tc>
            </w:tr>
            <w:tr w:rsidR="0085523A" w:rsidRPr="00CE314C" w14:paraId="1A15CD21" w14:textId="77777777" w:rsidTr="004074C5">
              <w:tc>
                <w:tcPr>
                  <w:tcW w:w="470" w:type="pct"/>
                  <w:vMerge w:val="restart"/>
                  <w:vAlign w:val="center"/>
                </w:tcPr>
                <w:p w14:paraId="220006DA" w14:textId="77777777" w:rsidR="0085523A" w:rsidRPr="00CE314C" w:rsidRDefault="0085523A" w:rsidP="0085523A">
                  <w:pPr>
                    <w:pStyle w:val="12"/>
                    <w:spacing w:before="24" w:after="24"/>
                    <w:rPr>
                      <w:color w:val="000000" w:themeColor="text1"/>
                    </w:rPr>
                  </w:pPr>
                  <w:r w:rsidRPr="00CE314C">
                    <w:rPr>
                      <w:rFonts w:hint="eastAsia"/>
                      <w:color w:val="000000" w:themeColor="text1"/>
                    </w:rPr>
                    <w:t>废水</w:t>
                  </w:r>
                </w:p>
              </w:tc>
              <w:tc>
                <w:tcPr>
                  <w:tcW w:w="790" w:type="pct"/>
                  <w:vAlign w:val="center"/>
                </w:tcPr>
                <w:p w14:paraId="76139822" w14:textId="77777777" w:rsidR="0085523A" w:rsidRPr="00CE314C" w:rsidRDefault="0085523A" w:rsidP="0085523A">
                  <w:pPr>
                    <w:pStyle w:val="12"/>
                    <w:spacing w:before="24" w:after="24"/>
                    <w:rPr>
                      <w:color w:val="000000" w:themeColor="text1"/>
                    </w:rPr>
                  </w:pPr>
                  <w:r w:rsidRPr="00CE314C">
                    <w:rPr>
                      <w:rFonts w:hint="eastAsia"/>
                      <w:color w:val="000000" w:themeColor="text1"/>
                    </w:rPr>
                    <w:t>COD</w:t>
                  </w:r>
                </w:p>
              </w:tc>
              <w:tc>
                <w:tcPr>
                  <w:tcW w:w="1682" w:type="pct"/>
                  <w:vAlign w:val="center"/>
                </w:tcPr>
                <w:p w14:paraId="68C0405E" w14:textId="4DA451D4" w:rsidR="0085523A" w:rsidRPr="00CE314C" w:rsidRDefault="0085523A" w:rsidP="0085523A">
                  <w:pPr>
                    <w:pStyle w:val="12"/>
                    <w:spacing w:before="24" w:after="24"/>
                    <w:rPr>
                      <w:color w:val="000000" w:themeColor="text1"/>
                      <w:highlight w:val="yellow"/>
                    </w:rPr>
                  </w:pPr>
                  <w:r>
                    <w:rPr>
                      <w:color w:val="000000" w:themeColor="text1"/>
                    </w:rPr>
                    <w:t>0.055</w:t>
                  </w:r>
                </w:p>
              </w:tc>
              <w:tc>
                <w:tcPr>
                  <w:tcW w:w="1269" w:type="pct"/>
                </w:tcPr>
                <w:p w14:paraId="64D829DA" w14:textId="687E6AC1" w:rsidR="0085523A" w:rsidRPr="00297715" w:rsidRDefault="0085523A" w:rsidP="0085523A">
                  <w:pPr>
                    <w:pStyle w:val="12"/>
                    <w:spacing w:before="24" w:after="24"/>
                    <w:rPr>
                      <w:color w:val="000000" w:themeColor="text1"/>
                    </w:rPr>
                  </w:pPr>
                  <w:r>
                    <w:rPr>
                      <w:rFonts w:hint="eastAsia"/>
                      <w:color w:val="000000" w:themeColor="text1"/>
                    </w:rPr>
                    <w:t>/</w:t>
                  </w:r>
                </w:p>
              </w:tc>
              <w:tc>
                <w:tcPr>
                  <w:tcW w:w="789" w:type="pct"/>
                  <w:vAlign w:val="center"/>
                </w:tcPr>
                <w:p w14:paraId="53CA7C77" w14:textId="7ED060D1" w:rsidR="0085523A" w:rsidRPr="00297715" w:rsidRDefault="0085523A" w:rsidP="0085523A">
                  <w:pPr>
                    <w:pStyle w:val="12"/>
                    <w:spacing w:before="24" w:after="24"/>
                    <w:rPr>
                      <w:color w:val="000000" w:themeColor="text1"/>
                    </w:rPr>
                  </w:pPr>
                  <w:r>
                    <w:rPr>
                      <w:rFonts w:hint="eastAsia"/>
                      <w:color w:val="000000" w:themeColor="text1"/>
                    </w:rPr>
                    <w:t>/</w:t>
                  </w:r>
                </w:p>
              </w:tc>
            </w:tr>
            <w:tr w:rsidR="0085523A" w:rsidRPr="00CE314C" w14:paraId="4734F55A" w14:textId="77777777" w:rsidTr="004074C5">
              <w:tc>
                <w:tcPr>
                  <w:tcW w:w="470" w:type="pct"/>
                  <w:vMerge/>
                  <w:vAlign w:val="center"/>
                </w:tcPr>
                <w:p w14:paraId="516B340B" w14:textId="77777777" w:rsidR="0085523A" w:rsidRPr="00CE314C" w:rsidRDefault="0085523A" w:rsidP="0085523A">
                  <w:pPr>
                    <w:pStyle w:val="12"/>
                    <w:spacing w:before="24" w:after="24"/>
                    <w:rPr>
                      <w:color w:val="FF0000"/>
                    </w:rPr>
                  </w:pPr>
                </w:p>
              </w:tc>
              <w:tc>
                <w:tcPr>
                  <w:tcW w:w="790" w:type="pct"/>
                  <w:vAlign w:val="center"/>
                </w:tcPr>
                <w:p w14:paraId="18B867A9" w14:textId="77777777" w:rsidR="0085523A" w:rsidRPr="00CE314C" w:rsidRDefault="0085523A" w:rsidP="0085523A">
                  <w:pPr>
                    <w:pStyle w:val="12"/>
                    <w:spacing w:before="24" w:after="24"/>
                    <w:rPr>
                      <w:color w:val="000000" w:themeColor="text1"/>
                    </w:rPr>
                  </w:pPr>
                  <w:r w:rsidRPr="00CE314C">
                    <w:rPr>
                      <w:rFonts w:hint="eastAsia"/>
                      <w:color w:val="000000" w:themeColor="text1"/>
                    </w:rPr>
                    <w:t>氨氮</w:t>
                  </w:r>
                </w:p>
              </w:tc>
              <w:tc>
                <w:tcPr>
                  <w:tcW w:w="1682" w:type="pct"/>
                  <w:vAlign w:val="center"/>
                </w:tcPr>
                <w:p w14:paraId="756D73D1" w14:textId="4FE3D401" w:rsidR="0085523A" w:rsidRPr="00CE314C" w:rsidRDefault="0085523A" w:rsidP="0085523A">
                  <w:pPr>
                    <w:pStyle w:val="12"/>
                    <w:spacing w:before="24" w:after="24"/>
                    <w:rPr>
                      <w:color w:val="000000" w:themeColor="text1"/>
                      <w:highlight w:val="yellow"/>
                    </w:rPr>
                  </w:pPr>
                  <w:r w:rsidRPr="00CE314C">
                    <w:rPr>
                      <w:rFonts w:hint="eastAsia"/>
                      <w:color w:val="000000" w:themeColor="text1"/>
                    </w:rPr>
                    <w:t>0.00</w:t>
                  </w:r>
                  <w:r>
                    <w:rPr>
                      <w:color w:val="000000" w:themeColor="text1"/>
                    </w:rPr>
                    <w:t>5</w:t>
                  </w:r>
                </w:p>
              </w:tc>
              <w:tc>
                <w:tcPr>
                  <w:tcW w:w="1269" w:type="pct"/>
                </w:tcPr>
                <w:p w14:paraId="595C591F" w14:textId="54D26074" w:rsidR="0085523A" w:rsidRPr="00297715" w:rsidRDefault="0085523A" w:rsidP="0085523A">
                  <w:pPr>
                    <w:pStyle w:val="12"/>
                    <w:spacing w:before="24" w:after="24"/>
                    <w:rPr>
                      <w:color w:val="000000" w:themeColor="text1"/>
                    </w:rPr>
                  </w:pPr>
                  <w:r>
                    <w:rPr>
                      <w:rFonts w:hint="eastAsia"/>
                      <w:color w:val="000000" w:themeColor="text1"/>
                    </w:rPr>
                    <w:t>/</w:t>
                  </w:r>
                </w:p>
              </w:tc>
              <w:tc>
                <w:tcPr>
                  <w:tcW w:w="789" w:type="pct"/>
                  <w:vAlign w:val="center"/>
                </w:tcPr>
                <w:p w14:paraId="46D3D23B" w14:textId="1B1F2ED5" w:rsidR="0085523A" w:rsidRPr="00297715" w:rsidRDefault="0085523A" w:rsidP="0085523A">
                  <w:pPr>
                    <w:pStyle w:val="12"/>
                    <w:spacing w:before="24" w:after="24"/>
                    <w:rPr>
                      <w:color w:val="000000" w:themeColor="text1"/>
                    </w:rPr>
                  </w:pPr>
                  <w:r>
                    <w:rPr>
                      <w:rFonts w:hint="eastAsia"/>
                      <w:color w:val="000000" w:themeColor="text1"/>
                    </w:rPr>
                    <w:t>/</w:t>
                  </w:r>
                </w:p>
              </w:tc>
            </w:tr>
            <w:tr w:rsidR="0085523A" w14:paraId="307BAC0C" w14:textId="77777777" w:rsidTr="004074C5">
              <w:tc>
                <w:tcPr>
                  <w:tcW w:w="470" w:type="pct"/>
                  <w:vMerge w:val="restart"/>
                  <w:vAlign w:val="center"/>
                </w:tcPr>
                <w:p w14:paraId="755835E9" w14:textId="39ABB031" w:rsidR="0085523A" w:rsidRDefault="0085523A" w:rsidP="0085523A">
                  <w:pPr>
                    <w:pStyle w:val="12"/>
                    <w:spacing w:before="24" w:after="24"/>
                  </w:pPr>
                  <w:r>
                    <w:rPr>
                      <w:rFonts w:hint="eastAsia"/>
                    </w:rPr>
                    <w:t>固体废物</w:t>
                  </w:r>
                </w:p>
              </w:tc>
              <w:tc>
                <w:tcPr>
                  <w:tcW w:w="790" w:type="pct"/>
                  <w:vAlign w:val="center"/>
                </w:tcPr>
                <w:p w14:paraId="54191D63" w14:textId="3DE7EB01" w:rsidR="0085523A" w:rsidRDefault="0085523A" w:rsidP="0085523A">
                  <w:pPr>
                    <w:pStyle w:val="12"/>
                    <w:spacing w:before="24" w:after="24"/>
                  </w:pPr>
                  <w:r>
                    <w:rPr>
                      <w:rFonts w:hint="eastAsia"/>
                    </w:rPr>
                    <w:t>废活性炭</w:t>
                  </w:r>
                </w:p>
              </w:tc>
              <w:tc>
                <w:tcPr>
                  <w:tcW w:w="1682" w:type="pct"/>
                  <w:vAlign w:val="center"/>
                </w:tcPr>
                <w:p w14:paraId="62892E9D" w14:textId="0A80EFF8" w:rsidR="0085523A" w:rsidRDefault="0085523A" w:rsidP="0085523A">
                  <w:pPr>
                    <w:pStyle w:val="12"/>
                    <w:spacing w:before="24" w:after="24"/>
                  </w:pPr>
                  <w:r>
                    <w:t>3</w:t>
                  </w:r>
                </w:p>
              </w:tc>
              <w:tc>
                <w:tcPr>
                  <w:tcW w:w="1269" w:type="pct"/>
                </w:tcPr>
                <w:p w14:paraId="43CE1A19" w14:textId="3B516474" w:rsidR="0085523A" w:rsidRPr="00297715" w:rsidRDefault="0085523A" w:rsidP="0085523A">
                  <w:pPr>
                    <w:pStyle w:val="12"/>
                    <w:spacing w:before="24" w:after="24"/>
                    <w:rPr>
                      <w:color w:val="000000" w:themeColor="text1"/>
                    </w:rPr>
                  </w:pPr>
                  <w:r w:rsidRPr="00297715">
                    <w:rPr>
                      <w:rFonts w:hint="eastAsia"/>
                      <w:color w:val="000000" w:themeColor="text1"/>
                    </w:rPr>
                    <w:t>/</w:t>
                  </w:r>
                </w:p>
              </w:tc>
              <w:tc>
                <w:tcPr>
                  <w:tcW w:w="789" w:type="pct"/>
                  <w:vAlign w:val="center"/>
                </w:tcPr>
                <w:p w14:paraId="54CBFB7C" w14:textId="28085065" w:rsidR="0085523A" w:rsidRPr="00297715" w:rsidRDefault="0085523A" w:rsidP="0085523A">
                  <w:pPr>
                    <w:pStyle w:val="12"/>
                    <w:spacing w:before="24" w:after="24"/>
                    <w:rPr>
                      <w:color w:val="000000" w:themeColor="text1"/>
                    </w:rPr>
                  </w:pPr>
                  <w:r w:rsidRPr="00297715">
                    <w:rPr>
                      <w:rFonts w:hint="eastAsia"/>
                      <w:color w:val="000000" w:themeColor="text1"/>
                    </w:rPr>
                    <w:t>/</w:t>
                  </w:r>
                </w:p>
              </w:tc>
            </w:tr>
            <w:tr w:rsidR="0085523A" w14:paraId="4ADE45DC" w14:textId="77777777" w:rsidTr="004074C5">
              <w:tc>
                <w:tcPr>
                  <w:tcW w:w="470" w:type="pct"/>
                  <w:vMerge/>
                  <w:vAlign w:val="center"/>
                </w:tcPr>
                <w:p w14:paraId="216EC09C" w14:textId="77777777" w:rsidR="0085523A" w:rsidRDefault="0085523A" w:rsidP="0085523A">
                  <w:pPr>
                    <w:pStyle w:val="12"/>
                    <w:spacing w:before="24" w:after="24"/>
                  </w:pPr>
                </w:p>
              </w:tc>
              <w:tc>
                <w:tcPr>
                  <w:tcW w:w="790" w:type="pct"/>
                  <w:vAlign w:val="center"/>
                </w:tcPr>
                <w:p w14:paraId="30DFD8A5" w14:textId="76C64B30" w:rsidR="0085523A" w:rsidRDefault="0085523A" w:rsidP="0085523A">
                  <w:pPr>
                    <w:pStyle w:val="12"/>
                    <w:spacing w:before="24" w:after="24"/>
                  </w:pPr>
                  <w:r>
                    <w:rPr>
                      <w:rFonts w:hint="eastAsia"/>
                    </w:rPr>
                    <w:t>生活垃圾</w:t>
                  </w:r>
                </w:p>
              </w:tc>
              <w:tc>
                <w:tcPr>
                  <w:tcW w:w="1682" w:type="pct"/>
                  <w:vAlign w:val="center"/>
                </w:tcPr>
                <w:p w14:paraId="1686FFB8" w14:textId="6071EB6C" w:rsidR="0085523A" w:rsidRDefault="0085523A" w:rsidP="0085523A">
                  <w:pPr>
                    <w:pStyle w:val="12"/>
                    <w:spacing w:before="24" w:after="24"/>
                  </w:pPr>
                  <w:r>
                    <w:t>2.7</w:t>
                  </w:r>
                </w:p>
              </w:tc>
              <w:tc>
                <w:tcPr>
                  <w:tcW w:w="1269" w:type="pct"/>
                </w:tcPr>
                <w:p w14:paraId="540CFE26" w14:textId="3C878737" w:rsidR="0085523A" w:rsidRDefault="0085523A" w:rsidP="0085523A">
                  <w:pPr>
                    <w:pStyle w:val="12"/>
                    <w:spacing w:before="24" w:after="24"/>
                  </w:pPr>
                  <w:r>
                    <w:rPr>
                      <w:rFonts w:hint="eastAsia"/>
                    </w:rPr>
                    <w:t>/</w:t>
                  </w:r>
                </w:p>
              </w:tc>
              <w:tc>
                <w:tcPr>
                  <w:tcW w:w="789" w:type="pct"/>
                  <w:vAlign w:val="center"/>
                </w:tcPr>
                <w:p w14:paraId="117EDC83" w14:textId="62010722" w:rsidR="0085523A" w:rsidRDefault="0085523A" w:rsidP="0085523A">
                  <w:pPr>
                    <w:pStyle w:val="12"/>
                    <w:spacing w:before="24" w:after="24"/>
                  </w:pPr>
                  <w:r>
                    <w:rPr>
                      <w:rFonts w:hint="eastAsia"/>
                    </w:rPr>
                    <w:t>/</w:t>
                  </w:r>
                </w:p>
              </w:tc>
            </w:tr>
          </w:tbl>
          <w:p w14:paraId="5F129075" w14:textId="22464110" w:rsidR="0085523A" w:rsidRDefault="0085523A" w:rsidP="0085523A">
            <w:pPr>
              <w:pStyle w:val="011"/>
              <w:rPr>
                <w:lang w:eastAsia="zh-CN"/>
              </w:rPr>
            </w:pPr>
            <w:r>
              <w:rPr>
                <w:rFonts w:hint="eastAsia"/>
                <w:lang w:eastAsia="zh-CN"/>
              </w:rPr>
              <w:t>注：总外排废水量约</w:t>
            </w:r>
            <w:r>
              <w:rPr>
                <w:rFonts w:hint="eastAsia"/>
                <w:lang w:eastAsia="zh-CN"/>
              </w:rPr>
              <w:t>1</w:t>
            </w:r>
            <w:r>
              <w:rPr>
                <w:lang w:eastAsia="zh-CN"/>
              </w:rPr>
              <w:t>84.24</w:t>
            </w:r>
            <w:r>
              <w:rPr>
                <w:rFonts w:hint="eastAsia"/>
                <w:lang w:eastAsia="zh-CN"/>
              </w:rPr>
              <w:t>m</w:t>
            </w:r>
            <w:r w:rsidRPr="0085523A">
              <w:rPr>
                <w:vertAlign w:val="superscript"/>
                <w:lang w:eastAsia="zh-CN"/>
              </w:rPr>
              <w:t>3</w:t>
            </w:r>
            <w:r>
              <w:rPr>
                <w:lang w:eastAsia="zh-CN"/>
              </w:rPr>
              <w:t>/a</w:t>
            </w:r>
            <w:r>
              <w:rPr>
                <w:rFonts w:hint="eastAsia"/>
                <w:lang w:eastAsia="zh-CN"/>
              </w:rPr>
              <w:t>，污染物排放</w:t>
            </w:r>
            <w:r w:rsidR="009D71C8">
              <w:rPr>
                <w:rFonts w:hint="eastAsia"/>
                <w:lang w:eastAsia="zh-CN"/>
              </w:rPr>
              <w:t>量以</w:t>
            </w:r>
            <w:r>
              <w:rPr>
                <w:rFonts w:hint="eastAsia"/>
                <w:lang w:eastAsia="zh-CN"/>
              </w:rPr>
              <w:t>浓度限值估算。</w:t>
            </w:r>
          </w:p>
          <w:p w14:paraId="2B6FD779" w14:textId="08DB45D4" w:rsidR="0085523A" w:rsidRDefault="0085523A" w:rsidP="00984574">
            <w:pPr>
              <w:topLinePunct/>
              <w:spacing w:line="360" w:lineRule="auto"/>
              <w:ind w:firstLine="495"/>
              <w:rPr>
                <w:rFonts w:ascii="黑体" w:eastAsia="黑体" w:hAnsi="宋体"/>
                <w:szCs w:val="21"/>
              </w:rPr>
            </w:pPr>
            <w:r>
              <w:rPr>
                <w:rFonts w:ascii="黑体" w:eastAsia="黑体" w:hAnsi="宋体" w:hint="eastAsia"/>
                <w:szCs w:val="21"/>
              </w:rPr>
              <w:t>四、现有工程存在的主要环境问题及解决方案</w:t>
            </w:r>
          </w:p>
          <w:p w14:paraId="23CC26B3" w14:textId="7B75F000" w:rsidR="0085523A" w:rsidRDefault="0085523A" w:rsidP="00655B03">
            <w:pPr>
              <w:pStyle w:val="1fc"/>
              <w:spacing w:beforeLines="0" w:before="0"/>
            </w:pPr>
            <w:r w:rsidRPr="00A16B7D">
              <w:t>表</w:t>
            </w:r>
            <w:r w:rsidRPr="00A16B7D">
              <w:fldChar w:fldCharType="begin"/>
            </w:r>
            <w:r w:rsidRPr="00A16B7D">
              <w:instrText xml:space="preserve"> SEQ </w:instrText>
            </w:r>
            <w:r w:rsidRPr="00A16B7D">
              <w:instrText>表格</w:instrText>
            </w:r>
            <w:r w:rsidRPr="00A16B7D">
              <w:instrText xml:space="preserve"> \* ARABIC </w:instrText>
            </w:r>
            <w:r w:rsidRPr="00A16B7D">
              <w:fldChar w:fldCharType="separate"/>
            </w:r>
            <w:r w:rsidR="002B0E31">
              <w:rPr>
                <w:noProof/>
              </w:rPr>
              <w:t>20</w:t>
            </w:r>
            <w:r w:rsidRPr="00A16B7D">
              <w:fldChar w:fldCharType="end"/>
            </w:r>
            <w:r w:rsidRPr="00A16B7D">
              <w:rPr>
                <w:rFonts w:hint="eastAsia"/>
              </w:rPr>
              <w:t xml:space="preserve"> </w:t>
            </w:r>
            <w:r>
              <w:rPr>
                <w:rFonts w:hint="eastAsia"/>
              </w:rPr>
              <w:t xml:space="preserve">  </w:t>
            </w:r>
            <w:r w:rsidRPr="0085523A">
              <w:rPr>
                <w:rFonts w:hint="eastAsia"/>
              </w:rPr>
              <w:t>淄博硕源工贸有限公司</w:t>
            </w:r>
            <w:r>
              <w:rPr>
                <w:rFonts w:hint="eastAsia"/>
              </w:rPr>
              <w:t>现有项目存在的环保问题及整改措施表</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16"/>
              <w:gridCol w:w="2398"/>
              <w:gridCol w:w="4134"/>
              <w:gridCol w:w="1747"/>
            </w:tblGrid>
            <w:tr w:rsidR="0085523A" w14:paraId="2DDC7C4D" w14:textId="77777777" w:rsidTr="00297715">
              <w:tc>
                <w:tcPr>
                  <w:tcW w:w="398" w:type="pct"/>
                  <w:vAlign w:val="center"/>
                </w:tcPr>
                <w:p w14:paraId="69F55733" w14:textId="3FD7F407" w:rsidR="0085523A" w:rsidRDefault="0085523A" w:rsidP="001073A0">
                  <w:pPr>
                    <w:pStyle w:val="12"/>
                    <w:spacing w:beforeLines="0" w:before="0" w:afterLines="0" w:after="0"/>
                  </w:pPr>
                  <w:r>
                    <w:rPr>
                      <w:rFonts w:hint="eastAsia"/>
                    </w:rPr>
                    <w:t>序号</w:t>
                  </w:r>
                </w:p>
              </w:tc>
              <w:tc>
                <w:tcPr>
                  <w:tcW w:w="1333" w:type="pct"/>
                  <w:vAlign w:val="center"/>
                </w:tcPr>
                <w:p w14:paraId="041F25E2" w14:textId="77777777" w:rsidR="0085523A" w:rsidRDefault="0085523A" w:rsidP="001073A0">
                  <w:pPr>
                    <w:pStyle w:val="12"/>
                    <w:spacing w:beforeLines="0" w:before="0" w:afterLines="0" w:after="0"/>
                  </w:pPr>
                  <w:r>
                    <w:rPr>
                      <w:rFonts w:hint="eastAsia"/>
                    </w:rPr>
                    <w:t>存在的环保问题</w:t>
                  </w:r>
                </w:p>
              </w:tc>
              <w:tc>
                <w:tcPr>
                  <w:tcW w:w="2298" w:type="pct"/>
                  <w:vAlign w:val="center"/>
                </w:tcPr>
                <w:p w14:paraId="39FD0739" w14:textId="77777777" w:rsidR="0085523A" w:rsidRDefault="0085523A" w:rsidP="001073A0">
                  <w:pPr>
                    <w:pStyle w:val="12"/>
                    <w:spacing w:beforeLines="0" w:before="0" w:afterLines="0" w:after="0"/>
                  </w:pPr>
                  <w:r>
                    <w:rPr>
                      <w:rFonts w:hint="eastAsia"/>
                    </w:rPr>
                    <w:t>整改措施</w:t>
                  </w:r>
                </w:p>
              </w:tc>
              <w:tc>
                <w:tcPr>
                  <w:tcW w:w="971" w:type="pct"/>
                  <w:vAlign w:val="center"/>
                </w:tcPr>
                <w:p w14:paraId="3B0AF16B" w14:textId="77777777" w:rsidR="0085523A" w:rsidRDefault="0085523A" w:rsidP="001073A0">
                  <w:pPr>
                    <w:pStyle w:val="12"/>
                    <w:spacing w:beforeLines="0" w:before="0" w:afterLines="0" w:after="0"/>
                    <w:rPr>
                      <w:highlight w:val="yellow"/>
                    </w:rPr>
                  </w:pPr>
                  <w:r>
                    <w:rPr>
                      <w:rFonts w:hint="eastAsia"/>
                    </w:rPr>
                    <w:t>预计完成时间</w:t>
                  </w:r>
                </w:p>
              </w:tc>
            </w:tr>
            <w:tr w:rsidR="0085523A" w14:paraId="498F5AAB" w14:textId="77777777" w:rsidTr="00297715">
              <w:tc>
                <w:tcPr>
                  <w:tcW w:w="398" w:type="pct"/>
                  <w:vAlign w:val="center"/>
                </w:tcPr>
                <w:p w14:paraId="7E99550F" w14:textId="77777777" w:rsidR="0085523A" w:rsidRDefault="0085523A" w:rsidP="001073A0">
                  <w:pPr>
                    <w:pStyle w:val="12"/>
                    <w:spacing w:beforeLines="0" w:before="0" w:afterLines="0" w:after="0"/>
                  </w:pPr>
                  <w:r>
                    <w:t>1</w:t>
                  </w:r>
                </w:p>
              </w:tc>
              <w:tc>
                <w:tcPr>
                  <w:tcW w:w="1333" w:type="pct"/>
                  <w:vAlign w:val="center"/>
                </w:tcPr>
                <w:p w14:paraId="5B611E67" w14:textId="0B9F1ED0" w:rsidR="0085523A" w:rsidRDefault="004443EA" w:rsidP="004443EA">
                  <w:pPr>
                    <w:pStyle w:val="12"/>
                    <w:spacing w:beforeLines="0" w:before="0" w:afterLines="0" w:after="0"/>
                    <w:jc w:val="both"/>
                  </w:pPr>
                  <w:r>
                    <w:rPr>
                      <w:rFonts w:hint="eastAsia"/>
                    </w:rPr>
                    <w:t>危险废物标识不规范</w:t>
                  </w:r>
                </w:p>
              </w:tc>
              <w:tc>
                <w:tcPr>
                  <w:tcW w:w="2298" w:type="pct"/>
                  <w:vAlign w:val="center"/>
                </w:tcPr>
                <w:p w14:paraId="37D83C4C" w14:textId="40C2540B" w:rsidR="0085523A" w:rsidRDefault="004443EA" w:rsidP="004443EA">
                  <w:pPr>
                    <w:pStyle w:val="12"/>
                    <w:spacing w:before="24" w:after="24"/>
                  </w:pPr>
                  <w:r w:rsidRPr="004443EA">
                    <w:rPr>
                      <w:rFonts w:hint="eastAsia"/>
                      <w:bCs/>
                    </w:rPr>
                    <w:t>按照《危险废物识别标志设置技术规范》（</w:t>
                  </w:r>
                  <w:r w:rsidRPr="004443EA">
                    <w:rPr>
                      <w:rFonts w:hint="eastAsia"/>
                      <w:bCs/>
                    </w:rPr>
                    <w:t>H</w:t>
                  </w:r>
                  <w:r w:rsidRPr="004443EA">
                    <w:rPr>
                      <w:bCs/>
                    </w:rPr>
                    <w:t>J1276-2022</w:t>
                  </w:r>
                  <w:r w:rsidRPr="004443EA">
                    <w:rPr>
                      <w:rFonts w:hint="eastAsia"/>
                      <w:bCs/>
                    </w:rPr>
                    <w:t>）规范危险废物标识。</w:t>
                  </w:r>
                </w:p>
              </w:tc>
              <w:tc>
                <w:tcPr>
                  <w:tcW w:w="971" w:type="pct"/>
                  <w:vAlign w:val="center"/>
                </w:tcPr>
                <w:p w14:paraId="7D8DF224" w14:textId="012E5F7E" w:rsidR="0085523A" w:rsidRDefault="0085523A" w:rsidP="001073A0">
                  <w:pPr>
                    <w:pStyle w:val="12"/>
                    <w:spacing w:beforeLines="0" w:before="0" w:afterLines="0" w:after="0"/>
                  </w:pPr>
                  <w:r>
                    <w:rPr>
                      <w:rFonts w:hint="eastAsia"/>
                    </w:rPr>
                    <w:t>202</w:t>
                  </w:r>
                  <w:r>
                    <w:t>3</w:t>
                  </w:r>
                  <w:r>
                    <w:rPr>
                      <w:rFonts w:hint="eastAsia"/>
                    </w:rPr>
                    <w:t>年</w:t>
                  </w:r>
                  <w:r w:rsidR="004443EA">
                    <w:rPr>
                      <w:rFonts w:hint="eastAsia"/>
                    </w:rPr>
                    <w:t>7</w:t>
                  </w:r>
                  <w:r>
                    <w:rPr>
                      <w:rFonts w:hint="eastAsia"/>
                    </w:rPr>
                    <w:t>月</w:t>
                  </w:r>
                </w:p>
              </w:tc>
            </w:tr>
          </w:tbl>
          <w:p w14:paraId="7396440C" w14:textId="66BD7578" w:rsidR="0085523A" w:rsidRPr="0085523A" w:rsidRDefault="0085523A">
            <w:pPr>
              <w:rPr>
                <w:color w:val="FFFFFF" w:themeColor="background1"/>
              </w:rPr>
            </w:pPr>
            <w:r w:rsidRPr="0085523A">
              <w:rPr>
                <w:rFonts w:hint="eastAsia"/>
                <w:color w:val="FFFFFF" w:themeColor="background1"/>
              </w:rPr>
              <w:t>1</w:t>
            </w:r>
          </w:p>
          <w:p w14:paraId="52050FE8" w14:textId="77777777" w:rsidR="0085523A" w:rsidRDefault="0085523A" w:rsidP="0033751F">
            <w:pPr>
              <w:pStyle w:val="011"/>
              <w:rPr>
                <w:lang w:eastAsia="zh-CN"/>
              </w:rPr>
            </w:pPr>
          </w:p>
          <w:p w14:paraId="6289C527" w14:textId="77777777" w:rsidR="0085523A" w:rsidRDefault="0085523A" w:rsidP="0033751F">
            <w:pPr>
              <w:pStyle w:val="011"/>
              <w:rPr>
                <w:lang w:eastAsia="zh-CN"/>
              </w:rPr>
            </w:pPr>
          </w:p>
          <w:p w14:paraId="2E30D855" w14:textId="77777777" w:rsidR="004443EA" w:rsidRDefault="004443EA" w:rsidP="0033751F">
            <w:pPr>
              <w:pStyle w:val="011"/>
              <w:rPr>
                <w:lang w:eastAsia="zh-CN"/>
              </w:rPr>
            </w:pPr>
          </w:p>
          <w:p w14:paraId="3A028C1B" w14:textId="77777777" w:rsidR="004443EA" w:rsidRDefault="004443EA" w:rsidP="0033751F">
            <w:pPr>
              <w:pStyle w:val="011"/>
              <w:rPr>
                <w:lang w:eastAsia="zh-CN"/>
              </w:rPr>
            </w:pPr>
          </w:p>
          <w:p w14:paraId="27760A31" w14:textId="77777777" w:rsidR="00FB6745" w:rsidRDefault="00FB6745" w:rsidP="0033751F">
            <w:pPr>
              <w:pStyle w:val="011"/>
              <w:rPr>
                <w:lang w:eastAsia="zh-CN"/>
              </w:rPr>
            </w:pPr>
          </w:p>
          <w:p w14:paraId="0F46EA9A" w14:textId="77777777" w:rsidR="00655B03" w:rsidRDefault="00655B03" w:rsidP="0033751F">
            <w:pPr>
              <w:pStyle w:val="011"/>
              <w:rPr>
                <w:lang w:eastAsia="zh-CN"/>
              </w:rPr>
            </w:pPr>
          </w:p>
          <w:p w14:paraId="041F56CD" w14:textId="77777777" w:rsidR="00FB6745" w:rsidRDefault="00FB6745" w:rsidP="0033751F">
            <w:pPr>
              <w:pStyle w:val="011"/>
              <w:rPr>
                <w:lang w:eastAsia="zh-CN"/>
              </w:rPr>
            </w:pPr>
          </w:p>
          <w:p w14:paraId="1181A7E5" w14:textId="77777777" w:rsidR="00FB6745" w:rsidRDefault="00FB6745" w:rsidP="0033751F">
            <w:pPr>
              <w:pStyle w:val="011"/>
              <w:rPr>
                <w:lang w:eastAsia="zh-CN"/>
              </w:rPr>
            </w:pPr>
          </w:p>
          <w:p w14:paraId="377BCC0A" w14:textId="5C122050" w:rsidR="0085523A" w:rsidRPr="00C5378E" w:rsidRDefault="0085523A" w:rsidP="0033751F">
            <w:pPr>
              <w:pStyle w:val="011"/>
              <w:rPr>
                <w:lang w:eastAsia="zh-CN"/>
              </w:rPr>
            </w:pPr>
          </w:p>
        </w:tc>
      </w:tr>
    </w:tbl>
    <w:bookmarkEnd w:id="2"/>
    <w:p w14:paraId="18730B58" w14:textId="1C5E7F5E" w:rsidR="00B82827" w:rsidRDefault="00B82827" w:rsidP="0085523A">
      <w:pPr>
        <w:keepNext/>
        <w:outlineLvl w:val="0"/>
        <w:rPr>
          <w:rFonts w:eastAsia="黑体"/>
          <w:sz w:val="28"/>
          <w:szCs w:val="28"/>
        </w:rPr>
      </w:pPr>
      <w:r w:rsidRPr="00B82827">
        <w:rPr>
          <w:rFonts w:eastAsia="黑体" w:hint="eastAsia"/>
          <w:sz w:val="28"/>
          <w:szCs w:val="28"/>
        </w:rPr>
        <w:lastRenderedPageBreak/>
        <w:t>三、区域环境质量现状、环境保护目标及评价标准</w:t>
      </w:r>
    </w:p>
    <w:tbl>
      <w:tblPr>
        <w:tblStyle w:val="af0"/>
        <w:tblW w:w="5000" w:type="pct"/>
        <w:tblCellMar>
          <w:left w:w="0" w:type="dxa"/>
          <w:right w:w="0" w:type="dxa"/>
        </w:tblCellMar>
        <w:tblLook w:val="04A0" w:firstRow="1" w:lastRow="0" w:firstColumn="1" w:lastColumn="0" w:noHBand="0" w:noVBand="1"/>
      </w:tblPr>
      <w:tblGrid>
        <w:gridCol w:w="422"/>
        <w:gridCol w:w="9000"/>
      </w:tblGrid>
      <w:tr w:rsidR="00DA5599" w:rsidRPr="00B20DA0" w14:paraId="6C3B2110" w14:textId="77777777" w:rsidTr="00DA5599">
        <w:tc>
          <w:tcPr>
            <w:tcW w:w="224" w:type="pct"/>
            <w:vAlign w:val="center"/>
          </w:tcPr>
          <w:p w14:paraId="3A065826" w14:textId="127C081B" w:rsidR="00DA5599" w:rsidRPr="00671987" w:rsidRDefault="00DA5599" w:rsidP="000E2192">
            <w:pPr>
              <w:pStyle w:val="00"/>
              <w:rPr>
                <w:sz w:val="24"/>
              </w:rPr>
            </w:pPr>
            <w:r w:rsidRPr="00721EA3">
              <w:rPr>
                <w:rFonts w:hint="eastAsia"/>
                <w:color w:val="000000" w:themeColor="text1"/>
                <w:sz w:val="24"/>
              </w:rPr>
              <w:t>区域环境质量现状</w:t>
            </w:r>
          </w:p>
        </w:tc>
        <w:tc>
          <w:tcPr>
            <w:tcW w:w="4776" w:type="pct"/>
          </w:tcPr>
          <w:p w14:paraId="20708359" w14:textId="77777777" w:rsidR="00DA5599" w:rsidRPr="00082ACA" w:rsidRDefault="00DA5599" w:rsidP="00B82827">
            <w:pPr>
              <w:pStyle w:val="011"/>
              <w:rPr>
                <w:lang w:eastAsia="zh-CN"/>
              </w:rPr>
            </w:pPr>
            <w:r w:rsidRPr="00082ACA">
              <w:rPr>
                <w:lang w:eastAsia="zh-CN"/>
              </w:rPr>
              <w:t>1</w:t>
            </w:r>
            <w:r w:rsidRPr="00082ACA">
              <w:rPr>
                <w:lang w:eastAsia="zh-CN"/>
              </w:rPr>
              <w:t>、</w:t>
            </w:r>
            <w:bookmarkStart w:id="19" w:name="_Hlk60583903"/>
            <w:bookmarkStart w:id="20" w:name="_Hlk54616840"/>
            <w:r w:rsidRPr="00082ACA">
              <w:rPr>
                <w:lang w:eastAsia="zh-CN"/>
              </w:rPr>
              <w:t>大气环境质量现状</w:t>
            </w:r>
          </w:p>
          <w:p w14:paraId="473A9549" w14:textId="62F84B3A" w:rsidR="00DA5599" w:rsidRPr="00DA5599" w:rsidRDefault="00DA5599" w:rsidP="00DA5599">
            <w:pPr>
              <w:pStyle w:val="011"/>
              <w:ind w:left="24" w:right="24"/>
              <w:rPr>
                <w:lang w:eastAsia="zh-CN"/>
              </w:rPr>
            </w:pPr>
            <w:r w:rsidRPr="00DA5599">
              <w:rPr>
                <w:rFonts w:hint="eastAsia"/>
                <w:lang w:eastAsia="zh-CN"/>
              </w:rPr>
              <w:t>根据淄博市生态环境局发布的《</w:t>
            </w:r>
            <w:r w:rsidRPr="00DA5599">
              <w:rPr>
                <w:lang w:eastAsia="zh-CN"/>
              </w:rPr>
              <w:t>2022</w:t>
            </w:r>
            <w:r w:rsidRPr="00DA5599">
              <w:rPr>
                <w:rFonts w:hint="eastAsia"/>
                <w:lang w:eastAsia="zh-CN"/>
              </w:rPr>
              <w:t>年</w:t>
            </w:r>
            <w:r w:rsidRPr="00DA5599">
              <w:rPr>
                <w:lang w:eastAsia="zh-CN"/>
              </w:rPr>
              <w:t>12</w:t>
            </w:r>
            <w:r w:rsidRPr="00DA5599">
              <w:rPr>
                <w:rFonts w:hint="eastAsia"/>
                <w:lang w:eastAsia="zh-CN"/>
              </w:rPr>
              <w:t>月份及全年环境空气质量情况通报》（</w:t>
            </w:r>
            <w:r w:rsidRPr="00DA5599">
              <w:rPr>
                <w:lang w:eastAsia="zh-CN"/>
              </w:rPr>
              <w:t>2023</w:t>
            </w:r>
            <w:r w:rsidRPr="00DA5599">
              <w:rPr>
                <w:rFonts w:hint="eastAsia"/>
                <w:lang w:eastAsia="zh-CN"/>
              </w:rPr>
              <w:t>年第</w:t>
            </w:r>
            <w:r w:rsidRPr="00DA5599">
              <w:rPr>
                <w:lang w:eastAsia="zh-CN"/>
              </w:rPr>
              <w:t>1</w:t>
            </w:r>
            <w:r w:rsidRPr="00DA5599">
              <w:rPr>
                <w:rFonts w:hint="eastAsia"/>
                <w:lang w:eastAsia="zh-CN"/>
              </w:rPr>
              <w:t>期），</w:t>
            </w:r>
            <w:r w:rsidRPr="00DA5599">
              <w:rPr>
                <w:lang w:eastAsia="zh-CN"/>
              </w:rPr>
              <w:t>2022</w:t>
            </w:r>
            <w:r w:rsidRPr="00DA5599">
              <w:rPr>
                <w:rFonts w:hint="eastAsia"/>
                <w:lang w:eastAsia="zh-CN"/>
              </w:rPr>
              <w:t>年，全市良好天数</w:t>
            </w:r>
            <w:r w:rsidRPr="00DA5599">
              <w:rPr>
                <w:lang w:eastAsia="zh-CN"/>
              </w:rPr>
              <w:t>236</w:t>
            </w:r>
            <w:r w:rsidRPr="00DA5599">
              <w:rPr>
                <w:rFonts w:hint="eastAsia"/>
                <w:lang w:eastAsia="zh-CN"/>
              </w:rPr>
              <w:t>天（国控），同比增加</w:t>
            </w:r>
            <w:r w:rsidRPr="00DA5599">
              <w:rPr>
                <w:lang w:eastAsia="zh-CN"/>
              </w:rPr>
              <w:t>14</w:t>
            </w:r>
            <w:r w:rsidRPr="00DA5599">
              <w:rPr>
                <w:rFonts w:hint="eastAsia"/>
                <w:lang w:eastAsia="zh-CN"/>
              </w:rPr>
              <w:t>天。重污染天数</w:t>
            </w:r>
            <w:r w:rsidRPr="00DA5599">
              <w:rPr>
                <w:lang w:eastAsia="zh-CN"/>
              </w:rPr>
              <w:t>6</w:t>
            </w:r>
            <w:r w:rsidRPr="00DA5599">
              <w:rPr>
                <w:rFonts w:hint="eastAsia"/>
                <w:lang w:eastAsia="zh-CN"/>
              </w:rPr>
              <w:t>天，同比减少</w:t>
            </w:r>
            <w:r w:rsidRPr="00DA5599">
              <w:rPr>
                <w:lang w:eastAsia="zh-CN"/>
              </w:rPr>
              <w:t>2</w:t>
            </w:r>
            <w:r w:rsidRPr="00DA5599">
              <w:rPr>
                <w:rFonts w:hint="eastAsia"/>
                <w:lang w:eastAsia="zh-CN"/>
              </w:rPr>
              <w:t>天。其中，二氧化硫（</w:t>
            </w:r>
            <w:r w:rsidRPr="00DA5599">
              <w:rPr>
                <w:lang w:eastAsia="zh-CN"/>
              </w:rPr>
              <w:t>SO</w:t>
            </w:r>
            <w:r w:rsidRPr="00DA5599">
              <w:rPr>
                <w:vertAlign w:val="subscript"/>
                <w:lang w:eastAsia="zh-CN"/>
              </w:rPr>
              <w:t>2</w:t>
            </w:r>
            <w:r w:rsidRPr="00DA5599">
              <w:rPr>
                <w:rFonts w:hint="eastAsia"/>
                <w:lang w:eastAsia="zh-CN"/>
              </w:rPr>
              <w:t>）</w:t>
            </w:r>
            <w:r w:rsidRPr="00DA5599">
              <w:rPr>
                <w:lang w:eastAsia="zh-CN"/>
              </w:rPr>
              <w:t>14</w:t>
            </w:r>
            <w:r w:rsidRPr="00DA5599">
              <w:rPr>
                <w:rFonts w:hint="eastAsia"/>
                <w:lang w:eastAsia="zh-CN"/>
              </w:rPr>
              <w:t>微克</w:t>
            </w:r>
            <w:r w:rsidRPr="00DA5599">
              <w:rPr>
                <w:lang w:eastAsia="zh-CN"/>
              </w:rPr>
              <w:t>/</w:t>
            </w:r>
            <w:r w:rsidRPr="00DA5599">
              <w:rPr>
                <w:rFonts w:hint="eastAsia"/>
                <w:lang w:eastAsia="zh-CN"/>
              </w:rPr>
              <w:t>立方米，同比持平；二氧化氮（</w:t>
            </w:r>
            <w:r w:rsidRPr="00DA5599">
              <w:rPr>
                <w:lang w:eastAsia="zh-CN"/>
              </w:rPr>
              <w:t>NO</w:t>
            </w:r>
            <w:r w:rsidRPr="00DA5599">
              <w:rPr>
                <w:vertAlign w:val="subscript"/>
                <w:lang w:eastAsia="zh-CN"/>
              </w:rPr>
              <w:t>2</w:t>
            </w:r>
            <w:r w:rsidRPr="00DA5599">
              <w:rPr>
                <w:rFonts w:hint="eastAsia"/>
                <w:lang w:eastAsia="zh-CN"/>
              </w:rPr>
              <w:t>）</w:t>
            </w:r>
            <w:r w:rsidRPr="00DA5599">
              <w:rPr>
                <w:lang w:eastAsia="zh-CN"/>
              </w:rPr>
              <w:t>33</w:t>
            </w:r>
            <w:r w:rsidRPr="00DA5599">
              <w:rPr>
                <w:rFonts w:hint="eastAsia"/>
                <w:lang w:eastAsia="zh-CN"/>
              </w:rPr>
              <w:t>微克</w:t>
            </w:r>
            <w:r w:rsidRPr="00DA5599">
              <w:rPr>
                <w:lang w:eastAsia="zh-CN"/>
              </w:rPr>
              <w:t>/</w:t>
            </w:r>
            <w:r w:rsidRPr="00DA5599">
              <w:rPr>
                <w:rFonts w:hint="eastAsia"/>
                <w:lang w:eastAsia="zh-CN"/>
              </w:rPr>
              <w:t>立方米，同比改善</w:t>
            </w:r>
            <w:r w:rsidRPr="00DA5599">
              <w:rPr>
                <w:lang w:eastAsia="zh-CN"/>
              </w:rPr>
              <w:t>5.7%</w:t>
            </w:r>
            <w:r w:rsidRPr="00DA5599">
              <w:rPr>
                <w:rFonts w:hint="eastAsia"/>
                <w:lang w:eastAsia="zh-CN"/>
              </w:rPr>
              <w:t>；可吸入颗粒物（</w:t>
            </w:r>
            <w:r w:rsidRPr="00DA5599">
              <w:rPr>
                <w:lang w:eastAsia="zh-CN"/>
              </w:rPr>
              <w:t>PM</w:t>
            </w:r>
            <w:r w:rsidRPr="00DA5599">
              <w:rPr>
                <w:vertAlign w:val="subscript"/>
                <w:lang w:eastAsia="zh-CN"/>
              </w:rPr>
              <w:t>10</w:t>
            </w:r>
            <w:r w:rsidRPr="00DA5599">
              <w:rPr>
                <w:rFonts w:hint="eastAsia"/>
                <w:lang w:eastAsia="zh-CN"/>
              </w:rPr>
              <w:t>）</w:t>
            </w:r>
            <w:r w:rsidRPr="00DA5599">
              <w:rPr>
                <w:lang w:eastAsia="zh-CN"/>
              </w:rPr>
              <w:t>75</w:t>
            </w:r>
            <w:r w:rsidRPr="00DA5599">
              <w:rPr>
                <w:rFonts w:hint="eastAsia"/>
                <w:lang w:eastAsia="zh-CN"/>
              </w:rPr>
              <w:t>微克</w:t>
            </w:r>
            <w:r w:rsidRPr="00DA5599">
              <w:rPr>
                <w:lang w:eastAsia="zh-CN"/>
              </w:rPr>
              <w:t>/</w:t>
            </w:r>
            <w:r w:rsidRPr="00DA5599">
              <w:rPr>
                <w:rFonts w:hint="eastAsia"/>
                <w:lang w:eastAsia="zh-CN"/>
              </w:rPr>
              <w:t>立方米，同比改善</w:t>
            </w:r>
            <w:r w:rsidRPr="00DA5599">
              <w:rPr>
                <w:lang w:eastAsia="zh-CN"/>
              </w:rPr>
              <w:t>2.6%</w:t>
            </w:r>
            <w:r w:rsidRPr="00DA5599">
              <w:rPr>
                <w:rFonts w:hint="eastAsia"/>
                <w:lang w:eastAsia="zh-CN"/>
              </w:rPr>
              <w:t>；细颗粒物（</w:t>
            </w:r>
            <w:r w:rsidRPr="00DA5599">
              <w:rPr>
                <w:lang w:eastAsia="zh-CN"/>
              </w:rPr>
              <w:t>PM</w:t>
            </w:r>
            <w:r w:rsidRPr="00DA5599">
              <w:rPr>
                <w:vertAlign w:val="subscript"/>
                <w:lang w:eastAsia="zh-CN"/>
              </w:rPr>
              <w:t>2.5</w:t>
            </w:r>
            <w:r w:rsidRPr="00DA5599">
              <w:rPr>
                <w:rFonts w:hint="eastAsia"/>
                <w:lang w:eastAsia="zh-CN"/>
              </w:rPr>
              <w:t>）</w:t>
            </w:r>
            <w:r w:rsidRPr="00DA5599">
              <w:rPr>
                <w:lang w:eastAsia="zh-CN"/>
              </w:rPr>
              <w:t>43</w:t>
            </w:r>
            <w:r w:rsidRPr="00DA5599">
              <w:rPr>
                <w:rFonts w:hint="eastAsia"/>
                <w:lang w:eastAsia="zh-CN"/>
              </w:rPr>
              <w:t>微克</w:t>
            </w:r>
            <w:r w:rsidRPr="00DA5599">
              <w:rPr>
                <w:lang w:eastAsia="zh-CN"/>
              </w:rPr>
              <w:t>/</w:t>
            </w:r>
            <w:r w:rsidRPr="00DA5599">
              <w:rPr>
                <w:rFonts w:hint="eastAsia"/>
                <w:lang w:eastAsia="zh-CN"/>
              </w:rPr>
              <w:t>立方米，同比改善</w:t>
            </w:r>
            <w:r w:rsidRPr="00DA5599">
              <w:rPr>
                <w:lang w:eastAsia="zh-CN"/>
              </w:rPr>
              <w:t>8.5%</w:t>
            </w:r>
            <w:r>
              <w:rPr>
                <w:rFonts w:hint="eastAsia"/>
                <w:lang w:eastAsia="zh-CN"/>
              </w:rPr>
              <w:t>；</w:t>
            </w:r>
            <w:r w:rsidRPr="00DA5599">
              <w:rPr>
                <w:rFonts w:hint="eastAsia"/>
                <w:lang w:eastAsia="zh-CN"/>
              </w:rPr>
              <w:t>一氧化碳（</w:t>
            </w:r>
            <w:r w:rsidRPr="00DA5599">
              <w:rPr>
                <w:lang w:eastAsia="zh-CN"/>
              </w:rPr>
              <w:t>CO</w:t>
            </w:r>
            <w:r w:rsidRPr="00DA5599">
              <w:rPr>
                <w:rFonts w:hint="eastAsia"/>
                <w:lang w:eastAsia="zh-CN"/>
              </w:rPr>
              <w:t>）</w:t>
            </w:r>
            <w:r w:rsidRPr="00DA5599">
              <w:rPr>
                <w:lang w:eastAsia="zh-CN"/>
              </w:rPr>
              <w:t>1.3</w:t>
            </w:r>
            <w:r w:rsidRPr="00DA5599">
              <w:rPr>
                <w:rFonts w:hint="eastAsia"/>
                <w:lang w:eastAsia="zh-CN"/>
              </w:rPr>
              <w:t>毫克</w:t>
            </w:r>
            <w:r w:rsidRPr="00DA5599">
              <w:rPr>
                <w:lang w:eastAsia="zh-CN"/>
              </w:rPr>
              <w:t>/</w:t>
            </w:r>
            <w:r w:rsidRPr="00DA5599">
              <w:rPr>
                <w:rFonts w:hint="eastAsia"/>
                <w:lang w:eastAsia="zh-CN"/>
              </w:rPr>
              <w:t>立方米，同比改善</w:t>
            </w:r>
            <w:r w:rsidRPr="00DA5599">
              <w:rPr>
                <w:lang w:eastAsia="zh-CN"/>
              </w:rPr>
              <w:t>18.8%</w:t>
            </w:r>
            <w:r w:rsidRPr="00DA5599">
              <w:rPr>
                <w:rFonts w:hint="eastAsia"/>
                <w:lang w:eastAsia="zh-CN"/>
              </w:rPr>
              <w:t>；臭氧（</w:t>
            </w:r>
            <w:r w:rsidRPr="00DA5599">
              <w:rPr>
                <w:lang w:eastAsia="zh-CN"/>
              </w:rPr>
              <w:t>O</w:t>
            </w:r>
            <w:r w:rsidRPr="00DA5599">
              <w:rPr>
                <w:vertAlign w:val="subscript"/>
                <w:lang w:eastAsia="zh-CN"/>
              </w:rPr>
              <w:t>3</w:t>
            </w:r>
            <w:r w:rsidRPr="00DA5599">
              <w:rPr>
                <w:rFonts w:hint="eastAsia"/>
                <w:lang w:eastAsia="zh-CN"/>
              </w:rPr>
              <w:t>）</w:t>
            </w:r>
            <w:r w:rsidRPr="00DA5599">
              <w:rPr>
                <w:lang w:eastAsia="zh-CN"/>
              </w:rPr>
              <w:t xml:space="preserve">192 </w:t>
            </w:r>
            <w:r w:rsidRPr="00DA5599">
              <w:rPr>
                <w:rFonts w:hint="eastAsia"/>
                <w:lang w:eastAsia="zh-CN"/>
              </w:rPr>
              <w:t>微克</w:t>
            </w:r>
            <w:r w:rsidRPr="00DA5599">
              <w:rPr>
                <w:lang w:eastAsia="zh-CN"/>
              </w:rPr>
              <w:t>/</w:t>
            </w:r>
            <w:r w:rsidRPr="00DA5599">
              <w:rPr>
                <w:rFonts w:hint="eastAsia"/>
                <w:lang w:eastAsia="zh-CN"/>
              </w:rPr>
              <w:t>立方米，同比恶化</w:t>
            </w:r>
            <w:r w:rsidRPr="00DA5599">
              <w:rPr>
                <w:lang w:eastAsia="zh-CN"/>
              </w:rPr>
              <w:t>4.9%</w:t>
            </w:r>
            <w:r w:rsidRPr="00DA5599">
              <w:rPr>
                <w:rFonts w:hint="eastAsia"/>
                <w:lang w:eastAsia="zh-CN"/>
              </w:rPr>
              <w:t>。全市综合指数为</w:t>
            </w:r>
            <w:r w:rsidRPr="00DA5599">
              <w:rPr>
                <w:lang w:eastAsia="zh-CN"/>
              </w:rPr>
              <w:t>4.87</w:t>
            </w:r>
            <w:r w:rsidRPr="00DA5599">
              <w:rPr>
                <w:rFonts w:hint="eastAsia"/>
                <w:lang w:eastAsia="zh-CN"/>
              </w:rPr>
              <w:t>，同比改善</w:t>
            </w:r>
            <w:r w:rsidRPr="00DA5599">
              <w:rPr>
                <w:lang w:eastAsia="zh-CN"/>
              </w:rPr>
              <w:t xml:space="preserve"> 4.3%</w:t>
            </w:r>
            <w:r w:rsidRPr="00DA5599">
              <w:rPr>
                <w:rFonts w:hint="eastAsia"/>
                <w:lang w:eastAsia="zh-CN"/>
              </w:rPr>
              <w:t>。</w:t>
            </w:r>
          </w:p>
          <w:p w14:paraId="5976CEDF" w14:textId="06095D4A" w:rsidR="00DA5599" w:rsidRDefault="00DA5599" w:rsidP="00DA5599">
            <w:pPr>
              <w:pStyle w:val="011"/>
              <w:ind w:left="24" w:right="24"/>
              <w:rPr>
                <w:lang w:eastAsia="zh-CN"/>
              </w:rPr>
            </w:pPr>
            <w:r w:rsidRPr="00DA5599">
              <w:rPr>
                <w:rFonts w:hint="eastAsia"/>
                <w:lang w:eastAsia="zh-CN"/>
              </w:rPr>
              <w:t>根据《</w:t>
            </w:r>
            <w:r w:rsidRPr="00DA5599">
              <w:rPr>
                <w:lang w:eastAsia="zh-CN"/>
              </w:rPr>
              <w:t xml:space="preserve">2022 </w:t>
            </w:r>
            <w:r w:rsidRPr="00DA5599">
              <w:rPr>
                <w:rFonts w:hint="eastAsia"/>
                <w:lang w:eastAsia="zh-CN"/>
              </w:rPr>
              <w:t>年</w:t>
            </w:r>
            <w:r w:rsidRPr="00DA5599">
              <w:rPr>
                <w:lang w:eastAsia="zh-CN"/>
              </w:rPr>
              <w:t xml:space="preserve">12 </w:t>
            </w:r>
            <w:r w:rsidRPr="00DA5599">
              <w:rPr>
                <w:rFonts w:hint="eastAsia"/>
                <w:lang w:eastAsia="zh-CN"/>
              </w:rPr>
              <w:t>月份及全年环境空气质量情况通报》（</w:t>
            </w:r>
            <w:r w:rsidRPr="00DA5599">
              <w:rPr>
                <w:lang w:eastAsia="zh-CN"/>
              </w:rPr>
              <w:t>2023</w:t>
            </w:r>
            <w:r w:rsidRPr="00DA5599">
              <w:rPr>
                <w:rFonts w:hint="eastAsia"/>
                <w:lang w:eastAsia="zh-CN"/>
              </w:rPr>
              <w:t>年第</w:t>
            </w:r>
            <w:r w:rsidRPr="00DA5599">
              <w:rPr>
                <w:lang w:eastAsia="zh-CN"/>
              </w:rPr>
              <w:t>1</w:t>
            </w:r>
            <w:r w:rsidRPr="00DA5599">
              <w:rPr>
                <w:rFonts w:hint="eastAsia"/>
                <w:lang w:eastAsia="zh-CN"/>
              </w:rPr>
              <w:t>期），临淄区环境质量状况如下表。</w:t>
            </w:r>
          </w:p>
          <w:p w14:paraId="464FB611" w14:textId="55214816" w:rsidR="00DA5599" w:rsidRPr="00186CBA" w:rsidRDefault="00DA5599" w:rsidP="002B0E31">
            <w:pPr>
              <w:pStyle w:val="1fc"/>
            </w:pPr>
            <w:bookmarkStart w:id="21" w:name="_Ref133501611"/>
            <w:r w:rsidRPr="00DA5599">
              <w:t>表</w:t>
            </w:r>
            <w:r w:rsidRPr="00DA5599">
              <w:fldChar w:fldCharType="begin"/>
            </w:r>
            <w:r w:rsidRPr="00DA5599">
              <w:instrText xml:space="preserve"> SEQ </w:instrText>
            </w:r>
            <w:r w:rsidRPr="00DA5599">
              <w:instrText>表格</w:instrText>
            </w:r>
            <w:r w:rsidRPr="00DA5599">
              <w:instrText xml:space="preserve"> \* ARABIC </w:instrText>
            </w:r>
            <w:r w:rsidRPr="00DA5599">
              <w:fldChar w:fldCharType="separate"/>
            </w:r>
            <w:r w:rsidR="002B0E31">
              <w:rPr>
                <w:noProof/>
              </w:rPr>
              <w:t>21</w:t>
            </w:r>
            <w:r w:rsidRPr="00DA5599">
              <w:fldChar w:fldCharType="end"/>
            </w:r>
            <w:bookmarkEnd w:id="21"/>
            <w:r w:rsidRPr="00DA5599">
              <w:rPr>
                <w:rFonts w:hint="eastAsia"/>
              </w:rPr>
              <w:t xml:space="preserve"> </w:t>
            </w:r>
            <w:r>
              <w:t xml:space="preserve"> </w:t>
            </w:r>
            <w:r w:rsidRPr="00DA5599">
              <w:rPr>
                <w:rFonts w:hint="eastAsia"/>
              </w:rPr>
              <w:t>临淄区例行监测点空气监测统计一览表</w:t>
            </w:r>
            <w:r>
              <w:rPr>
                <w:rFonts w:hint="eastAsia"/>
              </w:rPr>
              <w:t>（</w:t>
            </w:r>
            <w:r>
              <w:rPr>
                <w:rFonts w:hint="eastAsia"/>
              </w:rPr>
              <w:t>ug</w:t>
            </w:r>
            <w:r>
              <w:t>/m</w:t>
            </w:r>
            <w:r w:rsidRPr="00DA5599">
              <w:rPr>
                <w:vertAlign w:val="superscript"/>
              </w:rPr>
              <w:t>3</w:t>
            </w:r>
            <w:r>
              <w:rPr>
                <w:rFonts w:hint="eastAsia"/>
              </w:rPr>
              <w:t>）</w:t>
            </w:r>
          </w:p>
          <w:tbl>
            <w:tblPr>
              <w:tblW w:w="5000" w:type="pct"/>
              <w:tblBorders>
                <w:top w:val="single" w:sz="4" w:space="0" w:color="000000"/>
                <w:bottom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977"/>
              <w:gridCol w:w="3495"/>
              <w:gridCol w:w="1215"/>
              <w:gridCol w:w="1115"/>
              <w:gridCol w:w="1037"/>
              <w:gridCol w:w="1151"/>
            </w:tblGrid>
            <w:tr w:rsidR="00DA5599" w:rsidRPr="00DA5599" w14:paraId="56C8B556" w14:textId="77777777" w:rsidTr="00DA5599">
              <w:trPr>
                <w:trHeight w:val="360"/>
              </w:trPr>
              <w:tc>
                <w:tcPr>
                  <w:tcW w:w="543" w:type="pct"/>
                </w:tcPr>
                <w:p w14:paraId="2B5B6150" w14:textId="77777777" w:rsidR="00DA5599" w:rsidRPr="00DA5599" w:rsidRDefault="00DA5599" w:rsidP="00DA5599">
                  <w:pPr>
                    <w:pStyle w:val="12"/>
                    <w:spacing w:before="24" w:after="24"/>
                  </w:pPr>
                  <w:r w:rsidRPr="00DA5599">
                    <w:rPr>
                      <w:rFonts w:hint="eastAsia"/>
                    </w:rPr>
                    <w:t>污染物</w:t>
                  </w:r>
                </w:p>
              </w:tc>
              <w:tc>
                <w:tcPr>
                  <w:tcW w:w="1944" w:type="pct"/>
                </w:tcPr>
                <w:p w14:paraId="6BB112DA" w14:textId="77777777" w:rsidR="00DA5599" w:rsidRPr="00DA5599" w:rsidRDefault="00DA5599" w:rsidP="00DA5599">
                  <w:pPr>
                    <w:pStyle w:val="12"/>
                    <w:spacing w:before="24" w:after="24"/>
                  </w:pPr>
                  <w:bookmarkStart w:id="22" w:name="三、区域环境质量现状、环境保护目标及评价标准"/>
                  <w:bookmarkEnd w:id="22"/>
                  <w:r w:rsidRPr="00DA5599">
                    <w:rPr>
                      <w:rFonts w:hint="eastAsia"/>
                    </w:rPr>
                    <w:t>年评价指标</w:t>
                  </w:r>
                </w:p>
              </w:tc>
              <w:tc>
                <w:tcPr>
                  <w:tcW w:w="676" w:type="pct"/>
                </w:tcPr>
                <w:p w14:paraId="032D1868" w14:textId="77777777" w:rsidR="00DA5599" w:rsidRPr="00DA5599" w:rsidRDefault="00DA5599" w:rsidP="00DA5599">
                  <w:pPr>
                    <w:pStyle w:val="12"/>
                    <w:spacing w:before="24" w:after="24"/>
                  </w:pPr>
                  <w:r w:rsidRPr="00DA5599">
                    <w:rPr>
                      <w:rFonts w:hint="eastAsia"/>
                    </w:rPr>
                    <w:t>现状浓度</w:t>
                  </w:r>
                </w:p>
              </w:tc>
              <w:tc>
                <w:tcPr>
                  <w:tcW w:w="620" w:type="pct"/>
                </w:tcPr>
                <w:p w14:paraId="740DEDC6" w14:textId="77777777" w:rsidR="00DA5599" w:rsidRPr="00DA5599" w:rsidRDefault="00DA5599" w:rsidP="00DA5599">
                  <w:pPr>
                    <w:pStyle w:val="12"/>
                    <w:spacing w:before="24" w:after="24"/>
                  </w:pPr>
                  <w:r w:rsidRPr="00DA5599">
                    <w:rPr>
                      <w:rFonts w:hint="eastAsia"/>
                    </w:rPr>
                    <w:t>评价标准</w:t>
                  </w:r>
                </w:p>
              </w:tc>
              <w:tc>
                <w:tcPr>
                  <w:tcW w:w="577" w:type="pct"/>
                </w:tcPr>
                <w:p w14:paraId="5567B446" w14:textId="77777777" w:rsidR="00DA5599" w:rsidRPr="00DA5599" w:rsidRDefault="00DA5599" w:rsidP="00DA5599">
                  <w:pPr>
                    <w:pStyle w:val="12"/>
                    <w:spacing w:before="24" w:after="24"/>
                  </w:pPr>
                  <w:r w:rsidRPr="00DA5599">
                    <w:rPr>
                      <w:rFonts w:hint="eastAsia"/>
                    </w:rPr>
                    <w:t>占标率</w:t>
                  </w:r>
                  <w:r w:rsidRPr="00DA5599">
                    <w:t>%</w:t>
                  </w:r>
                </w:p>
              </w:tc>
              <w:tc>
                <w:tcPr>
                  <w:tcW w:w="640" w:type="pct"/>
                </w:tcPr>
                <w:p w14:paraId="067BCF34" w14:textId="77777777" w:rsidR="00DA5599" w:rsidRPr="00DA5599" w:rsidRDefault="00DA5599" w:rsidP="00DA5599">
                  <w:pPr>
                    <w:pStyle w:val="12"/>
                    <w:spacing w:before="24" w:after="24"/>
                  </w:pPr>
                  <w:r w:rsidRPr="00DA5599">
                    <w:rPr>
                      <w:rFonts w:hint="eastAsia"/>
                    </w:rPr>
                    <w:t>达标情况</w:t>
                  </w:r>
                </w:p>
              </w:tc>
            </w:tr>
            <w:tr w:rsidR="00DA5599" w:rsidRPr="00DA5599" w14:paraId="3BA337C8" w14:textId="77777777" w:rsidTr="00DA5599">
              <w:trPr>
                <w:trHeight w:val="360"/>
              </w:trPr>
              <w:tc>
                <w:tcPr>
                  <w:tcW w:w="543" w:type="pct"/>
                </w:tcPr>
                <w:p w14:paraId="6CE18DF7" w14:textId="77777777" w:rsidR="00DA5599" w:rsidRPr="00DA5599" w:rsidRDefault="00DA5599" w:rsidP="00DA5599">
                  <w:pPr>
                    <w:pStyle w:val="12"/>
                    <w:spacing w:before="24" w:after="24"/>
                  </w:pPr>
                  <w:r w:rsidRPr="00DA5599">
                    <w:t>SO</w:t>
                  </w:r>
                  <w:r w:rsidRPr="00DA5599">
                    <w:rPr>
                      <w:vertAlign w:val="subscript"/>
                    </w:rPr>
                    <w:t>2</w:t>
                  </w:r>
                </w:p>
              </w:tc>
              <w:tc>
                <w:tcPr>
                  <w:tcW w:w="1944" w:type="pct"/>
                </w:tcPr>
                <w:p w14:paraId="241021E3" w14:textId="77777777" w:rsidR="00DA5599" w:rsidRPr="00DA5599" w:rsidRDefault="00DA5599" w:rsidP="00DA5599">
                  <w:pPr>
                    <w:pStyle w:val="12"/>
                    <w:spacing w:before="24" w:after="24"/>
                  </w:pPr>
                  <w:r w:rsidRPr="00DA5599">
                    <w:rPr>
                      <w:rFonts w:hint="eastAsia"/>
                    </w:rPr>
                    <w:t>年平均质量标准</w:t>
                  </w:r>
                </w:p>
              </w:tc>
              <w:tc>
                <w:tcPr>
                  <w:tcW w:w="676" w:type="pct"/>
                </w:tcPr>
                <w:p w14:paraId="19F0BD56" w14:textId="77777777" w:rsidR="00DA5599" w:rsidRPr="00DA5599" w:rsidRDefault="00DA5599" w:rsidP="00DA5599">
                  <w:pPr>
                    <w:pStyle w:val="12"/>
                    <w:spacing w:before="24" w:after="24"/>
                  </w:pPr>
                  <w:r w:rsidRPr="00DA5599">
                    <w:t>12</w:t>
                  </w:r>
                </w:p>
              </w:tc>
              <w:tc>
                <w:tcPr>
                  <w:tcW w:w="620" w:type="pct"/>
                </w:tcPr>
                <w:p w14:paraId="439C44BD" w14:textId="77777777" w:rsidR="00DA5599" w:rsidRPr="00DA5599" w:rsidRDefault="00DA5599" w:rsidP="00DA5599">
                  <w:pPr>
                    <w:pStyle w:val="12"/>
                    <w:spacing w:before="24" w:after="24"/>
                  </w:pPr>
                  <w:r w:rsidRPr="00DA5599">
                    <w:t>60</w:t>
                  </w:r>
                </w:p>
              </w:tc>
              <w:tc>
                <w:tcPr>
                  <w:tcW w:w="577" w:type="pct"/>
                </w:tcPr>
                <w:p w14:paraId="5D05DED9" w14:textId="77777777" w:rsidR="00DA5599" w:rsidRPr="00DA5599" w:rsidRDefault="00DA5599" w:rsidP="00DA5599">
                  <w:pPr>
                    <w:pStyle w:val="12"/>
                    <w:spacing w:before="24" w:after="24"/>
                  </w:pPr>
                  <w:r w:rsidRPr="00DA5599">
                    <w:t>20</w:t>
                  </w:r>
                </w:p>
              </w:tc>
              <w:tc>
                <w:tcPr>
                  <w:tcW w:w="640" w:type="pct"/>
                </w:tcPr>
                <w:p w14:paraId="45432304" w14:textId="77777777" w:rsidR="00DA5599" w:rsidRPr="00DA5599" w:rsidRDefault="00DA5599" w:rsidP="00DA5599">
                  <w:pPr>
                    <w:pStyle w:val="12"/>
                    <w:spacing w:before="24" w:after="24"/>
                  </w:pPr>
                  <w:r w:rsidRPr="00DA5599">
                    <w:rPr>
                      <w:rFonts w:hint="eastAsia"/>
                    </w:rPr>
                    <w:t>达标</w:t>
                  </w:r>
                </w:p>
              </w:tc>
            </w:tr>
            <w:tr w:rsidR="00DA5599" w:rsidRPr="00DA5599" w14:paraId="0E863817" w14:textId="77777777" w:rsidTr="00DA5599">
              <w:trPr>
                <w:trHeight w:val="360"/>
              </w:trPr>
              <w:tc>
                <w:tcPr>
                  <w:tcW w:w="543" w:type="pct"/>
                </w:tcPr>
                <w:p w14:paraId="7F9FB9A3" w14:textId="77777777" w:rsidR="00DA5599" w:rsidRPr="00DA5599" w:rsidRDefault="00DA5599" w:rsidP="00DA5599">
                  <w:pPr>
                    <w:pStyle w:val="12"/>
                    <w:spacing w:before="24" w:after="24"/>
                  </w:pPr>
                  <w:r w:rsidRPr="00DA5599">
                    <w:t>NO</w:t>
                  </w:r>
                  <w:r w:rsidRPr="00DA5599">
                    <w:rPr>
                      <w:vertAlign w:val="subscript"/>
                    </w:rPr>
                    <w:t>2</w:t>
                  </w:r>
                </w:p>
              </w:tc>
              <w:tc>
                <w:tcPr>
                  <w:tcW w:w="1944" w:type="pct"/>
                </w:tcPr>
                <w:p w14:paraId="2DA19515" w14:textId="77777777" w:rsidR="00DA5599" w:rsidRPr="00DA5599" w:rsidRDefault="00DA5599" w:rsidP="00DA5599">
                  <w:pPr>
                    <w:pStyle w:val="12"/>
                    <w:spacing w:before="24" w:after="24"/>
                  </w:pPr>
                  <w:r w:rsidRPr="00DA5599">
                    <w:rPr>
                      <w:rFonts w:hint="eastAsia"/>
                    </w:rPr>
                    <w:t>年平均质量标准</w:t>
                  </w:r>
                </w:p>
              </w:tc>
              <w:tc>
                <w:tcPr>
                  <w:tcW w:w="676" w:type="pct"/>
                </w:tcPr>
                <w:p w14:paraId="2AE10BA4" w14:textId="77777777" w:rsidR="00DA5599" w:rsidRPr="00DA5599" w:rsidRDefault="00DA5599" w:rsidP="00DA5599">
                  <w:pPr>
                    <w:pStyle w:val="12"/>
                    <w:spacing w:before="24" w:after="24"/>
                  </w:pPr>
                  <w:r w:rsidRPr="00DA5599">
                    <w:t>33</w:t>
                  </w:r>
                </w:p>
              </w:tc>
              <w:tc>
                <w:tcPr>
                  <w:tcW w:w="620" w:type="pct"/>
                </w:tcPr>
                <w:p w14:paraId="16885139" w14:textId="77777777" w:rsidR="00DA5599" w:rsidRPr="00DA5599" w:rsidRDefault="00DA5599" w:rsidP="00DA5599">
                  <w:pPr>
                    <w:pStyle w:val="12"/>
                    <w:spacing w:before="24" w:after="24"/>
                  </w:pPr>
                  <w:r w:rsidRPr="00DA5599">
                    <w:t>40</w:t>
                  </w:r>
                </w:p>
              </w:tc>
              <w:tc>
                <w:tcPr>
                  <w:tcW w:w="577" w:type="pct"/>
                </w:tcPr>
                <w:p w14:paraId="06A0A57E" w14:textId="77777777" w:rsidR="00DA5599" w:rsidRPr="00DA5599" w:rsidRDefault="00DA5599" w:rsidP="00DA5599">
                  <w:pPr>
                    <w:pStyle w:val="12"/>
                    <w:spacing w:before="24" w:after="24"/>
                  </w:pPr>
                  <w:r w:rsidRPr="00DA5599">
                    <w:t>82.5</w:t>
                  </w:r>
                </w:p>
              </w:tc>
              <w:tc>
                <w:tcPr>
                  <w:tcW w:w="640" w:type="pct"/>
                </w:tcPr>
                <w:p w14:paraId="5BF98593" w14:textId="77777777" w:rsidR="00DA5599" w:rsidRPr="00DA5599" w:rsidRDefault="00DA5599" w:rsidP="00DA5599">
                  <w:pPr>
                    <w:pStyle w:val="12"/>
                    <w:spacing w:before="24" w:after="24"/>
                  </w:pPr>
                  <w:r w:rsidRPr="00DA5599">
                    <w:rPr>
                      <w:rFonts w:hint="eastAsia"/>
                    </w:rPr>
                    <w:t>达标</w:t>
                  </w:r>
                </w:p>
              </w:tc>
            </w:tr>
            <w:tr w:rsidR="00DA5599" w:rsidRPr="00DA5599" w14:paraId="603A1E7E" w14:textId="77777777" w:rsidTr="00DA5599">
              <w:trPr>
                <w:trHeight w:val="360"/>
              </w:trPr>
              <w:tc>
                <w:tcPr>
                  <w:tcW w:w="543" w:type="pct"/>
                </w:tcPr>
                <w:p w14:paraId="4E227C1B" w14:textId="77777777" w:rsidR="00DA5599" w:rsidRPr="00DA5599" w:rsidRDefault="00DA5599" w:rsidP="00DA5599">
                  <w:pPr>
                    <w:pStyle w:val="12"/>
                    <w:spacing w:before="24" w:after="24"/>
                  </w:pPr>
                  <w:r w:rsidRPr="00DA5599">
                    <w:t>PM</w:t>
                  </w:r>
                  <w:r w:rsidRPr="00DA5599">
                    <w:rPr>
                      <w:vertAlign w:val="subscript"/>
                    </w:rPr>
                    <w:t>10</w:t>
                  </w:r>
                </w:p>
              </w:tc>
              <w:tc>
                <w:tcPr>
                  <w:tcW w:w="1944" w:type="pct"/>
                </w:tcPr>
                <w:p w14:paraId="1C000907" w14:textId="77777777" w:rsidR="00DA5599" w:rsidRPr="00DA5599" w:rsidRDefault="00DA5599" w:rsidP="00DA5599">
                  <w:pPr>
                    <w:pStyle w:val="12"/>
                    <w:spacing w:before="24" w:after="24"/>
                  </w:pPr>
                  <w:r w:rsidRPr="00DA5599">
                    <w:rPr>
                      <w:rFonts w:hint="eastAsia"/>
                    </w:rPr>
                    <w:t>年平均质量标准</w:t>
                  </w:r>
                </w:p>
              </w:tc>
              <w:tc>
                <w:tcPr>
                  <w:tcW w:w="676" w:type="pct"/>
                </w:tcPr>
                <w:p w14:paraId="486716A0" w14:textId="77777777" w:rsidR="00DA5599" w:rsidRPr="00DA5599" w:rsidRDefault="00DA5599" w:rsidP="00DA5599">
                  <w:pPr>
                    <w:pStyle w:val="12"/>
                    <w:spacing w:before="24" w:after="24"/>
                  </w:pPr>
                  <w:r w:rsidRPr="00DA5599">
                    <w:t>77</w:t>
                  </w:r>
                </w:p>
              </w:tc>
              <w:tc>
                <w:tcPr>
                  <w:tcW w:w="620" w:type="pct"/>
                </w:tcPr>
                <w:p w14:paraId="35DBE419" w14:textId="77777777" w:rsidR="00DA5599" w:rsidRPr="00DA5599" w:rsidRDefault="00DA5599" w:rsidP="00DA5599">
                  <w:pPr>
                    <w:pStyle w:val="12"/>
                    <w:spacing w:before="24" w:after="24"/>
                  </w:pPr>
                  <w:r w:rsidRPr="00DA5599">
                    <w:t>70</w:t>
                  </w:r>
                </w:p>
              </w:tc>
              <w:tc>
                <w:tcPr>
                  <w:tcW w:w="577" w:type="pct"/>
                </w:tcPr>
                <w:p w14:paraId="4FCA631B" w14:textId="77777777" w:rsidR="00DA5599" w:rsidRPr="00DA5599" w:rsidRDefault="00DA5599" w:rsidP="00DA5599">
                  <w:pPr>
                    <w:pStyle w:val="12"/>
                    <w:spacing w:before="24" w:after="24"/>
                  </w:pPr>
                  <w:r w:rsidRPr="00DA5599">
                    <w:t>110</w:t>
                  </w:r>
                </w:p>
              </w:tc>
              <w:tc>
                <w:tcPr>
                  <w:tcW w:w="640" w:type="pct"/>
                </w:tcPr>
                <w:p w14:paraId="2248DC5A" w14:textId="77777777" w:rsidR="00DA5599" w:rsidRPr="00DA5599" w:rsidRDefault="00DA5599" w:rsidP="00DA5599">
                  <w:pPr>
                    <w:pStyle w:val="12"/>
                    <w:spacing w:before="24" w:after="24"/>
                  </w:pPr>
                  <w:r w:rsidRPr="00DA5599">
                    <w:rPr>
                      <w:rFonts w:hint="eastAsia"/>
                    </w:rPr>
                    <w:t>超标</w:t>
                  </w:r>
                </w:p>
              </w:tc>
            </w:tr>
            <w:tr w:rsidR="00DA5599" w:rsidRPr="00DA5599" w14:paraId="664C01A1" w14:textId="77777777" w:rsidTr="00DA5599">
              <w:trPr>
                <w:trHeight w:val="360"/>
              </w:trPr>
              <w:tc>
                <w:tcPr>
                  <w:tcW w:w="543" w:type="pct"/>
                </w:tcPr>
                <w:p w14:paraId="30B0B1A6" w14:textId="77777777" w:rsidR="00DA5599" w:rsidRPr="00DA5599" w:rsidRDefault="00DA5599" w:rsidP="00DA5599">
                  <w:pPr>
                    <w:pStyle w:val="12"/>
                    <w:spacing w:before="24" w:after="24"/>
                  </w:pPr>
                  <w:r w:rsidRPr="00DA5599">
                    <w:t>PM</w:t>
                  </w:r>
                  <w:r w:rsidRPr="00DA5599">
                    <w:rPr>
                      <w:vertAlign w:val="subscript"/>
                    </w:rPr>
                    <w:t>2.5</w:t>
                  </w:r>
                </w:p>
              </w:tc>
              <w:tc>
                <w:tcPr>
                  <w:tcW w:w="1944" w:type="pct"/>
                </w:tcPr>
                <w:p w14:paraId="059BFA09" w14:textId="77777777" w:rsidR="00DA5599" w:rsidRPr="00DA5599" w:rsidRDefault="00DA5599" w:rsidP="00DA5599">
                  <w:pPr>
                    <w:pStyle w:val="12"/>
                    <w:spacing w:before="24" w:after="24"/>
                  </w:pPr>
                  <w:r w:rsidRPr="00DA5599">
                    <w:rPr>
                      <w:rFonts w:hint="eastAsia"/>
                    </w:rPr>
                    <w:t>年平均质量标准</w:t>
                  </w:r>
                </w:p>
              </w:tc>
              <w:tc>
                <w:tcPr>
                  <w:tcW w:w="676" w:type="pct"/>
                </w:tcPr>
                <w:p w14:paraId="4BD3DEBF" w14:textId="77777777" w:rsidR="00DA5599" w:rsidRPr="00DA5599" w:rsidRDefault="00DA5599" w:rsidP="00DA5599">
                  <w:pPr>
                    <w:pStyle w:val="12"/>
                    <w:spacing w:before="24" w:after="24"/>
                  </w:pPr>
                  <w:r w:rsidRPr="00DA5599">
                    <w:t>42</w:t>
                  </w:r>
                </w:p>
              </w:tc>
              <w:tc>
                <w:tcPr>
                  <w:tcW w:w="620" w:type="pct"/>
                </w:tcPr>
                <w:p w14:paraId="1A151710" w14:textId="77777777" w:rsidR="00DA5599" w:rsidRPr="00DA5599" w:rsidRDefault="00DA5599" w:rsidP="00DA5599">
                  <w:pPr>
                    <w:pStyle w:val="12"/>
                    <w:spacing w:before="24" w:after="24"/>
                  </w:pPr>
                  <w:r w:rsidRPr="00DA5599">
                    <w:t>35</w:t>
                  </w:r>
                </w:p>
              </w:tc>
              <w:tc>
                <w:tcPr>
                  <w:tcW w:w="577" w:type="pct"/>
                </w:tcPr>
                <w:p w14:paraId="362273D7" w14:textId="77777777" w:rsidR="00DA5599" w:rsidRPr="00DA5599" w:rsidRDefault="00DA5599" w:rsidP="00DA5599">
                  <w:pPr>
                    <w:pStyle w:val="12"/>
                    <w:spacing w:before="24" w:after="24"/>
                  </w:pPr>
                  <w:r w:rsidRPr="00DA5599">
                    <w:t>120</w:t>
                  </w:r>
                </w:p>
              </w:tc>
              <w:tc>
                <w:tcPr>
                  <w:tcW w:w="640" w:type="pct"/>
                </w:tcPr>
                <w:p w14:paraId="62C2CD54" w14:textId="77777777" w:rsidR="00DA5599" w:rsidRPr="00DA5599" w:rsidRDefault="00DA5599" w:rsidP="00DA5599">
                  <w:pPr>
                    <w:pStyle w:val="12"/>
                    <w:spacing w:before="24" w:after="24"/>
                  </w:pPr>
                  <w:r w:rsidRPr="00DA5599">
                    <w:rPr>
                      <w:rFonts w:hint="eastAsia"/>
                    </w:rPr>
                    <w:t>超标</w:t>
                  </w:r>
                </w:p>
              </w:tc>
            </w:tr>
            <w:tr w:rsidR="00DA5599" w:rsidRPr="00DA5599" w14:paraId="6B8A01B2" w14:textId="77777777" w:rsidTr="00DA5599">
              <w:trPr>
                <w:trHeight w:val="360"/>
              </w:trPr>
              <w:tc>
                <w:tcPr>
                  <w:tcW w:w="543" w:type="pct"/>
                </w:tcPr>
                <w:p w14:paraId="0CE76FD5" w14:textId="77777777" w:rsidR="00DA5599" w:rsidRPr="00DA5599" w:rsidRDefault="00DA5599" w:rsidP="00DA5599">
                  <w:pPr>
                    <w:pStyle w:val="12"/>
                    <w:spacing w:before="24" w:after="24"/>
                  </w:pPr>
                  <w:r w:rsidRPr="00DA5599">
                    <w:t>CO</w:t>
                  </w:r>
                </w:p>
              </w:tc>
              <w:tc>
                <w:tcPr>
                  <w:tcW w:w="1944" w:type="pct"/>
                </w:tcPr>
                <w:p w14:paraId="25B9F8E6" w14:textId="77777777" w:rsidR="00DA5599" w:rsidRPr="00DA5599" w:rsidRDefault="00DA5599" w:rsidP="00DA5599">
                  <w:pPr>
                    <w:pStyle w:val="12"/>
                    <w:spacing w:before="24" w:after="24"/>
                  </w:pPr>
                  <w:r w:rsidRPr="00DA5599">
                    <w:t>95%</w:t>
                  </w:r>
                  <w:r w:rsidRPr="00DA5599">
                    <w:rPr>
                      <w:rFonts w:hint="eastAsia"/>
                    </w:rPr>
                    <w:t>保证率日平均浓度</w:t>
                  </w:r>
                </w:p>
              </w:tc>
              <w:tc>
                <w:tcPr>
                  <w:tcW w:w="676" w:type="pct"/>
                </w:tcPr>
                <w:p w14:paraId="6A8E6412" w14:textId="77777777" w:rsidR="00DA5599" w:rsidRPr="00DA5599" w:rsidRDefault="00DA5599" w:rsidP="00DA5599">
                  <w:pPr>
                    <w:pStyle w:val="12"/>
                    <w:spacing w:before="24" w:after="24"/>
                  </w:pPr>
                  <w:r w:rsidRPr="00DA5599">
                    <w:t>2.1</w:t>
                  </w:r>
                </w:p>
              </w:tc>
              <w:tc>
                <w:tcPr>
                  <w:tcW w:w="620" w:type="pct"/>
                </w:tcPr>
                <w:p w14:paraId="73A2028B" w14:textId="77777777" w:rsidR="00DA5599" w:rsidRPr="00DA5599" w:rsidRDefault="00DA5599" w:rsidP="00DA5599">
                  <w:pPr>
                    <w:pStyle w:val="12"/>
                    <w:spacing w:before="24" w:after="24"/>
                  </w:pPr>
                  <w:r w:rsidRPr="00DA5599">
                    <w:t>4</w:t>
                  </w:r>
                </w:p>
              </w:tc>
              <w:tc>
                <w:tcPr>
                  <w:tcW w:w="577" w:type="pct"/>
                </w:tcPr>
                <w:p w14:paraId="29487FF0" w14:textId="77777777" w:rsidR="00DA5599" w:rsidRPr="00DA5599" w:rsidRDefault="00DA5599" w:rsidP="00DA5599">
                  <w:pPr>
                    <w:pStyle w:val="12"/>
                    <w:spacing w:before="24" w:after="24"/>
                  </w:pPr>
                  <w:r w:rsidRPr="00DA5599">
                    <w:t>52.5</w:t>
                  </w:r>
                </w:p>
              </w:tc>
              <w:tc>
                <w:tcPr>
                  <w:tcW w:w="640" w:type="pct"/>
                </w:tcPr>
                <w:p w14:paraId="5D60F453" w14:textId="77777777" w:rsidR="00DA5599" w:rsidRPr="00DA5599" w:rsidRDefault="00DA5599" w:rsidP="00DA5599">
                  <w:pPr>
                    <w:pStyle w:val="12"/>
                    <w:spacing w:before="24" w:after="24"/>
                  </w:pPr>
                  <w:r w:rsidRPr="00DA5599">
                    <w:rPr>
                      <w:rFonts w:hint="eastAsia"/>
                    </w:rPr>
                    <w:t>达标</w:t>
                  </w:r>
                </w:p>
              </w:tc>
            </w:tr>
            <w:tr w:rsidR="00DA5599" w:rsidRPr="00DA5599" w14:paraId="4F32FEEC" w14:textId="77777777" w:rsidTr="00DA5599">
              <w:trPr>
                <w:trHeight w:val="360"/>
              </w:trPr>
              <w:tc>
                <w:tcPr>
                  <w:tcW w:w="543" w:type="pct"/>
                </w:tcPr>
                <w:p w14:paraId="286FF8EF" w14:textId="77777777" w:rsidR="00DA5599" w:rsidRPr="00DA5599" w:rsidRDefault="00DA5599" w:rsidP="00DA5599">
                  <w:pPr>
                    <w:pStyle w:val="12"/>
                    <w:spacing w:before="24" w:after="24"/>
                  </w:pPr>
                  <w:r w:rsidRPr="00DA5599">
                    <w:t>O</w:t>
                  </w:r>
                  <w:r w:rsidRPr="00DA5599">
                    <w:rPr>
                      <w:vertAlign w:val="subscript"/>
                    </w:rPr>
                    <w:t>3</w:t>
                  </w:r>
                </w:p>
              </w:tc>
              <w:tc>
                <w:tcPr>
                  <w:tcW w:w="1944" w:type="pct"/>
                </w:tcPr>
                <w:p w14:paraId="6AADB89F" w14:textId="77777777" w:rsidR="00DA5599" w:rsidRPr="00DA5599" w:rsidRDefault="00DA5599" w:rsidP="00DA5599">
                  <w:pPr>
                    <w:pStyle w:val="12"/>
                    <w:spacing w:before="24" w:after="24"/>
                  </w:pPr>
                  <w:r w:rsidRPr="00DA5599">
                    <w:t>90%</w:t>
                  </w:r>
                  <w:r w:rsidRPr="00DA5599">
                    <w:rPr>
                      <w:rFonts w:hint="eastAsia"/>
                    </w:rPr>
                    <w:t>保证率日最大</w:t>
                  </w:r>
                  <w:r w:rsidRPr="00DA5599">
                    <w:t xml:space="preserve"> 8h </w:t>
                  </w:r>
                  <w:r w:rsidRPr="00DA5599">
                    <w:rPr>
                      <w:rFonts w:hint="eastAsia"/>
                    </w:rPr>
                    <w:t>滑动平均浓度</w:t>
                  </w:r>
                </w:p>
              </w:tc>
              <w:tc>
                <w:tcPr>
                  <w:tcW w:w="676" w:type="pct"/>
                </w:tcPr>
                <w:p w14:paraId="259096C3" w14:textId="77777777" w:rsidR="00DA5599" w:rsidRPr="00DA5599" w:rsidRDefault="00DA5599" w:rsidP="00DA5599">
                  <w:pPr>
                    <w:pStyle w:val="12"/>
                    <w:spacing w:before="24" w:after="24"/>
                  </w:pPr>
                  <w:r w:rsidRPr="00DA5599">
                    <w:t>188</w:t>
                  </w:r>
                </w:p>
              </w:tc>
              <w:tc>
                <w:tcPr>
                  <w:tcW w:w="620" w:type="pct"/>
                </w:tcPr>
                <w:p w14:paraId="36F47901" w14:textId="77777777" w:rsidR="00DA5599" w:rsidRPr="00DA5599" w:rsidRDefault="00DA5599" w:rsidP="00DA5599">
                  <w:pPr>
                    <w:pStyle w:val="12"/>
                    <w:spacing w:before="24" w:after="24"/>
                  </w:pPr>
                  <w:r w:rsidRPr="00DA5599">
                    <w:t>160</w:t>
                  </w:r>
                </w:p>
              </w:tc>
              <w:tc>
                <w:tcPr>
                  <w:tcW w:w="577" w:type="pct"/>
                </w:tcPr>
                <w:p w14:paraId="5BD2DDC0" w14:textId="77777777" w:rsidR="00DA5599" w:rsidRPr="00DA5599" w:rsidRDefault="00DA5599" w:rsidP="00DA5599">
                  <w:pPr>
                    <w:pStyle w:val="12"/>
                    <w:spacing w:before="24" w:after="24"/>
                  </w:pPr>
                  <w:r w:rsidRPr="00DA5599">
                    <w:t>117.5</w:t>
                  </w:r>
                </w:p>
              </w:tc>
              <w:tc>
                <w:tcPr>
                  <w:tcW w:w="640" w:type="pct"/>
                </w:tcPr>
                <w:p w14:paraId="4391E60B" w14:textId="77777777" w:rsidR="00DA5599" w:rsidRPr="00DA5599" w:rsidRDefault="00DA5599" w:rsidP="00DA5599">
                  <w:pPr>
                    <w:pStyle w:val="12"/>
                    <w:spacing w:before="24" w:after="24"/>
                  </w:pPr>
                  <w:r w:rsidRPr="00DA5599">
                    <w:rPr>
                      <w:rFonts w:hint="eastAsia"/>
                    </w:rPr>
                    <w:t>超标</w:t>
                  </w:r>
                </w:p>
              </w:tc>
            </w:tr>
          </w:tbl>
          <w:p w14:paraId="47E277B5" w14:textId="3102B541" w:rsidR="00DA5599" w:rsidRPr="00BE1977" w:rsidRDefault="00DA5599" w:rsidP="00A16B7D">
            <w:pPr>
              <w:pStyle w:val="011"/>
              <w:ind w:left="24" w:right="24"/>
              <w:rPr>
                <w:lang w:eastAsia="zh-CN"/>
              </w:rPr>
            </w:pPr>
            <w:r>
              <w:rPr>
                <w:lang w:eastAsia="zh-CN"/>
              </w:rPr>
              <w:t>根据</w:t>
            </w:r>
            <w:r>
              <w:rPr>
                <w:lang w:eastAsia="zh-CN"/>
              </w:rPr>
              <w:fldChar w:fldCharType="begin"/>
            </w:r>
            <w:r>
              <w:rPr>
                <w:lang w:eastAsia="zh-CN"/>
              </w:rPr>
              <w:instrText xml:space="preserve"> REF _Ref133501611 \h </w:instrText>
            </w:r>
            <w:r>
              <w:rPr>
                <w:lang w:eastAsia="zh-CN"/>
              </w:rPr>
            </w:r>
            <w:r>
              <w:rPr>
                <w:lang w:eastAsia="zh-CN"/>
              </w:rPr>
              <w:fldChar w:fldCharType="separate"/>
            </w:r>
            <w:r w:rsidR="002B0E31" w:rsidRPr="00DA5599">
              <w:rPr>
                <w:lang w:eastAsia="zh-CN"/>
              </w:rPr>
              <w:t>表</w:t>
            </w:r>
            <w:r w:rsidR="002B0E31">
              <w:rPr>
                <w:noProof/>
                <w:lang w:eastAsia="zh-CN"/>
              </w:rPr>
              <w:t>21</w:t>
            </w:r>
            <w:r>
              <w:rPr>
                <w:lang w:eastAsia="zh-CN"/>
              </w:rPr>
              <w:fldChar w:fldCharType="end"/>
            </w:r>
            <w:r>
              <w:rPr>
                <w:rFonts w:hint="eastAsia"/>
                <w:lang w:eastAsia="zh-CN"/>
              </w:rPr>
              <w:t>统计结果</w:t>
            </w:r>
            <w:r>
              <w:rPr>
                <w:lang w:eastAsia="zh-CN"/>
              </w:rPr>
              <w:t>，</w:t>
            </w:r>
            <w:r>
              <w:rPr>
                <w:rFonts w:hint="eastAsia"/>
                <w:lang w:eastAsia="zh-CN"/>
              </w:rPr>
              <w:t>临淄区</w:t>
            </w:r>
            <w:r>
              <w:rPr>
                <w:rFonts w:hint="eastAsia"/>
                <w:lang w:eastAsia="zh-CN"/>
              </w:rPr>
              <w:t>2</w:t>
            </w:r>
            <w:r>
              <w:rPr>
                <w:lang w:eastAsia="zh-CN"/>
              </w:rPr>
              <w:t>022</w:t>
            </w:r>
            <w:r>
              <w:rPr>
                <w:rFonts w:hint="eastAsia"/>
                <w:lang w:eastAsia="zh-CN"/>
              </w:rPr>
              <w:t>年度</w:t>
            </w:r>
            <w:r>
              <w:rPr>
                <w:lang w:eastAsia="zh-CN"/>
              </w:rPr>
              <w:t>PM</w:t>
            </w:r>
            <w:r>
              <w:rPr>
                <w:vertAlign w:val="subscript"/>
                <w:lang w:eastAsia="zh-CN"/>
              </w:rPr>
              <w:t>2.5</w:t>
            </w:r>
            <w:r>
              <w:rPr>
                <w:lang w:eastAsia="zh-CN"/>
              </w:rPr>
              <w:t>和</w:t>
            </w:r>
            <w:r>
              <w:rPr>
                <w:lang w:eastAsia="zh-CN"/>
              </w:rPr>
              <w:t>PM</w:t>
            </w:r>
            <w:r>
              <w:rPr>
                <w:vertAlign w:val="subscript"/>
                <w:lang w:eastAsia="zh-CN"/>
              </w:rPr>
              <w:t>10</w:t>
            </w:r>
            <w:r>
              <w:rPr>
                <w:lang w:eastAsia="zh-CN"/>
              </w:rPr>
              <w:t>年均浓度不满足《环境空气质量标准》</w:t>
            </w:r>
            <w:r>
              <w:rPr>
                <w:lang w:eastAsia="zh-CN"/>
              </w:rPr>
              <w:t>(GB3095-2012)</w:t>
            </w:r>
            <w:r>
              <w:rPr>
                <w:lang w:eastAsia="zh-CN"/>
              </w:rPr>
              <w:t>及其修改单二级标准限值要求。</w:t>
            </w:r>
            <w:r w:rsidRPr="00BE1977">
              <w:rPr>
                <w:rFonts w:hint="eastAsia"/>
                <w:lang w:eastAsia="zh-CN"/>
              </w:rPr>
              <w:t>项目所在评价区域为不达标区域。</w:t>
            </w:r>
          </w:p>
          <w:p w14:paraId="7B163CB6" w14:textId="1B47B152" w:rsidR="00DA5599" w:rsidRDefault="00DA5599" w:rsidP="00DA5599">
            <w:pPr>
              <w:spacing w:line="360" w:lineRule="auto"/>
              <w:ind w:firstLine="482"/>
              <w:rPr>
                <w:rFonts w:cs="Times New Roman"/>
              </w:rPr>
            </w:pPr>
            <w:r w:rsidRPr="00DA5599">
              <w:rPr>
                <w:rFonts w:cs="Times New Roman" w:hint="eastAsia"/>
              </w:rPr>
              <w:t>《临淄区人民政府关于印发临淄区国民经济和社会发展第十四个五年规划和</w:t>
            </w:r>
            <w:r w:rsidRPr="00DA5599">
              <w:rPr>
                <w:rFonts w:cs="Times New Roman"/>
              </w:rPr>
              <w:t xml:space="preserve">2035 </w:t>
            </w:r>
            <w:r w:rsidRPr="00DA5599">
              <w:rPr>
                <w:rFonts w:cs="Times New Roman" w:hint="eastAsia"/>
              </w:rPr>
              <w:t>年远景目标纲要的通知》（临政发</w:t>
            </w:r>
            <w:r w:rsidRPr="00DA5599">
              <w:rPr>
                <w:rFonts w:cs="Times New Roman"/>
              </w:rPr>
              <w:t>[2021]3</w:t>
            </w:r>
            <w:r w:rsidRPr="00DA5599">
              <w:rPr>
                <w:rFonts w:cs="Times New Roman" w:hint="eastAsia"/>
              </w:rPr>
              <w:t>号），全面落实京津冀大气污染传输通道城市大气污染物特别排放限值和山东省区域性大气污染物综合排放标准，加强生态环境保护和生态修复，提升科技治污水平，坚决打好“蓝天、碧水、净土”保卫战。实施大气污染综合治理工程。深度治理二氧化硫、氮氧化物、颗粒物、挥发性有机物等污染物排放，确保完成上级下达的任务。继续推进燃煤机组（锅炉）改造，不符合要求的坚决淘汰关停。加强机动车尾气检测与治理，加强城市道路扬尘、施工扬尘、堆场扬尘综合整治。鼓励重点企业、加油站试点建设油气回收在线监控平台，实现远程监测、管理和控制。到</w:t>
            </w:r>
            <w:r w:rsidRPr="00DA5599">
              <w:rPr>
                <w:rFonts w:cs="Times New Roman"/>
              </w:rPr>
              <w:t xml:space="preserve">2025 </w:t>
            </w:r>
            <w:r w:rsidRPr="00DA5599">
              <w:rPr>
                <w:rFonts w:cs="Times New Roman" w:hint="eastAsia"/>
              </w:rPr>
              <w:t>年，全区空气质量优良率达到</w:t>
            </w:r>
            <w:r w:rsidRPr="00DA5599">
              <w:rPr>
                <w:rFonts w:cs="Times New Roman"/>
              </w:rPr>
              <w:t>70%</w:t>
            </w:r>
            <w:r w:rsidRPr="00DA5599">
              <w:rPr>
                <w:rFonts w:cs="Times New Roman" w:hint="eastAsia"/>
              </w:rPr>
              <w:t>以上。</w:t>
            </w:r>
          </w:p>
          <w:p w14:paraId="6F861AC1" w14:textId="77777777" w:rsidR="00DA5599" w:rsidRPr="00FD7EB3" w:rsidRDefault="00DA5599" w:rsidP="000E2192">
            <w:pPr>
              <w:pStyle w:val="01"/>
              <w:ind w:firstLine="480"/>
              <w:rPr>
                <w:szCs w:val="28"/>
              </w:rPr>
            </w:pPr>
            <w:r w:rsidRPr="00FD7EB3">
              <w:rPr>
                <w:rFonts w:hint="eastAsia"/>
                <w:szCs w:val="28"/>
              </w:rPr>
              <w:lastRenderedPageBreak/>
              <w:t>2</w:t>
            </w:r>
            <w:r w:rsidRPr="00FD7EB3">
              <w:rPr>
                <w:rFonts w:hint="eastAsia"/>
                <w:szCs w:val="28"/>
              </w:rPr>
              <w:t>、地表水环境质量现状</w:t>
            </w:r>
          </w:p>
          <w:p w14:paraId="3B746620" w14:textId="24556DAF" w:rsidR="00DA5599" w:rsidRDefault="00DA5599" w:rsidP="00A16B7D">
            <w:pPr>
              <w:pStyle w:val="011"/>
              <w:ind w:left="24" w:right="24"/>
              <w:rPr>
                <w:lang w:eastAsia="zh-CN"/>
              </w:rPr>
            </w:pPr>
            <w:r>
              <w:rPr>
                <w:lang w:eastAsia="zh-CN"/>
              </w:rPr>
              <w:t>项目周围地表水体为</w:t>
            </w:r>
            <w:r>
              <w:rPr>
                <w:rFonts w:hint="eastAsia"/>
                <w:lang w:eastAsia="zh-CN"/>
              </w:rPr>
              <w:t>运粮河（乌河支流）</w:t>
            </w:r>
            <w:r>
              <w:rPr>
                <w:lang w:eastAsia="zh-CN"/>
              </w:rPr>
              <w:t>，</w:t>
            </w:r>
            <w:r>
              <w:rPr>
                <w:rFonts w:hint="eastAsia"/>
                <w:lang w:eastAsia="zh-CN"/>
              </w:rPr>
              <w:t>根据《临淄经济开发区新医药产业园控制性详细规划环境影响报告书》编制期间</w:t>
            </w:r>
            <w:r>
              <w:rPr>
                <w:lang w:eastAsia="zh-CN"/>
              </w:rPr>
              <w:t>2021</w:t>
            </w:r>
            <w:r>
              <w:rPr>
                <w:rFonts w:hint="eastAsia"/>
                <w:lang w:eastAsia="zh-CN"/>
              </w:rPr>
              <w:t>年</w:t>
            </w:r>
            <w:r>
              <w:rPr>
                <w:lang w:eastAsia="zh-CN"/>
              </w:rPr>
              <w:t>2</w:t>
            </w:r>
            <w:r>
              <w:rPr>
                <w:rFonts w:hint="eastAsia"/>
                <w:lang w:eastAsia="zh-CN"/>
              </w:rPr>
              <w:t>月地表水监测数据数据，运粮河湿地下游</w:t>
            </w:r>
            <w:r>
              <w:rPr>
                <w:lang w:eastAsia="zh-CN"/>
              </w:rPr>
              <w:t>2000m</w:t>
            </w:r>
            <w:r>
              <w:rPr>
                <w:rFonts w:hint="eastAsia"/>
                <w:lang w:eastAsia="zh-CN"/>
              </w:rPr>
              <w:t>、运粮河湿地下游</w:t>
            </w:r>
            <w:r>
              <w:rPr>
                <w:lang w:eastAsia="zh-CN"/>
              </w:rPr>
              <w:t>4500m</w:t>
            </w:r>
            <w:r>
              <w:rPr>
                <w:rFonts w:hint="eastAsia"/>
                <w:lang w:eastAsia="zh-CN"/>
              </w:rPr>
              <w:t>地表水监测断面各污染因子均能满足《地表水环境质量标准》（</w:t>
            </w:r>
            <w:r>
              <w:rPr>
                <w:lang w:eastAsia="zh-CN"/>
              </w:rPr>
              <w:t>GB3838-2002</w:t>
            </w:r>
            <w:r>
              <w:rPr>
                <w:rFonts w:hint="eastAsia"/>
                <w:lang w:eastAsia="zh-CN"/>
              </w:rPr>
              <w:t>）Ⅴ类标准。监测结果见</w:t>
            </w:r>
            <w:r>
              <w:rPr>
                <w:lang w:eastAsia="zh-CN"/>
              </w:rPr>
              <w:fldChar w:fldCharType="begin"/>
            </w:r>
            <w:r>
              <w:rPr>
                <w:lang w:eastAsia="zh-CN"/>
              </w:rPr>
              <w:instrText xml:space="preserve"> </w:instrText>
            </w:r>
            <w:r>
              <w:rPr>
                <w:rFonts w:hint="eastAsia"/>
                <w:lang w:eastAsia="zh-CN"/>
              </w:rPr>
              <w:instrText>REF _Ref109481252 \h</w:instrText>
            </w:r>
            <w:r>
              <w:rPr>
                <w:lang w:eastAsia="zh-CN"/>
              </w:rPr>
              <w:instrText xml:space="preserve"> </w:instrText>
            </w:r>
            <w:r>
              <w:rPr>
                <w:lang w:eastAsia="zh-CN"/>
              </w:rPr>
            </w:r>
            <w:r>
              <w:rPr>
                <w:lang w:eastAsia="zh-CN"/>
              </w:rPr>
              <w:fldChar w:fldCharType="separate"/>
            </w:r>
            <w:r w:rsidR="002B0E31" w:rsidRPr="00797773">
              <w:t>表</w:t>
            </w:r>
            <w:r w:rsidR="002B0E31">
              <w:rPr>
                <w:noProof/>
              </w:rPr>
              <w:t>22</w:t>
            </w:r>
            <w:r>
              <w:rPr>
                <w:lang w:eastAsia="zh-CN"/>
              </w:rPr>
              <w:fldChar w:fldCharType="end"/>
            </w:r>
            <w:r>
              <w:rPr>
                <w:rFonts w:hint="eastAsia"/>
                <w:lang w:eastAsia="zh-CN"/>
              </w:rPr>
              <w:t>。</w:t>
            </w:r>
            <w:r>
              <w:rPr>
                <w:lang w:eastAsia="zh-CN"/>
              </w:rPr>
              <w:t xml:space="preserve"> </w:t>
            </w:r>
          </w:p>
          <w:p w14:paraId="7B7EBE66" w14:textId="28E8E87C" w:rsidR="00DA5599" w:rsidRDefault="00DA5599" w:rsidP="002B0E31">
            <w:pPr>
              <w:pStyle w:val="1fc"/>
            </w:pPr>
            <w:bookmarkStart w:id="23" w:name="_Ref109481252"/>
            <w:r w:rsidRPr="00797773">
              <w:t>表</w:t>
            </w:r>
            <w:r w:rsidRPr="00797773">
              <w:fldChar w:fldCharType="begin"/>
            </w:r>
            <w:r w:rsidRPr="00797773">
              <w:instrText xml:space="preserve"> </w:instrText>
            </w:r>
            <w:r w:rsidRPr="00797773">
              <w:rPr>
                <w:rFonts w:hint="eastAsia"/>
              </w:rPr>
              <w:instrText xml:space="preserve">SEQ </w:instrText>
            </w:r>
            <w:r w:rsidRPr="00797773">
              <w:rPr>
                <w:rFonts w:hint="eastAsia"/>
              </w:rPr>
              <w:instrText>表格</w:instrText>
            </w:r>
            <w:r w:rsidRPr="00797773">
              <w:rPr>
                <w:rFonts w:hint="eastAsia"/>
              </w:rPr>
              <w:instrText xml:space="preserve"> \* ARABIC</w:instrText>
            </w:r>
            <w:r w:rsidRPr="00797773">
              <w:instrText xml:space="preserve"> </w:instrText>
            </w:r>
            <w:r w:rsidRPr="00797773">
              <w:fldChar w:fldCharType="separate"/>
            </w:r>
            <w:r w:rsidR="002B0E31">
              <w:rPr>
                <w:noProof/>
              </w:rPr>
              <w:t>22</w:t>
            </w:r>
            <w:r w:rsidRPr="00797773">
              <w:fldChar w:fldCharType="end"/>
            </w:r>
            <w:bookmarkEnd w:id="23"/>
            <w:r>
              <w:t xml:space="preserve"> </w:t>
            </w:r>
            <w:r>
              <w:rPr>
                <w:rFonts w:hint="eastAsia"/>
              </w:rPr>
              <w:t>地表水监测结果一览表</w:t>
            </w:r>
            <w:r>
              <w:t xml:space="preserve"> </w:t>
            </w:r>
          </w:p>
          <w:tbl>
            <w:tblPr>
              <w:tblStyle w:val="af0"/>
              <w:tblW w:w="5000" w:type="pct"/>
              <w:tblBorders>
                <w:left w:val="none" w:sz="0" w:space="0" w:color="auto"/>
                <w:right w:val="none" w:sz="0" w:space="0" w:color="auto"/>
              </w:tblBorders>
              <w:tblLook w:val="04A0" w:firstRow="1" w:lastRow="0" w:firstColumn="1" w:lastColumn="0" w:noHBand="0" w:noVBand="1"/>
            </w:tblPr>
            <w:tblGrid>
              <w:gridCol w:w="2937"/>
              <w:gridCol w:w="951"/>
              <w:gridCol w:w="1004"/>
              <w:gridCol w:w="1005"/>
              <w:gridCol w:w="1108"/>
              <w:gridCol w:w="1034"/>
              <w:gridCol w:w="951"/>
            </w:tblGrid>
            <w:tr w:rsidR="00DA5599" w:rsidRPr="00E913E2" w14:paraId="39AD6641" w14:textId="77777777" w:rsidTr="004A3D21">
              <w:trPr>
                <w:trHeight w:val="368"/>
              </w:trPr>
              <w:tc>
                <w:tcPr>
                  <w:tcW w:w="1654" w:type="pct"/>
                  <w:vMerge w:val="restart"/>
                  <w:tcBorders>
                    <w:tl2br w:val="single" w:sz="4" w:space="0" w:color="auto"/>
                  </w:tcBorders>
                  <w:vAlign w:val="center"/>
                </w:tcPr>
                <w:p w14:paraId="485B5B05" w14:textId="77777777" w:rsidR="00DA5599" w:rsidRDefault="00DA5599" w:rsidP="00A16B7D">
                  <w:pPr>
                    <w:pStyle w:val="12"/>
                    <w:spacing w:beforeLines="0" w:before="0" w:afterLines="0" w:after="0"/>
                    <w:jc w:val="right"/>
                  </w:pPr>
                  <w:r>
                    <w:rPr>
                      <w:rFonts w:hint="eastAsia"/>
                    </w:rPr>
                    <w:t>监测断面及日期</w:t>
                  </w:r>
                </w:p>
                <w:p w14:paraId="73BFB457" w14:textId="77777777" w:rsidR="00DA5599" w:rsidRDefault="00DA5599" w:rsidP="00A16B7D">
                  <w:pPr>
                    <w:pStyle w:val="12"/>
                    <w:spacing w:beforeLines="0" w:before="0" w:afterLines="0" w:after="0"/>
                    <w:ind w:right="840"/>
                    <w:jc w:val="both"/>
                  </w:pPr>
                  <w:r>
                    <w:rPr>
                      <w:rFonts w:hint="eastAsia"/>
                    </w:rPr>
                    <w:t>监测项目</w:t>
                  </w:r>
                </w:p>
              </w:tc>
              <w:tc>
                <w:tcPr>
                  <w:tcW w:w="1577" w:type="pct"/>
                  <w:gridSpan w:val="3"/>
                  <w:vAlign w:val="center"/>
                </w:tcPr>
                <w:p w14:paraId="1C767288" w14:textId="77777777" w:rsidR="00DA5599" w:rsidRDefault="00DA5599" w:rsidP="00A16B7D">
                  <w:pPr>
                    <w:pStyle w:val="12"/>
                    <w:spacing w:beforeLines="0" w:before="0" w:afterLines="0" w:after="0"/>
                  </w:pPr>
                  <w:r>
                    <w:rPr>
                      <w:rFonts w:hint="eastAsia"/>
                    </w:rPr>
                    <w:t>运粮河湿地下游</w:t>
                  </w:r>
                  <w:r>
                    <w:rPr>
                      <w:rFonts w:hint="eastAsia"/>
                    </w:rPr>
                    <w:t>2</w:t>
                  </w:r>
                  <w:r>
                    <w:t>000</w:t>
                  </w:r>
                  <w:r>
                    <w:rPr>
                      <w:rFonts w:hint="eastAsia"/>
                    </w:rPr>
                    <w:t>m</w:t>
                  </w:r>
                </w:p>
              </w:tc>
              <w:tc>
                <w:tcPr>
                  <w:tcW w:w="1769" w:type="pct"/>
                  <w:gridSpan w:val="3"/>
                  <w:vAlign w:val="center"/>
                </w:tcPr>
                <w:p w14:paraId="071487E1" w14:textId="77777777" w:rsidR="00DA5599" w:rsidRDefault="00DA5599" w:rsidP="00A16B7D">
                  <w:pPr>
                    <w:pStyle w:val="12"/>
                    <w:spacing w:beforeLines="0" w:before="0" w:afterLines="0" w:after="0"/>
                  </w:pPr>
                  <w:r w:rsidRPr="00797773">
                    <w:rPr>
                      <w:rFonts w:hint="eastAsia"/>
                    </w:rPr>
                    <w:t>运粮河湿地下游</w:t>
                  </w:r>
                  <w:r>
                    <w:rPr>
                      <w:rFonts w:hint="eastAsia"/>
                    </w:rPr>
                    <w:t>4</w:t>
                  </w:r>
                  <w:r>
                    <w:t>5</w:t>
                  </w:r>
                  <w:r w:rsidRPr="00797773">
                    <w:t>00m</w:t>
                  </w:r>
                </w:p>
              </w:tc>
            </w:tr>
            <w:tr w:rsidR="00DA5599" w:rsidRPr="00E913E2" w14:paraId="0CB45215" w14:textId="77777777" w:rsidTr="004A3D21">
              <w:trPr>
                <w:trHeight w:val="368"/>
              </w:trPr>
              <w:tc>
                <w:tcPr>
                  <w:tcW w:w="1654" w:type="pct"/>
                  <w:vMerge/>
                  <w:vAlign w:val="center"/>
                </w:tcPr>
                <w:p w14:paraId="4C38A933" w14:textId="77777777" w:rsidR="00DA5599" w:rsidRDefault="00DA5599" w:rsidP="00A16B7D">
                  <w:pPr>
                    <w:pStyle w:val="12"/>
                    <w:spacing w:beforeLines="0" w:before="0" w:afterLines="0" w:after="0"/>
                  </w:pPr>
                </w:p>
              </w:tc>
              <w:tc>
                <w:tcPr>
                  <w:tcW w:w="420" w:type="pct"/>
                  <w:vAlign w:val="center"/>
                </w:tcPr>
                <w:p w14:paraId="34BFDE59" w14:textId="77777777" w:rsidR="00DA5599" w:rsidRDefault="00DA5599" w:rsidP="00A16B7D">
                  <w:pPr>
                    <w:pStyle w:val="12"/>
                    <w:spacing w:beforeLines="0" w:before="0" w:afterLines="0" w:after="0"/>
                  </w:pPr>
                  <w:r>
                    <w:rPr>
                      <w:rFonts w:hint="eastAsia"/>
                    </w:rPr>
                    <w:t>2</w:t>
                  </w:r>
                  <w:r>
                    <w:t>021.2.4</w:t>
                  </w:r>
                </w:p>
              </w:tc>
              <w:tc>
                <w:tcPr>
                  <w:tcW w:w="579" w:type="pct"/>
                  <w:vAlign w:val="center"/>
                </w:tcPr>
                <w:p w14:paraId="3FC1C77C" w14:textId="77777777" w:rsidR="00DA5599" w:rsidRDefault="00DA5599" w:rsidP="00A16B7D">
                  <w:pPr>
                    <w:pStyle w:val="12"/>
                    <w:spacing w:beforeLines="0" w:before="0" w:afterLines="0" w:after="0"/>
                  </w:pPr>
                  <w:r>
                    <w:rPr>
                      <w:rFonts w:hint="eastAsia"/>
                    </w:rPr>
                    <w:t>2</w:t>
                  </w:r>
                  <w:r>
                    <w:t>021.2.5</w:t>
                  </w:r>
                </w:p>
              </w:tc>
              <w:tc>
                <w:tcPr>
                  <w:tcW w:w="579" w:type="pct"/>
                  <w:vAlign w:val="center"/>
                </w:tcPr>
                <w:p w14:paraId="080EC102" w14:textId="77777777" w:rsidR="00DA5599" w:rsidRDefault="00DA5599" w:rsidP="00A16B7D">
                  <w:pPr>
                    <w:pStyle w:val="12"/>
                    <w:spacing w:beforeLines="0" w:before="0" w:afterLines="0" w:after="0"/>
                  </w:pPr>
                  <w:r>
                    <w:rPr>
                      <w:rFonts w:hint="eastAsia"/>
                    </w:rPr>
                    <w:t>2</w:t>
                  </w:r>
                  <w:r>
                    <w:t>021.2.6</w:t>
                  </w:r>
                </w:p>
              </w:tc>
              <w:tc>
                <w:tcPr>
                  <w:tcW w:w="636" w:type="pct"/>
                  <w:vAlign w:val="center"/>
                </w:tcPr>
                <w:p w14:paraId="390F1EDA" w14:textId="77777777" w:rsidR="00DA5599" w:rsidRDefault="00DA5599" w:rsidP="00A16B7D">
                  <w:pPr>
                    <w:pStyle w:val="12"/>
                    <w:spacing w:beforeLines="0" w:before="0" w:afterLines="0" w:after="0"/>
                  </w:pPr>
                  <w:r>
                    <w:rPr>
                      <w:rFonts w:hint="eastAsia"/>
                    </w:rPr>
                    <w:t>2</w:t>
                  </w:r>
                  <w:r>
                    <w:t>021.2.4</w:t>
                  </w:r>
                </w:p>
              </w:tc>
              <w:tc>
                <w:tcPr>
                  <w:tcW w:w="595" w:type="pct"/>
                  <w:vAlign w:val="center"/>
                </w:tcPr>
                <w:p w14:paraId="141F62B8" w14:textId="77777777" w:rsidR="00DA5599" w:rsidRDefault="00DA5599" w:rsidP="00A16B7D">
                  <w:pPr>
                    <w:pStyle w:val="12"/>
                    <w:spacing w:beforeLines="0" w:before="0" w:afterLines="0" w:after="0"/>
                  </w:pPr>
                  <w:r>
                    <w:rPr>
                      <w:rFonts w:hint="eastAsia"/>
                    </w:rPr>
                    <w:t>2</w:t>
                  </w:r>
                  <w:r>
                    <w:t>021.2.5</w:t>
                  </w:r>
                </w:p>
              </w:tc>
              <w:tc>
                <w:tcPr>
                  <w:tcW w:w="537" w:type="pct"/>
                  <w:vAlign w:val="center"/>
                </w:tcPr>
                <w:p w14:paraId="131AF84D" w14:textId="77777777" w:rsidR="00DA5599" w:rsidRDefault="00DA5599" w:rsidP="00A16B7D">
                  <w:pPr>
                    <w:pStyle w:val="12"/>
                    <w:spacing w:beforeLines="0" w:before="0" w:afterLines="0" w:after="0"/>
                  </w:pPr>
                  <w:r>
                    <w:rPr>
                      <w:rFonts w:hint="eastAsia"/>
                    </w:rPr>
                    <w:t>2</w:t>
                  </w:r>
                  <w:r>
                    <w:t>021.2.6</w:t>
                  </w:r>
                </w:p>
              </w:tc>
            </w:tr>
            <w:tr w:rsidR="00DA5599" w:rsidRPr="00E913E2" w14:paraId="6D3424D8" w14:textId="77777777" w:rsidTr="004A3D21">
              <w:trPr>
                <w:trHeight w:val="368"/>
              </w:trPr>
              <w:tc>
                <w:tcPr>
                  <w:tcW w:w="1654" w:type="pct"/>
                  <w:vAlign w:val="center"/>
                </w:tcPr>
                <w:p w14:paraId="7CBD9444" w14:textId="77777777" w:rsidR="00DA5599" w:rsidRPr="00E913E2" w:rsidRDefault="00DA5599" w:rsidP="00A16B7D">
                  <w:pPr>
                    <w:pStyle w:val="12"/>
                    <w:spacing w:beforeLines="0" w:before="0" w:afterLines="0" w:after="0"/>
                  </w:pPr>
                  <w:r w:rsidRPr="00E913E2">
                    <w:t>pH</w:t>
                  </w:r>
                </w:p>
              </w:tc>
              <w:tc>
                <w:tcPr>
                  <w:tcW w:w="420" w:type="pct"/>
                  <w:vAlign w:val="center"/>
                </w:tcPr>
                <w:p w14:paraId="0FEDEE17" w14:textId="77777777" w:rsidR="00DA5599" w:rsidRPr="00E913E2" w:rsidRDefault="00DA5599" w:rsidP="00A16B7D">
                  <w:pPr>
                    <w:pStyle w:val="12"/>
                    <w:spacing w:beforeLines="0" w:before="0" w:afterLines="0" w:after="0"/>
                  </w:pPr>
                  <w:r w:rsidRPr="00E913E2">
                    <w:t>7.86</w:t>
                  </w:r>
                </w:p>
              </w:tc>
              <w:tc>
                <w:tcPr>
                  <w:tcW w:w="579" w:type="pct"/>
                  <w:vAlign w:val="center"/>
                </w:tcPr>
                <w:p w14:paraId="35D3A5B9" w14:textId="77777777" w:rsidR="00DA5599" w:rsidRPr="00E913E2" w:rsidRDefault="00DA5599" w:rsidP="00A16B7D">
                  <w:pPr>
                    <w:pStyle w:val="12"/>
                    <w:spacing w:beforeLines="0" w:before="0" w:afterLines="0" w:after="0"/>
                  </w:pPr>
                  <w:r w:rsidRPr="00E913E2">
                    <w:t>7.92</w:t>
                  </w:r>
                </w:p>
              </w:tc>
              <w:tc>
                <w:tcPr>
                  <w:tcW w:w="579" w:type="pct"/>
                  <w:vAlign w:val="center"/>
                </w:tcPr>
                <w:p w14:paraId="13897AFC" w14:textId="77777777" w:rsidR="00DA5599" w:rsidRPr="00E913E2" w:rsidRDefault="00DA5599" w:rsidP="00A16B7D">
                  <w:pPr>
                    <w:pStyle w:val="12"/>
                    <w:spacing w:beforeLines="0" w:before="0" w:afterLines="0" w:after="0"/>
                  </w:pPr>
                  <w:r w:rsidRPr="00E913E2">
                    <w:t>7.79</w:t>
                  </w:r>
                </w:p>
              </w:tc>
              <w:tc>
                <w:tcPr>
                  <w:tcW w:w="636" w:type="pct"/>
                  <w:vAlign w:val="center"/>
                </w:tcPr>
                <w:p w14:paraId="1C3FC1AF" w14:textId="77777777" w:rsidR="00DA5599" w:rsidRPr="00E913E2" w:rsidRDefault="00DA5599" w:rsidP="00A16B7D">
                  <w:pPr>
                    <w:pStyle w:val="12"/>
                    <w:spacing w:beforeLines="0" w:before="0" w:afterLines="0" w:after="0"/>
                  </w:pPr>
                  <w:r w:rsidRPr="00E913E2">
                    <w:t>7.76</w:t>
                  </w:r>
                </w:p>
              </w:tc>
              <w:tc>
                <w:tcPr>
                  <w:tcW w:w="595" w:type="pct"/>
                  <w:vAlign w:val="center"/>
                </w:tcPr>
                <w:p w14:paraId="54F60986" w14:textId="77777777" w:rsidR="00DA5599" w:rsidRPr="00E913E2" w:rsidRDefault="00DA5599" w:rsidP="00A16B7D">
                  <w:pPr>
                    <w:pStyle w:val="12"/>
                    <w:spacing w:beforeLines="0" w:before="0" w:afterLines="0" w:after="0"/>
                  </w:pPr>
                  <w:r w:rsidRPr="00E913E2">
                    <w:t>7.78</w:t>
                  </w:r>
                </w:p>
              </w:tc>
              <w:tc>
                <w:tcPr>
                  <w:tcW w:w="537" w:type="pct"/>
                  <w:vAlign w:val="center"/>
                </w:tcPr>
                <w:p w14:paraId="7DD8474C" w14:textId="77777777" w:rsidR="00DA5599" w:rsidRPr="00E913E2" w:rsidRDefault="00DA5599" w:rsidP="00A16B7D">
                  <w:pPr>
                    <w:pStyle w:val="12"/>
                    <w:spacing w:beforeLines="0" w:before="0" w:afterLines="0" w:after="0"/>
                  </w:pPr>
                  <w:r w:rsidRPr="00E913E2">
                    <w:t>7.67</w:t>
                  </w:r>
                </w:p>
              </w:tc>
            </w:tr>
            <w:tr w:rsidR="00DA5599" w:rsidRPr="00E913E2" w14:paraId="029C6C48" w14:textId="77777777" w:rsidTr="004A3D21">
              <w:trPr>
                <w:trHeight w:val="361"/>
              </w:trPr>
              <w:tc>
                <w:tcPr>
                  <w:tcW w:w="1654" w:type="pct"/>
                  <w:vAlign w:val="center"/>
                </w:tcPr>
                <w:p w14:paraId="04766497" w14:textId="77777777" w:rsidR="00DA5599" w:rsidRPr="00E913E2" w:rsidRDefault="00DA5599" w:rsidP="00A16B7D">
                  <w:pPr>
                    <w:pStyle w:val="12"/>
                    <w:spacing w:beforeLines="0" w:before="0" w:afterLines="0" w:after="0"/>
                  </w:pPr>
                  <w:r w:rsidRPr="00E913E2">
                    <w:rPr>
                      <w:rFonts w:hint="eastAsia"/>
                    </w:rPr>
                    <w:t>悬浮物（</w:t>
                  </w:r>
                  <w:r w:rsidRPr="00E913E2">
                    <w:t>mg/L</w:t>
                  </w:r>
                  <w:r w:rsidRPr="00E913E2">
                    <w:rPr>
                      <w:rFonts w:hint="eastAsia"/>
                    </w:rPr>
                    <w:t>）</w:t>
                  </w:r>
                </w:p>
              </w:tc>
              <w:tc>
                <w:tcPr>
                  <w:tcW w:w="420" w:type="pct"/>
                  <w:vAlign w:val="center"/>
                </w:tcPr>
                <w:p w14:paraId="4CFD9A8B" w14:textId="77777777" w:rsidR="00DA5599" w:rsidRPr="00E913E2" w:rsidRDefault="00DA5599" w:rsidP="00A16B7D">
                  <w:pPr>
                    <w:pStyle w:val="12"/>
                    <w:spacing w:beforeLines="0" w:before="0" w:afterLines="0" w:after="0"/>
                  </w:pPr>
                  <w:r w:rsidRPr="00E913E2">
                    <w:t>8</w:t>
                  </w:r>
                </w:p>
              </w:tc>
              <w:tc>
                <w:tcPr>
                  <w:tcW w:w="579" w:type="pct"/>
                  <w:vAlign w:val="center"/>
                </w:tcPr>
                <w:p w14:paraId="381EAE59" w14:textId="77777777" w:rsidR="00DA5599" w:rsidRPr="00E913E2" w:rsidRDefault="00DA5599" w:rsidP="00A16B7D">
                  <w:pPr>
                    <w:pStyle w:val="12"/>
                    <w:spacing w:beforeLines="0" w:before="0" w:afterLines="0" w:after="0"/>
                  </w:pPr>
                  <w:r w:rsidRPr="00E913E2">
                    <w:t>8</w:t>
                  </w:r>
                </w:p>
              </w:tc>
              <w:tc>
                <w:tcPr>
                  <w:tcW w:w="579" w:type="pct"/>
                  <w:vAlign w:val="center"/>
                </w:tcPr>
                <w:p w14:paraId="0C135CBC" w14:textId="77777777" w:rsidR="00DA5599" w:rsidRPr="00E913E2" w:rsidRDefault="00DA5599" w:rsidP="00A16B7D">
                  <w:pPr>
                    <w:pStyle w:val="12"/>
                    <w:spacing w:beforeLines="0" w:before="0" w:afterLines="0" w:after="0"/>
                  </w:pPr>
                  <w:r w:rsidRPr="00E913E2">
                    <w:t>8</w:t>
                  </w:r>
                </w:p>
              </w:tc>
              <w:tc>
                <w:tcPr>
                  <w:tcW w:w="636" w:type="pct"/>
                  <w:vAlign w:val="center"/>
                </w:tcPr>
                <w:p w14:paraId="5DD947F3" w14:textId="77777777" w:rsidR="00DA5599" w:rsidRPr="00E913E2" w:rsidRDefault="00DA5599" w:rsidP="00A16B7D">
                  <w:pPr>
                    <w:pStyle w:val="12"/>
                    <w:spacing w:beforeLines="0" w:before="0" w:afterLines="0" w:after="0"/>
                  </w:pPr>
                  <w:r w:rsidRPr="00E913E2">
                    <w:t>6</w:t>
                  </w:r>
                </w:p>
              </w:tc>
              <w:tc>
                <w:tcPr>
                  <w:tcW w:w="595" w:type="pct"/>
                  <w:vAlign w:val="center"/>
                </w:tcPr>
                <w:p w14:paraId="73AA2332" w14:textId="77777777" w:rsidR="00DA5599" w:rsidRPr="00E913E2" w:rsidRDefault="00DA5599" w:rsidP="00A16B7D">
                  <w:pPr>
                    <w:pStyle w:val="12"/>
                    <w:spacing w:beforeLines="0" w:before="0" w:afterLines="0" w:after="0"/>
                  </w:pPr>
                  <w:r w:rsidRPr="00E913E2">
                    <w:t>5</w:t>
                  </w:r>
                </w:p>
              </w:tc>
              <w:tc>
                <w:tcPr>
                  <w:tcW w:w="537" w:type="pct"/>
                  <w:vAlign w:val="center"/>
                </w:tcPr>
                <w:p w14:paraId="611520E9" w14:textId="77777777" w:rsidR="00DA5599" w:rsidRPr="00E913E2" w:rsidRDefault="00DA5599" w:rsidP="00A16B7D">
                  <w:pPr>
                    <w:pStyle w:val="12"/>
                    <w:spacing w:beforeLines="0" w:before="0" w:afterLines="0" w:after="0"/>
                  </w:pPr>
                  <w:r w:rsidRPr="00E913E2">
                    <w:t>6</w:t>
                  </w:r>
                </w:p>
              </w:tc>
            </w:tr>
            <w:tr w:rsidR="00DA5599" w:rsidRPr="00E913E2" w14:paraId="32AA2DBC" w14:textId="77777777" w:rsidTr="004A3D21">
              <w:trPr>
                <w:trHeight w:val="359"/>
              </w:trPr>
              <w:tc>
                <w:tcPr>
                  <w:tcW w:w="1654" w:type="pct"/>
                  <w:vAlign w:val="center"/>
                </w:tcPr>
                <w:p w14:paraId="45F2AD45" w14:textId="77777777" w:rsidR="00DA5599" w:rsidRPr="00E913E2" w:rsidRDefault="00DA5599" w:rsidP="00A16B7D">
                  <w:pPr>
                    <w:pStyle w:val="12"/>
                    <w:spacing w:beforeLines="0" w:before="0" w:afterLines="0" w:after="0"/>
                  </w:pPr>
                  <w:r w:rsidRPr="00E913E2">
                    <w:rPr>
                      <w:rFonts w:hint="eastAsia"/>
                    </w:rPr>
                    <w:t>全盐量（</w:t>
                  </w:r>
                  <w:r w:rsidRPr="00E913E2">
                    <w:t>mg/L</w:t>
                  </w:r>
                  <w:r w:rsidRPr="00E913E2">
                    <w:rPr>
                      <w:rFonts w:hint="eastAsia"/>
                    </w:rPr>
                    <w:t>）</w:t>
                  </w:r>
                </w:p>
              </w:tc>
              <w:tc>
                <w:tcPr>
                  <w:tcW w:w="420" w:type="pct"/>
                  <w:vAlign w:val="center"/>
                </w:tcPr>
                <w:p w14:paraId="09EE02DE" w14:textId="77777777" w:rsidR="00DA5599" w:rsidRPr="00E913E2" w:rsidRDefault="00DA5599" w:rsidP="00A16B7D">
                  <w:pPr>
                    <w:pStyle w:val="12"/>
                    <w:spacing w:beforeLines="0" w:before="0" w:afterLines="0" w:after="0"/>
                  </w:pPr>
                  <w:r w:rsidRPr="00E913E2">
                    <w:t>2.20</w:t>
                  </w:r>
                  <w:r>
                    <w:t>0</w:t>
                  </w:r>
                </w:p>
              </w:tc>
              <w:tc>
                <w:tcPr>
                  <w:tcW w:w="579" w:type="pct"/>
                  <w:vAlign w:val="center"/>
                </w:tcPr>
                <w:p w14:paraId="0AF0BE1E" w14:textId="77777777" w:rsidR="00DA5599" w:rsidRPr="00E913E2" w:rsidRDefault="00DA5599" w:rsidP="00A16B7D">
                  <w:pPr>
                    <w:pStyle w:val="12"/>
                    <w:spacing w:beforeLines="0" w:before="0" w:afterLines="0" w:after="0"/>
                  </w:pPr>
                  <w:r w:rsidRPr="00E913E2">
                    <w:t>2</w:t>
                  </w:r>
                  <w:r>
                    <w:t>090</w:t>
                  </w:r>
                </w:p>
              </w:tc>
              <w:tc>
                <w:tcPr>
                  <w:tcW w:w="579" w:type="pct"/>
                  <w:vAlign w:val="center"/>
                </w:tcPr>
                <w:p w14:paraId="50BA329B" w14:textId="77777777" w:rsidR="00DA5599" w:rsidRPr="00E913E2" w:rsidRDefault="00DA5599" w:rsidP="00A16B7D">
                  <w:pPr>
                    <w:pStyle w:val="12"/>
                    <w:spacing w:beforeLines="0" w:before="0" w:afterLines="0" w:after="0"/>
                  </w:pPr>
                  <w:r>
                    <w:t>2210</w:t>
                  </w:r>
                </w:p>
              </w:tc>
              <w:tc>
                <w:tcPr>
                  <w:tcW w:w="636" w:type="pct"/>
                  <w:vAlign w:val="center"/>
                </w:tcPr>
                <w:p w14:paraId="12343682" w14:textId="77777777" w:rsidR="00DA5599" w:rsidRPr="00E913E2" w:rsidRDefault="00DA5599" w:rsidP="00A16B7D">
                  <w:pPr>
                    <w:pStyle w:val="12"/>
                    <w:spacing w:beforeLines="0" w:before="0" w:afterLines="0" w:after="0"/>
                  </w:pPr>
                  <w:r>
                    <w:t>2130</w:t>
                  </w:r>
                </w:p>
              </w:tc>
              <w:tc>
                <w:tcPr>
                  <w:tcW w:w="595" w:type="pct"/>
                  <w:vAlign w:val="center"/>
                </w:tcPr>
                <w:p w14:paraId="781BD6AA" w14:textId="77777777" w:rsidR="00DA5599" w:rsidRPr="00E913E2" w:rsidRDefault="00DA5599" w:rsidP="00A16B7D">
                  <w:pPr>
                    <w:pStyle w:val="12"/>
                    <w:spacing w:beforeLines="0" w:before="0" w:afterLines="0" w:after="0"/>
                  </w:pPr>
                  <w:r>
                    <w:t>2180</w:t>
                  </w:r>
                </w:p>
              </w:tc>
              <w:tc>
                <w:tcPr>
                  <w:tcW w:w="537" w:type="pct"/>
                  <w:vAlign w:val="center"/>
                </w:tcPr>
                <w:p w14:paraId="5F0735DC" w14:textId="77777777" w:rsidR="00DA5599" w:rsidRPr="00E913E2" w:rsidRDefault="00DA5599" w:rsidP="00A16B7D">
                  <w:pPr>
                    <w:pStyle w:val="12"/>
                    <w:spacing w:beforeLines="0" w:before="0" w:afterLines="0" w:after="0"/>
                  </w:pPr>
                  <w:r>
                    <w:t>2180</w:t>
                  </w:r>
                </w:p>
              </w:tc>
            </w:tr>
            <w:tr w:rsidR="00DA5599" w:rsidRPr="00E913E2" w14:paraId="338F907C" w14:textId="77777777" w:rsidTr="004A3D21">
              <w:trPr>
                <w:trHeight w:val="359"/>
              </w:trPr>
              <w:tc>
                <w:tcPr>
                  <w:tcW w:w="1654" w:type="pct"/>
                  <w:vAlign w:val="center"/>
                </w:tcPr>
                <w:p w14:paraId="45A965F4" w14:textId="77777777" w:rsidR="00DA5599" w:rsidRPr="00E913E2" w:rsidRDefault="00DA5599" w:rsidP="00A16B7D">
                  <w:pPr>
                    <w:pStyle w:val="12"/>
                    <w:spacing w:beforeLines="0" w:before="0" w:afterLines="0" w:after="0"/>
                  </w:pPr>
                  <w:r w:rsidRPr="00E913E2">
                    <w:rPr>
                      <w:rFonts w:hint="eastAsia"/>
                    </w:rPr>
                    <w:t>溶解氧（</w:t>
                  </w:r>
                  <w:r w:rsidRPr="00E913E2">
                    <w:t>mg/L</w:t>
                  </w:r>
                  <w:r w:rsidRPr="00E913E2">
                    <w:rPr>
                      <w:rFonts w:hint="eastAsia"/>
                    </w:rPr>
                    <w:t>）</w:t>
                  </w:r>
                </w:p>
              </w:tc>
              <w:tc>
                <w:tcPr>
                  <w:tcW w:w="420" w:type="pct"/>
                  <w:vAlign w:val="center"/>
                </w:tcPr>
                <w:p w14:paraId="0EB9279F" w14:textId="77777777" w:rsidR="00DA5599" w:rsidRPr="00E913E2" w:rsidRDefault="00DA5599" w:rsidP="00A16B7D">
                  <w:pPr>
                    <w:pStyle w:val="12"/>
                    <w:spacing w:beforeLines="0" w:before="0" w:afterLines="0" w:after="0"/>
                  </w:pPr>
                  <w:r w:rsidRPr="00E913E2">
                    <w:t>7.7</w:t>
                  </w:r>
                </w:p>
              </w:tc>
              <w:tc>
                <w:tcPr>
                  <w:tcW w:w="579" w:type="pct"/>
                  <w:vAlign w:val="center"/>
                </w:tcPr>
                <w:p w14:paraId="7031BA67" w14:textId="77777777" w:rsidR="00DA5599" w:rsidRPr="00E913E2" w:rsidRDefault="00DA5599" w:rsidP="00A16B7D">
                  <w:pPr>
                    <w:pStyle w:val="12"/>
                    <w:spacing w:beforeLines="0" w:before="0" w:afterLines="0" w:after="0"/>
                  </w:pPr>
                  <w:r w:rsidRPr="00E913E2">
                    <w:t>7.7</w:t>
                  </w:r>
                </w:p>
              </w:tc>
              <w:tc>
                <w:tcPr>
                  <w:tcW w:w="579" w:type="pct"/>
                  <w:vAlign w:val="center"/>
                </w:tcPr>
                <w:p w14:paraId="3EC8F1BC" w14:textId="77777777" w:rsidR="00DA5599" w:rsidRPr="00E913E2" w:rsidRDefault="00DA5599" w:rsidP="00A16B7D">
                  <w:pPr>
                    <w:pStyle w:val="12"/>
                    <w:spacing w:beforeLines="0" w:before="0" w:afterLines="0" w:after="0"/>
                  </w:pPr>
                  <w:r w:rsidRPr="00E913E2">
                    <w:t>7.8</w:t>
                  </w:r>
                </w:p>
              </w:tc>
              <w:tc>
                <w:tcPr>
                  <w:tcW w:w="636" w:type="pct"/>
                  <w:vAlign w:val="center"/>
                </w:tcPr>
                <w:p w14:paraId="3DEE9DED" w14:textId="77777777" w:rsidR="00DA5599" w:rsidRPr="00E913E2" w:rsidRDefault="00DA5599" w:rsidP="00A16B7D">
                  <w:pPr>
                    <w:pStyle w:val="12"/>
                    <w:spacing w:beforeLines="0" w:before="0" w:afterLines="0" w:after="0"/>
                  </w:pPr>
                  <w:r w:rsidRPr="00E913E2">
                    <w:t>7.2</w:t>
                  </w:r>
                </w:p>
              </w:tc>
              <w:tc>
                <w:tcPr>
                  <w:tcW w:w="595" w:type="pct"/>
                  <w:vAlign w:val="center"/>
                </w:tcPr>
                <w:p w14:paraId="062D64C5" w14:textId="77777777" w:rsidR="00DA5599" w:rsidRPr="00E913E2" w:rsidRDefault="00DA5599" w:rsidP="00A16B7D">
                  <w:pPr>
                    <w:pStyle w:val="12"/>
                    <w:spacing w:beforeLines="0" w:before="0" w:afterLines="0" w:after="0"/>
                  </w:pPr>
                  <w:r w:rsidRPr="00E913E2">
                    <w:t>7.2</w:t>
                  </w:r>
                </w:p>
              </w:tc>
              <w:tc>
                <w:tcPr>
                  <w:tcW w:w="537" w:type="pct"/>
                  <w:vAlign w:val="center"/>
                </w:tcPr>
                <w:p w14:paraId="167F7A9D" w14:textId="77777777" w:rsidR="00DA5599" w:rsidRPr="00E913E2" w:rsidRDefault="00DA5599" w:rsidP="00A16B7D">
                  <w:pPr>
                    <w:pStyle w:val="12"/>
                    <w:spacing w:beforeLines="0" w:before="0" w:afterLines="0" w:after="0"/>
                  </w:pPr>
                  <w:r w:rsidRPr="00E913E2">
                    <w:t>7.2</w:t>
                  </w:r>
                </w:p>
              </w:tc>
            </w:tr>
            <w:tr w:rsidR="00DA5599" w:rsidRPr="00E913E2" w14:paraId="29EDA7FD" w14:textId="77777777" w:rsidTr="004A3D21">
              <w:trPr>
                <w:trHeight w:val="359"/>
              </w:trPr>
              <w:tc>
                <w:tcPr>
                  <w:tcW w:w="1654" w:type="pct"/>
                  <w:vAlign w:val="center"/>
                </w:tcPr>
                <w:p w14:paraId="25A6A869" w14:textId="77777777" w:rsidR="00DA5599" w:rsidRPr="00E913E2" w:rsidRDefault="00DA5599" w:rsidP="00A16B7D">
                  <w:pPr>
                    <w:pStyle w:val="12"/>
                    <w:spacing w:beforeLines="0" w:before="0" w:afterLines="0" w:after="0"/>
                  </w:pPr>
                  <w:r w:rsidRPr="00E913E2">
                    <w:rPr>
                      <w:rFonts w:hint="eastAsia"/>
                    </w:rPr>
                    <w:t>总有机碳（</w:t>
                  </w:r>
                  <w:r w:rsidRPr="00E913E2">
                    <w:t>mg/L</w:t>
                  </w:r>
                  <w:r w:rsidRPr="00E913E2">
                    <w:rPr>
                      <w:rFonts w:hint="eastAsia"/>
                    </w:rPr>
                    <w:t>）</w:t>
                  </w:r>
                </w:p>
              </w:tc>
              <w:tc>
                <w:tcPr>
                  <w:tcW w:w="420" w:type="pct"/>
                  <w:vAlign w:val="center"/>
                </w:tcPr>
                <w:p w14:paraId="059782F0" w14:textId="77777777" w:rsidR="00DA5599" w:rsidRPr="00E913E2" w:rsidRDefault="00DA5599" w:rsidP="00A16B7D">
                  <w:pPr>
                    <w:pStyle w:val="12"/>
                    <w:spacing w:beforeLines="0" w:before="0" w:afterLines="0" w:after="0"/>
                  </w:pPr>
                  <w:r w:rsidRPr="00E913E2">
                    <w:t>10.4</w:t>
                  </w:r>
                </w:p>
              </w:tc>
              <w:tc>
                <w:tcPr>
                  <w:tcW w:w="579" w:type="pct"/>
                  <w:vAlign w:val="center"/>
                </w:tcPr>
                <w:p w14:paraId="2086ECE8" w14:textId="77777777" w:rsidR="00DA5599" w:rsidRPr="00E913E2" w:rsidRDefault="00DA5599" w:rsidP="00A16B7D">
                  <w:pPr>
                    <w:pStyle w:val="12"/>
                    <w:spacing w:beforeLines="0" w:before="0" w:afterLines="0" w:after="0"/>
                  </w:pPr>
                  <w:r w:rsidRPr="00E913E2">
                    <w:t>9.8</w:t>
                  </w:r>
                </w:p>
              </w:tc>
              <w:tc>
                <w:tcPr>
                  <w:tcW w:w="579" w:type="pct"/>
                  <w:vAlign w:val="center"/>
                </w:tcPr>
                <w:p w14:paraId="733B5133" w14:textId="77777777" w:rsidR="00DA5599" w:rsidRPr="00E913E2" w:rsidRDefault="00DA5599" w:rsidP="00A16B7D">
                  <w:pPr>
                    <w:pStyle w:val="12"/>
                    <w:spacing w:beforeLines="0" w:before="0" w:afterLines="0" w:after="0"/>
                  </w:pPr>
                  <w:r w:rsidRPr="00E913E2">
                    <w:t>9.4</w:t>
                  </w:r>
                </w:p>
              </w:tc>
              <w:tc>
                <w:tcPr>
                  <w:tcW w:w="636" w:type="pct"/>
                  <w:vAlign w:val="center"/>
                </w:tcPr>
                <w:p w14:paraId="45A71853" w14:textId="77777777" w:rsidR="00DA5599" w:rsidRPr="00E913E2" w:rsidRDefault="00DA5599" w:rsidP="00A16B7D">
                  <w:pPr>
                    <w:pStyle w:val="12"/>
                    <w:spacing w:beforeLines="0" w:before="0" w:afterLines="0" w:after="0"/>
                  </w:pPr>
                  <w:r w:rsidRPr="00E913E2">
                    <w:t>8.8</w:t>
                  </w:r>
                </w:p>
              </w:tc>
              <w:tc>
                <w:tcPr>
                  <w:tcW w:w="595" w:type="pct"/>
                  <w:vAlign w:val="center"/>
                </w:tcPr>
                <w:p w14:paraId="365CF94D" w14:textId="77777777" w:rsidR="00DA5599" w:rsidRPr="00E913E2" w:rsidRDefault="00DA5599" w:rsidP="00A16B7D">
                  <w:pPr>
                    <w:pStyle w:val="12"/>
                    <w:spacing w:beforeLines="0" w:before="0" w:afterLines="0" w:after="0"/>
                  </w:pPr>
                  <w:r w:rsidRPr="00E913E2">
                    <w:t>8.3</w:t>
                  </w:r>
                </w:p>
              </w:tc>
              <w:tc>
                <w:tcPr>
                  <w:tcW w:w="537" w:type="pct"/>
                  <w:vAlign w:val="center"/>
                </w:tcPr>
                <w:p w14:paraId="27D4CDF3" w14:textId="77777777" w:rsidR="00DA5599" w:rsidRPr="00E913E2" w:rsidRDefault="00DA5599" w:rsidP="00A16B7D">
                  <w:pPr>
                    <w:pStyle w:val="12"/>
                    <w:spacing w:beforeLines="0" w:before="0" w:afterLines="0" w:after="0"/>
                  </w:pPr>
                  <w:r w:rsidRPr="00E913E2">
                    <w:t>8.8</w:t>
                  </w:r>
                </w:p>
              </w:tc>
            </w:tr>
            <w:tr w:rsidR="00DA5599" w:rsidRPr="00E913E2" w14:paraId="7C7A900A" w14:textId="77777777" w:rsidTr="004A3D21">
              <w:trPr>
                <w:trHeight w:val="359"/>
              </w:trPr>
              <w:tc>
                <w:tcPr>
                  <w:tcW w:w="1654" w:type="pct"/>
                  <w:vAlign w:val="center"/>
                </w:tcPr>
                <w:p w14:paraId="1D525E0B" w14:textId="77777777" w:rsidR="00DA5599" w:rsidRPr="00E913E2" w:rsidRDefault="00DA5599" w:rsidP="00A16B7D">
                  <w:pPr>
                    <w:pStyle w:val="12"/>
                    <w:spacing w:beforeLines="0" w:before="0" w:afterLines="0" w:after="0"/>
                  </w:pPr>
                  <w:r w:rsidRPr="00E913E2">
                    <w:rPr>
                      <w:rFonts w:hint="eastAsia"/>
                    </w:rPr>
                    <w:t>高锰酸盐指数（</w:t>
                  </w:r>
                  <w:r w:rsidRPr="00E913E2">
                    <w:t>mg/L</w:t>
                  </w:r>
                  <w:r w:rsidRPr="00E913E2">
                    <w:rPr>
                      <w:rFonts w:hint="eastAsia"/>
                    </w:rPr>
                    <w:t>）</w:t>
                  </w:r>
                </w:p>
              </w:tc>
              <w:tc>
                <w:tcPr>
                  <w:tcW w:w="420" w:type="pct"/>
                  <w:vAlign w:val="center"/>
                </w:tcPr>
                <w:p w14:paraId="7BEE8A42" w14:textId="77777777" w:rsidR="00DA5599" w:rsidRPr="00E913E2" w:rsidRDefault="00DA5599" w:rsidP="00A16B7D">
                  <w:pPr>
                    <w:pStyle w:val="12"/>
                    <w:spacing w:beforeLines="0" w:before="0" w:afterLines="0" w:after="0"/>
                  </w:pPr>
                  <w:r w:rsidRPr="00E913E2">
                    <w:t>5.66</w:t>
                  </w:r>
                </w:p>
              </w:tc>
              <w:tc>
                <w:tcPr>
                  <w:tcW w:w="579" w:type="pct"/>
                  <w:vAlign w:val="center"/>
                </w:tcPr>
                <w:p w14:paraId="093B0402" w14:textId="77777777" w:rsidR="00DA5599" w:rsidRPr="00E913E2" w:rsidRDefault="00DA5599" w:rsidP="00A16B7D">
                  <w:pPr>
                    <w:pStyle w:val="12"/>
                    <w:spacing w:beforeLines="0" w:before="0" w:afterLines="0" w:after="0"/>
                  </w:pPr>
                  <w:r w:rsidRPr="00E913E2">
                    <w:t>5.19</w:t>
                  </w:r>
                </w:p>
              </w:tc>
              <w:tc>
                <w:tcPr>
                  <w:tcW w:w="579" w:type="pct"/>
                  <w:vAlign w:val="center"/>
                </w:tcPr>
                <w:p w14:paraId="38158849" w14:textId="77777777" w:rsidR="00DA5599" w:rsidRPr="00E913E2" w:rsidRDefault="00DA5599" w:rsidP="00A16B7D">
                  <w:pPr>
                    <w:pStyle w:val="12"/>
                    <w:spacing w:beforeLines="0" w:before="0" w:afterLines="0" w:after="0"/>
                  </w:pPr>
                  <w:r w:rsidRPr="00E913E2">
                    <w:t>5.52</w:t>
                  </w:r>
                </w:p>
              </w:tc>
              <w:tc>
                <w:tcPr>
                  <w:tcW w:w="636" w:type="pct"/>
                  <w:vAlign w:val="center"/>
                </w:tcPr>
                <w:p w14:paraId="2D1A1DE8" w14:textId="77777777" w:rsidR="00DA5599" w:rsidRPr="00E913E2" w:rsidRDefault="00DA5599" w:rsidP="00A16B7D">
                  <w:pPr>
                    <w:pStyle w:val="12"/>
                    <w:spacing w:beforeLines="0" w:before="0" w:afterLines="0" w:after="0"/>
                  </w:pPr>
                  <w:r w:rsidRPr="00E913E2">
                    <w:t>10.48</w:t>
                  </w:r>
                </w:p>
              </w:tc>
              <w:tc>
                <w:tcPr>
                  <w:tcW w:w="595" w:type="pct"/>
                  <w:vAlign w:val="center"/>
                </w:tcPr>
                <w:p w14:paraId="5DFA0866" w14:textId="77777777" w:rsidR="00DA5599" w:rsidRPr="00E913E2" w:rsidRDefault="00DA5599" w:rsidP="00A16B7D">
                  <w:pPr>
                    <w:pStyle w:val="12"/>
                    <w:spacing w:beforeLines="0" w:before="0" w:afterLines="0" w:after="0"/>
                  </w:pPr>
                  <w:r w:rsidRPr="00E913E2">
                    <w:t>11.27</w:t>
                  </w:r>
                </w:p>
              </w:tc>
              <w:tc>
                <w:tcPr>
                  <w:tcW w:w="537" w:type="pct"/>
                  <w:vAlign w:val="center"/>
                </w:tcPr>
                <w:p w14:paraId="5C2116F5" w14:textId="77777777" w:rsidR="00DA5599" w:rsidRPr="00E913E2" w:rsidRDefault="00DA5599" w:rsidP="00A16B7D">
                  <w:pPr>
                    <w:pStyle w:val="12"/>
                    <w:spacing w:beforeLines="0" w:before="0" w:afterLines="0" w:after="0"/>
                  </w:pPr>
                  <w:r w:rsidRPr="00E913E2">
                    <w:t>10.87</w:t>
                  </w:r>
                </w:p>
              </w:tc>
            </w:tr>
            <w:tr w:rsidR="00DA5599" w:rsidRPr="00E913E2" w14:paraId="6CB4B77D" w14:textId="77777777" w:rsidTr="004A3D21">
              <w:trPr>
                <w:trHeight w:val="359"/>
              </w:trPr>
              <w:tc>
                <w:tcPr>
                  <w:tcW w:w="1654" w:type="pct"/>
                  <w:vAlign w:val="center"/>
                </w:tcPr>
                <w:p w14:paraId="04F4C413" w14:textId="77777777" w:rsidR="00DA5599" w:rsidRPr="00E913E2" w:rsidRDefault="00DA5599" w:rsidP="00A16B7D">
                  <w:pPr>
                    <w:pStyle w:val="12"/>
                    <w:spacing w:beforeLines="0" w:before="0" w:afterLines="0" w:after="0"/>
                  </w:pPr>
                  <w:r w:rsidRPr="00E913E2">
                    <w:t>CODcr</w:t>
                  </w:r>
                  <w:r w:rsidRPr="00E913E2">
                    <w:rPr>
                      <w:rFonts w:hint="eastAsia"/>
                    </w:rPr>
                    <w:t>（</w:t>
                  </w:r>
                  <w:r w:rsidRPr="00E913E2">
                    <w:t>mg/L</w:t>
                  </w:r>
                  <w:r w:rsidRPr="00E913E2">
                    <w:rPr>
                      <w:rFonts w:hint="eastAsia"/>
                    </w:rPr>
                    <w:t>）</w:t>
                  </w:r>
                </w:p>
              </w:tc>
              <w:tc>
                <w:tcPr>
                  <w:tcW w:w="420" w:type="pct"/>
                  <w:vAlign w:val="center"/>
                </w:tcPr>
                <w:p w14:paraId="3D12CADE" w14:textId="77777777" w:rsidR="00DA5599" w:rsidRPr="00E913E2" w:rsidRDefault="00DA5599" w:rsidP="00A16B7D">
                  <w:pPr>
                    <w:pStyle w:val="12"/>
                    <w:spacing w:beforeLines="0" w:before="0" w:afterLines="0" w:after="0"/>
                  </w:pPr>
                  <w:r w:rsidRPr="00E913E2">
                    <w:t>30</w:t>
                  </w:r>
                </w:p>
              </w:tc>
              <w:tc>
                <w:tcPr>
                  <w:tcW w:w="579" w:type="pct"/>
                  <w:vAlign w:val="center"/>
                </w:tcPr>
                <w:p w14:paraId="14FD88CF" w14:textId="77777777" w:rsidR="00DA5599" w:rsidRPr="00E913E2" w:rsidRDefault="00DA5599" w:rsidP="00A16B7D">
                  <w:pPr>
                    <w:pStyle w:val="12"/>
                    <w:spacing w:beforeLines="0" w:before="0" w:afterLines="0" w:after="0"/>
                  </w:pPr>
                  <w:r w:rsidRPr="00E913E2">
                    <w:t>28</w:t>
                  </w:r>
                </w:p>
              </w:tc>
              <w:tc>
                <w:tcPr>
                  <w:tcW w:w="579" w:type="pct"/>
                  <w:vAlign w:val="center"/>
                </w:tcPr>
                <w:p w14:paraId="5D761EBA" w14:textId="77777777" w:rsidR="00DA5599" w:rsidRPr="00E913E2" w:rsidRDefault="00DA5599" w:rsidP="00A16B7D">
                  <w:pPr>
                    <w:pStyle w:val="12"/>
                    <w:spacing w:beforeLines="0" w:before="0" w:afterLines="0" w:after="0"/>
                  </w:pPr>
                  <w:r w:rsidRPr="00E913E2">
                    <w:t>30</w:t>
                  </w:r>
                </w:p>
              </w:tc>
              <w:tc>
                <w:tcPr>
                  <w:tcW w:w="636" w:type="pct"/>
                  <w:vAlign w:val="center"/>
                </w:tcPr>
                <w:p w14:paraId="1785A1E2" w14:textId="77777777" w:rsidR="00DA5599" w:rsidRPr="00E913E2" w:rsidRDefault="00DA5599" w:rsidP="00A16B7D">
                  <w:pPr>
                    <w:pStyle w:val="12"/>
                    <w:spacing w:beforeLines="0" w:before="0" w:afterLines="0" w:after="0"/>
                  </w:pPr>
                  <w:r w:rsidRPr="00E913E2">
                    <w:t>37</w:t>
                  </w:r>
                </w:p>
              </w:tc>
              <w:tc>
                <w:tcPr>
                  <w:tcW w:w="595" w:type="pct"/>
                  <w:vAlign w:val="center"/>
                </w:tcPr>
                <w:p w14:paraId="7CA02C8C" w14:textId="77777777" w:rsidR="00DA5599" w:rsidRPr="00E913E2" w:rsidRDefault="00DA5599" w:rsidP="00A16B7D">
                  <w:pPr>
                    <w:pStyle w:val="12"/>
                    <w:spacing w:beforeLines="0" w:before="0" w:afterLines="0" w:after="0"/>
                  </w:pPr>
                  <w:r w:rsidRPr="00E913E2">
                    <w:t>39</w:t>
                  </w:r>
                </w:p>
              </w:tc>
              <w:tc>
                <w:tcPr>
                  <w:tcW w:w="537" w:type="pct"/>
                  <w:vAlign w:val="center"/>
                </w:tcPr>
                <w:p w14:paraId="27D9E1B5" w14:textId="77777777" w:rsidR="00DA5599" w:rsidRPr="00E913E2" w:rsidRDefault="00DA5599" w:rsidP="00A16B7D">
                  <w:pPr>
                    <w:pStyle w:val="12"/>
                    <w:spacing w:beforeLines="0" w:before="0" w:afterLines="0" w:after="0"/>
                  </w:pPr>
                  <w:r w:rsidRPr="00E913E2">
                    <w:t>39</w:t>
                  </w:r>
                </w:p>
              </w:tc>
            </w:tr>
            <w:tr w:rsidR="00DA5599" w:rsidRPr="00E913E2" w14:paraId="15718A62" w14:textId="77777777" w:rsidTr="004A3D21">
              <w:trPr>
                <w:trHeight w:val="362"/>
              </w:trPr>
              <w:tc>
                <w:tcPr>
                  <w:tcW w:w="1654" w:type="pct"/>
                  <w:vAlign w:val="center"/>
                </w:tcPr>
                <w:p w14:paraId="6BF03556" w14:textId="77777777" w:rsidR="00DA5599" w:rsidRPr="00E913E2" w:rsidRDefault="00DA5599" w:rsidP="00A16B7D">
                  <w:pPr>
                    <w:pStyle w:val="12"/>
                    <w:spacing w:beforeLines="0" w:before="0" w:afterLines="0" w:after="0"/>
                  </w:pPr>
                  <w:r w:rsidRPr="00E913E2">
                    <w:rPr>
                      <w:rFonts w:hint="eastAsia"/>
                    </w:rPr>
                    <w:t>氨氮（</w:t>
                  </w:r>
                  <w:r w:rsidRPr="00E913E2">
                    <w:t>mg/L</w:t>
                  </w:r>
                  <w:r w:rsidRPr="00E913E2">
                    <w:rPr>
                      <w:rFonts w:hint="eastAsia"/>
                    </w:rPr>
                    <w:t>）</w:t>
                  </w:r>
                </w:p>
              </w:tc>
              <w:tc>
                <w:tcPr>
                  <w:tcW w:w="420" w:type="pct"/>
                  <w:vAlign w:val="center"/>
                </w:tcPr>
                <w:p w14:paraId="793B190D" w14:textId="77777777" w:rsidR="00DA5599" w:rsidRPr="00E913E2" w:rsidRDefault="00DA5599" w:rsidP="00A16B7D">
                  <w:pPr>
                    <w:pStyle w:val="12"/>
                    <w:spacing w:beforeLines="0" w:before="0" w:afterLines="0" w:after="0"/>
                  </w:pPr>
                  <w:r w:rsidRPr="00E913E2">
                    <w:t>0.420</w:t>
                  </w:r>
                </w:p>
              </w:tc>
              <w:tc>
                <w:tcPr>
                  <w:tcW w:w="579" w:type="pct"/>
                  <w:vAlign w:val="center"/>
                </w:tcPr>
                <w:p w14:paraId="6B3D0ED1" w14:textId="77777777" w:rsidR="00DA5599" w:rsidRPr="00E913E2" w:rsidRDefault="00DA5599" w:rsidP="00A16B7D">
                  <w:pPr>
                    <w:pStyle w:val="12"/>
                    <w:spacing w:beforeLines="0" w:before="0" w:afterLines="0" w:after="0"/>
                  </w:pPr>
                  <w:r w:rsidRPr="00E913E2">
                    <w:t>0.451</w:t>
                  </w:r>
                </w:p>
              </w:tc>
              <w:tc>
                <w:tcPr>
                  <w:tcW w:w="579" w:type="pct"/>
                  <w:vAlign w:val="center"/>
                </w:tcPr>
                <w:p w14:paraId="206E54F3" w14:textId="77777777" w:rsidR="00DA5599" w:rsidRPr="00E913E2" w:rsidRDefault="00DA5599" w:rsidP="00A16B7D">
                  <w:pPr>
                    <w:pStyle w:val="12"/>
                    <w:spacing w:beforeLines="0" w:before="0" w:afterLines="0" w:after="0"/>
                  </w:pPr>
                  <w:r w:rsidRPr="00E913E2">
                    <w:t>0.439</w:t>
                  </w:r>
                </w:p>
              </w:tc>
              <w:tc>
                <w:tcPr>
                  <w:tcW w:w="636" w:type="pct"/>
                  <w:vAlign w:val="center"/>
                </w:tcPr>
                <w:p w14:paraId="43BDACD8" w14:textId="77777777" w:rsidR="00DA5599" w:rsidRPr="00E913E2" w:rsidRDefault="00DA5599" w:rsidP="00A16B7D">
                  <w:pPr>
                    <w:pStyle w:val="12"/>
                    <w:spacing w:beforeLines="0" w:before="0" w:afterLines="0" w:after="0"/>
                  </w:pPr>
                  <w:r w:rsidRPr="00E913E2">
                    <w:t>0.392</w:t>
                  </w:r>
                </w:p>
              </w:tc>
              <w:tc>
                <w:tcPr>
                  <w:tcW w:w="595" w:type="pct"/>
                  <w:vAlign w:val="center"/>
                </w:tcPr>
                <w:p w14:paraId="5E9CA7A5" w14:textId="77777777" w:rsidR="00DA5599" w:rsidRPr="00E913E2" w:rsidRDefault="00DA5599" w:rsidP="00A16B7D">
                  <w:pPr>
                    <w:pStyle w:val="12"/>
                    <w:spacing w:beforeLines="0" w:before="0" w:afterLines="0" w:after="0"/>
                  </w:pPr>
                  <w:r w:rsidRPr="00E913E2">
                    <w:t>0.389</w:t>
                  </w:r>
                </w:p>
              </w:tc>
              <w:tc>
                <w:tcPr>
                  <w:tcW w:w="537" w:type="pct"/>
                  <w:vAlign w:val="center"/>
                </w:tcPr>
                <w:p w14:paraId="3AD8423A" w14:textId="77777777" w:rsidR="00DA5599" w:rsidRPr="00E913E2" w:rsidRDefault="00DA5599" w:rsidP="00A16B7D">
                  <w:pPr>
                    <w:pStyle w:val="12"/>
                    <w:spacing w:beforeLines="0" w:before="0" w:afterLines="0" w:after="0"/>
                  </w:pPr>
                  <w:r w:rsidRPr="00E913E2">
                    <w:t>0.378</w:t>
                  </w:r>
                </w:p>
              </w:tc>
            </w:tr>
            <w:tr w:rsidR="00DA5599" w:rsidRPr="00E913E2" w14:paraId="11127A34" w14:textId="77777777" w:rsidTr="004A3D21">
              <w:trPr>
                <w:trHeight w:val="359"/>
              </w:trPr>
              <w:tc>
                <w:tcPr>
                  <w:tcW w:w="1654" w:type="pct"/>
                  <w:vAlign w:val="center"/>
                </w:tcPr>
                <w:p w14:paraId="3FD686E0" w14:textId="77777777" w:rsidR="00DA5599" w:rsidRPr="00E913E2" w:rsidRDefault="00DA5599" w:rsidP="00A16B7D">
                  <w:pPr>
                    <w:pStyle w:val="12"/>
                    <w:spacing w:beforeLines="0" w:before="0" w:afterLines="0" w:after="0"/>
                  </w:pPr>
                  <w:r w:rsidRPr="00E913E2">
                    <w:rPr>
                      <w:rFonts w:hint="eastAsia"/>
                    </w:rPr>
                    <w:t>总磷（</w:t>
                  </w:r>
                  <w:r w:rsidRPr="00E913E2">
                    <w:t>mg/L</w:t>
                  </w:r>
                  <w:r w:rsidRPr="00E913E2">
                    <w:rPr>
                      <w:rFonts w:hint="eastAsia"/>
                    </w:rPr>
                    <w:t>）</w:t>
                  </w:r>
                </w:p>
              </w:tc>
              <w:tc>
                <w:tcPr>
                  <w:tcW w:w="420" w:type="pct"/>
                  <w:vAlign w:val="center"/>
                </w:tcPr>
                <w:p w14:paraId="24011ED6" w14:textId="77777777" w:rsidR="00DA5599" w:rsidRPr="00E913E2" w:rsidRDefault="00DA5599" w:rsidP="00A16B7D">
                  <w:pPr>
                    <w:pStyle w:val="12"/>
                    <w:spacing w:beforeLines="0" w:before="0" w:afterLines="0" w:after="0"/>
                  </w:pPr>
                  <w:r w:rsidRPr="00E913E2">
                    <w:t>0.07</w:t>
                  </w:r>
                </w:p>
              </w:tc>
              <w:tc>
                <w:tcPr>
                  <w:tcW w:w="579" w:type="pct"/>
                  <w:vAlign w:val="center"/>
                </w:tcPr>
                <w:p w14:paraId="5A08BAF4" w14:textId="77777777" w:rsidR="00DA5599" w:rsidRPr="00E913E2" w:rsidRDefault="00DA5599" w:rsidP="00A16B7D">
                  <w:pPr>
                    <w:pStyle w:val="12"/>
                    <w:spacing w:beforeLines="0" w:before="0" w:afterLines="0" w:after="0"/>
                  </w:pPr>
                  <w:r w:rsidRPr="00E913E2">
                    <w:t>0.08</w:t>
                  </w:r>
                </w:p>
              </w:tc>
              <w:tc>
                <w:tcPr>
                  <w:tcW w:w="579" w:type="pct"/>
                  <w:vAlign w:val="center"/>
                </w:tcPr>
                <w:p w14:paraId="1BF8F9DC" w14:textId="77777777" w:rsidR="00DA5599" w:rsidRPr="00E913E2" w:rsidRDefault="00DA5599" w:rsidP="00A16B7D">
                  <w:pPr>
                    <w:pStyle w:val="12"/>
                    <w:spacing w:beforeLines="0" w:before="0" w:afterLines="0" w:after="0"/>
                  </w:pPr>
                  <w:r w:rsidRPr="00E913E2">
                    <w:t>0.08</w:t>
                  </w:r>
                </w:p>
              </w:tc>
              <w:tc>
                <w:tcPr>
                  <w:tcW w:w="636" w:type="pct"/>
                  <w:vAlign w:val="center"/>
                </w:tcPr>
                <w:p w14:paraId="399630E2" w14:textId="77777777" w:rsidR="00DA5599" w:rsidRPr="00E913E2" w:rsidRDefault="00DA5599" w:rsidP="00A16B7D">
                  <w:pPr>
                    <w:pStyle w:val="12"/>
                    <w:spacing w:beforeLines="0" w:before="0" w:afterLines="0" w:after="0"/>
                  </w:pPr>
                  <w:r w:rsidRPr="00E913E2">
                    <w:t>0.06</w:t>
                  </w:r>
                </w:p>
              </w:tc>
              <w:tc>
                <w:tcPr>
                  <w:tcW w:w="595" w:type="pct"/>
                  <w:vAlign w:val="center"/>
                </w:tcPr>
                <w:p w14:paraId="51DE1E46" w14:textId="77777777" w:rsidR="00DA5599" w:rsidRPr="00E913E2" w:rsidRDefault="00DA5599" w:rsidP="00A16B7D">
                  <w:pPr>
                    <w:pStyle w:val="12"/>
                    <w:spacing w:beforeLines="0" w:before="0" w:afterLines="0" w:after="0"/>
                  </w:pPr>
                  <w:r w:rsidRPr="00E913E2">
                    <w:t>0.06</w:t>
                  </w:r>
                </w:p>
              </w:tc>
              <w:tc>
                <w:tcPr>
                  <w:tcW w:w="537" w:type="pct"/>
                  <w:vAlign w:val="center"/>
                </w:tcPr>
                <w:p w14:paraId="513C4AE8" w14:textId="77777777" w:rsidR="00DA5599" w:rsidRPr="00E913E2" w:rsidRDefault="00DA5599" w:rsidP="00A16B7D">
                  <w:pPr>
                    <w:pStyle w:val="12"/>
                    <w:spacing w:beforeLines="0" w:before="0" w:afterLines="0" w:after="0"/>
                  </w:pPr>
                  <w:r w:rsidRPr="00E913E2">
                    <w:t>0.06</w:t>
                  </w:r>
                </w:p>
              </w:tc>
            </w:tr>
            <w:tr w:rsidR="00DA5599" w:rsidRPr="00E913E2" w14:paraId="7C29FFC7" w14:textId="77777777" w:rsidTr="004A3D21">
              <w:trPr>
                <w:trHeight w:val="359"/>
              </w:trPr>
              <w:tc>
                <w:tcPr>
                  <w:tcW w:w="1654" w:type="pct"/>
                  <w:vAlign w:val="center"/>
                </w:tcPr>
                <w:p w14:paraId="0CE6E127" w14:textId="77777777" w:rsidR="00DA5599" w:rsidRPr="00E913E2" w:rsidRDefault="00DA5599" w:rsidP="00A16B7D">
                  <w:pPr>
                    <w:pStyle w:val="12"/>
                    <w:spacing w:beforeLines="0" w:before="0" w:afterLines="0" w:after="0"/>
                  </w:pPr>
                  <w:r w:rsidRPr="00E913E2">
                    <w:rPr>
                      <w:rFonts w:hint="eastAsia"/>
                    </w:rPr>
                    <w:t>总氮（</w:t>
                  </w:r>
                  <w:r w:rsidRPr="00E913E2">
                    <w:t>mg/L</w:t>
                  </w:r>
                  <w:r w:rsidRPr="00E913E2">
                    <w:rPr>
                      <w:rFonts w:hint="eastAsia"/>
                    </w:rPr>
                    <w:t>）</w:t>
                  </w:r>
                </w:p>
              </w:tc>
              <w:tc>
                <w:tcPr>
                  <w:tcW w:w="420" w:type="pct"/>
                  <w:vAlign w:val="center"/>
                </w:tcPr>
                <w:p w14:paraId="10585ADB" w14:textId="77777777" w:rsidR="00DA5599" w:rsidRPr="00E913E2" w:rsidRDefault="00DA5599" w:rsidP="00A16B7D">
                  <w:pPr>
                    <w:pStyle w:val="12"/>
                    <w:spacing w:beforeLines="0" w:before="0" w:afterLines="0" w:after="0"/>
                  </w:pPr>
                  <w:r w:rsidRPr="00E913E2">
                    <w:t>6.06</w:t>
                  </w:r>
                </w:p>
              </w:tc>
              <w:tc>
                <w:tcPr>
                  <w:tcW w:w="579" w:type="pct"/>
                  <w:vAlign w:val="center"/>
                </w:tcPr>
                <w:p w14:paraId="28A23430" w14:textId="77777777" w:rsidR="00DA5599" w:rsidRPr="00E913E2" w:rsidRDefault="00DA5599" w:rsidP="00A16B7D">
                  <w:pPr>
                    <w:pStyle w:val="12"/>
                    <w:spacing w:beforeLines="0" w:before="0" w:afterLines="0" w:after="0"/>
                  </w:pPr>
                  <w:r w:rsidRPr="00E913E2">
                    <w:t>6.00</w:t>
                  </w:r>
                </w:p>
              </w:tc>
              <w:tc>
                <w:tcPr>
                  <w:tcW w:w="579" w:type="pct"/>
                  <w:vAlign w:val="center"/>
                </w:tcPr>
                <w:p w14:paraId="71B8EADA" w14:textId="77777777" w:rsidR="00DA5599" w:rsidRPr="00E913E2" w:rsidRDefault="00DA5599" w:rsidP="00A16B7D">
                  <w:pPr>
                    <w:pStyle w:val="12"/>
                    <w:spacing w:beforeLines="0" w:before="0" w:afterLines="0" w:after="0"/>
                  </w:pPr>
                  <w:r w:rsidRPr="00E913E2">
                    <w:t>5.98</w:t>
                  </w:r>
                </w:p>
              </w:tc>
              <w:tc>
                <w:tcPr>
                  <w:tcW w:w="636" w:type="pct"/>
                  <w:vAlign w:val="center"/>
                </w:tcPr>
                <w:p w14:paraId="5E16B018" w14:textId="77777777" w:rsidR="00DA5599" w:rsidRPr="00E913E2" w:rsidRDefault="00DA5599" w:rsidP="00A16B7D">
                  <w:pPr>
                    <w:pStyle w:val="12"/>
                    <w:spacing w:beforeLines="0" w:before="0" w:afterLines="0" w:after="0"/>
                  </w:pPr>
                  <w:r w:rsidRPr="00E913E2">
                    <w:t>5.77</w:t>
                  </w:r>
                </w:p>
              </w:tc>
              <w:tc>
                <w:tcPr>
                  <w:tcW w:w="595" w:type="pct"/>
                  <w:vAlign w:val="center"/>
                </w:tcPr>
                <w:p w14:paraId="276E6F26" w14:textId="77777777" w:rsidR="00DA5599" w:rsidRPr="00E913E2" w:rsidRDefault="00DA5599" w:rsidP="00A16B7D">
                  <w:pPr>
                    <w:pStyle w:val="12"/>
                    <w:spacing w:beforeLines="0" w:before="0" w:afterLines="0" w:after="0"/>
                  </w:pPr>
                  <w:r w:rsidRPr="00E913E2">
                    <w:t>5.66</w:t>
                  </w:r>
                </w:p>
              </w:tc>
              <w:tc>
                <w:tcPr>
                  <w:tcW w:w="537" w:type="pct"/>
                  <w:vAlign w:val="center"/>
                </w:tcPr>
                <w:p w14:paraId="52AAC3E5" w14:textId="77777777" w:rsidR="00DA5599" w:rsidRPr="00E913E2" w:rsidRDefault="00DA5599" w:rsidP="00A16B7D">
                  <w:pPr>
                    <w:pStyle w:val="12"/>
                    <w:spacing w:beforeLines="0" w:before="0" w:afterLines="0" w:after="0"/>
                  </w:pPr>
                  <w:r w:rsidRPr="00E913E2">
                    <w:t>5.73</w:t>
                  </w:r>
                </w:p>
              </w:tc>
            </w:tr>
            <w:tr w:rsidR="00DA5599" w:rsidRPr="00E913E2" w14:paraId="10782081" w14:textId="77777777" w:rsidTr="004A3D21">
              <w:trPr>
                <w:trHeight w:val="359"/>
              </w:trPr>
              <w:tc>
                <w:tcPr>
                  <w:tcW w:w="1654" w:type="pct"/>
                  <w:vAlign w:val="center"/>
                </w:tcPr>
                <w:p w14:paraId="72468275" w14:textId="77777777" w:rsidR="00DA5599" w:rsidRPr="00E913E2" w:rsidRDefault="00DA5599" w:rsidP="00A16B7D">
                  <w:pPr>
                    <w:pStyle w:val="12"/>
                    <w:spacing w:beforeLines="0" w:before="0" w:afterLines="0" w:after="0"/>
                  </w:pPr>
                  <w:r w:rsidRPr="00E913E2">
                    <w:t xml:space="preserve">BOD5 </w:t>
                  </w:r>
                  <w:r w:rsidRPr="00E913E2">
                    <w:rPr>
                      <w:rFonts w:hint="eastAsia"/>
                    </w:rPr>
                    <w:t>（</w:t>
                  </w:r>
                  <w:r w:rsidRPr="00E913E2">
                    <w:t>mg/L</w:t>
                  </w:r>
                  <w:r w:rsidRPr="00E913E2">
                    <w:rPr>
                      <w:rFonts w:hint="eastAsia"/>
                    </w:rPr>
                    <w:t>）</w:t>
                  </w:r>
                </w:p>
              </w:tc>
              <w:tc>
                <w:tcPr>
                  <w:tcW w:w="420" w:type="pct"/>
                  <w:vAlign w:val="center"/>
                </w:tcPr>
                <w:p w14:paraId="1607A470" w14:textId="77777777" w:rsidR="00DA5599" w:rsidRPr="00E913E2" w:rsidRDefault="00DA5599" w:rsidP="00A16B7D">
                  <w:pPr>
                    <w:pStyle w:val="12"/>
                    <w:spacing w:beforeLines="0" w:before="0" w:afterLines="0" w:after="0"/>
                  </w:pPr>
                  <w:r w:rsidRPr="00E913E2">
                    <w:t>4.4</w:t>
                  </w:r>
                </w:p>
              </w:tc>
              <w:tc>
                <w:tcPr>
                  <w:tcW w:w="579" w:type="pct"/>
                  <w:vAlign w:val="center"/>
                </w:tcPr>
                <w:p w14:paraId="3E3C1FC0" w14:textId="77777777" w:rsidR="00DA5599" w:rsidRPr="00E913E2" w:rsidRDefault="00DA5599" w:rsidP="00A16B7D">
                  <w:pPr>
                    <w:pStyle w:val="12"/>
                    <w:spacing w:beforeLines="0" w:before="0" w:afterLines="0" w:after="0"/>
                  </w:pPr>
                  <w:r w:rsidRPr="00E913E2">
                    <w:t>4.9</w:t>
                  </w:r>
                </w:p>
              </w:tc>
              <w:tc>
                <w:tcPr>
                  <w:tcW w:w="579" w:type="pct"/>
                  <w:vAlign w:val="center"/>
                </w:tcPr>
                <w:p w14:paraId="239AD208" w14:textId="77777777" w:rsidR="00DA5599" w:rsidRPr="00E913E2" w:rsidRDefault="00DA5599" w:rsidP="00A16B7D">
                  <w:pPr>
                    <w:pStyle w:val="12"/>
                    <w:spacing w:beforeLines="0" w:before="0" w:afterLines="0" w:after="0"/>
                  </w:pPr>
                  <w:r w:rsidRPr="00E913E2">
                    <w:t>4.6</w:t>
                  </w:r>
                </w:p>
              </w:tc>
              <w:tc>
                <w:tcPr>
                  <w:tcW w:w="636" w:type="pct"/>
                  <w:vAlign w:val="center"/>
                </w:tcPr>
                <w:p w14:paraId="0578491D" w14:textId="77777777" w:rsidR="00DA5599" w:rsidRPr="00E913E2" w:rsidRDefault="00DA5599" w:rsidP="00A16B7D">
                  <w:pPr>
                    <w:pStyle w:val="12"/>
                    <w:spacing w:beforeLines="0" w:before="0" w:afterLines="0" w:after="0"/>
                  </w:pPr>
                  <w:r w:rsidRPr="00E913E2">
                    <w:t>9.4</w:t>
                  </w:r>
                </w:p>
              </w:tc>
              <w:tc>
                <w:tcPr>
                  <w:tcW w:w="595" w:type="pct"/>
                  <w:vAlign w:val="center"/>
                </w:tcPr>
                <w:p w14:paraId="72998698" w14:textId="77777777" w:rsidR="00DA5599" w:rsidRPr="00E913E2" w:rsidRDefault="00DA5599" w:rsidP="00A16B7D">
                  <w:pPr>
                    <w:pStyle w:val="12"/>
                    <w:spacing w:beforeLines="0" w:before="0" w:afterLines="0" w:after="0"/>
                  </w:pPr>
                  <w:r w:rsidRPr="00E913E2">
                    <w:t>9.6</w:t>
                  </w:r>
                </w:p>
              </w:tc>
              <w:tc>
                <w:tcPr>
                  <w:tcW w:w="537" w:type="pct"/>
                  <w:vAlign w:val="center"/>
                </w:tcPr>
                <w:p w14:paraId="06CD63BE" w14:textId="77777777" w:rsidR="00DA5599" w:rsidRPr="00E913E2" w:rsidRDefault="00DA5599" w:rsidP="00A16B7D">
                  <w:pPr>
                    <w:pStyle w:val="12"/>
                    <w:spacing w:beforeLines="0" w:before="0" w:afterLines="0" w:after="0"/>
                  </w:pPr>
                  <w:r w:rsidRPr="00E913E2">
                    <w:t>9.1</w:t>
                  </w:r>
                </w:p>
              </w:tc>
            </w:tr>
            <w:tr w:rsidR="00DA5599" w:rsidRPr="00E913E2" w14:paraId="78EF72EA" w14:textId="77777777" w:rsidTr="004A3D21">
              <w:trPr>
                <w:trHeight w:val="359"/>
              </w:trPr>
              <w:tc>
                <w:tcPr>
                  <w:tcW w:w="1654" w:type="pct"/>
                  <w:vAlign w:val="center"/>
                </w:tcPr>
                <w:p w14:paraId="6B83BC58" w14:textId="77777777" w:rsidR="00DA5599" w:rsidRPr="00E913E2" w:rsidRDefault="00DA5599" w:rsidP="00A16B7D">
                  <w:pPr>
                    <w:pStyle w:val="12"/>
                    <w:spacing w:beforeLines="0" w:before="0" w:afterLines="0" w:after="0"/>
                  </w:pPr>
                  <w:r w:rsidRPr="00E913E2">
                    <w:rPr>
                      <w:rFonts w:hint="eastAsia"/>
                    </w:rPr>
                    <w:t>硫酸盐（</w:t>
                  </w:r>
                  <w:r w:rsidRPr="00E913E2">
                    <w:t>mg/L</w:t>
                  </w:r>
                  <w:r w:rsidRPr="00E913E2">
                    <w:rPr>
                      <w:rFonts w:hint="eastAsia"/>
                    </w:rPr>
                    <w:t>）</w:t>
                  </w:r>
                </w:p>
              </w:tc>
              <w:tc>
                <w:tcPr>
                  <w:tcW w:w="420" w:type="pct"/>
                  <w:vAlign w:val="center"/>
                </w:tcPr>
                <w:p w14:paraId="37DD60C0" w14:textId="77777777" w:rsidR="00DA5599" w:rsidRPr="00E913E2" w:rsidRDefault="00DA5599" w:rsidP="00A16B7D">
                  <w:pPr>
                    <w:pStyle w:val="12"/>
                    <w:spacing w:beforeLines="0" w:before="0" w:afterLines="0" w:after="0"/>
                  </w:pPr>
                  <w:r w:rsidRPr="00E913E2">
                    <w:t>380</w:t>
                  </w:r>
                </w:p>
              </w:tc>
              <w:tc>
                <w:tcPr>
                  <w:tcW w:w="579" w:type="pct"/>
                  <w:vAlign w:val="center"/>
                </w:tcPr>
                <w:p w14:paraId="42D56511" w14:textId="77777777" w:rsidR="00DA5599" w:rsidRPr="00E913E2" w:rsidRDefault="00DA5599" w:rsidP="00A16B7D">
                  <w:pPr>
                    <w:pStyle w:val="12"/>
                    <w:spacing w:beforeLines="0" w:before="0" w:afterLines="0" w:after="0"/>
                  </w:pPr>
                  <w:r w:rsidRPr="00E913E2">
                    <w:t>389</w:t>
                  </w:r>
                </w:p>
              </w:tc>
              <w:tc>
                <w:tcPr>
                  <w:tcW w:w="579" w:type="pct"/>
                  <w:vAlign w:val="center"/>
                </w:tcPr>
                <w:p w14:paraId="0F930350" w14:textId="77777777" w:rsidR="00DA5599" w:rsidRPr="00E913E2" w:rsidRDefault="00DA5599" w:rsidP="00A16B7D">
                  <w:pPr>
                    <w:pStyle w:val="12"/>
                    <w:spacing w:beforeLines="0" w:before="0" w:afterLines="0" w:after="0"/>
                  </w:pPr>
                  <w:r w:rsidRPr="00E913E2">
                    <w:t>377</w:t>
                  </w:r>
                </w:p>
              </w:tc>
              <w:tc>
                <w:tcPr>
                  <w:tcW w:w="636" w:type="pct"/>
                  <w:vAlign w:val="center"/>
                </w:tcPr>
                <w:p w14:paraId="15F2C824" w14:textId="77777777" w:rsidR="00DA5599" w:rsidRPr="00E913E2" w:rsidRDefault="00DA5599" w:rsidP="00A16B7D">
                  <w:pPr>
                    <w:pStyle w:val="12"/>
                    <w:spacing w:beforeLines="0" w:before="0" w:afterLines="0" w:after="0"/>
                  </w:pPr>
                  <w:r w:rsidRPr="00E913E2">
                    <w:t>373</w:t>
                  </w:r>
                </w:p>
              </w:tc>
              <w:tc>
                <w:tcPr>
                  <w:tcW w:w="595" w:type="pct"/>
                  <w:vAlign w:val="center"/>
                </w:tcPr>
                <w:p w14:paraId="1DF4C9C6" w14:textId="77777777" w:rsidR="00DA5599" w:rsidRPr="00E913E2" w:rsidRDefault="00DA5599" w:rsidP="00A16B7D">
                  <w:pPr>
                    <w:pStyle w:val="12"/>
                    <w:spacing w:beforeLines="0" w:before="0" w:afterLines="0" w:after="0"/>
                  </w:pPr>
                  <w:r w:rsidRPr="00E913E2">
                    <w:t>392</w:t>
                  </w:r>
                </w:p>
              </w:tc>
              <w:tc>
                <w:tcPr>
                  <w:tcW w:w="537" w:type="pct"/>
                  <w:vAlign w:val="center"/>
                </w:tcPr>
                <w:p w14:paraId="52ED695A" w14:textId="77777777" w:rsidR="00DA5599" w:rsidRPr="00E913E2" w:rsidRDefault="00DA5599" w:rsidP="00A16B7D">
                  <w:pPr>
                    <w:pStyle w:val="12"/>
                    <w:spacing w:beforeLines="0" w:before="0" w:afterLines="0" w:after="0"/>
                  </w:pPr>
                  <w:r w:rsidRPr="00E913E2">
                    <w:t>384</w:t>
                  </w:r>
                </w:p>
              </w:tc>
            </w:tr>
            <w:tr w:rsidR="00DA5599" w:rsidRPr="00E913E2" w14:paraId="1FE072DD" w14:textId="77777777" w:rsidTr="004A3D21">
              <w:trPr>
                <w:trHeight w:val="359"/>
              </w:trPr>
              <w:tc>
                <w:tcPr>
                  <w:tcW w:w="1654" w:type="pct"/>
                  <w:vAlign w:val="center"/>
                </w:tcPr>
                <w:p w14:paraId="15187751" w14:textId="77777777" w:rsidR="00DA5599" w:rsidRPr="00E913E2" w:rsidRDefault="00DA5599" w:rsidP="00A16B7D">
                  <w:pPr>
                    <w:pStyle w:val="12"/>
                    <w:spacing w:beforeLines="0" w:before="0" w:afterLines="0" w:after="0"/>
                  </w:pPr>
                  <w:r w:rsidRPr="00E913E2">
                    <w:rPr>
                      <w:rFonts w:hint="eastAsia"/>
                    </w:rPr>
                    <w:t>氯化物（</w:t>
                  </w:r>
                  <w:r w:rsidRPr="00E913E2">
                    <w:t>mg/L</w:t>
                  </w:r>
                  <w:r w:rsidRPr="00E913E2">
                    <w:rPr>
                      <w:rFonts w:hint="eastAsia"/>
                    </w:rPr>
                    <w:t>）</w:t>
                  </w:r>
                </w:p>
              </w:tc>
              <w:tc>
                <w:tcPr>
                  <w:tcW w:w="420" w:type="pct"/>
                  <w:vAlign w:val="center"/>
                </w:tcPr>
                <w:p w14:paraId="66A61F16" w14:textId="77777777" w:rsidR="00DA5599" w:rsidRPr="00E913E2" w:rsidRDefault="00DA5599" w:rsidP="00A16B7D">
                  <w:pPr>
                    <w:pStyle w:val="12"/>
                    <w:spacing w:beforeLines="0" w:before="0" w:afterLines="0" w:after="0"/>
                  </w:pPr>
                  <w:r w:rsidRPr="00E913E2">
                    <w:t>546</w:t>
                  </w:r>
                </w:p>
              </w:tc>
              <w:tc>
                <w:tcPr>
                  <w:tcW w:w="579" w:type="pct"/>
                  <w:vAlign w:val="center"/>
                </w:tcPr>
                <w:p w14:paraId="0E0385D5" w14:textId="77777777" w:rsidR="00DA5599" w:rsidRPr="00E913E2" w:rsidRDefault="00DA5599" w:rsidP="00A16B7D">
                  <w:pPr>
                    <w:pStyle w:val="12"/>
                    <w:spacing w:beforeLines="0" w:before="0" w:afterLines="0" w:after="0"/>
                  </w:pPr>
                  <w:r w:rsidRPr="00E913E2">
                    <w:t>546</w:t>
                  </w:r>
                </w:p>
              </w:tc>
              <w:tc>
                <w:tcPr>
                  <w:tcW w:w="579" w:type="pct"/>
                  <w:vAlign w:val="center"/>
                </w:tcPr>
                <w:p w14:paraId="3831F301" w14:textId="77777777" w:rsidR="00DA5599" w:rsidRPr="00E913E2" w:rsidRDefault="00DA5599" w:rsidP="00A16B7D">
                  <w:pPr>
                    <w:pStyle w:val="12"/>
                    <w:spacing w:beforeLines="0" w:before="0" w:afterLines="0" w:after="0"/>
                  </w:pPr>
                  <w:r w:rsidRPr="00E913E2">
                    <w:t>543</w:t>
                  </w:r>
                </w:p>
              </w:tc>
              <w:tc>
                <w:tcPr>
                  <w:tcW w:w="636" w:type="pct"/>
                  <w:vAlign w:val="center"/>
                </w:tcPr>
                <w:p w14:paraId="6F4430CC" w14:textId="77777777" w:rsidR="00DA5599" w:rsidRPr="00E913E2" w:rsidRDefault="00DA5599" w:rsidP="00A16B7D">
                  <w:pPr>
                    <w:pStyle w:val="12"/>
                    <w:spacing w:beforeLines="0" w:before="0" w:afterLines="0" w:after="0"/>
                  </w:pPr>
                  <w:r w:rsidRPr="00E913E2">
                    <w:t>486</w:t>
                  </w:r>
                </w:p>
              </w:tc>
              <w:tc>
                <w:tcPr>
                  <w:tcW w:w="595" w:type="pct"/>
                  <w:vAlign w:val="center"/>
                </w:tcPr>
                <w:p w14:paraId="2610EE3C" w14:textId="77777777" w:rsidR="00DA5599" w:rsidRPr="00E913E2" w:rsidRDefault="00DA5599" w:rsidP="00A16B7D">
                  <w:pPr>
                    <w:pStyle w:val="12"/>
                    <w:spacing w:beforeLines="0" w:before="0" w:afterLines="0" w:after="0"/>
                  </w:pPr>
                  <w:r w:rsidRPr="00E913E2">
                    <w:t>488</w:t>
                  </w:r>
                </w:p>
              </w:tc>
              <w:tc>
                <w:tcPr>
                  <w:tcW w:w="537" w:type="pct"/>
                  <w:vAlign w:val="center"/>
                </w:tcPr>
                <w:p w14:paraId="72902B77" w14:textId="77777777" w:rsidR="00DA5599" w:rsidRPr="00E913E2" w:rsidRDefault="00DA5599" w:rsidP="00A16B7D">
                  <w:pPr>
                    <w:pStyle w:val="12"/>
                    <w:spacing w:beforeLines="0" w:before="0" w:afterLines="0" w:after="0"/>
                  </w:pPr>
                  <w:r w:rsidRPr="00E913E2">
                    <w:t>491</w:t>
                  </w:r>
                </w:p>
              </w:tc>
            </w:tr>
            <w:tr w:rsidR="00DA5599" w:rsidRPr="00E913E2" w14:paraId="57FA4977" w14:textId="77777777" w:rsidTr="004A3D21">
              <w:trPr>
                <w:trHeight w:val="361"/>
              </w:trPr>
              <w:tc>
                <w:tcPr>
                  <w:tcW w:w="1654" w:type="pct"/>
                  <w:vAlign w:val="center"/>
                </w:tcPr>
                <w:p w14:paraId="00A33ADE" w14:textId="77777777" w:rsidR="00DA5599" w:rsidRPr="00E913E2" w:rsidRDefault="00DA5599" w:rsidP="00A16B7D">
                  <w:pPr>
                    <w:pStyle w:val="12"/>
                    <w:spacing w:beforeLines="0" w:before="0" w:afterLines="0" w:after="0"/>
                  </w:pPr>
                  <w:r w:rsidRPr="00E913E2">
                    <w:rPr>
                      <w:rFonts w:hint="eastAsia"/>
                    </w:rPr>
                    <w:t>氟化物（</w:t>
                  </w:r>
                  <w:r w:rsidRPr="00E913E2">
                    <w:t>mg/L</w:t>
                  </w:r>
                  <w:r w:rsidRPr="00E913E2">
                    <w:rPr>
                      <w:rFonts w:hint="eastAsia"/>
                    </w:rPr>
                    <w:t>）</w:t>
                  </w:r>
                </w:p>
              </w:tc>
              <w:tc>
                <w:tcPr>
                  <w:tcW w:w="420" w:type="pct"/>
                  <w:vAlign w:val="center"/>
                </w:tcPr>
                <w:p w14:paraId="1115FB11" w14:textId="77777777" w:rsidR="00DA5599" w:rsidRPr="00E913E2" w:rsidRDefault="00DA5599" w:rsidP="00A16B7D">
                  <w:pPr>
                    <w:pStyle w:val="12"/>
                    <w:spacing w:beforeLines="0" w:before="0" w:afterLines="0" w:after="0"/>
                  </w:pPr>
                  <w:r w:rsidRPr="00E913E2">
                    <w:t>0.43</w:t>
                  </w:r>
                </w:p>
              </w:tc>
              <w:tc>
                <w:tcPr>
                  <w:tcW w:w="579" w:type="pct"/>
                  <w:vAlign w:val="center"/>
                </w:tcPr>
                <w:p w14:paraId="134D794C" w14:textId="77777777" w:rsidR="00DA5599" w:rsidRPr="00E913E2" w:rsidRDefault="00DA5599" w:rsidP="00A16B7D">
                  <w:pPr>
                    <w:pStyle w:val="12"/>
                    <w:spacing w:beforeLines="0" w:before="0" w:afterLines="0" w:after="0"/>
                  </w:pPr>
                  <w:r w:rsidRPr="00E913E2">
                    <w:t>0.42</w:t>
                  </w:r>
                </w:p>
              </w:tc>
              <w:tc>
                <w:tcPr>
                  <w:tcW w:w="579" w:type="pct"/>
                  <w:vAlign w:val="center"/>
                </w:tcPr>
                <w:p w14:paraId="1E33077B" w14:textId="77777777" w:rsidR="00DA5599" w:rsidRPr="00E913E2" w:rsidRDefault="00DA5599" w:rsidP="00A16B7D">
                  <w:pPr>
                    <w:pStyle w:val="12"/>
                    <w:spacing w:beforeLines="0" w:before="0" w:afterLines="0" w:after="0"/>
                  </w:pPr>
                  <w:r w:rsidRPr="00E913E2">
                    <w:t>0.45</w:t>
                  </w:r>
                </w:p>
              </w:tc>
              <w:tc>
                <w:tcPr>
                  <w:tcW w:w="636" w:type="pct"/>
                  <w:vAlign w:val="center"/>
                </w:tcPr>
                <w:p w14:paraId="26B2B19F" w14:textId="77777777" w:rsidR="00DA5599" w:rsidRPr="00E913E2" w:rsidRDefault="00DA5599" w:rsidP="00A16B7D">
                  <w:pPr>
                    <w:pStyle w:val="12"/>
                    <w:spacing w:beforeLines="0" w:before="0" w:afterLines="0" w:after="0"/>
                  </w:pPr>
                  <w:r w:rsidRPr="00E913E2">
                    <w:t>0.46</w:t>
                  </w:r>
                </w:p>
              </w:tc>
              <w:tc>
                <w:tcPr>
                  <w:tcW w:w="595" w:type="pct"/>
                  <w:vAlign w:val="center"/>
                </w:tcPr>
                <w:p w14:paraId="3054D7DF" w14:textId="77777777" w:rsidR="00DA5599" w:rsidRPr="00E913E2" w:rsidRDefault="00DA5599" w:rsidP="00A16B7D">
                  <w:pPr>
                    <w:pStyle w:val="12"/>
                    <w:spacing w:beforeLines="0" w:before="0" w:afterLines="0" w:after="0"/>
                  </w:pPr>
                  <w:r w:rsidRPr="00E913E2">
                    <w:t>0.46</w:t>
                  </w:r>
                </w:p>
              </w:tc>
              <w:tc>
                <w:tcPr>
                  <w:tcW w:w="537" w:type="pct"/>
                  <w:vAlign w:val="center"/>
                </w:tcPr>
                <w:p w14:paraId="41EA638F" w14:textId="77777777" w:rsidR="00DA5599" w:rsidRPr="00E913E2" w:rsidRDefault="00DA5599" w:rsidP="00A16B7D">
                  <w:pPr>
                    <w:pStyle w:val="12"/>
                    <w:spacing w:beforeLines="0" w:before="0" w:afterLines="0" w:after="0"/>
                  </w:pPr>
                  <w:r w:rsidRPr="00E913E2">
                    <w:t>0.46</w:t>
                  </w:r>
                </w:p>
              </w:tc>
            </w:tr>
            <w:tr w:rsidR="00DA5599" w:rsidRPr="00E913E2" w14:paraId="5BCEC531" w14:textId="77777777" w:rsidTr="004A3D21">
              <w:trPr>
                <w:trHeight w:val="359"/>
              </w:trPr>
              <w:tc>
                <w:tcPr>
                  <w:tcW w:w="1654" w:type="pct"/>
                  <w:vAlign w:val="center"/>
                </w:tcPr>
                <w:p w14:paraId="37E13A97" w14:textId="77777777" w:rsidR="00DA5599" w:rsidRPr="00E913E2" w:rsidRDefault="00DA5599" w:rsidP="00A16B7D">
                  <w:pPr>
                    <w:pStyle w:val="12"/>
                    <w:spacing w:beforeLines="0" w:before="0" w:afterLines="0" w:after="0"/>
                  </w:pPr>
                  <w:r w:rsidRPr="00E913E2">
                    <w:rPr>
                      <w:rFonts w:hint="eastAsia"/>
                    </w:rPr>
                    <w:t>挥发酚（</w:t>
                  </w:r>
                  <w:r w:rsidRPr="00E913E2">
                    <w:t>mg/L</w:t>
                  </w:r>
                  <w:r w:rsidRPr="00E913E2">
                    <w:rPr>
                      <w:rFonts w:hint="eastAsia"/>
                    </w:rPr>
                    <w:t>）</w:t>
                  </w:r>
                </w:p>
              </w:tc>
              <w:tc>
                <w:tcPr>
                  <w:tcW w:w="420" w:type="pct"/>
                  <w:vAlign w:val="center"/>
                </w:tcPr>
                <w:p w14:paraId="56917CF5" w14:textId="77777777" w:rsidR="00DA5599" w:rsidRPr="00E913E2" w:rsidRDefault="00DA5599" w:rsidP="00A16B7D">
                  <w:pPr>
                    <w:pStyle w:val="12"/>
                    <w:spacing w:beforeLines="0" w:before="0" w:afterLines="0" w:after="0"/>
                  </w:pPr>
                  <w:r w:rsidRPr="00E913E2">
                    <w:t>ND</w:t>
                  </w:r>
                </w:p>
              </w:tc>
              <w:tc>
                <w:tcPr>
                  <w:tcW w:w="579" w:type="pct"/>
                  <w:vAlign w:val="center"/>
                </w:tcPr>
                <w:p w14:paraId="2673B57F" w14:textId="77777777" w:rsidR="00DA5599" w:rsidRPr="00E913E2" w:rsidRDefault="00DA5599" w:rsidP="00A16B7D">
                  <w:pPr>
                    <w:pStyle w:val="12"/>
                    <w:spacing w:beforeLines="0" w:before="0" w:afterLines="0" w:after="0"/>
                  </w:pPr>
                  <w:r w:rsidRPr="00E913E2">
                    <w:t>ND</w:t>
                  </w:r>
                </w:p>
              </w:tc>
              <w:tc>
                <w:tcPr>
                  <w:tcW w:w="579" w:type="pct"/>
                  <w:vAlign w:val="center"/>
                </w:tcPr>
                <w:p w14:paraId="40069198" w14:textId="77777777" w:rsidR="00DA5599" w:rsidRPr="00E913E2" w:rsidRDefault="00DA5599" w:rsidP="00A16B7D">
                  <w:pPr>
                    <w:pStyle w:val="12"/>
                    <w:spacing w:beforeLines="0" w:before="0" w:afterLines="0" w:after="0"/>
                  </w:pPr>
                  <w:r w:rsidRPr="00E913E2">
                    <w:t>ND</w:t>
                  </w:r>
                </w:p>
              </w:tc>
              <w:tc>
                <w:tcPr>
                  <w:tcW w:w="636" w:type="pct"/>
                  <w:vAlign w:val="center"/>
                </w:tcPr>
                <w:p w14:paraId="570C407F" w14:textId="77777777" w:rsidR="00DA5599" w:rsidRPr="00E913E2" w:rsidRDefault="00DA5599" w:rsidP="00A16B7D">
                  <w:pPr>
                    <w:pStyle w:val="12"/>
                    <w:spacing w:beforeLines="0" w:before="0" w:afterLines="0" w:after="0"/>
                  </w:pPr>
                  <w:r w:rsidRPr="00E913E2">
                    <w:t>ND</w:t>
                  </w:r>
                </w:p>
              </w:tc>
              <w:tc>
                <w:tcPr>
                  <w:tcW w:w="595" w:type="pct"/>
                  <w:vAlign w:val="center"/>
                </w:tcPr>
                <w:p w14:paraId="0C131E88" w14:textId="77777777" w:rsidR="00DA5599" w:rsidRPr="00E913E2" w:rsidRDefault="00DA5599" w:rsidP="00A16B7D">
                  <w:pPr>
                    <w:pStyle w:val="12"/>
                    <w:spacing w:beforeLines="0" w:before="0" w:afterLines="0" w:after="0"/>
                  </w:pPr>
                  <w:r w:rsidRPr="00E913E2">
                    <w:t>ND</w:t>
                  </w:r>
                </w:p>
              </w:tc>
              <w:tc>
                <w:tcPr>
                  <w:tcW w:w="537" w:type="pct"/>
                  <w:vAlign w:val="center"/>
                </w:tcPr>
                <w:p w14:paraId="54870B71" w14:textId="77777777" w:rsidR="00DA5599" w:rsidRPr="00E913E2" w:rsidRDefault="00DA5599" w:rsidP="00A16B7D">
                  <w:pPr>
                    <w:pStyle w:val="12"/>
                    <w:spacing w:beforeLines="0" w:before="0" w:afterLines="0" w:after="0"/>
                  </w:pPr>
                  <w:r w:rsidRPr="00E913E2">
                    <w:t>ND</w:t>
                  </w:r>
                </w:p>
              </w:tc>
            </w:tr>
            <w:tr w:rsidR="00DA5599" w:rsidRPr="00E913E2" w14:paraId="50F28A18" w14:textId="77777777" w:rsidTr="004A3D21">
              <w:trPr>
                <w:trHeight w:val="359"/>
              </w:trPr>
              <w:tc>
                <w:tcPr>
                  <w:tcW w:w="1654" w:type="pct"/>
                  <w:vAlign w:val="center"/>
                </w:tcPr>
                <w:p w14:paraId="266FCC28" w14:textId="77777777" w:rsidR="00DA5599" w:rsidRPr="00E913E2" w:rsidRDefault="00DA5599" w:rsidP="00A16B7D">
                  <w:pPr>
                    <w:pStyle w:val="12"/>
                    <w:spacing w:beforeLines="0" w:before="0" w:afterLines="0" w:after="0"/>
                  </w:pPr>
                  <w:r w:rsidRPr="00E913E2">
                    <w:rPr>
                      <w:rFonts w:hint="eastAsia"/>
                    </w:rPr>
                    <w:t>硫化物（</w:t>
                  </w:r>
                  <w:r w:rsidRPr="00E913E2">
                    <w:t>mg/L</w:t>
                  </w:r>
                  <w:r w:rsidRPr="00E913E2">
                    <w:rPr>
                      <w:rFonts w:hint="eastAsia"/>
                    </w:rPr>
                    <w:t>）</w:t>
                  </w:r>
                </w:p>
              </w:tc>
              <w:tc>
                <w:tcPr>
                  <w:tcW w:w="420" w:type="pct"/>
                  <w:vAlign w:val="center"/>
                </w:tcPr>
                <w:p w14:paraId="29F7EED4" w14:textId="77777777" w:rsidR="00DA5599" w:rsidRPr="00E913E2" w:rsidRDefault="00DA5599" w:rsidP="00A16B7D">
                  <w:pPr>
                    <w:pStyle w:val="12"/>
                    <w:spacing w:beforeLines="0" w:before="0" w:afterLines="0" w:after="0"/>
                  </w:pPr>
                  <w:r w:rsidRPr="00E913E2">
                    <w:t>0.011</w:t>
                  </w:r>
                </w:p>
              </w:tc>
              <w:tc>
                <w:tcPr>
                  <w:tcW w:w="579" w:type="pct"/>
                  <w:vAlign w:val="center"/>
                </w:tcPr>
                <w:p w14:paraId="2791FBC1" w14:textId="77777777" w:rsidR="00DA5599" w:rsidRPr="00E913E2" w:rsidRDefault="00DA5599" w:rsidP="00A16B7D">
                  <w:pPr>
                    <w:pStyle w:val="12"/>
                    <w:spacing w:beforeLines="0" w:before="0" w:afterLines="0" w:after="0"/>
                  </w:pPr>
                  <w:r w:rsidRPr="00E913E2">
                    <w:t>0.013</w:t>
                  </w:r>
                </w:p>
              </w:tc>
              <w:tc>
                <w:tcPr>
                  <w:tcW w:w="579" w:type="pct"/>
                  <w:vAlign w:val="center"/>
                </w:tcPr>
                <w:p w14:paraId="2673F28E" w14:textId="77777777" w:rsidR="00DA5599" w:rsidRPr="00E913E2" w:rsidRDefault="00DA5599" w:rsidP="00A16B7D">
                  <w:pPr>
                    <w:pStyle w:val="12"/>
                    <w:spacing w:beforeLines="0" w:before="0" w:afterLines="0" w:after="0"/>
                  </w:pPr>
                  <w:r w:rsidRPr="00E913E2">
                    <w:t>0.009</w:t>
                  </w:r>
                </w:p>
              </w:tc>
              <w:tc>
                <w:tcPr>
                  <w:tcW w:w="636" w:type="pct"/>
                  <w:vAlign w:val="center"/>
                </w:tcPr>
                <w:p w14:paraId="492D0A73" w14:textId="77777777" w:rsidR="00DA5599" w:rsidRPr="00E913E2" w:rsidRDefault="00DA5599" w:rsidP="00A16B7D">
                  <w:pPr>
                    <w:pStyle w:val="12"/>
                    <w:spacing w:beforeLines="0" w:before="0" w:afterLines="0" w:after="0"/>
                  </w:pPr>
                  <w:r w:rsidRPr="00E913E2">
                    <w:t>0.005</w:t>
                  </w:r>
                </w:p>
              </w:tc>
              <w:tc>
                <w:tcPr>
                  <w:tcW w:w="595" w:type="pct"/>
                  <w:vAlign w:val="center"/>
                </w:tcPr>
                <w:p w14:paraId="5FF6C7F3" w14:textId="77777777" w:rsidR="00DA5599" w:rsidRPr="00E913E2" w:rsidRDefault="00DA5599" w:rsidP="00A16B7D">
                  <w:pPr>
                    <w:pStyle w:val="12"/>
                    <w:spacing w:beforeLines="0" w:before="0" w:afterLines="0" w:after="0"/>
                  </w:pPr>
                  <w:r w:rsidRPr="00E913E2">
                    <w:t>0.006</w:t>
                  </w:r>
                </w:p>
              </w:tc>
              <w:tc>
                <w:tcPr>
                  <w:tcW w:w="537" w:type="pct"/>
                  <w:vAlign w:val="center"/>
                </w:tcPr>
                <w:p w14:paraId="19619DE1" w14:textId="77777777" w:rsidR="00DA5599" w:rsidRPr="00E913E2" w:rsidRDefault="00DA5599" w:rsidP="00A16B7D">
                  <w:pPr>
                    <w:pStyle w:val="12"/>
                    <w:spacing w:beforeLines="0" w:before="0" w:afterLines="0" w:after="0"/>
                  </w:pPr>
                  <w:r w:rsidRPr="00E913E2">
                    <w:t>0.006</w:t>
                  </w:r>
                </w:p>
              </w:tc>
            </w:tr>
            <w:tr w:rsidR="00DA5599" w:rsidRPr="00E913E2" w14:paraId="45F5B02F" w14:textId="77777777" w:rsidTr="004A3D21">
              <w:trPr>
                <w:trHeight w:val="359"/>
              </w:trPr>
              <w:tc>
                <w:tcPr>
                  <w:tcW w:w="1654" w:type="pct"/>
                  <w:vAlign w:val="center"/>
                </w:tcPr>
                <w:p w14:paraId="03A88DE5" w14:textId="77777777" w:rsidR="00DA5599" w:rsidRPr="00F2369A" w:rsidRDefault="00DA5599" w:rsidP="00A16B7D">
                  <w:pPr>
                    <w:pStyle w:val="12"/>
                    <w:spacing w:beforeLines="0" w:before="0" w:afterLines="0" w:after="0"/>
                  </w:pPr>
                  <w:r w:rsidRPr="00F2369A">
                    <w:t>苯（</w:t>
                  </w:r>
                  <w:r w:rsidRPr="00F2369A">
                    <w:t>μg/L</w:t>
                  </w:r>
                  <w:r w:rsidRPr="00F2369A">
                    <w:t>）</w:t>
                  </w:r>
                </w:p>
              </w:tc>
              <w:tc>
                <w:tcPr>
                  <w:tcW w:w="420" w:type="pct"/>
                  <w:vAlign w:val="center"/>
                </w:tcPr>
                <w:p w14:paraId="74582F21" w14:textId="77777777" w:rsidR="00DA5599" w:rsidRPr="00E913E2" w:rsidRDefault="00DA5599" w:rsidP="00A16B7D">
                  <w:pPr>
                    <w:pStyle w:val="12"/>
                    <w:spacing w:beforeLines="0" w:before="0" w:afterLines="0" w:after="0"/>
                  </w:pPr>
                  <w:r w:rsidRPr="00E913E2">
                    <w:t>ND</w:t>
                  </w:r>
                </w:p>
              </w:tc>
              <w:tc>
                <w:tcPr>
                  <w:tcW w:w="579" w:type="pct"/>
                  <w:vAlign w:val="center"/>
                </w:tcPr>
                <w:p w14:paraId="7614F3E1" w14:textId="77777777" w:rsidR="00DA5599" w:rsidRPr="00E913E2" w:rsidRDefault="00DA5599" w:rsidP="00A16B7D">
                  <w:pPr>
                    <w:pStyle w:val="12"/>
                    <w:spacing w:beforeLines="0" w:before="0" w:afterLines="0" w:after="0"/>
                  </w:pPr>
                  <w:r w:rsidRPr="00E913E2">
                    <w:t>ND</w:t>
                  </w:r>
                </w:p>
              </w:tc>
              <w:tc>
                <w:tcPr>
                  <w:tcW w:w="579" w:type="pct"/>
                  <w:vAlign w:val="center"/>
                </w:tcPr>
                <w:p w14:paraId="1CDCF859" w14:textId="77777777" w:rsidR="00DA5599" w:rsidRPr="00E913E2" w:rsidRDefault="00DA5599" w:rsidP="00A16B7D">
                  <w:pPr>
                    <w:pStyle w:val="12"/>
                    <w:spacing w:beforeLines="0" w:before="0" w:afterLines="0" w:after="0"/>
                  </w:pPr>
                  <w:r w:rsidRPr="00E913E2">
                    <w:t>ND</w:t>
                  </w:r>
                </w:p>
              </w:tc>
              <w:tc>
                <w:tcPr>
                  <w:tcW w:w="636" w:type="pct"/>
                  <w:vAlign w:val="center"/>
                </w:tcPr>
                <w:p w14:paraId="643040AD" w14:textId="77777777" w:rsidR="00DA5599" w:rsidRPr="00E913E2" w:rsidRDefault="00DA5599" w:rsidP="00A16B7D">
                  <w:pPr>
                    <w:pStyle w:val="12"/>
                    <w:spacing w:beforeLines="0" w:before="0" w:afterLines="0" w:after="0"/>
                  </w:pPr>
                  <w:r w:rsidRPr="00E913E2">
                    <w:t>ND</w:t>
                  </w:r>
                </w:p>
              </w:tc>
              <w:tc>
                <w:tcPr>
                  <w:tcW w:w="595" w:type="pct"/>
                  <w:vAlign w:val="center"/>
                </w:tcPr>
                <w:p w14:paraId="2A2E1E97" w14:textId="77777777" w:rsidR="00DA5599" w:rsidRPr="00E913E2" w:rsidRDefault="00DA5599" w:rsidP="00A16B7D">
                  <w:pPr>
                    <w:pStyle w:val="12"/>
                    <w:spacing w:beforeLines="0" w:before="0" w:afterLines="0" w:after="0"/>
                  </w:pPr>
                  <w:r w:rsidRPr="00E913E2">
                    <w:t>ND</w:t>
                  </w:r>
                </w:p>
              </w:tc>
              <w:tc>
                <w:tcPr>
                  <w:tcW w:w="537" w:type="pct"/>
                  <w:vAlign w:val="center"/>
                </w:tcPr>
                <w:p w14:paraId="4658565B" w14:textId="77777777" w:rsidR="00DA5599" w:rsidRPr="00E913E2" w:rsidRDefault="00DA5599" w:rsidP="00A16B7D">
                  <w:pPr>
                    <w:pStyle w:val="12"/>
                    <w:spacing w:beforeLines="0" w:before="0" w:afterLines="0" w:after="0"/>
                  </w:pPr>
                  <w:r w:rsidRPr="00E913E2">
                    <w:t>ND</w:t>
                  </w:r>
                </w:p>
              </w:tc>
            </w:tr>
            <w:tr w:rsidR="00DA5599" w:rsidRPr="00E913E2" w14:paraId="0C2587CD" w14:textId="77777777" w:rsidTr="004A3D21">
              <w:trPr>
                <w:trHeight w:val="359"/>
              </w:trPr>
              <w:tc>
                <w:tcPr>
                  <w:tcW w:w="1654" w:type="pct"/>
                  <w:vAlign w:val="center"/>
                </w:tcPr>
                <w:p w14:paraId="7D74CDB7" w14:textId="77777777" w:rsidR="00DA5599" w:rsidRPr="00F2369A" w:rsidRDefault="00DA5599" w:rsidP="00A16B7D">
                  <w:pPr>
                    <w:pStyle w:val="12"/>
                    <w:spacing w:beforeLines="0" w:before="0" w:afterLines="0" w:after="0"/>
                  </w:pPr>
                  <w:r w:rsidRPr="00F2369A">
                    <w:t>甲苯（</w:t>
                  </w:r>
                  <w:r w:rsidRPr="00F2369A">
                    <w:t>μg/L</w:t>
                  </w:r>
                  <w:r w:rsidRPr="00F2369A">
                    <w:t>）</w:t>
                  </w:r>
                </w:p>
              </w:tc>
              <w:tc>
                <w:tcPr>
                  <w:tcW w:w="420" w:type="pct"/>
                  <w:vAlign w:val="center"/>
                </w:tcPr>
                <w:p w14:paraId="0504F319" w14:textId="77777777" w:rsidR="00DA5599" w:rsidRPr="00E913E2" w:rsidRDefault="00DA5599" w:rsidP="00A16B7D">
                  <w:pPr>
                    <w:pStyle w:val="12"/>
                    <w:spacing w:beforeLines="0" w:before="0" w:afterLines="0" w:after="0"/>
                  </w:pPr>
                  <w:r w:rsidRPr="00E913E2">
                    <w:t>ND</w:t>
                  </w:r>
                </w:p>
              </w:tc>
              <w:tc>
                <w:tcPr>
                  <w:tcW w:w="579" w:type="pct"/>
                  <w:vAlign w:val="center"/>
                </w:tcPr>
                <w:p w14:paraId="29EEC540" w14:textId="77777777" w:rsidR="00DA5599" w:rsidRPr="00E913E2" w:rsidRDefault="00DA5599" w:rsidP="00A16B7D">
                  <w:pPr>
                    <w:pStyle w:val="12"/>
                    <w:spacing w:beforeLines="0" w:before="0" w:afterLines="0" w:after="0"/>
                  </w:pPr>
                  <w:r w:rsidRPr="00E913E2">
                    <w:t>ND</w:t>
                  </w:r>
                </w:p>
              </w:tc>
              <w:tc>
                <w:tcPr>
                  <w:tcW w:w="579" w:type="pct"/>
                  <w:vAlign w:val="center"/>
                </w:tcPr>
                <w:p w14:paraId="4811E072" w14:textId="77777777" w:rsidR="00DA5599" w:rsidRPr="00E913E2" w:rsidRDefault="00DA5599" w:rsidP="00A16B7D">
                  <w:pPr>
                    <w:pStyle w:val="12"/>
                    <w:spacing w:beforeLines="0" w:before="0" w:afterLines="0" w:after="0"/>
                  </w:pPr>
                  <w:r w:rsidRPr="00E913E2">
                    <w:t>ND</w:t>
                  </w:r>
                </w:p>
              </w:tc>
              <w:tc>
                <w:tcPr>
                  <w:tcW w:w="636" w:type="pct"/>
                  <w:vAlign w:val="center"/>
                </w:tcPr>
                <w:p w14:paraId="70DC5818" w14:textId="77777777" w:rsidR="00DA5599" w:rsidRPr="00E913E2" w:rsidRDefault="00DA5599" w:rsidP="00A16B7D">
                  <w:pPr>
                    <w:pStyle w:val="12"/>
                    <w:spacing w:beforeLines="0" w:before="0" w:afterLines="0" w:after="0"/>
                  </w:pPr>
                  <w:r w:rsidRPr="00E913E2">
                    <w:t>ND</w:t>
                  </w:r>
                </w:p>
              </w:tc>
              <w:tc>
                <w:tcPr>
                  <w:tcW w:w="595" w:type="pct"/>
                  <w:vAlign w:val="center"/>
                </w:tcPr>
                <w:p w14:paraId="502C7306" w14:textId="77777777" w:rsidR="00DA5599" w:rsidRPr="00E913E2" w:rsidRDefault="00DA5599" w:rsidP="00A16B7D">
                  <w:pPr>
                    <w:pStyle w:val="12"/>
                    <w:spacing w:beforeLines="0" w:before="0" w:afterLines="0" w:after="0"/>
                  </w:pPr>
                  <w:r w:rsidRPr="00E913E2">
                    <w:t>ND</w:t>
                  </w:r>
                </w:p>
              </w:tc>
              <w:tc>
                <w:tcPr>
                  <w:tcW w:w="537" w:type="pct"/>
                  <w:vAlign w:val="center"/>
                </w:tcPr>
                <w:p w14:paraId="54459302" w14:textId="77777777" w:rsidR="00DA5599" w:rsidRPr="00E913E2" w:rsidRDefault="00DA5599" w:rsidP="00A16B7D">
                  <w:pPr>
                    <w:pStyle w:val="12"/>
                    <w:spacing w:beforeLines="0" w:before="0" w:afterLines="0" w:after="0"/>
                  </w:pPr>
                  <w:r w:rsidRPr="00E913E2">
                    <w:t>ND</w:t>
                  </w:r>
                </w:p>
              </w:tc>
            </w:tr>
            <w:tr w:rsidR="00DA5599" w:rsidRPr="00E913E2" w14:paraId="33930642" w14:textId="77777777" w:rsidTr="004A3D21">
              <w:trPr>
                <w:trHeight w:val="359"/>
              </w:trPr>
              <w:tc>
                <w:tcPr>
                  <w:tcW w:w="1654" w:type="pct"/>
                  <w:vAlign w:val="center"/>
                </w:tcPr>
                <w:p w14:paraId="16D76F4F" w14:textId="77777777" w:rsidR="00DA5599" w:rsidRPr="00F2369A" w:rsidRDefault="00DA5599" w:rsidP="00A16B7D">
                  <w:pPr>
                    <w:pStyle w:val="12"/>
                    <w:spacing w:beforeLines="0" w:before="0" w:afterLines="0" w:after="0"/>
                  </w:pPr>
                  <w:r w:rsidRPr="00F2369A">
                    <w:t>二甲苯（</w:t>
                  </w:r>
                  <w:r w:rsidRPr="00F2369A">
                    <w:t>μg/L</w:t>
                  </w:r>
                  <w:r w:rsidRPr="00F2369A">
                    <w:t>）</w:t>
                  </w:r>
                </w:p>
              </w:tc>
              <w:tc>
                <w:tcPr>
                  <w:tcW w:w="420" w:type="pct"/>
                  <w:vAlign w:val="center"/>
                </w:tcPr>
                <w:p w14:paraId="61D5E724" w14:textId="77777777" w:rsidR="00DA5599" w:rsidRPr="00E913E2" w:rsidRDefault="00DA5599" w:rsidP="00A16B7D">
                  <w:pPr>
                    <w:pStyle w:val="12"/>
                    <w:spacing w:beforeLines="0" w:before="0" w:afterLines="0" w:after="0"/>
                  </w:pPr>
                  <w:r w:rsidRPr="00E913E2">
                    <w:t>ND</w:t>
                  </w:r>
                </w:p>
              </w:tc>
              <w:tc>
                <w:tcPr>
                  <w:tcW w:w="579" w:type="pct"/>
                  <w:vAlign w:val="center"/>
                </w:tcPr>
                <w:p w14:paraId="661127D1" w14:textId="77777777" w:rsidR="00DA5599" w:rsidRPr="00E913E2" w:rsidRDefault="00DA5599" w:rsidP="00A16B7D">
                  <w:pPr>
                    <w:pStyle w:val="12"/>
                    <w:spacing w:beforeLines="0" w:before="0" w:afterLines="0" w:after="0"/>
                  </w:pPr>
                  <w:r w:rsidRPr="00E913E2">
                    <w:t>ND</w:t>
                  </w:r>
                </w:p>
              </w:tc>
              <w:tc>
                <w:tcPr>
                  <w:tcW w:w="579" w:type="pct"/>
                  <w:vAlign w:val="center"/>
                </w:tcPr>
                <w:p w14:paraId="3B3171AA" w14:textId="77777777" w:rsidR="00DA5599" w:rsidRPr="00E913E2" w:rsidRDefault="00DA5599" w:rsidP="00A16B7D">
                  <w:pPr>
                    <w:pStyle w:val="12"/>
                    <w:spacing w:beforeLines="0" w:before="0" w:afterLines="0" w:after="0"/>
                  </w:pPr>
                  <w:r w:rsidRPr="00E913E2">
                    <w:t>ND</w:t>
                  </w:r>
                </w:p>
              </w:tc>
              <w:tc>
                <w:tcPr>
                  <w:tcW w:w="636" w:type="pct"/>
                  <w:vAlign w:val="center"/>
                </w:tcPr>
                <w:p w14:paraId="72E26072" w14:textId="77777777" w:rsidR="00DA5599" w:rsidRPr="00E913E2" w:rsidRDefault="00DA5599" w:rsidP="00A16B7D">
                  <w:pPr>
                    <w:pStyle w:val="12"/>
                    <w:spacing w:beforeLines="0" w:before="0" w:afterLines="0" w:after="0"/>
                  </w:pPr>
                  <w:r w:rsidRPr="00E913E2">
                    <w:t>ND</w:t>
                  </w:r>
                </w:p>
              </w:tc>
              <w:tc>
                <w:tcPr>
                  <w:tcW w:w="595" w:type="pct"/>
                  <w:vAlign w:val="center"/>
                </w:tcPr>
                <w:p w14:paraId="719ADF83" w14:textId="77777777" w:rsidR="00DA5599" w:rsidRPr="00E913E2" w:rsidRDefault="00DA5599" w:rsidP="00A16B7D">
                  <w:pPr>
                    <w:pStyle w:val="12"/>
                    <w:spacing w:beforeLines="0" w:before="0" w:afterLines="0" w:after="0"/>
                  </w:pPr>
                  <w:r w:rsidRPr="00E913E2">
                    <w:t>ND</w:t>
                  </w:r>
                </w:p>
              </w:tc>
              <w:tc>
                <w:tcPr>
                  <w:tcW w:w="537" w:type="pct"/>
                  <w:vAlign w:val="center"/>
                </w:tcPr>
                <w:p w14:paraId="5D7D8638" w14:textId="77777777" w:rsidR="00DA5599" w:rsidRPr="00E913E2" w:rsidRDefault="00DA5599" w:rsidP="00A16B7D">
                  <w:pPr>
                    <w:pStyle w:val="12"/>
                    <w:spacing w:beforeLines="0" w:before="0" w:afterLines="0" w:after="0"/>
                  </w:pPr>
                  <w:r w:rsidRPr="00E913E2">
                    <w:t>ND</w:t>
                  </w:r>
                </w:p>
              </w:tc>
            </w:tr>
            <w:tr w:rsidR="00DA5599" w:rsidRPr="00E913E2" w14:paraId="43A4A7D5" w14:textId="77777777" w:rsidTr="004A3D21">
              <w:trPr>
                <w:trHeight w:val="361"/>
              </w:trPr>
              <w:tc>
                <w:tcPr>
                  <w:tcW w:w="1654" w:type="pct"/>
                  <w:vAlign w:val="center"/>
                </w:tcPr>
                <w:p w14:paraId="2A63EBBE" w14:textId="77777777" w:rsidR="00DA5599" w:rsidRPr="00F2369A" w:rsidRDefault="00DA5599" w:rsidP="00A16B7D">
                  <w:pPr>
                    <w:pStyle w:val="12"/>
                    <w:spacing w:beforeLines="0" w:before="0" w:afterLines="0" w:after="0"/>
                  </w:pPr>
                  <w:r w:rsidRPr="00F2369A">
                    <w:t>乙苯（</w:t>
                  </w:r>
                  <w:r w:rsidRPr="00F2369A">
                    <w:t>μg/L</w:t>
                  </w:r>
                  <w:r w:rsidRPr="00F2369A">
                    <w:t>）</w:t>
                  </w:r>
                </w:p>
              </w:tc>
              <w:tc>
                <w:tcPr>
                  <w:tcW w:w="420" w:type="pct"/>
                  <w:vAlign w:val="center"/>
                </w:tcPr>
                <w:p w14:paraId="5657A2BA" w14:textId="77777777" w:rsidR="00DA5599" w:rsidRPr="00E913E2" w:rsidRDefault="00DA5599" w:rsidP="00A16B7D">
                  <w:pPr>
                    <w:pStyle w:val="12"/>
                    <w:spacing w:beforeLines="0" w:before="0" w:afterLines="0" w:after="0"/>
                  </w:pPr>
                  <w:r w:rsidRPr="00E913E2">
                    <w:t>ND</w:t>
                  </w:r>
                </w:p>
              </w:tc>
              <w:tc>
                <w:tcPr>
                  <w:tcW w:w="579" w:type="pct"/>
                  <w:vAlign w:val="center"/>
                </w:tcPr>
                <w:p w14:paraId="7B0A9714" w14:textId="77777777" w:rsidR="00DA5599" w:rsidRPr="00E913E2" w:rsidRDefault="00DA5599" w:rsidP="00A16B7D">
                  <w:pPr>
                    <w:pStyle w:val="12"/>
                    <w:spacing w:beforeLines="0" w:before="0" w:afterLines="0" w:after="0"/>
                  </w:pPr>
                  <w:r w:rsidRPr="00E913E2">
                    <w:t>ND</w:t>
                  </w:r>
                </w:p>
              </w:tc>
              <w:tc>
                <w:tcPr>
                  <w:tcW w:w="579" w:type="pct"/>
                  <w:vAlign w:val="center"/>
                </w:tcPr>
                <w:p w14:paraId="6052CE7A" w14:textId="77777777" w:rsidR="00DA5599" w:rsidRPr="00E913E2" w:rsidRDefault="00DA5599" w:rsidP="00A16B7D">
                  <w:pPr>
                    <w:pStyle w:val="12"/>
                    <w:spacing w:beforeLines="0" w:before="0" w:afterLines="0" w:after="0"/>
                  </w:pPr>
                  <w:r w:rsidRPr="00E913E2">
                    <w:t>ND</w:t>
                  </w:r>
                </w:p>
              </w:tc>
              <w:tc>
                <w:tcPr>
                  <w:tcW w:w="636" w:type="pct"/>
                  <w:vAlign w:val="center"/>
                </w:tcPr>
                <w:p w14:paraId="63C81408" w14:textId="77777777" w:rsidR="00DA5599" w:rsidRPr="00E913E2" w:rsidRDefault="00DA5599" w:rsidP="00A16B7D">
                  <w:pPr>
                    <w:pStyle w:val="12"/>
                    <w:spacing w:beforeLines="0" w:before="0" w:afterLines="0" w:after="0"/>
                  </w:pPr>
                  <w:r w:rsidRPr="00E913E2">
                    <w:t>ND</w:t>
                  </w:r>
                </w:p>
              </w:tc>
              <w:tc>
                <w:tcPr>
                  <w:tcW w:w="595" w:type="pct"/>
                  <w:vAlign w:val="center"/>
                </w:tcPr>
                <w:p w14:paraId="0DB55E76" w14:textId="77777777" w:rsidR="00DA5599" w:rsidRPr="00E913E2" w:rsidRDefault="00DA5599" w:rsidP="00A16B7D">
                  <w:pPr>
                    <w:pStyle w:val="12"/>
                    <w:spacing w:beforeLines="0" w:before="0" w:afterLines="0" w:after="0"/>
                  </w:pPr>
                  <w:r w:rsidRPr="00E913E2">
                    <w:t>ND</w:t>
                  </w:r>
                </w:p>
              </w:tc>
              <w:tc>
                <w:tcPr>
                  <w:tcW w:w="537" w:type="pct"/>
                  <w:vAlign w:val="center"/>
                </w:tcPr>
                <w:p w14:paraId="01F58965" w14:textId="77777777" w:rsidR="00DA5599" w:rsidRPr="00E913E2" w:rsidRDefault="00DA5599" w:rsidP="00A16B7D">
                  <w:pPr>
                    <w:pStyle w:val="12"/>
                    <w:spacing w:beforeLines="0" w:before="0" w:afterLines="0" w:after="0"/>
                  </w:pPr>
                  <w:r w:rsidRPr="00E913E2">
                    <w:t>ND</w:t>
                  </w:r>
                </w:p>
              </w:tc>
            </w:tr>
            <w:tr w:rsidR="00DA5599" w:rsidRPr="00E913E2" w14:paraId="31A5D139" w14:textId="77777777" w:rsidTr="004A3D21">
              <w:trPr>
                <w:trHeight w:val="359"/>
              </w:trPr>
              <w:tc>
                <w:tcPr>
                  <w:tcW w:w="1654" w:type="pct"/>
                  <w:vAlign w:val="center"/>
                </w:tcPr>
                <w:p w14:paraId="1EC75C71" w14:textId="77777777" w:rsidR="00DA5599" w:rsidRPr="00F2369A" w:rsidRDefault="00DA5599" w:rsidP="00A16B7D">
                  <w:pPr>
                    <w:pStyle w:val="12"/>
                    <w:spacing w:beforeLines="0" w:before="0" w:afterLines="0" w:after="0"/>
                  </w:pPr>
                  <w:r w:rsidRPr="00F2369A">
                    <w:t>苯乙烯（</w:t>
                  </w:r>
                  <w:r w:rsidRPr="00F2369A">
                    <w:t>μg/L</w:t>
                  </w:r>
                  <w:r w:rsidRPr="00F2369A">
                    <w:t>）</w:t>
                  </w:r>
                </w:p>
              </w:tc>
              <w:tc>
                <w:tcPr>
                  <w:tcW w:w="420" w:type="pct"/>
                  <w:vAlign w:val="center"/>
                </w:tcPr>
                <w:p w14:paraId="61321F29" w14:textId="77777777" w:rsidR="00DA5599" w:rsidRPr="00E913E2" w:rsidRDefault="00DA5599" w:rsidP="00A16B7D">
                  <w:pPr>
                    <w:pStyle w:val="12"/>
                    <w:spacing w:beforeLines="0" w:before="0" w:afterLines="0" w:after="0"/>
                  </w:pPr>
                  <w:r w:rsidRPr="00E913E2">
                    <w:t>ND</w:t>
                  </w:r>
                </w:p>
              </w:tc>
              <w:tc>
                <w:tcPr>
                  <w:tcW w:w="579" w:type="pct"/>
                  <w:vAlign w:val="center"/>
                </w:tcPr>
                <w:p w14:paraId="5AE24601" w14:textId="77777777" w:rsidR="00DA5599" w:rsidRPr="00E913E2" w:rsidRDefault="00DA5599" w:rsidP="00A16B7D">
                  <w:pPr>
                    <w:pStyle w:val="12"/>
                    <w:spacing w:beforeLines="0" w:before="0" w:afterLines="0" w:after="0"/>
                  </w:pPr>
                  <w:r w:rsidRPr="00E913E2">
                    <w:t>ND</w:t>
                  </w:r>
                </w:p>
              </w:tc>
              <w:tc>
                <w:tcPr>
                  <w:tcW w:w="579" w:type="pct"/>
                  <w:vAlign w:val="center"/>
                </w:tcPr>
                <w:p w14:paraId="35A47399" w14:textId="77777777" w:rsidR="00DA5599" w:rsidRPr="00E913E2" w:rsidRDefault="00DA5599" w:rsidP="00A16B7D">
                  <w:pPr>
                    <w:pStyle w:val="12"/>
                    <w:spacing w:beforeLines="0" w:before="0" w:afterLines="0" w:after="0"/>
                  </w:pPr>
                  <w:r w:rsidRPr="00E913E2">
                    <w:t>ND</w:t>
                  </w:r>
                </w:p>
              </w:tc>
              <w:tc>
                <w:tcPr>
                  <w:tcW w:w="636" w:type="pct"/>
                  <w:vAlign w:val="center"/>
                </w:tcPr>
                <w:p w14:paraId="00F38941" w14:textId="77777777" w:rsidR="00DA5599" w:rsidRPr="00E913E2" w:rsidRDefault="00DA5599" w:rsidP="00A16B7D">
                  <w:pPr>
                    <w:pStyle w:val="12"/>
                    <w:spacing w:beforeLines="0" w:before="0" w:afterLines="0" w:after="0"/>
                  </w:pPr>
                  <w:r w:rsidRPr="00E913E2">
                    <w:t>ND</w:t>
                  </w:r>
                </w:p>
              </w:tc>
              <w:tc>
                <w:tcPr>
                  <w:tcW w:w="595" w:type="pct"/>
                  <w:vAlign w:val="center"/>
                </w:tcPr>
                <w:p w14:paraId="19E53FD5" w14:textId="77777777" w:rsidR="00DA5599" w:rsidRPr="00E913E2" w:rsidRDefault="00DA5599" w:rsidP="00A16B7D">
                  <w:pPr>
                    <w:pStyle w:val="12"/>
                    <w:spacing w:beforeLines="0" w:before="0" w:afterLines="0" w:after="0"/>
                  </w:pPr>
                  <w:r w:rsidRPr="00E913E2">
                    <w:t>ND</w:t>
                  </w:r>
                </w:p>
              </w:tc>
              <w:tc>
                <w:tcPr>
                  <w:tcW w:w="537" w:type="pct"/>
                  <w:vAlign w:val="center"/>
                </w:tcPr>
                <w:p w14:paraId="0ACE9138" w14:textId="77777777" w:rsidR="00DA5599" w:rsidRPr="00E913E2" w:rsidRDefault="00DA5599" w:rsidP="00A16B7D">
                  <w:pPr>
                    <w:pStyle w:val="12"/>
                    <w:spacing w:beforeLines="0" w:before="0" w:afterLines="0" w:after="0"/>
                  </w:pPr>
                  <w:r w:rsidRPr="00E913E2">
                    <w:t>ND</w:t>
                  </w:r>
                </w:p>
              </w:tc>
            </w:tr>
            <w:tr w:rsidR="00DA5599" w:rsidRPr="00E913E2" w14:paraId="44A06D7D" w14:textId="77777777" w:rsidTr="004A3D21">
              <w:trPr>
                <w:trHeight w:val="359"/>
              </w:trPr>
              <w:tc>
                <w:tcPr>
                  <w:tcW w:w="1654" w:type="pct"/>
                  <w:vAlign w:val="center"/>
                </w:tcPr>
                <w:p w14:paraId="4158388F" w14:textId="77777777" w:rsidR="00DA5599" w:rsidRPr="00F2369A" w:rsidRDefault="00DA5599" w:rsidP="00A16B7D">
                  <w:pPr>
                    <w:pStyle w:val="12"/>
                    <w:spacing w:beforeLines="0" w:before="0" w:afterLines="0" w:after="0"/>
                  </w:pPr>
                  <w:r w:rsidRPr="00F2369A">
                    <w:t>石油类（</w:t>
                  </w:r>
                  <w:r w:rsidRPr="00F2369A">
                    <w:t>mg/L</w:t>
                  </w:r>
                  <w:r w:rsidRPr="00F2369A">
                    <w:t>）</w:t>
                  </w:r>
                </w:p>
              </w:tc>
              <w:tc>
                <w:tcPr>
                  <w:tcW w:w="420" w:type="pct"/>
                  <w:vAlign w:val="center"/>
                </w:tcPr>
                <w:p w14:paraId="707E94A9" w14:textId="77777777" w:rsidR="00DA5599" w:rsidRPr="00E913E2" w:rsidRDefault="00DA5599" w:rsidP="00A16B7D">
                  <w:pPr>
                    <w:pStyle w:val="12"/>
                    <w:spacing w:beforeLines="0" w:before="0" w:afterLines="0" w:after="0"/>
                  </w:pPr>
                  <w:r w:rsidRPr="00E913E2">
                    <w:t>0.01</w:t>
                  </w:r>
                </w:p>
              </w:tc>
              <w:tc>
                <w:tcPr>
                  <w:tcW w:w="579" w:type="pct"/>
                  <w:vAlign w:val="center"/>
                </w:tcPr>
                <w:p w14:paraId="4319FD4C" w14:textId="77777777" w:rsidR="00DA5599" w:rsidRPr="00E913E2" w:rsidRDefault="00DA5599" w:rsidP="00A16B7D">
                  <w:pPr>
                    <w:pStyle w:val="12"/>
                    <w:spacing w:beforeLines="0" w:before="0" w:afterLines="0" w:after="0"/>
                  </w:pPr>
                  <w:r w:rsidRPr="00E913E2">
                    <w:t>0.01</w:t>
                  </w:r>
                </w:p>
              </w:tc>
              <w:tc>
                <w:tcPr>
                  <w:tcW w:w="579" w:type="pct"/>
                  <w:vAlign w:val="center"/>
                </w:tcPr>
                <w:p w14:paraId="571727A5" w14:textId="77777777" w:rsidR="00DA5599" w:rsidRPr="00E913E2" w:rsidRDefault="00DA5599" w:rsidP="00A16B7D">
                  <w:pPr>
                    <w:pStyle w:val="12"/>
                    <w:spacing w:beforeLines="0" w:before="0" w:afterLines="0" w:after="0"/>
                  </w:pPr>
                  <w:r w:rsidRPr="00E913E2">
                    <w:t>0.01</w:t>
                  </w:r>
                </w:p>
              </w:tc>
              <w:tc>
                <w:tcPr>
                  <w:tcW w:w="636" w:type="pct"/>
                  <w:vAlign w:val="center"/>
                </w:tcPr>
                <w:p w14:paraId="2E58D962" w14:textId="77777777" w:rsidR="00DA5599" w:rsidRPr="00E913E2" w:rsidRDefault="00DA5599" w:rsidP="00A16B7D">
                  <w:pPr>
                    <w:pStyle w:val="12"/>
                    <w:spacing w:beforeLines="0" w:before="0" w:afterLines="0" w:after="0"/>
                  </w:pPr>
                  <w:r w:rsidRPr="00E913E2">
                    <w:t>0.01</w:t>
                  </w:r>
                </w:p>
              </w:tc>
              <w:tc>
                <w:tcPr>
                  <w:tcW w:w="595" w:type="pct"/>
                  <w:vAlign w:val="center"/>
                </w:tcPr>
                <w:p w14:paraId="2198426B" w14:textId="77777777" w:rsidR="00DA5599" w:rsidRPr="00E913E2" w:rsidRDefault="00DA5599" w:rsidP="00A16B7D">
                  <w:pPr>
                    <w:pStyle w:val="12"/>
                    <w:spacing w:beforeLines="0" w:before="0" w:afterLines="0" w:after="0"/>
                  </w:pPr>
                  <w:r w:rsidRPr="00E913E2">
                    <w:t>0.01</w:t>
                  </w:r>
                </w:p>
              </w:tc>
              <w:tc>
                <w:tcPr>
                  <w:tcW w:w="537" w:type="pct"/>
                  <w:vAlign w:val="center"/>
                </w:tcPr>
                <w:p w14:paraId="6938D717" w14:textId="77777777" w:rsidR="00DA5599" w:rsidRPr="00E913E2" w:rsidRDefault="00DA5599" w:rsidP="00A16B7D">
                  <w:pPr>
                    <w:pStyle w:val="12"/>
                    <w:spacing w:beforeLines="0" w:before="0" w:afterLines="0" w:after="0"/>
                  </w:pPr>
                  <w:r w:rsidRPr="00E913E2">
                    <w:t>0.01</w:t>
                  </w:r>
                </w:p>
              </w:tc>
            </w:tr>
            <w:tr w:rsidR="00DA5599" w:rsidRPr="00E913E2" w14:paraId="5E279217" w14:textId="77777777" w:rsidTr="004A3D21">
              <w:trPr>
                <w:trHeight w:val="365"/>
              </w:trPr>
              <w:tc>
                <w:tcPr>
                  <w:tcW w:w="1654" w:type="pct"/>
                  <w:vAlign w:val="center"/>
                </w:tcPr>
                <w:p w14:paraId="59952FF9" w14:textId="77777777" w:rsidR="00DA5599" w:rsidRPr="00F2369A" w:rsidRDefault="00DA5599" w:rsidP="00A16B7D">
                  <w:pPr>
                    <w:pStyle w:val="12"/>
                    <w:spacing w:beforeLines="0" w:before="0" w:afterLines="0" w:after="0"/>
                  </w:pPr>
                  <w:r w:rsidRPr="00F2369A">
                    <w:t>粪大肠菌群（</w:t>
                  </w:r>
                  <w:r w:rsidRPr="00F2369A">
                    <w:t>MPN/L</w:t>
                  </w:r>
                  <w:r w:rsidRPr="00F2369A">
                    <w:t>）</w:t>
                  </w:r>
                </w:p>
              </w:tc>
              <w:tc>
                <w:tcPr>
                  <w:tcW w:w="420" w:type="pct"/>
                  <w:vAlign w:val="center"/>
                </w:tcPr>
                <w:p w14:paraId="4B5E3BF2" w14:textId="77777777" w:rsidR="00DA5599" w:rsidRPr="00E913E2" w:rsidRDefault="00DA5599" w:rsidP="00A16B7D">
                  <w:pPr>
                    <w:pStyle w:val="12"/>
                    <w:spacing w:beforeLines="0" w:before="0" w:afterLines="0" w:after="0"/>
                  </w:pPr>
                  <w:r w:rsidRPr="00E913E2">
                    <w:t>280</w:t>
                  </w:r>
                </w:p>
              </w:tc>
              <w:tc>
                <w:tcPr>
                  <w:tcW w:w="579" w:type="pct"/>
                  <w:vAlign w:val="center"/>
                </w:tcPr>
                <w:p w14:paraId="792EA09B" w14:textId="77777777" w:rsidR="00DA5599" w:rsidRPr="00E913E2" w:rsidRDefault="00DA5599" w:rsidP="00A16B7D">
                  <w:pPr>
                    <w:pStyle w:val="12"/>
                    <w:spacing w:beforeLines="0" w:before="0" w:afterLines="0" w:after="0"/>
                  </w:pPr>
                  <w:r w:rsidRPr="00E913E2">
                    <w:t>360</w:t>
                  </w:r>
                </w:p>
              </w:tc>
              <w:tc>
                <w:tcPr>
                  <w:tcW w:w="579" w:type="pct"/>
                  <w:vAlign w:val="center"/>
                </w:tcPr>
                <w:p w14:paraId="0CD45784" w14:textId="77777777" w:rsidR="00DA5599" w:rsidRPr="00E913E2" w:rsidRDefault="00DA5599" w:rsidP="00A16B7D">
                  <w:pPr>
                    <w:pStyle w:val="12"/>
                    <w:spacing w:beforeLines="0" w:before="0" w:afterLines="0" w:after="0"/>
                  </w:pPr>
                  <w:r w:rsidRPr="00E913E2">
                    <w:t>300</w:t>
                  </w:r>
                </w:p>
              </w:tc>
              <w:tc>
                <w:tcPr>
                  <w:tcW w:w="636" w:type="pct"/>
                  <w:vAlign w:val="center"/>
                </w:tcPr>
                <w:p w14:paraId="492E2A82" w14:textId="77777777" w:rsidR="00DA5599" w:rsidRPr="00E913E2" w:rsidRDefault="00DA5599" w:rsidP="00A16B7D">
                  <w:pPr>
                    <w:pStyle w:val="12"/>
                    <w:spacing w:beforeLines="0" w:before="0" w:afterLines="0" w:after="0"/>
                  </w:pPr>
                  <w:r w:rsidRPr="00E913E2">
                    <w:t>250</w:t>
                  </w:r>
                </w:p>
              </w:tc>
              <w:tc>
                <w:tcPr>
                  <w:tcW w:w="595" w:type="pct"/>
                  <w:vAlign w:val="center"/>
                </w:tcPr>
                <w:p w14:paraId="0B21A8FA" w14:textId="77777777" w:rsidR="00DA5599" w:rsidRPr="00E913E2" w:rsidRDefault="00DA5599" w:rsidP="00A16B7D">
                  <w:pPr>
                    <w:pStyle w:val="12"/>
                    <w:spacing w:beforeLines="0" w:before="0" w:afterLines="0" w:after="0"/>
                  </w:pPr>
                  <w:r w:rsidRPr="00E913E2">
                    <w:t>320</w:t>
                  </w:r>
                </w:p>
              </w:tc>
              <w:tc>
                <w:tcPr>
                  <w:tcW w:w="537" w:type="pct"/>
                  <w:vAlign w:val="center"/>
                </w:tcPr>
                <w:p w14:paraId="255C39F1" w14:textId="77777777" w:rsidR="00DA5599" w:rsidRPr="00E913E2" w:rsidRDefault="00DA5599" w:rsidP="00A16B7D">
                  <w:pPr>
                    <w:pStyle w:val="12"/>
                    <w:spacing w:beforeLines="0" w:before="0" w:afterLines="0" w:after="0"/>
                  </w:pPr>
                  <w:r w:rsidRPr="00E913E2">
                    <w:t>260</w:t>
                  </w:r>
                </w:p>
              </w:tc>
            </w:tr>
            <w:tr w:rsidR="00DA5599" w:rsidRPr="00E913E2" w14:paraId="3A0DED9C" w14:textId="77777777" w:rsidTr="004A3D21">
              <w:trPr>
                <w:trHeight w:val="363"/>
              </w:trPr>
              <w:tc>
                <w:tcPr>
                  <w:tcW w:w="1654" w:type="pct"/>
                  <w:vAlign w:val="center"/>
                </w:tcPr>
                <w:p w14:paraId="2F1C5765" w14:textId="77777777" w:rsidR="00DA5599" w:rsidRPr="00E913E2" w:rsidRDefault="00DA5599" w:rsidP="00A16B7D">
                  <w:pPr>
                    <w:pStyle w:val="12"/>
                    <w:spacing w:beforeLines="0" w:before="0" w:afterLines="0" w:after="0"/>
                  </w:pPr>
                  <w:r w:rsidRPr="00E913E2">
                    <w:rPr>
                      <w:rFonts w:hint="eastAsia"/>
                    </w:rPr>
                    <w:t>氰化物（</w:t>
                  </w:r>
                  <w:r w:rsidRPr="00E913E2">
                    <w:t>mg/L</w:t>
                  </w:r>
                  <w:r w:rsidRPr="00E913E2">
                    <w:rPr>
                      <w:rFonts w:hint="eastAsia"/>
                    </w:rPr>
                    <w:t>）</w:t>
                  </w:r>
                </w:p>
              </w:tc>
              <w:tc>
                <w:tcPr>
                  <w:tcW w:w="420" w:type="pct"/>
                  <w:vAlign w:val="center"/>
                </w:tcPr>
                <w:p w14:paraId="6D518BC4" w14:textId="77777777" w:rsidR="00DA5599" w:rsidRPr="00E913E2" w:rsidRDefault="00DA5599" w:rsidP="00A16B7D">
                  <w:pPr>
                    <w:pStyle w:val="12"/>
                    <w:spacing w:beforeLines="0" w:before="0" w:afterLines="0" w:after="0"/>
                  </w:pPr>
                  <w:r w:rsidRPr="00E913E2">
                    <w:t>ND</w:t>
                  </w:r>
                </w:p>
              </w:tc>
              <w:tc>
                <w:tcPr>
                  <w:tcW w:w="579" w:type="pct"/>
                  <w:vAlign w:val="center"/>
                </w:tcPr>
                <w:p w14:paraId="6C6BC261" w14:textId="77777777" w:rsidR="00DA5599" w:rsidRPr="00E913E2" w:rsidRDefault="00DA5599" w:rsidP="00A16B7D">
                  <w:pPr>
                    <w:pStyle w:val="12"/>
                    <w:spacing w:beforeLines="0" w:before="0" w:afterLines="0" w:after="0"/>
                  </w:pPr>
                  <w:r w:rsidRPr="00E913E2">
                    <w:t>ND</w:t>
                  </w:r>
                </w:p>
              </w:tc>
              <w:tc>
                <w:tcPr>
                  <w:tcW w:w="579" w:type="pct"/>
                  <w:vAlign w:val="center"/>
                </w:tcPr>
                <w:p w14:paraId="7D0CFDE4" w14:textId="77777777" w:rsidR="00DA5599" w:rsidRPr="00E913E2" w:rsidRDefault="00DA5599" w:rsidP="00A16B7D">
                  <w:pPr>
                    <w:pStyle w:val="12"/>
                    <w:spacing w:beforeLines="0" w:before="0" w:afterLines="0" w:after="0"/>
                  </w:pPr>
                  <w:r w:rsidRPr="00E913E2">
                    <w:t>ND</w:t>
                  </w:r>
                </w:p>
              </w:tc>
              <w:tc>
                <w:tcPr>
                  <w:tcW w:w="636" w:type="pct"/>
                  <w:vAlign w:val="center"/>
                </w:tcPr>
                <w:p w14:paraId="7675215D" w14:textId="77777777" w:rsidR="00DA5599" w:rsidRPr="00E913E2" w:rsidRDefault="00DA5599" w:rsidP="00A16B7D">
                  <w:pPr>
                    <w:pStyle w:val="12"/>
                    <w:spacing w:beforeLines="0" w:before="0" w:afterLines="0" w:after="0"/>
                  </w:pPr>
                  <w:r w:rsidRPr="00E913E2">
                    <w:t>ND</w:t>
                  </w:r>
                </w:p>
              </w:tc>
              <w:tc>
                <w:tcPr>
                  <w:tcW w:w="595" w:type="pct"/>
                  <w:vAlign w:val="center"/>
                </w:tcPr>
                <w:p w14:paraId="068DF1A3" w14:textId="77777777" w:rsidR="00DA5599" w:rsidRPr="00E913E2" w:rsidRDefault="00DA5599" w:rsidP="00A16B7D">
                  <w:pPr>
                    <w:pStyle w:val="12"/>
                    <w:spacing w:beforeLines="0" w:before="0" w:afterLines="0" w:after="0"/>
                  </w:pPr>
                  <w:r w:rsidRPr="00E913E2">
                    <w:t>ND</w:t>
                  </w:r>
                </w:p>
              </w:tc>
              <w:tc>
                <w:tcPr>
                  <w:tcW w:w="537" w:type="pct"/>
                  <w:vAlign w:val="center"/>
                </w:tcPr>
                <w:p w14:paraId="0E7BAFA4" w14:textId="77777777" w:rsidR="00DA5599" w:rsidRPr="00E913E2" w:rsidRDefault="00DA5599" w:rsidP="00A16B7D">
                  <w:pPr>
                    <w:pStyle w:val="12"/>
                    <w:spacing w:beforeLines="0" w:before="0" w:afterLines="0" w:after="0"/>
                  </w:pPr>
                  <w:r w:rsidRPr="00E913E2">
                    <w:t>ND</w:t>
                  </w:r>
                </w:p>
              </w:tc>
            </w:tr>
            <w:tr w:rsidR="00DA5599" w:rsidRPr="00E913E2" w14:paraId="66976A5A" w14:textId="77777777" w:rsidTr="004A3D21">
              <w:trPr>
                <w:trHeight w:val="361"/>
              </w:trPr>
              <w:tc>
                <w:tcPr>
                  <w:tcW w:w="1654" w:type="pct"/>
                  <w:vAlign w:val="center"/>
                </w:tcPr>
                <w:p w14:paraId="43615B01" w14:textId="77777777" w:rsidR="00DA5599" w:rsidRPr="00E913E2" w:rsidRDefault="00DA5599" w:rsidP="00A16B7D">
                  <w:pPr>
                    <w:pStyle w:val="12"/>
                    <w:spacing w:beforeLines="0" w:before="0" w:afterLines="0" w:after="0"/>
                  </w:pPr>
                  <w:r w:rsidRPr="00E913E2">
                    <w:rPr>
                      <w:rFonts w:hint="eastAsia"/>
                    </w:rPr>
                    <w:t>可吸附有机卤化物</w:t>
                  </w:r>
                  <w:r w:rsidRPr="00797773">
                    <w:t>（</w:t>
                  </w:r>
                  <w:r w:rsidRPr="00797773">
                    <w:t>μg/L</w:t>
                  </w:r>
                  <w:r w:rsidRPr="00797773">
                    <w:t>）</w:t>
                  </w:r>
                </w:p>
              </w:tc>
              <w:tc>
                <w:tcPr>
                  <w:tcW w:w="420" w:type="pct"/>
                  <w:vAlign w:val="center"/>
                </w:tcPr>
                <w:p w14:paraId="08ED0D55" w14:textId="77777777" w:rsidR="00DA5599" w:rsidRPr="00E913E2" w:rsidRDefault="00DA5599" w:rsidP="00A16B7D">
                  <w:pPr>
                    <w:pStyle w:val="12"/>
                    <w:spacing w:beforeLines="0" w:before="0" w:afterLines="0" w:after="0"/>
                  </w:pPr>
                  <w:r w:rsidRPr="00E913E2">
                    <w:t>48</w:t>
                  </w:r>
                </w:p>
              </w:tc>
              <w:tc>
                <w:tcPr>
                  <w:tcW w:w="579" w:type="pct"/>
                  <w:vAlign w:val="center"/>
                </w:tcPr>
                <w:p w14:paraId="092532CD" w14:textId="77777777" w:rsidR="00DA5599" w:rsidRPr="00E913E2" w:rsidRDefault="00DA5599" w:rsidP="00A16B7D">
                  <w:pPr>
                    <w:pStyle w:val="12"/>
                    <w:spacing w:beforeLines="0" w:before="0" w:afterLines="0" w:after="0"/>
                  </w:pPr>
                  <w:r w:rsidRPr="00E913E2">
                    <w:t>47</w:t>
                  </w:r>
                </w:p>
              </w:tc>
              <w:tc>
                <w:tcPr>
                  <w:tcW w:w="579" w:type="pct"/>
                  <w:vAlign w:val="center"/>
                </w:tcPr>
                <w:p w14:paraId="731A896F" w14:textId="77777777" w:rsidR="00DA5599" w:rsidRPr="00E913E2" w:rsidRDefault="00DA5599" w:rsidP="00A16B7D">
                  <w:pPr>
                    <w:pStyle w:val="12"/>
                    <w:spacing w:beforeLines="0" w:before="0" w:afterLines="0" w:after="0"/>
                  </w:pPr>
                  <w:r w:rsidRPr="00E913E2">
                    <w:t>45</w:t>
                  </w:r>
                </w:p>
              </w:tc>
              <w:tc>
                <w:tcPr>
                  <w:tcW w:w="636" w:type="pct"/>
                  <w:vAlign w:val="center"/>
                </w:tcPr>
                <w:p w14:paraId="5C17528C" w14:textId="77777777" w:rsidR="00DA5599" w:rsidRPr="00E913E2" w:rsidRDefault="00DA5599" w:rsidP="00A16B7D">
                  <w:pPr>
                    <w:pStyle w:val="12"/>
                    <w:spacing w:beforeLines="0" w:before="0" w:afterLines="0" w:after="0"/>
                  </w:pPr>
                  <w:r w:rsidRPr="00E913E2">
                    <w:t>32</w:t>
                  </w:r>
                </w:p>
              </w:tc>
              <w:tc>
                <w:tcPr>
                  <w:tcW w:w="595" w:type="pct"/>
                  <w:vAlign w:val="center"/>
                </w:tcPr>
                <w:p w14:paraId="05C69C01" w14:textId="77777777" w:rsidR="00DA5599" w:rsidRPr="00E913E2" w:rsidRDefault="00DA5599" w:rsidP="00A16B7D">
                  <w:pPr>
                    <w:pStyle w:val="12"/>
                    <w:spacing w:beforeLines="0" w:before="0" w:afterLines="0" w:after="0"/>
                  </w:pPr>
                  <w:r w:rsidRPr="00E913E2">
                    <w:t>26</w:t>
                  </w:r>
                </w:p>
              </w:tc>
              <w:tc>
                <w:tcPr>
                  <w:tcW w:w="537" w:type="pct"/>
                  <w:vAlign w:val="center"/>
                </w:tcPr>
                <w:p w14:paraId="2F5B8F5B" w14:textId="77777777" w:rsidR="00DA5599" w:rsidRPr="00E913E2" w:rsidRDefault="00DA5599" w:rsidP="00A16B7D">
                  <w:pPr>
                    <w:pStyle w:val="12"/>
                    <w:spacing w:beforeLines="0" w:before="0" w:afterLines="0" w:after="0"/>
                  </w:pPr>
                  <w:r w:rsidRPr="00E913E2">
                    <w:t>26</w:t>
                  </w:r>
                </w:p>
              </w:tc>
            </w:tr>
            <w:tr w:rsidR="00DA5599" w:rsidRPr="00E913E2" w14:paraId="6FCDC708" w14:textId="77777777" w:rsidTr="004A3D21">
              <w:trPr>
                <w:trHeight w:val="359"/>
              </w:trPr>
              <w:tc>
                <w:tcPr>
                  <w:tcW w:w="1654" w:type="pct"/>
                  <w:vAlign w:val="center"/>
                </w:tcPr>
                <w:p w14:paraId="59D7E5CC" w14:textId="77777777" w:rsidR="00DA5599" w:rsidRPr="00E913E2" w:rsidRDefault="00DA5599" w:rsidP="00A16B7D">
                  <w:pPr>
                    <w:pStyle w:val="12"/>
                    <w:spacing w:beforeLines="0" w:before="0" w:afterLines="0" w:after="0"/>
                  </w:pPr>
                  <w:r w:rsidRPr="00E913E2">
                    <w:rPr>
                      <w:rFonts w:hint="eastAsia"/>
                    </w:rPr>
                    <w:t>阴离子表面活性剂（</w:t>
                  </w:r>
                  <w:r w:rsidRPr="00E913E2">
                    <w:t>mg/L</w:t>
                  </w:r>
                  <w:r w:rsidRPr="00E913E2">
                    <w:rPr>
                      <w:rFonts w:hint="eastAsia"/>
                    </w:rPr>
                    <w:t>）</w:t>
                  </w:r>
                </w:p>
              </w:tc>
              <w:tc>
                <w:tcPr>
                  <w:tcW w:w="420" w:type="pct"/>
                  <w:vAlign w:val="center"/>
                </w:tcPr>
                <w:p w14:paraId="4A979A8D" w14:textId="77777777" w:rsidR="00DA5599" w:rsidRPr="00E913E2" w:rsidRDefault="00DA5599" w:rsidP="00A16B7D">
                  <w:pPr>
                    <w:pStyle w:val="12"/>
                    <w:spacing w:beforeLines="0" w:before="0" w:afterLines="0" w:after="0"/>
                  </w:pPr>
                  <w:r w:rsidRPr="00E913E2">
                    <w:t>0.074</w:t>
                  </w:r>
                </w:p>
              </w:tc>
              <w:tc>
                <w:tcPr>
                  <w:tcW w:w="579" w:type="pct"/>
                  <w:vAlign w:val="center"/>
                </w:tcPr>
                <w:p w14:paraId="3510EC17" w14:textId="77777777" w:rsidR="00DA5599" w:rsidRPr="00E913E2" w:rsidRDefault="00DA5599" w:rsidP="00A16B7D">
                  <w:pPr>
                    <w:pStyle w:val="12"/>
                    <w:spacing w:beforeLines="0" w:before="0" w:afterLines="0" w:after="0"/>
                  </w:pPr>
                  <w:r w:rsidRPr="00E913E2">
                    <w:t>0.084</w:t>
                  </w:r>
                </w:p>
              </w:tc>
              <w:tc>
                <w:tcPr>
                  <w:tcW w:w="579" w:type="pct"/>
                  <w:vAlign w:val="center"/>
                </w:tcPr>
                <w:p w14:paraId="653DF22A" w14:textId="77777777" w:rsidR="00DA5599" w:rsidRPr="00E913E2" w:rsidRDefault="00DA5599" w:rsidP="00A16B7D">
                  <w:pPr>
                    <w:pStyle w:val="12"/>
                    <w:spacing w:beforeLines="0" w:before="0" w:afterLines="0" w:after="0"/>
                  </w:pPr>
                  <w:r w:rsidRPr="00E913E2">
                    <w:t>0.074</w:t>
                  </w:r>
                </w:p>
              </w:tc>
              <w:tc>
                <w:tcPr>
                  <w:tcW w:w="636" w:type="pct"/>
                  <w:vAlign w:val="center"/>
                </w:tcPr>
                <w:p w14:paraId="14801DDC" w14:textId="77777777" w:rsidR="00DA5599" w:rsidRPr="00E913E2" w:rsidRDefault="00DA5599" w:rsidP="00A16B7D">
                  <w:pPr>
                    <w:pStyle w:val="12"/>
                    <w:spacing w:beforeLines="0" w:before="0" w:afterLines="0" w:after="0"/>
                  </w:pPr>
                  <w:r w:rsidRPr="00E913E2">
                    <w:t>0.054</w:t>
                  </w:r>
                </w:p>
              </w:tc>
              <w:tc>
                <w:tcPr>
                  <w:tcW w:w="595" w:type="pct"/>
                  <w:vAlign w:val="center"/>
                </w:tcPr>
                <w:p w14:paraId="12064A48" w14:textId="77777777" w:rsidR="00DA5599" w:rsidRPr="00E913E2" w:rsidRDefault="00DA5599" w:rsidP="00A16B7D">
                  <w:pPr>
                    <w:pStyle w:val="12"/>
                    <w:spacing w:beforeLines="0" w:before="0" w:afterLines="0" w:after="0"/>
                  </w:pPr>
                  <w:r w:rsidRPr="00E913E2">
                    <w:t>0.060</w:t>
                  </w:r>
                </w:p>
              </w:tc>
              <w:tc>
                <w:tcPr>
                  <w:tcW w:w="537" w:type="pct"/>
                  <w:vAlign w:val="center"/>
                </w:tcPr>
                <w:p w14:paraId="165C58F7" w14:textId="77777777" w:rsidR="00DA5599" w:rsidRPr="00E913E2" w:rsidRDefault="00DA5599" w:rsidP="00A16B7D">
                  <w:pPr>
                    <w:pStyle w:val="12"/>
                    <w:spacing w:beforeLines="0" w:before="0" w:afterLines="0" w:after="0"/>
                  </w:pPr>
                  <w:r w:rsidRPr="00E913E2">
                    <w:t>0.056</w:t>
                  </w:r>
                </w:p>
              </w:tc>
            </w:tr>
          </w:tbl>
          <w:p w14:paraId="51767623" w14:textId="77777777" w:rsidR="00B20B84" w:rsidRDefault="00B20B84" w:rsidP="00A16B7D">
            <w:pPr>
              <w:pStyle w:val="011"/>
              <w:ind w:left="24" w:right="24"/>
              <w:rPr>
                <w:szCs w:val="28"/>
                <w:lang w:eastAsia="zh-CN"/>
              </w:rPr>
            </w:pPr>
          </w:p>
          <w:p w14:paraId="44596CCD" w14:textId="42F87A3E" w:rsidR="00DA5599" w:rsidRPr="00FD7EB3" w:rsidRDefault="00DA5599" w:rsidP="00A16B7D">
            <w:pPr>
              <w:pStyle w:val="011"/>
              <w:ind w:left="24" w:right="24"/>
              <w:rPr>
                <w:szCs w:val="28"/>
                <w:lang w:eastAsia="zh-CN"/>
              </w:rPr>
            </w:pPr>
            <w:r w:rsidRPr="00FD7EB3">
              <w:rPr>
                <w:rFonts w:hint="eastAsia"/>
                <w:szCs w:val="28"/>
                <w:lang w:eastAsia="zh-CN"/>
              </w:rPr>
              <w:lastRenderedPageBreak/>
              <w:t>3</w:t>
            </w:r>
            <w:r w:rsidRPr="00FD7EB3">
              <w:rPr>
                <w:rFonts w:hint="eastAsia"/>
                <w:szCs w:val="28"/>
                <w:lang w:eastAsia="zh-CN"/>
              </w:rPr>
              <w:t>、</w:t>
            </w:r>
            <w:r w:rsidRPr="00FD7EB3">
              <w:rPr>
                <w:szCs w:val="28"/>
                <w:lang w:eastAsia="zh-CN"/>
              </w:rPr>
              <w:t>声环境质量现状</w:t>
            </w:r>
          </w:p>
          <w:p w14:paraId="35AFC7B8" w14:textId="77777777" w:rsidR="00DA5599" w:rsidRPr="00FD7EB3" w:rsidRDefault="00DA5599" w:rsidP="00A16B7D">
            <w:pPr>
              <w:pStyle w:val="011"/>
              <w:ind w:left="24" w:right="24"/>
              <w:rPr>
                <w:szCs w:val="28"/>
                <w:lang w:eastAsia="zh-CN"/>
              </w:rPr>
            </w:pPr>
            <w:r w:rsidRPr="00FD7EB3">
              <w:rPr>
                <w:rFonts w:hint="eastAsia"/>
                <w:szCs w:val="28"/>
                <w:lang w:eastAsia="zh-CN"/>
              </w:rPr>
              <w:t>本项目厂界外</w:t>
            </w:r>
            <w:r w:rsidRPr="00FD7EB3">
              <w:rPr>
                <w:rFonts w:hint="eastAsia"/>
                <w:szCs w:val="28"/>
                <w:lang w:eastAsia="zh-CN"/>
              </w:rPr>
              <w:t>5</w:t>
            </w:r>
            <w:r w:rsidRPr="00FD7EB3">
              <w:rPr>
                <w:szCs w:val="28"/>
                <w:lang w:eastAsia="zh-CN"/>
              </w:rPr>
              <w:t>0</w:t>
            </w:r>
            <w:r w:rsidRPr="00FD7EB3">
              <w:rPr>
                <w:rFonts w:hint="eastAsia"/>
                <w:szCs w:val="28"/>
                <w:lang w:eastAsia="zh-CN"/>
              </w:rPr>
              <w:t>米范围内无声环境保护目标，本项目不需要对区域声环境质量进行评价。</w:t>
            </w:r>
          </w:p>
          <w:p w14:paraId="340DA891" w14:textId="3ACD9132" w:rsidR="00DA5599" w:rsidRPr="00FD7EB3" w:rsidRDefault="00DA5599" w:rsidP="000E2192">
            <w:pPr>
              <w:pStyle w:val="011"/>
              <w:rPr>
                <w:szCs w:val="28"/>
                <w:highlight w:val="yellow"/>
                <w:lang w:eastAsia="zh-CN"/>
              </w:rPr>
            </w:pPr>
            <w:r>
              <w:rPr>
                <w:rFonts w:hint="eastAsia"/>
                <w:szCs w:val="28"/>
                <w:lang w:eastAsia="zh-CN"/>
              </w:rPr>
              <w:t>4</w:t>
            </w:r>
            <w:r w:rsidRPr="00FD7EB3">
              <w:rPr>
                <w:rFonts w:hint="eastAsia"/>
                <w:szCs w:val="28"/>
                <w:lang w:eastAsia="zh-CN"/>
              </w:rPr>
              <w:t>、生态环境</w:t>
            </w:r>
            <w:r w:rsidRPr="00FD7EB3">
              <w:rPr>
                <w:szCs w:val="28"/>
                <w:lang w:eastAsia="zh-CN"/>
              </w:rPr>
              <w:t>质量现状</w:t>
            </w:r>
          </w:p>
          <w:p w14:paraId="0B089A1F" w14:textId="5DE62CD6" w:rsidR="00DA5599" w:rsidRPr="00FD7EB3" w:rsidRDefault="00DA5599" w:rsidP="000E2192">
            <w:pPr>
              <w:pStyle w:val="011"/>
              <w:rPr>
                <w:spacing w:val="-3"/>
                <w:lang w:eastAsia="zh-CN"/>
              </w:rPr>
            </w:pPr>
            <w:r w:rsidRPr="00FD7EB3">
              <w:rPr>
                <w:rFonts w:hint="eastAsia"/>
                <w:spacing w:val="-3"/>
                <w:lang w:eastAsia="zh-CN"/>
              </w:rPr>
              <w:t>本项目</w:t>
            </w:r>
            <w:r>
              <w:rPr>
                <w:rFonts w:hint="eastAsia"/>
                <w:spacing w:val="-3"/>
                <w:lang w:eastAsia="zh-CN"/>
              </w:rPr>
              <w:t>在</w:t>
            </w:r>
            <w:r w:rsidRPr="00944EB0">
              <w:rPr>
                <w:rFonts w:hint="eastAsia"/>
                <w:spacing w:val="-3"/>
                <w:lang w:eastAsia="zh-CN"/>
              </w:rPr>
              <w:t>朱台镇工业集中区内</w:t>
            </w:r>
            <w:r>
              <w:rPr>
                <w:rFonts w:hint="eastAsia"/>
                <w:spacing w:val="-3"/>
                <w:lang w:eastAsia="zh-CN"/>
              </w:rPr>
              <w:t>建设，</w:t>
            </w:r>
            <w:r w:rsidRPr="004C65A0">
              <w:rPr>
                <w:rFonts w:hint="eastAsia"/>
                <w:spacing w:val="-3"/>
                <w:lang w:eastAsia="zh-CN"/>
              </w:rPr>
              <w:t>利用现有场地，不新增建设用地</w:t>
            </w:r>
            <w:r w:rsidRPr="00FD7EB3">
              <w:rPr>
                <w:rFonts w:hint="eastAsia"/>
                <w:spacing w:val="-3"/>
                <w:lang w:eastAsia="zh-CN"/>
              </w:rPr>
              <w:t>，不属于产业园外建设项目新增用地且用地范围内含有生态环境保护目标的项目，本项目不需要对区域生态环境质量进行评价。</w:t>
            </w:r>
          </w:p>
          <w:p w14:paraId="640D49C3" w14:textId="157BE2F6" w:rsidR="00DA5599" w:rsidRPr="00FD7EB3" w:rsidRDefault="00DA5599" w:rsidP="000E2192">
            <w:pPr>
              <w:pStyle w:val="011"/>
              <w:rPr>
                <w:spacing w:val="-3"/>
                <w:lang w:eastAsia="zh-CN"/>
              </w:rPr>
            </w:pPr>
            <w:r>
              <w:rPr>
                <w:spacing w:val="-3"/>
                <w:lang w:eastAsia="zh-CN"/>
              </w:rPr>
              <w:t>5</w:t>
            </w:r>
            <w:r w:rsidRPr="00FD7EB3">
              <w:rPr>
                <w:rFonts w:hint="eastAsia"/>
                <w:spacing w:val="-3"/>
                <w:lang w:eastAsia="zh-CN"/>
              </w:rPr>
              <w:t>、电磁辐射</w:t>
            </w:r>
          </w:p>
          <w:p w14:paraId="6CD3A803" w14:textId="053FEA9E" w:rsidR="00DA5599" w:rsidRPr="00FD7EB3" w:rsidRDefault="00DA5599" w:rsidP="000E2192">
            <w:pPr>
              <w:pStyle w:val="011"/>
              <w:rPr>
                <w:szCs w:val="28"/>
                <w:lang w:eastAsia="zh-CN"/>
              </w:rPr>
            </w:pPr>
            <w:r w:rsidRPr="00FD7EB3">
              <w:rPr>
                <w:rFonts w:hint="eastAsia"/>
                <w:spacing w:val="-3"/>
                <w:lang w:eastAsia="zh-CN"/>
              </w:rPr>
              <w:t>本项目不属于电磁辐射类项目，本项目不需要对区域电磁辐射现状进行评价。</w:t>
            </w:r>
          </w:p>
          <w:p w14:paraId="0EE163B1" w14:textId="46363FC8" w:rsidR="00DA5599" w:rsidRPr="00FD7EB3" w:rsidRDefault="00DA5599" w:rsidP="000E2192">
            <w:pPr>
              <w:pStyle w:val="011"/>
              <w:rPr>
                <w:color w:val="000000"/>
                <w:szCs w:val="28"/>
                <w:lang w:eastAsia="zh-CN"/>
              </w:rPr>
            </w:pPr>
            <w:r>
              <w:rPr>
                <w:rFonts w:hint="eastAsia"/>
                <w:color w:val="000000"/>
                <w:szCs w:val="28"/>
                <w:lang w:eastAsia="zh-CN"/>
              </w:rPr>
              <w:t>6</w:t>
            </w:r>
            <w:r w:rsidRPr="00FD7EB3">
              <w:rPr>
                <w:rFonts w:hint="eastAsia"/>
                <w:color w:val="000000"/>
                <w:szCs w:val="28"/>
                <w:lang w:eastAsia="zh-CN"/>
              </w:rPr>
              <w:t>、</w:t>
            </w:r>
            <w:r>
              <w:rPr>
                <w:rFonts w:hint="eastAsia"/>
                <w:color w:val="000000"/>
                <w:szCs w:val="28"/>
                <w:lang w:eastAsia="zh-CN"/>
              </w:rPr>
              <w:t>地下水、</w:t>
            </w:r>
            <w:r w:rsidRPr="00FD7EB3">
              <w:rPr>
                <w:rFonts w:hint="eastAsia"/>
                <w:color w:val="000000"/>
                <w:szCs w:val="28"/>
                <w:lang w:eastAsia="zh-CN"/>
              </w:rPr>
              <w:t>土壤环境质量状况</w:t>
            </w:r>
          </w:p>
          <w:p w14:paraId="386A974C" w14:textId="2DF821E3" w:rsidR="00DA5599" w:rsidRPr="00A04E3A" w:rsidRDefault="00DA5599" w:rsidP="00DA5599">
            <w:pPr>
              <w:pStyle w:val="01"/>
              <w:ind w:firstLine="480"/>
            </w:pPr>
            <w:r w:rsidRPr="00FD7EB3">
              <w:rPr>
                <w:rFonts w:hint="eastAsia"/>
                <w:szCs w:val="28"/>
              </w:rPr>
              <w:t>根据</w:t>
            </w:r>
            <w:r w:rsidRPr="00FD7EB3">
              <w:rPr>
                <w:szCs w:val="28"/>
              </w:rPr>
              <w:t>建设项目环境影响报告表编制技术指南（污染影响类）（试行）</w:t>
            </w:r>
            <w:r w:rsidRPr="00FD7EB3">
              <w:rPr>
                <w:rFonts w:hint="eastAsia"/>
                <w:szCs w:val="28"/>
              </w:rPr>
              <w:t>环办环评〔</w:t>
            </w:r>
            <w:r w:rsidRPr="00FD7EB3">
              <w:rPr>
                <w:rFonts w:hint="eastAsia"/>
                <w:szCs w:val="28"/>
              </w:rPr>
              <w:t>2020</w:t>
            </w:r>
            <w:r w:rsidRPr="00FD7EB3">
              <w:rPr>
                <w:rFonts w:hint="eastAsia"/>
                <w:szCs w:val="28"/>
              </w:rPr>
              <w:t>〕</w:t>
            </w:r>
            <w:r w:rsidRPr="00FD7EB3">
              <w:rPr>
                <w:rFonts w:hint="eastAsia"/>
                <w:szCs w:val="28"/>
              </w:rPr>
              <w:t>33</w:t>
            </w:r>
            <w:r w:rsidRPr="00FD7EB3">
              <w:rPr>
                <w:rFonts w:hint="eastAsia"/>
                <w:szCs w:val="28"/>
              </w:rPr>
              <w:t>号，原则上不开展地下水、土壤环境质量现状调查。</w:t>
            </w:r>
            <w:r w:rsidRPr="00D426C3">
              <w:rPr>
                <w:rFonts w:hint="eastAsia"/>
                <w:szCs w:val="28"/>
              </w:rPr>
              <w:t>建设项目存在地下水环境污染途径的，应结合污染源、保护目标分布情况开展现状调查以留作背景值。</w:t>
            </w:r>
            <w:r>
              <w:rPr>
                <w:rFonts w:hint="eastAsia"/>
                <w:szCs w:val="28"/>
              </w:rPr>
              <w:t>本项目无废水</w:t>
            </w:r>
            <w:r w:rsidR="00923BF7">
              <w:rPr>
                <w:rFonts w:hint="eastAsia"/>
                <w:szCs w:val="28"/>
              </w:rPr>
              <w:t>直接</w:t>
            </w:r>
            <w:r>
              <w:rPr>
                <w:rFonts w:hint="eastAsia"/>
                <w:szCs w:val="28"/>
              </w:rPr>
              <w:t>外排，无直接污染地下水、土壤途径，本次环评不对地下水、土壤环境质量状况进行评价。</w:t>
            </w:r>
            <w:bookmarkEnd w:id="19"/>
            <w:bookmarkEnd w:id="20"/>
          </w:p>
        </w:tc>
      </w:tr>
      <w:tr w:rsidR="00DA5599" w:rsidRPr="00B20DA0" w14:paraId="67CD89C1" w14:textId="77777777" w:rsidTr="00DA5599">
        <w:tc>
          <w:tcPr>
            <w:tcW w:w="224" w:type="pct"/>
            <w:vAlign w:val="center"/>
          </w:tcPr>
          <w:p w14:paraId="0E27E777" w14:textId="5D3708F6" w:rsidR="00DA5599" w:rsidRPr="00FE79C0" w:rsidRDefault="00DA5599" w:rsidP="000E2192">
            <w:pPr>
              <w:pStyle w:val="00"/>
              <w:rPr>
                <w:color w:val="000000" w:themeColor="text1"/>
                <w:sz w:val="24"/>
              </w:rPr>
            </w:pPr>
            <w:r>
              <w:rPr>
                <w:rFonts w:hint="eastAsia"/>
                <w:color w:val="000000" w:themeColor="text1"/>
                <w:sz w:val="24"/>
              </w:rPr>
              <w:lastRenderedPageBreak/>
              <w:t>区域</w:t>
            </w:r>
            <w:r w:rsidRPr="00DA5599">
              <w:rPr>
                <w:color w:val="000000" w:themeColor="text1"/>
                <w:sz w:val="24"/>
              </w:rPr>
              <w:t>环境保护</w:t>
            </w:r>
            <w:r>
              <w:rPr>
                <w:rFonts w:hint="eastAsia"/>
                <w:color w:val="000000" w:themeColor="text1"/>
                <w:sz w:val="24"/>
              </w:rPr>
              <w:t>目标</w:t>
            </w:r>
          </w:p>
        </w:tc>
        <w:tc>
          <w:tcPr>
            <w:tcW w:w="4776" w:type="pct"/>
          </w:tcPr>
          <w:p w14:paraId="3FAFCAC6" w14:textId="438EAED6" w:rsidR="00DA5599" w:rsidRPr="006E438F" w:rsidRDefault="00DA5599" w:rsidP="00DA5599">
            <w:pPr>
              <w:spacing w:line="360" w:lineRule="auto"/>
              <w:ind w:firstLineChars="200" w:firstLine="480"/>
              <w:rPr>
                <w:rFonts w:hAnsi="宋体" w:cs="Times New Roman"/>
                <w:color w:val="000000" w:themeColor="text1"/>
              </w:rPr>
            </w:pPr>
            <w:r w:rsidRPr="00C05772">
              <w:rPr>
                <w:rFonts w:hAnsi="宋体" w:cs="Times New Roman"/>
                <w:bCs/>
                <w:color w:val="000000"/>
              </w:rPr>
              <w:t>本项目主要环境</w:t>
            </w:r>
            <w:r w:rsidRPr="006E438F">
              <w:rPr>
                <w:rFonts w:hAnsi="宋体" w:cs="Times New Roman"/>
                <w:bCs/>
                <w:color w:val="000000" w:themeColor="text1"/>
              </w:rPr>
              <w:t>保护目标</w:t>
            </w:r>
            <w:r w:rsidRPr="006E438F">
              <w:rPr>
                <w:rFonts w:hAnsi="宋体" w:cs="Times New Roman"/>
                <w:bCs/>
                <w:color w:val="000000" w:themeColor="text1"/>
              </w:rPr>
              <w:fldChar w:fldCharType="begin"/>
            </w:r>
            <w:r w:rsidRPr="006E438F">
              <w:rPr>
                <w:rFonts w:hAnsi="宋体" w:cs="Times New Roman"/>
                <w:bCs/>
                <w:color w:val="000000" w:themeColor="text1"/>
              </w:rPr>
              <w:instrText xml:space="preserve"> REF _Ref98509640 \h </w:instrText>
            </w:r>
            <w:r w:rsidRPr="006E438F">
              <w:rPr>
                <w:rFonts w:hAnsi="宋体" w:cs="Times New Roman"/>
                <w:bCs/>
                <w:color w:val="000000" w:themeColor="text1"/>
              </w:rPr>
            </w:r>
            <w:r w:rsidRPr="006E438F">
              <w:rPr>
                <w:rFonts w:hAnsi="宋体" w:cs="Times New Roman"/>
                <w:bCs/>
                <w:color w:val="000000" w:themeColor="text1"/>
              </w:rPr>
              <w:fldChar w:fldCharType="separate"/>
            </w:r>
            <w:r w:rsidR="002B0E31" w:rsidRPr="006E438F">
              <w:rPr>
                <w:rFonts w:hint="eastAsia"/>
                <w:color w:val="000000" w:themeColor="text1"/>
              </w:rPr>
              <w:t>表</w:t>
            </w:r>
            <w:r w:rsidR="002B0E31">
              <w:rPr>
                <w:noProof/>
                <w:color w:val="000000" w:themeColor="text1"/>
              </w:rPr>
              <w:t>23</w:t>
            </w:r>
            <w:r w:rsidRPr="006E438F">
              <w:rPr>
                <w:rFonts w:hAnsi="宋体" w:cs="Times New Roman"/>
                <w:bCs/>
                <w:color w:val="000000" w:themeColor="text1"/>
              </w:rPr>
              <w:fldChar w:fldCharType="end"/>
            </w:r>
            <w:r w:rsidRPr="006E438F">
              <w:rPr>
                <w:rFonts w:hAnsi="宋体" w:cs="Times New Roman" w:hint="eastAsia"/>
                <w:color w:val="000000" w:themeColor="text1"/>
              </w:rPr>
              <w:t>。</w:t>
            </w:r>
          </w:p>
          <w:p w14:paraId="5602F2DB" w14:textId="286D573E" w:rsidR="00DA5599" w:rsidRDefault="00DA5599" w:rsidP="00DA5599">
            <w:pPr>
              <w:pStyle w:val="Af3"/>
              <w:rPr>
                <w:color w:val="000000" w:themeColor="text1"/>
              </w:rPr>
            </w:pPr>
            <w:bookmarkStart w:id="24" w:name="_Ref98509640"/>
            <w:r w:rsidRPr="006E438F">
              <w:rPr>
                <w:rFonts w:hint="eastAsia"/>
                <w:color w:val="000000" w:themeColor="text1"/>
              </w:rPr>
              <w:t>表</w:t>
            </w:r>
            <w:r w:rsidRPr="006E438F">
              <w:rPr>
                <w:color w:val="000000" w:themeColor="text1"/>
              </w:rPr>
              <w:fldChar w:fldCharType="begin"/>
            </w:r>
            <w:r w:rsidRPr="006E438F">
              <w:rPr>
                <w:color w:val="000000" w:themeColor="text1"/>
              </w:rPr>
              <w:instrText xml:space="preserve"> SEQ </w:instrText>
            </w:r>
            <w:r w:rsidRPr="006E438F">
              <w:rPr>
                <w:rFonts w:hint="eastAsia"/>
                <w:color w:val="000000" w:themeColor="text1"/>
              </w:rPr>
              <w:instrText>表格</w:instrText>
            </w:r>
            <w:r w:rsidRPr="006E438F">
              <w:rPr>
                <w:color w:val="000000" w:themeColor="text1"/>
              </w:rPr>
              <w:instrText xml:space="preserve"> \* ARABIC </w:instrText>
            </w:r>
            <w:r w:rsidRPr="006E438F">
              <w:rPr>
                <w:color w:val="000000" w:themeColor="text1"/>
              </w:rPr>
              <w:fldChar w:fldCharType="separate"/>
            </w:r>
            <w:r w:rsidR="002B0E31">
              <w:rPr>
                <w:noProof/>
                <w:color w:val="000000" w:themeColor="text1"/>
              </w:rPr>
              <w:t>23</w:t>
            </w:r>
            <w:r w:rsidRPr="006E438F">
              <w:rPr>
                <w:color w:val="000000" w:themeColor="text1"/>
              </w:rPr>
              <w:fldChar w:fldCharType="end"/>
            </w:r>
            <w:bookmarkEnd w:id="24"/>
            <w:r w:rsidRPr="006E438F">
              <w:rPr>
                <w:color w:val="000000" w:themeColor="text1"/>
              </w:rPr>
              <w:t xml:space="preserve"> </w:t>
            </w:r>
            <w:r w:rsidRPr="006E438F">
              <w:rPr>
                <w:color w:val="000000" w:themeColor="text1"/>
              </w:rPr>
              <w:t>项目</w:t>
            </w:r>
            <w:r w:rsidRPr="006E438F">
              <w:rPr>
                <w:rFonts w:hint="eastAsia"/>
                <w:color w:val="000000" w:themeColor="text1"/>
              </w:rPr>
              <w:t>周围</w:t>
            </w:r>
            <w:r w:rsidRPr="006E438F">
              <w:rPr>
                <w:color w:val="000000" w:themeColor="text1"/>
              </w:rPr>
              <w:t>环境保护目标</w:t>
            </w:r>
            <w:r w:rsidRPr="006E438F">
              <w:rPr>
                <w:rFonts w:hint="eastAsia"/>
                <w:color w:val="000000" w:themeColor="text1"/>
              </w:rPr>
              <w:t>一览</w:t>
            </w:r>
            <w:r w:rsidRPr="006E438F">
              <w:rPr>
                <w:color w:val="000000" w:themeColor="text1"/>
              </w:rPr>
              <w:t>表</w:t>
            </w:r>
          </w:p>
          <w:tbl>
            <w:tblPr>
              <w:tblW w:w="5000" w:type="pct"/>
              <w:jc w:val="center"/>
              <w:tblBorders>
                <w:top w:val="single" w:sz="4" w:space="0" w:color="auto"/>
                <w:bottom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10"/>
              <w:gridCol w:w="1502"/>
              <w:gridCol w:w="2355"/>
              <w:gridCol w:w="1138"/>
              <w:gridCol w:w="877"/>
              <w:gridCol w:w="2008"/>
            </w:tblGrid>
            <w:tr w:rsidR="00DA5599" w:rsidRPr="000601A2" w14:paraId="7BC6B136" w14:textId="77777777" w:rsidTr="005259BA">
              <w:trPr>
                <w:cantSplit/>
                <w:trHeight w:val="363"/>
                <w:jc w:val="center"/>
              </w:trPr>
              <w:tc>
                <w:tcPr>
                  <w:tcW w:w="617" w:type="pct"/>
                  <w:vMerge w:val="restart"/>
                  <w:vAlign w:val="center"/>
                </w:tcPr>
                <w:p w14:paraId="4A2BAF19" w14:textId="77777777" w:rsidR="00DA5599" w:rsidRPr="000601A2" w:rsidRDefault="00DA5599" w:rsidP="00DA5599">
                  <w:pPr>
                    <w:pStyle w:val="12"/>
                    <w:spacing w:before="24" w:after="24"/>
                  </w:pPr>
                  <w:r w:rsidRPr="000601A2">
                    <w:t>环境要</w:t>
                  </w:r>
                  <w:r w:rsidRPr="000601A2">
                    <w:rPr>
                      <w:rFonts w:hint="eastAsia"/>
                    </w:rPr>
                    <w:t>素</w:t>
                  </w:r>
                </w:p>
              </w:tc>
              <w:tc>
                <w:tcPr>
                  <w:tcW w:w="2145" w:type="pct"/>
                  <w:gridSpan w:val="2"/>
                  <w:vAlign w:val="center"/>
                </w:tcPr>
                <w:p w14:paraId="08E92F5F" w14:textId="77777777" w:rsidR="00DA5599" w:rsidRPr="000601A2" w:rsidRDefault="00DA5599" w:rsidP="00DA5599">
                  <w:pPr>
                    <w:pStyle w:val="12"/>
                    <w:spacing w:before="24" w:after="24"/>
                  </w:pPr>
                  <w:r w:rsidRPr="000601A2">
                    <w:rPr>
                      <w:rFonts w:hint="eastAsia"/>
                    </w:rPr>
                    <w:t>保护</w:t>
                  </w:r>
                  <w:r w:rsidRPr="000601A2">
                    <w:t>目</w:t>
                  </w:r>
                  <w:r w:rsidRPr="000601A2">
                    <w:rPr>
                      <w:rFonts w:hint="eastAsia"/>
                    </w:rPr>
                    <w:t>标</w:t>
                  </w:r>
                </w:p>
              </w:tc>
              <w:tc>
                <w:tcPr>
                  <w:tcW w:w="633" w:type="pct"/>
                  <w:vMerge w:val="restart"/>
                  <w:vAlign w:val="center"/>
                </w:tcPr>
                <w:p w14:paraId="74CB0874" w14:textId="77777777" w:rsidR="00DA5599" w:rsidRPr="000601A2" w:rsidRDefault="00DA5599" w:rsidP="00DA5599">
                  <w:pPr>
                    <w:pStyle w:val="12"/>
                    <w:spacing w:before="24" w:after="24"/>
                  </w:pPr>
                  <w:r w:rsidRPr="000601A2">
                    <w:t>方位</w:t>
                  </w:r>
                </w:p>
              </w:tc>
              <w:tc>
                <w:tcPr>
                  <w:tcW w:w="488" w:type="pct"/>
                  <w:vMerge w:val="restart"/>
                  <w:vAlign w:val="center"/>
                </w:tcPr>
                <w:p w14:paraId="2C104C25" w14:textId="77777777" w:rsidR="00DA5599" w:rsidRPr="000601A2" w:rsidRDefault="00DA5599" w:rsidP="00DA5599">
                  <w:pPr>
                    <w:pStyle w:val="12"/>
                    <w:spacing w:before="24" w:after="24"/>
                  </w:pPr>
                  <w:r w:rsidRPr="000601A2">
                    <w:t>与</w:t>
                  </w:r>
                  <w:r>
                    <w:rPr>
                      <w:rFonts w:hint="eastAsia"/>
                    </w:rPr>
                    <w:t>厂界</w:t>
                  </w:r>
                  <w:r w:rsidRPr="000601A2">
                    <w:t>距离（</w:t>
                  </w:r>
                  <w:r w:rsidRPr="000601A2">
                    <w:t>m</w:t>
                  </w:r>
                  <w:r w:rsidRPr="000601A2">
                    <w:t>）</w:t>
                  </w:r>
                </w:p>
              </w:tc>
              <w:tc>
                <w:tcPr>
                  <w:tcW w:w="1117" w:type="pct"/>
                  <w:vMerge w:val="restart"/>
                  <w:vAlign w:val="center"/>
                </w:tcPr>
                <w:p w14:paraId="0845E09E" w14:textId="77777777" w:rsidR="00DA5599" w:rsidRPr="000601A2" w:rsidRDefault="00DA5599" w:rsidP="00DA5599">
                  <w:pPr>
                    <w:pStyle w:val="12"/>
                    <w:spacing w:before="24" w:after="24"/>
                  </w:pPr>
                  <w:r w:rsidRPr="000601A2">
                    <w:t>环境功能</w:t>
                  </w:r>
                </w:p>
              </w:tc>
            </w:tr>
            <w:tr w:rsidR="00DA5599" w:rsidRPr="000601A2" w14:paraId="0F727F09" w14:textId="77777777" w:rsidTr="005259BA">
              <w:trPr>
                <w:cantSplit/>
                <w:trHeight w:val="295"/>
                <w:jc w:val="center"/>
              </w:trPr>
              <w:tc>
                <w:tcPr>
                  <w:tcW w:w="617" w:type="pct"/>
                  <w:vMerge/>
                  <w:vAlign w:val="center"/>
                </w:tcPr>
                <w:p w14:paraId="10895E14" w14:textId="77777777" w:rsidR="00DA5599" w:rsidRPr="000601A2" w:rsidRDefault="00DA5599" w:rsidP="00DA5599">
                  <w:pPr>
                    <w:pStyle w:val="12"/>
                    <w:spacing w:before="24" w:after="24"/>
                  </w:pPr>
                </w:p>
              </w:tc>
              <w:tc>
                <w:tcPr>
                  <w:tcW w:w="835" w:type="pct"/>
                  <w:vAlign w:val="center"/>
                </w:tcPr>
                <w:p w14:paraId="00EAE9AE" w14:textId="77777777" w:rsidR="00DA5599" w:rsidRPr="000601A2" w:rsidRDefault="00DA5599" w:rsidP="00DA5599">
                  <w:pPr>
                    <w:pStyle w:val="12"/>
                    <w:spacing w:before="24" w:after="24"/>
                  </w:pPr>
                  <w:r w:rsidRPr="000601A2">
                    <w:rPr>
                      <w:rFonts w:hint="eastAsia"/>
                    </w:rPr>
                    <w:t>范围</w:t>
                  </w:r>
                </w:p>
              </w:tc>
              <w:tc>
                <w:tcPr>
                  <w:tcW w:w="1310" w:type="pct"/>
                  <w:vAlign w:val="center"/>
                </w:tcPr>
                <w:p w14:paraId="4F136578" w14:textId="77777777" w:rsidR="00DA5599" w:rsidRPr="000601A2" w:rsidRDefault="00DA5599" w:rsidP="00DA5599">
                  <w:pPr>
                    <w:pStyle w:val="12"/>
                    <w:spacing w:before="24" w:after="24"/>
                  </w:pPr>
                  <w:r w:rsidRPr="000601A2">
                    <w:rPr>
                      <w:rFonts w:hint="eastAsia"/>
                    </w:rPr>
                    <w:t>保护目标</w:t>
                  </w:r>
                </w:p>
              </w:tc>
              <w:tc>
                <w:tcPr>
                  <w:tcW w:w="633" w:type="pct"/>
                  <w:vMerge/>
                  <w:vAlign w:val="center"/>
                </w:tcPr>
                <w:p w14:paraId="36287B58" w14:textId="77777777" w:rsidR="00DA5599" w:rsidRPr="000601A2" w:rsidRDefault="00DA5599" w:rsidP="00DA5599">
                  <w:pPr>
                    <w:pStyle w:val="12"/>
                    <w:spacing w:before="24" w:after="24"/>
                  </w:pPr>
                </w:p>
              </w:tc>
              <w:tc>
                <w:tcPr>
                  <w:tcW w:w="488" w:type="pct"/>
                  <w:vMerge/>
                  <w:vAlign w:val="center"/>
                </w:tcPr>
                <w:p w14:paraId="4A10C09A" w14:textId="77777777" w:rsidR="00DA5599" w:rsidRPr="000601A2" w:rsidRDefault="00DA5599" w:rsidP="00DA5599">
                  <w:pPr>
                    <w:pStyle w:val="12"/>
                    <w:spacing w:before="24" w:after="24"/>
                  </w:pPr>
                </w:p>
              </w:tc>
              <w:tc>
                <w:tcPr>
                  <w:tcW w:w="1117" w:type="pct"/>
                  <w:vMerge/>
                  <w:vAlign w:val="center"/>
                </w:tcPr>
                <w:p w14:paraId="7FB9A16B" w14:textId="77777777" w:rsidR="00DA5599" w:rsidRPr="000601A2" w:rsidRDefault="00DA5599" w:rsidP="00DA5599">
                  <w:pPr>
                    <w:pStyle w:val="12"/>
                    <w:spacing w:before="24" w:after="24"/>
                  </w:pPr>
                </w:p>
              </w:tc>
            </w:tr>
            <w:tr w:rsidR="00DA5599" w:rsidRPr="000601A2" w14:paraId="78DA5B4A" w14:textId="77777777" w:rsidTr="005259BA">
              <w:trPr>
                <w:cantSplit/>
                <w:trHeight w:val="349"/>
                <w:jc w:val="center"/>
              </w:trPr>
              <w:tc>
                <w:tcPr>
                  <w:tcW w:w="617" w:type="pct"/>
                  <w:vAlign w:val="center"/>
                </w:tcPr>
                <w:p w14:paraId="368024CF" w14:textId="77777777" w:rsidR="00DA5599" w:rsidRPr="000601A2" w:rsidRDefault="00DA5599" w:rsidP="00DA5599">
                  <w:pPr>
                    <w:pStyle w:val="12"/>
                    <w:spacing w:before="24" w:after="24"/>
                  </w:pPr>
                  <w:r w:rsidRPr="000601A2">
                    <w:t>大气环境</w:t>
                  </w:r>
                </w:p>
              </w:tc>
              <w:tc>
                <w:tcPr>
                  <w:tcW w:w="835" w:type="pct"/>
                  <w:vAlign w:val="center"/>
                </w:tcPr>
                <w:p w14:paraId="6D10D6F0" w14:textId="77777777" w:rsidR="00DA5599" w:rsidRPr="000601A2" w:rsidRDefault="00DA5599" w:rsidP="00DA5599">
                  <w:pPr>
                    <w:pStyle w:val="12"/>
                    <w:spacing w:before="24" w:after="24"/>
                  </w:pPr>
                  <w:r w:rsidRPr="000601A2">
                    <w:rPr>
                      <w:rFonts w:hint="eastAsia"/>
                    </w:rPr>
                    <w:t>厂界外</w:t>
                  </w:r>
                  <w:r w:rsidRPr="000601A2">
                    <w:rPr>
                      <w:rFonts w:hint="eastAsia"/>
                    </w:rPr>
                    <w:t>5</w:t>
                  </w:r>
                  <w:r w:rsidRPr="000601A2">
                    <w:t>00</w:t>
                  </w:r>
                  <w:r w:rsidRPr="000601A2">
                    <w:rPr>
                      <w:rFonts w:hint="eastAsia"/>
                    </w:rPr>
                    <w:t>米</w:t>
                  </w:r>
                </w:p>
              </w:tc>
              <w:tc>
                <w:tcPr>
                  <w:tcW w:w="1310" w:type="pct"/>
                  <w:vAlign w:val="center"/>
                </w:tcPr>
                <w:p w14:paraId="3A12A8CD" w14:textId="51B9DA1C" w:rsidR="00DA5599" w:rsidRPr="000601A2" w:rsidRDefault="003C3DC3" w:rsidP="00DA5599">
                  <w:pPr>
                    <w:pStyle w:val="12"/>
                    <w:spacing w:before="24" w:after="24"/>
                  </w:pPr>
                  <w:r>
                    <w:rPr>
                      <w:rFonts w:hint="eastAsia"/>
                    </w:rPr>
                    <w:t>东老村</w:t>
                  </w:r>
                </w:p>
              </w:tc>
              <w:tc>
                <w:tcPr>
                  <w:tcW w:w="633" w:type="pct"/>
                  <w:vAlign w:val="center"/>
                </w:tcPr>
                <w:p w14:paraId="78E2A4CC" w14:textId="24D811C8" w:rsidR="00DA5599" w:rsidRPr="000601A2" w:rsidRDefault="003C3DC3" w:rsidP="00DA5599">
                  <w:pPr>
                    <w:pStyle w:val="12"/>
                    <w:spacing w:before="24" w:after="24"/>
                  </w:pPr>
                  <w:r>
                    <w:t>S</w:t>
                  </w:r>
                  <w:r>
                    <w:rPr>
                      <w:rFonts w:hint="eastAsia"/>
                    </w:rPr>
                    <w:t>E</w:t>
                  </w:r>
                </w:p>
              </w:tc>
              <w:tc>
                <w:tcPr>
                  <w:tcW w:w="488" w:type="pct"/>
                  <w:vAlign w:val="center"/>
                </w:tcPr>
                <w:p w14:paraId="29D92EA1" w14:textId="70F5B982" w:rsidR="00DA5599" w:rsidRPr="000601A2" w:rsidRDefault="003C3DC3" w:rsidP="00DA5599">
                  <w:pPr>
                    <w:pStyle w:val="12"/>
                    <w:spacing w:before="24" w:after="24"/>
                  </w:pPr>
                  <w:r>
                    <w:t>496</w:t>
                  </w:r>
                </w:p>
              </w:tc>
              <w:tc>
                <w:tcPr>
                  <w:tcW w:w="1117" w:type="pct"/>
                  <w:vAlign w:val="center"/>
                </w:tcPr>
                <w:p w14:paraId="0BDEAE88" w14:textId="77777777" w:rsidR="00DA5599" w:rsidRPr="000601A2" w:rsidRDefault="00DA5599" w:rsidP="00DA5599">
                  <w:pPr>
                    <w:pStyle w:val="12"/>
                    <w:spacing w:before="24" w:after="24"/>
                  </w:pPr>
                  <w:r w:rsidRPr="000601A2">
                    <w:t>（</w:t>
                  </w:r>
                  <w:r w:rsidRPr="000601A2">
                    <w:t>GB3095-2012</w:t>
                  </w:r>
                  <w:r w:rsidRPr="000601A2">
                    <w:t>）二级标准</w:t>
                  </w:r>
                </w:p>
              </w:tc>
            </w:tr>
            <w:tr w:rsidR="00DA5599" w:rsidRPr="000601A2" w14:paraId="317961A7" w14:textId="77777777" w:rsidTr="005259BA">
              <w:trPr>
                <w:cantSplit/>
                <w:jc w:val="center"/>
              </w:trPr>
              <w:tc>
                <w:tcPr>
                  <w:tcW w:w="617" w:type="pct"/>
                  <w:vAlign w:val="center"/>
                </w:tcPr>
                <w:p w14:paraId="6BED1573" w14:textId="77777777" w:rsidR="00DA5599" w:rsidRPr="000601A2" w:rsidRDefault="00DA5599" w:rsidP="00DA5599">
                  <w:pPr>
                    <w:pStyle w:val="12"/>
                    <w:spacing w:before="24" w:after="24"/>
                  </w:pPr>
                  <w:r w:rsidRPr="000601A2">
                    <w:rPr>
                      <w:rFonts w:hint="eastAsia"/>
                    </w:rPr>
                    <w:t>声环境</w:t>
                  </w:r>
                </w:p>
              </w:tc>
              <w:tc>
                <w:tcPr>
                  <w:tcW w:w="835" w:type="pct"/>
                  <w:vAlign w:val="center"/>
                </w:tcPr>
                <w:p w14:paraId="015CC874" w14:textId="77777777" w:rsidR="00DA5599" w:rsidRPr="000601A2" w:rsidRDefault="00DA5599" w:rsidP="00DA5599">
                  <w:pPr>
                    <w:pStyle w:val="12"/>
                    <w:spacing w:before="24" w:after="24"/>
                  </w:pPr>
                  <w:r w:rsidRPr="000601A2">
                    <w:rPr>
                      <w:rFonts w:hint="eastAsia"/>
                    </w:rPr>
                    <w:t>厂界外</w:t>
                  </w:r>
                  <w:r w:rsidRPr="000601A2">
                    <w:rPr>
                      <w:rFonts w:hint="eastAsia"/>
                    </w:rPr>
                    <w:t>5</w:t>
                  </w:r>
                  <w:r w:rsidRPr="000601A2">
                    <w:t>0</w:t>
                  </w:r>
                  <w:r w:rsidRPr="000601A2">
                    <w:rPr>
                      <w:rFonts w:hint="eastAsia"/>
                    </w:rPr>
                    <w:t>米</w:t>
                  </w:r>
                </w:p>
              </w:tc>
              <w:tc>
                <w:tcPr>
                  <w:tcW w:w="1310" w:type="pct"/>
                  <w:vAlign w:val="center"/>
                </w:tcPr>
                <w:p w14:paraId="5F82BE5D" w14:textId="77777777" w:rsidR="00DA5599" w:rsidRPr="000601A2" w:rsidRDefault="00DA5599" w:rsidP="00DA5599">
                  <w:pPr>
                    <w:pStyle w:val="12"/>
                    <w:spacing w:before="24" w:after="24"/>
                  </w:pPr>
                  <w:r w:rsidRPr="000601A2">
                    <w:rPr>
                      <w:rFonts w:hint="eastAsia"/>
                    </w:rPr>
                    <w:t>无</w:t>
                  </w:r>
                </w:p>
              </w:tc>
              <w:tc>
                <w:tcPr>
                  <w:tcW w:w="633" w:type="pct"/>
                  <w:vAlign w:val="center"/>
                </w:tcPr>
                <w:p w14:paraId="35CDE6C7" w14:textId="77777777" w:rsidR="00DA5599" w:rsidRPr="000601A2" w:rsidRDefault="00DA5599" w:rsidP="00DA5599">
                  <w:pPr>
                    <w:pStyle w:val="12"/>
                    <w:spacing w:before="24" w:after="24"/>
                  </w:pPr>
                  <w:r w:rsidRPr="000601A2">
                    <w:rPr>
                      <w:rFonts w:hint="eastAsia"/>
                    </w:rPr>
                    <w:t>/</w:t>
                  </w:r>
                </w:p>
              </w:tc>
              <w:tc>
                <w:tcPr>
                  <w:tcW w:w="488" w:type="pct"/>
                  <w:vAlign w:val="center"/>
                </w:tcPr>
                <w:p w14:paraId="371B424D" w14:textId="77777777" w:rsidR="00DA5599" w:rsidRPr="000601A2" w:rsidRDefault="00DA5599" w:rsidP="00DA5599">
                  <w:pPr>
                    <w:pStyle w:val="12"/>
                    <w:spacing w:before="24" w:after="24"/>
                  </w:pPr>
                  <w:r w:rsidRPr="000601A2">
                    <w:rPr>
                      <w:rFonts w:hint="eastAsia"/>
                    </w:rPr>
                    <w:t>/</w:t>
                  </w:r>
                </w:p>
              </w:tc>
              <w:tc>
                <w:tcPr>
                  <w:tcW w:w="1117" w:type="pct"/>
                  <w:vAlign w:val="center"/>
                </w:tcPr>
                <w:p w14:paraId="2BCB4DEE" w14:textId="77777777" w:rsidR="00DA5599" w:rsidRPr="000601A2" w:rsidRDefault="00DA5599" w:rsidP="00DA5599">
                  <w:pPr>
                    <w:pStyle w:val="12"/>
                    <w:spacing w:before="24" w:after="24"/>
                  </w:pPr>
                  <w:r w:rsidRPr="000601A2">
                    <w:t>（</w:t>
                  </w:r>
                  <w:r w:rsidRPr="000601A2">
                    <w:t>GB 3096-2008</w:t>
                  </w:r>
                  <w:r w:rsidRPr="000601A2">
                    <w:t>）</w:t>
                  </w:r>
                  <w:r>
                    <w:rPr>
                      <w:rFonts w:hint="eastAsia"/>
                    </w:rPr>
                    <w:t>2</w:t>
                  </w:r>
                  <w:r w:rsidRPr="000601A2">
                    <w:t>类</w:t>
                  </w:r>
                </w:p>
              </w:tc>
            </w:tr>
            <w:tr w:rsidR="00DA5599" w:rsidRPr="000601A2" w14:paraId="3079F719" w14:textId="77777777" w:rsidTr="005259BA">
              <w:trPr>
                <w:cantSplit/>
                <w:jc w:val="center"/>
              </w:trPr>
              <w:tc>
                <w:tcPr>
                  <w:tcW w:w="617" w:type="pct"/>
                  <w:vAlign w:val="center"/>
                </w:tcPr>
                <w:p w14:paraId="18A4145E" w14:textId="77777777" w:rsidR="00DA5599" w:rsidRPr="000601A2" w:rsidRDefault="00DA5599" w:rsidP="00DA5599">
                  <w:pPr>
                    <w:pStyle w:val="12"/>
                    <w:spacing w:before="24" w:after="24"/>
                  </w:pPr>
                  <w:r w:rsidRPr="000601A2">
                    <w:rPr>
                      <w:rFonts w:hint="eastAsia"/>
                    </w:rPr>
                    <w:t>地表水</w:t>
                  </w:r>
                </w:p>
              </w:tc>
              <w:tc>
                <w:tcPr>
                  <w:tcW w:w="835" w:type="pct"/>
                  <w:vAlign w:val="center"/>
                </w:tcPr>
                <w:p w14:paraId="69AE25AD" w14:textId="77777777" w:rsidR="00DA5599" w:rsidRPr="000601A2" w:rsidRDefault="00DA5599" w:rsidP="00DA5599">
                  <w:pPr>
                    <w:pStyle w:val="12"/>
                    <w:spacing w:before="24" w:after="24"/>
                  </w:pPr>
                  <w:r w:rsidRPr="000601A2">
                    <w:rPr>
                      <w:rFonts w:hint="eastAsia"/>
                    </w:rPr>
                    <w:t>项目区域</w:t>
                  </w:r>
                </w:p>
              </w:tc>
              <w:tc>
                <w:tcPr>
                  <w:tcW w:w="1310" w:type="pct"/>
                  <w:vAlign w:val="center"/>
                </w:tcPr>
                <w:p w14:paraId="58E83B48" w14:textId="77777777" w:rsidR="00DA5599" w:rsidRPr="000601A2" w:rsidRDefault="00DA5599" w:rsidP="00DA5599">
                  <w:pPr>
                    <w:pStyle w:val="12"/>
                    <w:spacing w:before="24" w:after="24"/>
                  </w:pPr>
                  <w:r>
                    <w:rPr>
                      <w:rFonts w:ascii="宋体" w:hAnsi="宋体" w:hint="eastAsia"/>
                    </w:rPr>
                    <w:t>运粮</w:t>
                  </w:r>
                  <w:r w:rsidRPr="000601A2">
                    <w:rPr>
                      <w:rFonts w:ascii="宋体" w:hAnsi="宋体" w:hint="eastAsia"/>
                    </w:rPr>
                    <w:t>河</w:t>
                  </w:r>
                </w:p>
              </w:tc>
              <w:tc>
                <w:tcPr>
                  <w:tcW w:w="633" w:type="pct"/>
                  <w:vAlign w:val="center"/>
                </w:tcPr>
                <w:p w14:paraId="60372666" w14:textId="77777777" w:rsidR="00DA5599" w:rsidRPr="000601A2" w:rsidRDefault="00DA5599" w:rsidP="00DA5599">
                  <w:pPr>
                    <w:pStyle w:val="12"/>
                    <w:spacing w:before="24" w:after="24"/>
                  </w:pPr>
                  <w:r>
                    <w:t>N</w:t>
                  </w:r>
                </w:p>
              </w:tc>
              <w:tc>
                <w:tcPr>
                  <w:tcW w:w="488" w:type="pct"/>
                  <w:vAlign w:val="center"/>
                </w:tcPr>
                <w:p w14:paraId="3EC910D0" w14:textId="77777777" w:rsidR="00DA5599" w:rsidRPr="000601A2" w:rsidRDefault="00DA5599" w:rsidP="00DA5599">
                  <w:pPr>
                    <w:pStyle w:val="12"/>
                    <w:spacing w:before="24" w:after="24"/>
                  </w:pPr>
                  <w:r>
                    <w:rPr>
                      <w:rFonts w:ascii="宋体" w:hAnsi="宋体"/>
                    </w:rPr>
                    <w:t>2470</w:t>
                  </w:r>
                </w:p>
              </w:tc>
              <w:tc>
                <w:tcPr>
                  <w:tcW w:w="1117" w:type="pct"/>
                  <w:vAlign w:val="center"/>
                </w:tcPr>
                <w:p w14:paraId="4296DBC5" w14:textId="77777777" w:rsidR="00DA5599" w:rsidRPr="000601A2" w:rsidRDefault="00DA5599" w:rsidP="00DA5599">
                  <w:pPr>
                    <w:pStyle w:val="12"/>
                    <w:spacing w:before="24" w:after="24"/>
                  </w:pPr>
                  <w:r w:rsidRPr="000601A2">
                    <w:t>（</w:t>
                  </w:r>
                  <w:r w:rsidRPr="000601A2">
                    <w:t>GB3838-2002</w:t>
                  </w:r>
                  <w:r w:rsidRPr="000601A2">
                    <w:t>）</w:t>
                  </w:r>
                  <w:r>
                    <w:rPr>
                      <w:rFonts w:ascii="宋体" w:hAnsi="宋体" w:hint="eastAsia"/>
                    </w:rPr>
                    <w:t>Ⅴ</w:t>
                  </w:r>
                  <w:r w:rsidRPr="000601A2">
                    <w:rPr>
                      <w:rFonts w:hint="eastAsia"/>
                    </w:rPr>
                    <w:t>类</w:t>
                  </w:r>
                </w:p>
              </w:tc>
            </w:tr>
            <w:tr w:rsidR="00DA5599" w:rsidRPr="000601A2" w14:paraId="539D2F04" w14:textId="77777777" w:rsidTr="005259BA">
              <w:trPr>
                <w:cantSplit/>
                <w:jc w:val="center"/>
              </w:trPr>
              <w:tc>
                <w:tcPr>
                  <w:tcW w:w="617" w:type="pct"/>
                  <w:vAlign w:val="center"/>
                </w:tcPr>
                <w:p w14:paraId="52094E73" w14:textId="77777777" w:rsidR="00DA5599" w:rsidRPr="000601A2" w:rsidRDefault="00DA5599" w:rsidP="00DA5599">
                  <w:pPr>
                    <w:pStyle w:val="12"/>
                    <w:spacing w:before="24" w:after="24"/>
                  </w:pPr>
                  <w:r w:rsidRPr="000601A2">
                    <w:rPr>
                      <w:rFonts w:hint="eastAsia"/>
                    </w:rPr>
                    <w:t>地下水环境</w:t>
                  </w:r>
                </w:p>
              </w:tc>
              <w:tc>
                <w:tcPr>
                  <w:tcW w:w="835" w:type="pct"/>
                  <w:vAlign w:val="center"/>
                </w:tcPr>
                <w:p w14:paraId="4A137FD9" w14:textId="77777777" w:rsidR="00DA5599" w:rsidRPr="000601A2" w:rsidRDefault="00DA5599" w:rsidP="00DA5599">
                  <w:pPr>
                    <w:pStyle w:val="12"/>
                    <w:spacing w:before="24" w:after="24"/>
                  </w:pPr>
                  <w:r w:rsidRPr="000601A2">
                    <w:rPr>
                      <w:rFonts w:hint="eastAsia"/>
                    </w:rPr>
                    <w:t>厂界外</w:t>
                  </w:r>
                  <w:r w:rsidRPr="000601A2">
                    <w:rPr>
                      <w:rFonts w:hint="eastAsia"/>
                    </w:rPr>
                    <w:t>5</w:t>
                  </w:r>
                  <w:r w:rsidRPr="000601A2">
                    <w:t>00</w:t>
                  </w:r>
                  <w:r w:rsidRPr="000601A2">
                    <w:rPr>
                      <w:rFonts w:hint="eastAsia"/>
                    </w:rPr>
                    <w:t>米</w:t>
                  </w:r>
                </w:p>
              </w:tc>
              <w:tc>
                <w:tcPr>
                  <w:tcW w:w="1310" w:type="pct"/>
                  <w:vAlign w:val="center"/>
                </w:tcPr>
                <w:p w14:paraId="691C7B26" w14:textId="77777777" w:rsidR="00DA5599" w:rsidRPr="000601A2" w:rsidRDefault="00DA5599" w:rsidP="00DA5599">
                  <w:pPr>
                    <w:pStyle w:val="12"/>
                    <w:spacing w:before="24" w:after="24"/>
                  </w:pPr>
                  <w:r w:rsidRPr="000601A2">
                    <w:rPr>
                      <w:rFonts w:hint="eastAsia"/>
                    </w:rPr>
                    <w:t>无地下水集中式饮用水水源和热水、矿泉水、温泉等特殊地下水资源。</w:t>
                  </w:r>
                </w:p>
              </w:tc>
              <w:tc>
                <w:tcPr>
                  <w:tcW w:w="633" w:type="pct"/>
                  <w:vAlign w:val="center"/>
                </w:tcPr>
                <w:p w14:paraId="04AD6069" w14:textId="77777777" w:rsidR="00DA5599" w:rsidRPr="000601A2" w:rsidRDefault="00DA5599" w:rsidP="00DA5599">
                  <w:pPr>
                    <w:pStyle w:val="12"/>
                    <w:spacing w:before="24" w:after="24"/>
                  </w:pPr>
                  <w:r w:rsidRPr="000601A2">
                    <w:rPr>
                      <w:rFonts w:hint="eastAsia"/>
                    </w:rPr>
                    <w:t>/</w:t>
                  </w:r>
                </w:p>
              </w:tc>
              <w:tc>
                <w:tcPr>
                  <w:tcW w:w="488" w:type="pct"/>
                  <w:vAlign w:val="center"/>
                </w:tcPr>
                <w:p w14:paraId="0A585C70" w14:textId="77777777" w:rsidR="00DA5599" w:rsidRPr="000601A2" w:rsidRDefault="00DA5599" w:rsidP="00DA5599">
                  <w:pPr>
                    <w:pStyle w:val="12"/>
                    <w:spacing w:before="24" w:after="24"/>
                  </w:pPr>
                  <w:r w:rsidRPr="000601A2">
                    <w:rPr>
                      <w:rFonts w:hint="eastAsia"/>
                    </w:rPr>
                    <w:t>/</w:t>
                  </w:r>
                </w:p>
              </w:tc>
              <w:tc>
                <w:tcPr>
                  <w:tcW w:w="1117" w:type="pct"/>
                  <w:vAlign w:val="center"/>
                </w:tcPr>
                <w:p w14:paraId="7ADEE251" w14:textId="77777777" w:rsidR="00DA5599" w:rsidRPr="000601A2" w:rsidRDefault="00DA5599" w:rsidP="00DA5599">
                  <w:pPr>
                    <w:pStyle w:val="12"/>
                    <w:spacing w:before="24" w:after="24"/>
                  </w:pPr>
                  <w:r w:rsidRPr="000601A2">
                    <w:t>/</w:t>
                  </w:r>
                </w:p>
              </w:tc>
            </w:tr>
          </w:tbl>
          <w:p w14:paraId="2B41682B" w14:textId="0746121D" w:rsidR="00DA5599" w:rsidRPr="00DA5599" w:rsidRDefault="00DA5599">
            <w:pPr>
              <w:rPr>
                <w:color w:val="FFFFFF" w:themeColor="background1"/>
              </w:rPr>
            </w:pPr>
            <w:r w:rsidRPr="00DA5599">
              <w:rPr>
                <w:rFonts w:hint="eastAsia"/>
                <w:color w:val="FFFFFF" w:themeColor="background1"/>
              </w:rPr>
              <w:t>1</w:t>
            </w:r>
          </w:p>
          <w:p w14:paraId="6BF2A6E7" w14:textId="77777777" w:rsidR="00DA5599" w:rsidRDefault="00DA5599" w:rsidP="00585ED6">
            <w:pPr>
              <w:adjustRightInd w:val="0"/>
              <w:snapToGrid w:val="0"/>
              <w:spacing w:line="312" w:lineRule="auto"/>
              <w:ind w:firstLineChars="182" w:firstLine="437"/>
              <w:rPr>
                <w:color w:val="000000"/>
                <w:szCs w:val="28"/>
              </w:rPr>
            </w:pPr>
          </w:p>
          <w:p w14:paraId="49189EB8" w14:textId="77777777" w:rsidR="00DA5599" w:rsidRDefault="00DA5599" w:rsidP="00DA5599">
            <w:pPr>
              <w:pStyle w:val="2"/>
              <w:ind w:left="480" w:firstLine="600"/>
            </w:pPr>
          </w:p>
          <w:p w14:paraId="6E98958F" w14:textId="77777777" w:rsidR="00DA5599" w:rsidRDefault="00DA5599" w:rsidP="00DA5599"/>
          <w:p w14:paraId="3A2FDDE6" w14:textId="77777777" w:rsidR="008043A2" w:rsidRPr="008043A2" w:rsidRDefault="008043A2" w:rsidP="008043A2">
            <w:pPr>
              <w:pStyle w:val="2"/>
              <w:ind w:left="480" w:firstLine="600"/>
            </w:pPr>
          </w:p>
          <w:p w14:paraId="5FC040BF" w14:textId="77777777" w:rsidR="00DA5599" w:rsidRDefault="00DA5599" w:rsidP="00DA5599"/>
          <w:p w14:paraId="2BE769AB" w14:textId="77777777" w:rsidR="00DA5599" w:rsidRPr="00DA5599" w:rsidRDefault="00DA5599" w:rsidP="00DA5599">
            <w:pPr>
              <w:pStyle w:val="2"/>
              <w:ind w:left="480" w:firstLine="600"/>
            </w:pPr>
          </w:p>
        </w:tc>
      </w:tr>
      <w:tr w:rsidR="00325921" w:rsidRPr="00B20DA0" w14:paraId="63E6A15A" w14:textId="77777777" w:rsidTr="00DA5599">
        <w:tc>
          <w:tcPr>
            <w:tcW w:w="224" w:type="pct"/>
            <w:vAlign w:val="center"/>
          </w:tcPr>
          <w:p w14:paraId="64A3E2AE" w14:textId="3EFADE0E" w:rsidR="00325921" w:rsidRPr="00E0052E" w:rsidRDefault="00325921" w:rsidP="000E2192">
            <w:pPr>
              <w:pStyle w:val="00"/>
              <w:rPr>
                <w:color w:val="4472C4" w:themeColor="accent1"/>
                <w:sz w:val="24"/>
              </w:rPr>
            </w:pPr>
            <w:r w:rsidRPr="00FE79C0">
              <w:rPr>
                <w:rFonts w:hint="eastAsia"/>
                <w:color w:val="000000" w:themeColor="text1"/>
                <w:sz w:val="24"/>
              </w:rPr>
              <w:lastRenderedPageBreak/>
              <w:t>污染物排放控制标准</w:t>
            </w:r>
          </w:p>
        </w:tc>
        <w:tc>
          <w:tcPr>
            <w:tcW w:w="4776" w:type="pct"/>
          </w:tcPr>
          <w:p w14:paraId="3EB78B9A" w14:textId="18E1FDBF" w:rsidR="00325921" w:rsidRPr="00FD7EB3" w:rsidRDefault="00325921" w:rsidP="00585ED6">
            <w:pPr>
              <w:adjustRightInd w:val="0"/>
              <w:snapToGrid w:val="0"/>
              <w:spacing w:line="312" w:lineRule="auto"/>
              <w:ind w:firstLineChars="182" w:firstLine="437"/>
              <w:rPr>
                <w:color w:val="000000"/>
                <w:szCs w:val="28"/>
              </w:rPr>
            </w:pPr>
            <w:r w:rsidRPr="00FD7EB3">
              <w:rPr>
                <w:rFonts w:hint="eastAsia"/>
                <w:color w:val="000000"/>
                <w:szCs w:val="28"/>
              </w:rPr>
              <w:t>1</w:t>
            </w:r>
            <w:r w:rsidRPr="00FD7EB3">
              <w:rPr>
                <w:rFonts w:hint="eastAsia"/>
                <w:color w:val="000000"/>
                <w:szCs w:val="28"/>
              </w:rPr>
              <w:t>、废气</w:t>
            </w:r>
          </w:p>
          <w:p w14:paraId="22735F99" w14:textId="4804B0B6" w:rsidR="00325921" w:rsidRDefault="00923BF7" w:rsidP="006E438F">
            <w:pPr>
              <w:pStyle w:val="011"/>
              <w:rPr>
                <w:lang w:eastAsia="zh-CN"/>
              </w:rPr>
            </w:pPr>
            <w:r>
              <w:rPr>
                <w:rFonts w:hint="eastAsia"/>
                <w:lang w:eastAsia="zh-CN"/>
              </w:rPr>
              <w:t>蒸汽</w:t>
            </w:r>
            <w:r w:rsidR="00FC76C6">
              <w:rPr>
                <w:rFonts w:hint="eastAsia"/>
                <w:lang w:eastAsia="zh-CN"/>
              </w:rPr>
              <w:t>锅炉</w:t>
            </w:r>
            <w:r w:rsidR="00325921" w:rsidRPr="006E438F">
              <w:rPr>
                <w:rFonts w:hint="eastAsia"/>
                <w:lang w:eastAsia="zh-CN"/>
              </w:rPr>
              <w:t>天然气燃烧废气执行《锅炉大气污染物排放标准》（</w:t>
            </w:r>
            <w:r w:rsidR="00325921" w:rsidRPr="006E438F">
              <w:rPr>
                <w:rFonts w:hint="eastAsia"/>
                <w:lang w:eastAsia="zh-CN"/>
              </w:rPr>
              <w:t>DB37/2374-2018</w:t>
            </w:r>
            <w:r w:rsidR="00325921" w:rsidRPr="006E438F">
              <w:rPr>
                <w:rFonts w:hint="eastAsia"/>
                <w:lang w:eastAsia="zh-CN"/>
              </w:rPr>
              <w:t>）表</w:t>
            </w:r>
            <w:r w:rsidR="00325921" w:rsidRPr="006E438F">
              <w:rPr>
                <w:rFonts w:hint="eastAsia"/>
                <w:lang w:eastAsia="zh-CN"/>
              </w:rPr>
              <w:t>2</w:t>
            </w:r>
            <w:r w:rsidR="00325921" w:rsidRPr="006E438F">
              <w:rPr>
                <w:rFonts w:hint="eastAsia"/>
                <w:lang w:eastAsia="zh-CN"/>
              </w:rPr>
              <w:t>重点控制区新建燃气锅炉大气污染物浓度限值及</w:t>
            </w:r>
            <w:r w:rsidRPr="00923BF7">
              <w:rPr>
                <w:rFonts w:hint="eastAsia"/>
                <w:lang w:eastAsia="zh-CN"/>
              </w:rPr>
              <w:t>关于印发《淄博市废气旁路排查整治专项行动方案》等方案的通知（淄环委</w:t>
            </w:r>
            <w:r w:rsidRPr="00923BF7">
              <w:rPr>
                <w:rFonts w:hint="eastAsia"/>
                <w:lang w:eastAsia="zh-CN"/>
              </w:rPr>
              <w:t>2</w:t>
            </w:r>
            <w:r w:rsidRPr="00923BF7">
              <w:rPr>
                <w:lang w:eastAsia="zh-CN"/>
              </w:rPr>
              <w:t>021.11.8</w:t>
            </w:r>
            <w:r w:rsidRPr="00923BF7">
              <w:rPr>
                <w:rFonts w:hint="eastAsia"/>
                <w:lang w:eastAsia="zh-CN"/>
              </w:rPr>
              <w:t>）中《淄博市锅炉氮氧化物专项整治工作方案》要求</w:t>
            </w:r>
            <w:r w:rsidR="00325921" w:rsidRPr="006E438F">
              <w:rPr>
                <w:rFonts w:hint="eastAsia"/>
                <w:lang w:eastAsia="zh-CN"/>
              </w:rPr>
              <w:t>。</w:t>
            </w:r>
          </w:p>
          <w:p w14:paraId="3F274374" w14:textId="7171B43C" w:rsidR="00325921" w:rsidRDefault="00325921" w:rsidP="002B0E31">
            <w:pPr>
              <w:pStyle w:val="1fc"/>
              <w:rPr>
                <w:rFonts w:hAnsi="宋体"/>
              </w:rPr>
            </w:pPr>
            <w:r w:rsidRPr="00FD7EB3">
              <w:rPr>
                <w:rFonts w:hAnsi="宋体" w:hint="eastAsia"/>
              </w:rPr>
              <w:t>表</w:t>
            </w:r>
            <w:r w:rsidRPr="00FD7EB3">
              <w:fldChar w:fldCharType="begin"/>
            </w:r>
            <w:r w:rsidRPr="00FD7EB3">
              <w:instrText xml:space="preserve"> SEQ </w:instrText>
            </w:r>
            <w:r w:rsidRPr="00FD7EB3">
              <w:rPr>
                <w:rFonts w:hint="eastAsia"/>
              </w:rPr>
              <w:instrText>表格</w:instrText>
            </w:r>
            <w:r w:rsidRPr="00FD7EB3">
              <w:instrText xml:space="preserve"> \* ARABIC </w:instrText>
            </w:r>
            <w:r w:rsidRPr="00FD7EB3">
              <w:fldChar w:fldCharType="separate"/>
            </w:r>
            <w:r w:rsidR="002B0E31">
              <w:rPr>
                <w:noProof/>
              </w:rPr>
              <w:t>24</w:t>
            </w:r>
            <w:r w:rsidRPr="00FD7EB3">
              <w:fldChar w:fldCharType="end"/>
            </w:r>
            <w:r w:rsidRPr="00FD7EB3">
              <w:t xml:space="preserve"> </w:t>
            </w:r>
            <w:r w:rsidRPr="00FD7EB3">
              <w:t>项目</w:t>
            </w:r>
            <w:r w:rsidRPr="00FD7EB3">
              <w:rPr>
                <w:rFonts w:hint="eastAsia"/>
              </w:rPr>
              <w:t>大气污染物有组织排放</w:t>
            </w:r>
            <w:r w:rsidRPr="00FD7EB3">
              <w:rPr>
                <w:rFonts w:hAnsi="宋体" w:hint="eastAsia"/>
              </w:rPr>
              <w:t>标准</w:t>
            </w:r>
            <w:r w:rsidR="004074C5">
              <w:rPr>
                <w:rFonts w:hAnsi="宋体" w:hint="eastAsia"/>
              </w:rPr>
              <w:t>一览表</w:t>
            </w:r>
          </w:p>
          <w:tbl>
            <w:tblPr>
              <w:tblStyle w:val="04"/>
              <w:tblW w:w="5000" w:type="pct"/>
              <w:tblLook w:val="04A0" w:firstRow="1" w:lastRow="0" w:firstColumn="1" w:lastColumn="0" w:noHBand="0" w:noVBand="1"/>
            </w:tblPr>
            <w:tblGrid>
              <w:gridCol w:w="994"/>
              <w:gridCol w:w="1021"/>
              <w:gridCol w:w="883"/>
              <w:gridCol w:w="996"/>
              <w:gridCol w:w="5096"/>
            </w:tblGrid>
            <w:tr w:rsidR="00325921" w14:paraId="486DEA83" w14:textId="77777777" w:rsidTr="00070D24">
              <w:trPr>
                <w:cnfStyle w:val="100000000000" w:firstRow="1" w:lastRow="0" w:firstColumn="0" w:lastColumn="0" w:oddVBand="0" w:evenVBand="0" w:oddHBand="0" w:evenHBand="0" w:firstRowFirstColumn="0" w:firstRowLastColumn="0" w:lastRowFirstColumn="0" w:lastRowLastColumn="0"/>
              </w:trPr>
              <w:tc>
                <w:tcPr>
                  <w:tcW w:w="553" w:type="pct"/>
                  <w:vMerge w:val="restart"/>
                  <w:shd w:val="clear" w:color="auto" w:fill="auto"/>
                </w:tcPr>
                <w:p w14:paraId="60538EEF" w14:textId="77777777" w:rsidR="00325921" w:rsidRDefault="00325921" w:rsidP="008A0004">
                  <w:pPr>
                    <w:pStyle w:val="12"/>
                    <w:spacing w:before="24" w:after="24"/>
                  </w:pPr>
                  <w:r>
                    <w:rPr>
                      <w:rFonts w:hint="eastAsia"/>
                    </w:rPr>
                    <w:t>排放源</w:t>
                  </w:r>
                </w:p>
              </w:tc>
              <w:tc>
                <w:tcPr>
                  <w:tcW w:w="568" w:type="pct"/>
                  <w:vMerge w:val="restart"/>
                  <w:shd w:val="clear" w:color="auto" w:fill="auto"/>
                </w:tcPr>
                <w:p w14:paraId="009F3FD8" w14:textId="77777777" w:rsidR="00325921" w:rsidRDefault="00325921" w:rsidP="008A0004">
                  <w:pPr>
                    <w:pStyle w:val="12"/>
                    <w:spacing w:before="24" w:after="24"/>
                  </w:pPr>
                  <w:r>
                    <w:t>污染物</w:t>
                  </w:r>
                </w:p>
              </w:tc>
              <w:tc>
                <w:tcPr>
                  <w:tcW w:w="1045" w:type="pct"/>
                  <w:gridSpan w:val="2"/>
                  <w:shd w:val="clear" w:color="auto" w:fill="auto"/>
                </w:tcPr>
                <w:p w14:paraId="7860ECD9" w14:textId="77777777" w:rsidR="00325921" w:rsidRDefault="00325921" w:rsidP="008A0004">
                  <w:pPr>
                    <w:pStyle w:val="12"/>
                    <w:spacing w:before="24" w:after="24"/>
                  </w:pPr>
                  <w:r>
                    <w:t>排放限值</w:t>
                  </w:r>
                </w:p>
                <w:p w14:paraId="396B478E" w14:textId="77777777" w:rsidR="00325921" w:rsidRDefault="00325921" w:rsidP="008A0004">
                  <w:pPr>
                    <w:pStyle w:val="12"/>
                    <w:spacing w:before="24" w:after="24"/>
                  </w:pPr>
                  <w:r>
                    <w:rPr>
                      <w:rFonts w:hint="eastAsia"/>
                    </w:rPr>
                    <w:t>(</w:t>
                  </w:r>
                  <w:r>
                    <w:rPr>
                      <w:rFonts w:hint="eastAsia"/>
                    </w:rPr>
                    <w:t>速率、浓度</w:t>
                  </w:r>
                  <w:r>
                    <w:rPr>
                      <w:rFonts w:hint="eastAsia"/>
                    </w:rPr>
                    <w:t>)</w:t>
                  </w:r>
                </w:p>
              </w:tc>
              <w:tc>
                <w:tcPr>
                  <w:tcW w:w="2834" w:type="pct"/>
                  <w:vMerge w:val="restart"/>
                  <w:shd w:val="clear" w:color="auto" w:fill="auto"/>
                </w:tcPr>
                <w:p w14:paraId="63A4E83A" w14:textId="77777777" w:rsidR="00325921" w:rsidRDefault="00325921" w:rsidP="008A0004">
                  <w:pPr>
                    <w:pStyle w:val="12"/>
                    <w:spacing w:before="24" w:after="24"/>
                  </w:pPr>
                  <w:r>
                    <w:t>标准来源</w:t>
                  </w:r>
                </w:p>
              </w:tc>
            </w:tr>
            <w:tr w:rsidR="00325921" w14:paraId="2B7F61A8" w14:textId="77777777" w:rsidTr="00070D24">
              <w:tc>
                <w:tcPr>
                  <w:tcW w:w="553" w:type="pct"/>
                  <w:vMerge/>
                  <w:shd w:val="clear" w:color="auto" w:fill="auto"/>
                </w:tcPr>
                <w:p w14:paraId="3BCA7D94" w14:textId="77777777" w:rsidR="00325921" w:rsidRDefault="00325921" w:rsidP="008A0004">
                  <w:pPr>
                    <w:pStyle w:val="12"/>
                    <w:spacing w:before="24" w:after="24"/>
                  </w:pPr>
                </w:p>
              </w:tc>
              <w:tc>
                <w:tcPr>
                  <w:tcW w:w="568" w:type="pct"/>
                  <w:vMerge/>
                  <w:shd w:val="clear" w:color="auto" w:fill="auto"/>
                </w:tcPr>
                <w:p w14:paraId="6240765F" w14:textId="77777777" w:rsidR="00325921" w:rsidRDefault="00325921" w:rsidP="008A0004">
                  <w:pPr>
                    <w:pStyle w:val="12"/>
                    <w:spacing w:before="24" w:after="24"/>
                  </w:pPr>
                </w:p>
              </w:tc>
              <w:tc>
                <w:tcPr>
                  <w:tcW w:w="491" w:type="pct"/>
                  <w:shd w:val="clear" w:color="auto" w:fill="auto"/>
                </w:tcPr>
                <w:p w14:paraId="5E0A1205" w14:textId="77777777" w:rsidR="00325921" w:rsidRDefault="00325921" w:rsidP="008A0004">
                  <w:pPr>
                    <w:pStyle w:val="12"/>
                    <w:spacing w:before="24" w:after="24"/>
                  </w:pPr>
                  <w:r>
                    <w:t>kg/h</w:t>
                  </w:r>
                </w:p>
              </w:tc>
              <w:tc>
                <w:tcPr>
                  <w:tcW w:w="554" w:type="pct"/>
                  <w:shd w:val="clear" w:color="auto" w:fill="auto"/>
                </w:tcPr>
                <w:p w14:paraId="43623F27" w14:textId="77777777" w:rsidR="00325921" w:rsidRDefault="00325921" w:rsidP="008A0004">
                  <w:pPr>
                    <w:pStyle w:val="12"/>
                    <w:spacing w:before="24" w:after="24"/>
                  </w:pPr>
                  <w:r>
                    <w:rPr>
                      <w:rFonts w:hint="eastAsia"/>
                    </w:rPr>
                    <w:t>(</w:t>
                  </w:r>
                  <w:r>
                    <w:t>mg/m</w:t>
                  </w:r>
                  <w:r>
                    <w:rPr>
                      <w:vertAlign w:val="superscript"/>
                    </w:rPr>
                    <w:t>3</w:t>
                  </w:r>
                  <w:r>
                    <w:t>)</w:t>
                  </w:r>
                </w:p>
              </w:tc>
              <w:tc>
                <w:tcPr>
                  <w:tcW w:w="2834" w:type="pct"/>
                  <w:vMerge/>
                  <w:shd w:val="clear" w:color="auto" w:fill="auto"/>
                </w:tcPr>
                <w:p w14:paraId="2B1DA63E" w14:textId="77777777" w:rsidR="00325921" w:rsidRDefault="00325921" w:rsidP="008A0004">
                  <w:pPr>
                    <w:pStyle w:val="12"/>
                    <w:spacing w:before="24" w:after="24"/>
                  </w:pPr>
                </w:p>
              </w:tc>
            </w:tr>
            <w:tr w:rsidR="00325921" w14:paraId="476E6F45" w14:textId="77777777" w:rsidTr="00070D24">
              <w:tc>
                <w:tcPr>
                  <w:tcW w:w="553" w:type="pct"/>
                  <w:vMerge w:val="restart"/>
                  <w:shd w:val="clear" w:color="auto" w:fill="auto"/>
                </w:tcPr>
                <w:p w14:paraId="50D2284C" w14:textId="498A77CE" w:rsidR="00325921" w:rsidRDefault="00325921" w:rsidP="008A0004">
                  <w:pPr>
                    <w:pStyle w:val="12"/>
                    <w:spacing w:before="24" w:after="24"/>
                  </w:pPr>
                  <w:r>
                    <w:t>DA00</w:t>
                  </w:r>
                  <w:r w:rsidR="006C0133">
                    <w:t>2</w:t>
                  </w:r>
                </w:p>
              </w:tc>
              <w:tc>
                <w:tcPr>
                  <w:tcW w:w="568" w:type="pct"/>
                  <w:shd w:val="clear" w:color="auto" w:fill="auto"/>
                </w:tcPr>
                <w:p w14:paraId="2960C347" w14:textId="77777777" w:rsidR="00325921" w:rsidRDefault="00325921" w:rsidP="008A0004">
                  <w:pPr>
                    <w:pStyle w:val="12"/>
                    <w:spacing w:before="24" w:after="24"/>
                  </w:pPr>
                  <w:r>
                    <w:rPr>
                      <w:rFonts w:hint="eastAsia"/>
                    </w:rPr>
                    <w:t>氮氧化物</w:t>
                  </w:r>
                </w:p>
              </w:tc>
              <w:tc>
                <w:tcPr>
                  <w:tcW w:w="491" w:type="pct"/>
                  <w:shd w:val="clear" w:color="auto" w:fill="auto"/>
                </w:tcPr>
                <w:p w14:paraId="00304234" w14:textId="77777777" w:rsidR="00325921" w:rsidRDefault="00325921" w:rsidP="008A0004">
                  <w:pPr>
                    <w:pStyle w:val="12"/>
                    <w:spacing w:before="24" w:after="24"/>
                  </w:pPr>
                  <w:r w:rsidRPr="00A05483">
                    <w:rPr>
                      <w:rFonts w:hint="eastAsia"/>
                    </w:rPr>
                    <w:t>/</w:t>
                  </w:r>
                </w:p>
              </w:tc>
              <w:tc>
                <w:tcPr>
                  <w:tcW w:w="554" w:type="pct"/>
                  <w:shd w:val="clear" w:color="auto" w:fill="auto"/>
                </w:tcPr>
                <w:p w14:paraId="56687C56" w14:textId="77777777" w:rsidR="00325921" w:rsidRDefault="00325921" w:rsidP="008A0004">
                  <w:pPr>
                    <w:pStyle w:val="12"/>
                    <w:spacing w:before="24" w:after="24"/>
                  </w:pPr>
                  <w:r>
                    <w:t>50</w:t>
                  </w:r>
                </w:p>
              </w:tc>
              <w:tc>
                <w:tcPr>
                  <w:tcW w:w="2834" w:type="pct"/>
                  <w:vMerge w:val="restart"/>
                  <w:shd w:val="clear" w:color="auto" w:fill="auto"/>
                </w:tcPr>
                <w:p w14:paraId="0176D8F9" w14:textId="744E0DF5" w:rsidR="00325921" w:rsidRPr="005E08FC" w:rsidRDefault="00325921" w:rsidP="008A0004">
                  <w:pPr>
                    <w:pStyle w:val="12"/>
                    <w:spacing w:before="24" w:after="24"/>
                    <w:jc w:val="both"/>
                  </w:pPr>
                  <w:r w:rsidRPr="008A0004">
                    <w:t>《锅炉大气污染物排放标准》（</w:t>
                  </w:r>
                  <w:r w:rsidRPr="008A0004">
                    <w:t>DB37/2374-2018</w:t>
                  </w:r>
                  <w:r w:rsidRPr="008A0004">
                    <w:t>）、</w:t>
                  </w:r>
                  <w:r w:rsidR="00923BF7" w:rsidRPr="00923BF7">
                    <w:rPr>
                      <w:rFonts w:hint="eastAsia"/>
                    </w:rPr>
                    <w:t>关于印发《淄博市废气旁路排查整治专项行动方案》等方案的通知（淄环委</w:t>
                  </w:r>
                  <w:r w:rsidR="00923BF7" w:rsidRPr="00923BF7">
                    <w:rPr>
                      <w:rFonts w:hint="eastAsia"/>
                    </w:rPr>
                    <w:t>2</w:t>
                  </w:r>
                  <w:r w:rsidR="00923BF7" w:rsidRPr="00923BF7">
                    <w:t>021.11.8</w:t>
                  </w:r>
                  <w:r w:rsidR="00923BF7" w:rsidRPr="00923BF7">
                    <w:rPr>
                      <w:rFonts w:hint="eastAsia"/>
                    </w:rPr>
                    <w:t>）中《淄博市锅炉氮氧化物专项整治工作方案》要求。</w:t>
                  </w:r>
                </w:p>
              </w:tc>
            </w:tr>
            <w:tr w:rsidR="00325921" w14:paraId="7A348023" w14:textId="77777777" w:rsidTr="00070D24">
              <w:tc>
                <w:tcPr>
                  <w:tcW w:w="553" w:type="pct"/>
                  <w:vMerge/>
                  <w:shd w:val="clear" w:color="auto" w:fill="auto"/>
                </w:tcPr>
                <w:p w14:paraId="72AF875A" w14:textId="77777777" w:rsidR="00325921" w:rsidRDefault="00325921" w:rsidP="008A0004">
                  <w:pPr>
                    <w:pStyle w:val="12"/>
                    <w:spacing w:before="24" w:after="24"/>
                  </w:pPr>
                </w:p>
              </w:tc>
              <w:tc>
                <w:tcPr>
                  <w:tcW w:w="568" w:type="pct"/>
                  <w:shd w:val="clear" w:color="auto" w:fill="auto"/>
                </w:tcPr>
                <w:p w14:paraId="52E87278" w14:textId="77777777" w:rsidR="00325921" w:rsidRDefault="00325921" w:rsidP="008A0004">
                  <w:pPr>
                    <w:pStyle w:val="12"/>
                    <w:spacing w:before="24" w:after="24"/>
                  </w:pPr>
                  <w:r>
                    <w:rPr>
                      <w:rFonts w:hint="eastAsia"/>
                      <w:bCs/>
                    </w:rPr>
                    <w:t>二氧化硫</w:t>
                  </w:r>
                </w:p>
              </w:tc>
              <w:tc>
                <w:tcPr>
                  <w:tcW w:w="491" w:type="pct"/>
                  <w:shd w:val="clear" w:color="auto" w:fill="auto"/>
                </w:tcPr>
                <w:p w14:paraId="3A7C394A" w14:textId="77777777" w:rsidR="00325921" w:rsidRDefault="00325921" w:rsidP="008A0004">
                  <w:pPr>
                    <w:pStyle w:val="12"/>
                    <w:spacing w:before="24" w:after="24"/>
                  </w:pPr>
                  <w:r w:rsidRPr="00A05483">
                    <w:rPr>
                      <w:rFonts w:hint="eastAsia"/>
                    </w:rPr>
                    <w:t>/</w:t>
                  </w:r>
                </w:p>
              </w:tc>
              <w:tc>
                <w:tcPr>
                  <w:tcW w:w="554" w:type="pct"/>
                  <w:shd w:val="clear" w:color="auto" w:fill="auto"/>
                </w:tcPr>
                <w:p w14:paraId="4AAEA19A" w14:textId="77777777" w:rsidR="00325921" w:rsidRDefault="00325921" w:rsidP="008A0004">
                  <w:pPr>
                    <w:pStyle w:val="12"/>
                    <w:spacing w:before="24" w:after="24"/>
                  </w:pPr>
                  <w:r>
                    <w:rPr>
                      <w:rFonts w:hint="eastAsia"/>
                    </w:rPr>
                    <w:t>5</w:t>
                  </w:r>
                  <w:r>
                    <w:t>0</w:t>
                  </w:r>
                </w:p>
              </w:tc>
              <w:tc>
                <w:tcPr>
                  <w:tcW w:w="2834" w:type="pct"/>
                  <w:vMerge/>
                  <w:shd w:val="clear" w:color="auto" w:fill="auto"/>
                </w:tcPr>
                <w:p w14:paraId="287A62FE" w14:textId="77777777" w:rsidR="00325921" w:rsidRPr="005E08FC" w:rsidRDefault="00325921" w:rsidP="008A0004">
                  <w:pPr>
                    <w:pStyle w:val="12"/>
                    <w:spacing w:before="24" w:after="24"/>
                    <w:jc w:val="both"/>
                  </w:pPr>
                </w:p>
              </w:tc>
            </w:tr>
            <w:tr w:rsidR="00325921" w14:paraId="10B18E43" w14:textId="77777777" w:rsidTr="00070D24">
              <w:tc>
                <w:tcPr>
                  <w:tcW w:w="553" w:type="pct"/>
                  <w:vMerge/>
                  <w:shd w:val="clear" w:color="auto" w:fill="auto"/>
                </w:tcPr>
                <w:p w14:paraId="4B24C510" w14:textId="77777777" w:rsidR="00325921" w:rsidRDefault="00325921" w:rsidP="008A0004">
                  <w:pPr>
                    <w:pStyle w:val="12"/>
                    <w:spacing w:before="24" w:after="24"/>
                  </w:pPr>
                </w:p>
              </w:tc>
              <w:tc>
                <w:tcPr>
                  <w:tcW w:w="568" w:type="pct"/>
                  <w:shd w:val="clear" w:color="auto" w:fill="auto"/>
                </w:tcPr>
                <w:p w14:paraId="5CA8C483" w14:textId="77777777" w:rsidR="00325921" w:rsidRDefault="00325921" w:rsidP="008A0004">
                  <w:pPr>
                    <w:pStyle w:val="12"/>
                    <w:spacing w:before="24" w:after="24"/>
                  </w:pPr>
                  <w:r>
                    <w:rPr>
                      <w:rFonts w:hint="eastAsia"/>
                    </w:rPr>
                    <w:t>颗粒物</w:t>
                  </w:r>
                </w:p>
              </w:tc>
              <w:tc>
                <w:tcPr>
                  <w:tcW w:w="491" w:type="pct"/>
                  <w:shd w:val="clear" w:color="auto" w:fill="auto"/>
                </w:tcPr>
                <w:p w14:paraId="5187BD4A" w14:textId="77777777" w:rsidR="00325921" w:rsidRDefault="00325921" w:rsidP="008A0004">
                  <w:pPr>
                    <w:pStyle w:val="12"/>
                    <w:spacing w:before="24" w:after="24"/>
                  </w:pPr>
                  <w:r>
                    <w:rPr>
                      <w:rFonts w:hint="eastAsia"/>
                    </w:rPr>
                    <w:t>/</w:t>
                  </w:r>
                </w:p>
              </w:tc>
              <w:tc>
                <w:tcPr>
                  <w:tcW w:w="554" w:type="pct"/>
                  <w:shd w:val="clear" w:color="auto" w:fill="auto"/>
                </w:tcPr>
                <w:p w14:paraId="5F75A8B5" w14:textId="77777777" w:rsidR="00325921" w:rsidRDefault="00325921" w:rsidP="008A0004">
                  <w:pPr>
                    <w:pStyle w:val="12"/>
                    <w:spacing w:before="24" w:after="24"/>
                  </w:pPr>
                  <w:r>
                    <w:rPr>
                      <w:rFonts w:hint="eastAsia"/>
                    </w:rPr>
                    <w:t>1</w:t>
                  </w:r>
                  <w:r>
                    <w:t>0</w:t>
                  </w:r>
                </w:p>
              </w:tc>
              <w:tc>
                <w:tcPr>
                  <w:tcW w:w="2834" w:type="pct"/>
                  <w:vMerge/>
                  <w:shd w:val="clear" w:color="auto" w:fill="auto"/>
                </w:tcPr>
                <w:p w14:paraId="3FD60604" w14:textId="77777777" w:rsidR="00325921" w:rsidRPr="005E08FC" w:rsidRDefault="00325921" w:rsidP="008A0004">
                  <w:pPr>
                    <w:pStyle w:val="12"/>
                    <w:spacing w:before="24" w:after="24"/>
                    <w:jc w:val="both"/>
                  </w:pPr>
                </w:p>
              </w:tc>
            </w:tr>
          </w:tbl>
          <w:p w14:paraId="06AB6CC5" w14:textId="77777777" w:rsidR="00325921" w:rsidRDefault="00325921" w:rsidP="00585ED6">
            <w:pPr>
              <w:pStyle w:val="011"/>
              <w:rPr>
                <w:szCs w:val="28"/>
                <w:lang w:eastAsia="zh-CN"/>
              </w:rPr>
            </w:pPr>
            <w:r>
              <w:rPr>
                <w:rFonts w:hint="eastAsia"/>
                <w:szCs w:val="28"/>
                <w:lang w:eastAsia="zh-CN"/>
              </w:rPr>
              <w:t>2</w:t>
            </w:r>
            <w:r>
              <w:rPr>
                <w:rFonts w:hint="eastAsia"/>
                <w:szCs w:val="28"/>
                <w:lang w:eastAsia="zh-CN"/>
              </w:rPr>
              <w:t>、废水</w:t>
            </w:r>
          </w:p>
          <w:p w14:paraId="43552023" w14:textId="1F5A5111" w:rsidR="00CF6D92" w:rsidRDefault="00FB6745" w:rsidP="00CF6D92">
            <w:pPr>
              <w:pStyle w:val="011"/>
              <w:rPr>
                <w:bCs/>
                <w:szCs w:val="28"/>
                <w:lang w:eastAsia="zh-CN"/>
              </w:rPr>
            </w:pPr>
            <w:r>
              <w:rPr>
                <w:rFonts w:hint="eastAsia"/>
                <w:bCs/>
                <w:szCs w:val="28"/>
                <w:lang w:eastAsia="zh-CN"/>
              </w:rPr>
              <w:t>项目新增锅炉排污水、去离子制备产生的浓水等与现有</w:t>
            </w:r>
            <w:r w:rsidR="00CF6D92" w:rsidRPr="00CF6D92">
              <w:rPr>
                <w:rFonts w:hint="eastAsia"/>
                <w:bCs/>
                <w:szCs w:val="28"/>
                <w:lang w:eastAsia="zh-CN"/>
              </w:rPr>
              <w:t>经化粪池处理后</w:t>
            </w:r>
            <w:r>
              <w:rPr>
                <w:rFonts w:hint="eastAsia"/>
                <w:bCs/>
                <w:szCs w:val="28"/>
                <w:lang w:eastAsia="zh-CN"/>
              </w:rPr>
              <w:t>的</w:t>
            </w:r>
            <w:r w:rsidRPr="00FB6745">
              <w:rPr>
                <w:rFonts w:hint="eastAsia"/>
                <w:bCs/>
                <w:szCs w:val="28"/>
                <w:lang w:eastAsia="zh-CN"/>
              </w:rPr>
              <w:t>生活污水</w:t>
            </w:r>
            <w:r w:rsidR="00CF6D92" w:rsidRPr="00CF6D92">
              <w:rPr>
                <w:rFonts w:hint="eastAsia"/>
                <w:bCs/>
                <w:szCs w:val="28"/>
                <w:lang w:eastAsia="zh-CN"/>
              </w:rPr>
              <w:t>、</w:t>
            </w:r>
            <w:r>
              <w:rPr>
                <w:rFonts w:hint="eastAsia"/>
                <w:bCs/>
                <w:szCs w:val="28"/>
                <w:lang w:eastAsia="zh-CN"/>
              </w:rPr>
              <w:t>经</w:t>
            </w:r>
            <w:r w:rsidRPr="00FB6745">
              <w:rPr>
                <w:rFonts w:hint="eastAsia"/>
                <w:bCs/>
                <w:szCs w:val="28"/>
                <w:lang w:eastAsia="zh-CN"/>
              </w:rPr>
              <w:t>沉淀处理后</w:t>
            </w:r>
            <w:r>
              <w:rPr>
                <w:rFonts w:hint="eastAsia"/>
                <w:bCs/>
                <w:szCs w:val="28"/>
                <w:lang w:eastAsia="zh-CN"/>
              </w:rPr>
              <w:t>的</w:t>
            </w:r>
            <w:r w:rsidR="00CF6D92" w:rsidRPr="00CF6D92">
              <w:rPr>
                <w:rFonts w:hint="eastAsia"/>
                <w:bCs/>
                <w:szCs w:val="28"/>
                <w:lang w:eastAsia="zh-CN"/>
              </w:rPr>
              <w:t>初期雨水一起外排齐城污水处理厂深度处理，外排废水满足《污水综合排放标准》（</w:t>
            </w:r>
            <w:r w:rsidR="00CF6D92" w:rsidRPr="00CF6D92">
              <w:rPr>
                <w:rFonts w:hint="eastAsia"/>
                <w:bCs/>
                <w:szCs w:val="28"/>
                <w:lang w:eastAsia="zh-CN"/>
              </w:rPr>
              <w:t>G</w:t>
            </w:r>
            <w:r w:rsidR="00CF6D92" w:rsidRPr="00CF6D92">
              <w:rPr>
                <w:bCs/>
                <w:szCs w:val="28"/>
                <w:lang w:eastAsia="zh-CN"/>
              </w:rPr>
              <w:t>B8978-1996</w:t>
            </w:r>
            <w:r w:rsidR="00CF6D92" w:rsidRPr="00CF6D92">
              <w:rPr>
                <w:rFonts w:hint="eastAsia"/>
                <w:bCs/>
                <w:szCs w:val="28"/>
                <w:lang w:eastAsia="zh-CN"/>
              </w:rPr>
              <w:t>）表</w:t>
            </w:r>
            <w:r w:rsidR="00CF6D92" w:rsidRPr="00CF6D92">
              <w:rPr>
                <w:rFonts w:hint="eastAsia"/>
                <w:bCs/>
                <w:szCs w:val="28"/>
                <w:lang w:eastAsia="zh-CN"/>
              </w:rPr>
              <w:t>4</w:t>
            </w:r>
            <w:r w:rsidR="00CF6D92" w:rsidRPr="00CF6D92">
              <w:rPr>
                <w:rFonts w:hint="eastAsia"/>
                <w:bCs/>
                <w:szCs w:val="28"/>
                <w:lang w:eastAsia="zh-CN"/>
              </w:rPr>
              <w:t>三级标准及齐城污水处理厂接收标准要求（</w:t>
            </w:r>
            <w:r w:rsidR="00CF6D92" w:rsidRPr="00CF6D92">
              <w:rPr>
                <w:rFonts w:hint="eastAsia"/>
                <w:bCs/>
                <w:szCs w:val="28"/>
                <w:lang w:eastAsia="zh-CN"/>
              </w:rPr>
              <w:t>C</w:t>
            </w:r>
            <w:r w:rsidR="00CF6D92" w:rsidRPr="00CF6D92">
              <w:rPr>
                <w:bCs/>
                <w:szCs w:val="28"/>
                <w:lang w:eastAsia="zh-CN"/>
              </w:rPr>
              <w:t>ODcr</w:t>
            </w:r>
            <w:r w:rsidR="00CF6D92" w:rsidRPr="00CF6D92">
              <w:rPr>
                <w:rFonts w:hint="eastAsia"/>
                <w:bCs/>
                <w:szCs w:val="28"/>
                <w:lang w:eastAsia="zh-CN"/>
              </w:rPr>
              <w:t>≦</w:t>
            </w:r>
            <w:r w:rsidR="00CF6D92" w:rsidRPr="00CF6D92">
              <w:rPr>
                <w:rFonts w:hint="eastAsia"/>
                <w:bCs/>
                <w:szCs w:val="28"/>
                <w:lang w:eastAsia="zh-CN"/>
              </w:rPr>
              <w:t>3</w:t>
            </w:r>
            <w:r w:rsidR="00CF6D92" w:rsidRPr="00CF6D92">
              <w:rPr>
                <w:bCs/>
                <w:szCs w:val="28"/>
                <w:lang w:eastAsia="zh-CN"/>
              </w:rPr>
              <w:t>00</w:t>
            </w:r>
            <w:r w:rsidR="00CF6D92" w:rsidRPr="00CF6D92">
              <w:rPr>
                <w:rFonts w:hint="eastAsia"/>
                <w:bCs/>
                <w:szCs w:val="28"/>
                <w:lang w:eastAsia="zh-CN"/>
              </w:rPr>
              <w:t>mg</w:t>
            </w:r>
            <w:r w:rsidR="00CF6D92" w:rsidRPr="00CF6D92">
              <w:rPr>
                <w:bCs/>
                <w:szCs w:val="28"/>
                <w:lang w:eastAsia="zh-CN"/>
              </w:rPr>
              <w:t>/L</w:t>
            </w:r>
            <w:r w:rsidR="00CF6D92" w:rsidRPr="00CF6D92">
              <w:rPr>
                <w:bCs/>
                <w:szCs w:val="28"/>
                <w:lang w:eastAsia="zh-CN"/>
              </w:rPr>
              <w:t>、</w:t>
            </w:r>
            <w:r w:rsidR="00CF6D92" w:rsidRPr="00CF6D92">
              <w:rPr>
                <w:rFonts w:hint="eastAsia"/>
                <w:bCs/>
                <w:szCs w:val="28"/>
                <w:lang w:eastAsia="zh-CN"/>
              </w:rPr>
              <w:t>B</w:t>
            </w:r>
            <w:r w:rsidR="00CF6D92" w:rsidRPr="00CF6D92">
              <w:rPr>
                <w:bCs/>
                <w:szCs w:val="28"/>
                <w:lang w:eastAsia="zh-CN"/>
              </w:rPr>
              <w:t>OD</w:t>
            </w:r>
            <w:r w:rsidR="00CF6D92" w:rsidRPr="00CF6D92">
              <w:rPr>
                <w:bCs/>
                <w:szCs w:val="28"/>
                <w:vertAlign w:val="subscript"/>
                <w:lang w:eastAsia="zh-CN"/>
              </w:rPr>
              <w:t>5</w:t>
            </w:r>
            <w:r w:rsidR="00CF6D92" w:rsidRPr="00CF6D92">
              <w:rPr>
                <w:rFonts w:hint="eastAsia"/>
                <w:bCs/>
                <w:szCs w:val="28"/>
                <w:lang w:eastAsia="zh-CN"/>
              </w:rPr>
              <w:t>≦</w:t>
            </w:r>
            <w:r w:rsidR="00CF6D92" w:rsidRPr="00CF6D92">
              <w:rPr>
                <w:rFonts w:hint="eastAsia"/>
                <w:bCs/>
                <w:szCs w:val="28"/>
                <w:lang w:eastAsia="zh-CN"/>
              </w:rPr>
              <w:t>1</w:t>
            </w:r>
            <w:r w:rsidR="00CF6D92" w:rsidRPr="00CF6D92">
              <w:rPr>
                <w:bCs/>
                <w:szCs w:val="28"/>
                <w:lang w:eastAsia="zh-CN"/>
              </w:rPr>
              <w:t>50</w:t>
            </w:r>
            <w:r w:rsidR="00CF6D92" w:rsidRPr="00CF6D92">
              <w:rPr>
                <w:rFonts w:hint="eastAsia"/>
                <w:bCs/>
                <w:szCs w:val="28"/>
                <w:lang w:eastAsia="zh-CN"/>
              </w:rPr>
              <w:t>mg</w:t>
            </w:r>
            <w:r w:rsidR="00CF6D92" w:rsidRPr="00CF6D92">
              <w:rPr>
                <w:bCs/>
                <w:szCs w:val="28"/>
                <w:lang w:eastAsia="zh-CN"/>
              </w:rPr>
              <w:t>/L</w:t>
            </w:r>
            <w:r w:rsidR="00CF6D92" w:rsidRPr="00CF6D92">
              <w:rPr>
                <w:bCs/>
                <w:szCs w:val="28"/>
                <w:lang w:eastAsia="zh-CN"/>
              </w:rPr>
              <w:t>、总磷</w:t>
            </w:r>
            <w:r w:rsidR="00CF6D92" w:rsidRPr="00CF6D92">
              <w:rPr>
                <w:rFonts w:hint="eastAsia"/>
                <w:bCs/>
                <w:szCs w:val="28"/>
                <w:lang w:eastAsia="zh-CN"/>
              </w:rPr>
              <w:t>≦</w:t>
            </w:r>
            <w:r w:rsidR="00CF6D92" w:rsidRPr="00CF6D92">
              <w:rPr>
                <w:rFonts w:hint="eastAsia"/>
                <w:bCs/>
                <w:szCs w:val="28"/>
                <w:lang w:eastAsia="zh-CN"/>
              </w:rPr>
              <w:t>5mg</w:t>
            </w:r>
            <w:r w:rsidR="00CF6D92" w:rsidRPr="00CF6D92">
              <w:rPr>
                <w:bCs/>
                <w:szCs w:val="28"/>
                <w:lang w:eastAsia="zh-CN"/>
              </w:rPr>
              <w:t>/L</w:t>
            </w:r>
            <w:r w:rsidR="00CF6D92" w:rsidRPr="00CF6D92">
              <w:rPr>
                <w:bCs/>
                <w:szCs w:val="28"/>
                <w:lang w:eastAsia="zh-CN"/>
              </w:rPr>
              <w:t>、氨氮</w:t>
            </w:r>
            <w:r w:rsidR="00CF6D92" w:rsidRPr="00CF6D92">
              <w:rPr>
                <w:rFonts w:hint="eastAsia"/>
                <w:bCs/>
                <w:szCs w:val="28"/>
                <w:lang w:eastAsia="zh-CN"/>
              </w:rPr>
              <w:t>≦</w:t>
            </w:r>
            <w:r w:rsidR="00CF6D92" w:rsidRPr="00CF6D92">
              <w:rPr>
                <w:rFonts w:hint="eastAsia"/>
                <w:bCs/>
                <w:szCs w:val="28"/>
                <w:lang w:eastAsia="zh-CN"/>
              </w:rPr>
              <w:t>2</w:t>
            </w:r>
            <w:r w:rsidR="00CF6D92" w:rsidRPr="00CF6D92">
              <w:rPr>
                <w:bCs/>
                <w:szCs w:val="28"/>
                <w:lang w:eastAsia="zh-CN"/>
              </w:rPr>
              <w:t>5</w:t>
            </w:r>
            <w:r w:rsidR="00CF6D92" w:rsidRPr="00CF6D92">
              <w:rPr>
                <w:rFonts w:hint="eastAsia"/>
                <w:bCs/>
                <w:szCs w:val="28"/>
                <w:lang w:eastAsia="zh-CN"/>
              </w:rPr>
              <w:t>mg</w:t>
            </w:r>
            <w:r w:rsidR="00CF6D92" w:rsidRPr="00CF6D92">
              <w:rPr>
                <w:bCs/>
                <w:szCs w:val="28"/>
                <w:lang w:eastAsia="zh-CN"/>
              </w:rPr>
              <w:t>/L</w:t>
            </w:r>
            <w:r w:rsidR="00CF6D92" w:rsidRPr="00CF6D92">
              <w:rPr>
                <w:bCs/>
                <w:szCs w:val="28"/>
                <w:lang w:eastAsia="zh-CN"/>
              </w:rPr>
              <w:t>、</w:t>
            </w:r>
            <w:r w:rsidR="00CF6D92" w:rsidRPr="00CF6D92">
              <w:rPr>
                <w:bCs/>
                <w:szCs w:val="28"/>
                <w:lang w:eastAsia="zh-CN"/>
              </w:rPr>
              <w:t>pH</w:t>
            </w:r>
            <w:r w:rsidR="00CF6D92" w:rsidRPr="00CF6D92">
              <w:rPr>
                <w:bCs/>
                <w:szCs w:val="28"/>
                <w:lang w:eastAsia="zh-CN"/>
              </w:rPr>
              <w:t>：</w:t>
            </w:r>
            <w:r w:rsidR="00CF6D92" w:rsidRPr="00CF6D92">
              <w:rPr>
                <w:bCs/>
                <w:szCs w:val="28"/>
                <w:lang w:eastAsia="zh-CN"/>
              </w:rPr>
              <w:t>6.5~9.5</w:t>
            </w:r>
            <w:r w:rsidR="00CF6D92" w:rsidRPr="00CF6D92">
              <w:rPr>
                <w:bCs/>
                <w:szCs w:val="28"/>
                <w:lang w:eastAsia="zh-CN"/>
              </w:rPr>
              <w:t>、色度</w:t>
            </w:r>
            <w:r w:rsidR="00CF6D92" w:rsidRPr="00CF6D92">
              <w:rPr>
                <w:rFonts w:hint="eastAsia"/>
                <w:bCs/>
                <w:szCs w:val="28"/>
                <w:lang w:eastAsia="zh-CN"/>
              </w:rPr>
              <w:t>≦</w:t>
            </w:r>
            <w:r w:rsidR="00CF6D92" w:rsidRPr="00CF6D92">
              <w:rPr>
                <w:rFonts w:hint="eastAsia"/>
                <w:bCs/>
                <w:szCs w:val="28"/>
                <w:lang w:eastAsia="zh-CN"/>
              </w:rPr>
              <w:t>6</w:t>
            </w:r>
            <w:r w:rsidR="00CF6D92" w:rsidRPr="00CF6D92">
              <w:rPr>
                <w:bCs/>
                <w:szCs w:val="28"/>
                <w:lang w:eastAsia="zh-CN"/>
              </w:rPr>
              <w:t>0</w:t>
            </w:r>
            <w:r w:rsidR="00CF6D92" w:rsidRPr="00CF6D92">
              <w:rPr>
                <w:bCs/>
                <w:szCs w:val="28"/>
                <w:lang w:eastAsia="zh-CN"/>
              </w:rPr>
              <w:t>倍、动植物油</w:t>
            </w:r>
            <w:r w:rsidR="00CF6D92" w:rsidRPr="00CF6D92">
              <w:rPr>
                <w:rFonts w:hint="eastAsia"/>
                <w:bCs/>
                <w:szCs w:val="28"/>
                <w:lang w:eastAsia="zh-CN"/>
              </w:rPr>
              <w:t>≦</w:t>
            </w:r>
            <w:r w:rsidR="00CF6D92" w:rsidRPr="00CF6D92">
              <w:rPr>
                <w:rFonts w:hint="eastAsia"/>
                <w:bCs/>
                <w:szCs w:val="28"/>
                <w:lang w:eastAsia="zh-CN"/>
              </w:rPr>
              <w:t>1</w:t>
            </w:r>
            <w:r w:rsidR="00CF6D92" w:rsidRPr="00CF6D92">
              <w:rPr>
                <w:bCs/>
                <w:szCs w:val="28"/>
                <w:lang w:eastAsia="zh-CN"/>
              </w:rPr>
              <w:t>00</w:t>
            </w:r>
            <w:r w:rsidR="00CF6D92" w:rsidRPr="00CF6D92">
              <w:rPr>
                <w:rFonts w:hint="eastAsia"/>
                <w:bCs/>
                <w:szCs w:val="28"/>
                <w:lang w:eastAsia="zh-CN"/>
              </w:rPr>
              <w:t>mg</w:t>
            </w:r>
            <w:r w:rsidR="00CF6D92" w:rsidRPr="00CF6D92">
              <w:rPr>
                <w:bCs/>
                <w:szCs w:val="28"/>
                <w:lang w:eastAsia="zh-CN"/>
              </w:rPr>
              <w:t>/L</w:t>
            </w:r>
            <w:r w:rsidR="00CF6D92" w:rsidRPr="00CF6D92">
              <w:rPr>
                <w:bCs/>
                <w:szCs w:val="28"/>
                <w:lang w:eastAsia="zh-CN"/>
              </w:rPr>
              <w:t>、悬</w:t>
            </w:r>
            <w:r w:rsidR="00CF6D92" w:rsidRPr="00CF6D92">
              <w:rPr>
                <w:rFonts w:hint="eastAsia"/>
                <w:bCs/>
                <w:szCs w:val="28"/>
                <w:lang w:eastAsia="zh-CN"/>
              </w:rPr>
              <w:t>浮物≦</w:t>
            </w:r>
            <w:r w:rsidR="00CF6D92" w:rsidRPr="00CF6D92">
              <w:rPr>
                <w:rFonts w:hint="eastAsia"/>
                <w:bCs/>
                <w:szCs w:val="28"/>
                <w:lang w:eastAsia="zh-CN"/>
              </w:rPr>
              <w:t>3</w:t>
            </w:r>
            <w:r w:rsidR="00CF6D92" w:rsidRPr="00CF6D92">
              <w:rPr>
                <w:bCs/>
                <w:szCs w:val="28"/>
                <w:lang w:eastAsia="zh-CN"/>
              </w:rPr>
              <w:t>00</w:t>
            </w:r>
            <w:r w:rsidR="00CF6D92" w:rsidRPr="00CF6D92">
              <w:rPr>
                <w:rFonts w:hint="eastAsia"/>
                <w:bCs/>
                <w:szCs w:val="28"/>
                <w:lang w:eastAsia="zh-CN"/>
              </w:rPr>
              <w:t>mg</w:t>
            </w:r>
            <w:r w:rsidR="00CF6D92" w:rsidRPr="00CF6D92">
              <w:rPr>
                <w:bCs/>
                <w:szCs w:val="28"/>
                <w:lang w:eastAsia="zh-CN"/>
              </w:rPr>
              <w:t>/L</w:t>
            </w:r>
            <w:r w:rsidR="00B20B84">
              <w:rPr>
                <w:rFonts w:hint="eastAsia"/>
                <w:bCs/>
                <w:szCs w:val="28"/>
                <w:lang w:eastAsia="zh-CN"/>
              </w:rPr>
              <w:t>、全盐量</w:t>
            </w:r>
            <w:r w:rsidR="00B20B84" w:rsidRPr="00B20B84">
              <w:rPr>
                <w:rFonts w:hint="eastAsia"/>
                <w:bCs/>
                <w:szCs w:val="28"/>
                <w:lang w:eastAsia="zh-CN"/>
              </w:rPr>
              <w:t>≦</w:t>
            </w:r>
            <w:r w:rsidR="00E54422">
              <w:rPr>
                <w:rFonts w:hint="eastAsia"/>
                <w:bCs/>
                <w:szCs w:val="28"/>
                <w:lang w:eastAsia="zh-CN"/>
              </w:rPr>
              <w:t>1</w:t>
            </w:r>
            <w:r w:rsidR="00E54422">
              <w:rPr>
                <w:bCs/>
                <w:szCs w:val="28"/>
                <w:lang w:eastAsia="zh-CN"/>
              </w:rPr>
              <w:t>6</w:t>
            </w:r>
            <w:r w:rsidR="00B20B84" w:rsidRPr="00B20B84">
              <w:rPr>
                <w:bCs/>
                <w:szCs w:val="28"/>
                <w:lang w:eastAsia="zh-CN"/>
              </w:rPr>
              <w:t>00</w:t>
            </w:r>
            <w:r w:rsidR="00B20B84" w:rsidRPr="00B20B84">
              <w:rPr>
                <w:rFonts w:hint="eastAsia"/>
                <w:bCs/>
                <w:szCs w:val="28"/>
                <w:lang w:eastAsia="zh-CN"/>
              </w:rPr>
              <w:t>mg</w:t>
            </w:r>
            <w:r w:rsidR="00B20B84" w:rsidRPr="00B20B84">
              <w:rPr>
                <w:bCs/>
                <w:szCs w:val="28"/>
                <w:lang w:eastAsia="zh-CN"/>
              </w:rPr>
              <w:t>/L</w:t>
            </w:r>
            <w:r w:rsidR="00CF6D92" w:rsidRPr="00CF6D92">
              <w:rPr>
                <w:rFonts w:hint="eastAsia"/>
                <w:bCs/>
                <w:szCs w:val="28"/>
                <w:lang w:eastAsia="zh-CN"/>
              </w:rPr>
              <w:t>。</w:t>
            </w:r>
          </w:p>
          <w:p w14:paraId="6E67E433" w14:textId="16EF7B71" w:rsidR="00B20B84" w:rsidRPr="00CF6D92" w:rsidRDefault="00B20B84" w:rsidP="00CF6D92">
            <w:pPr>
              <w:pStyle w:val="011"/>
              <w:rPr>
                <w:bCs/>
                <w:szCs w:val="28"/>
                <w:lang w:eastAsia="zh-CN"/>
              </w:rPr>
            </w:pPr>
            <w:r>
              <w:rPr>
                <w:rFonts w:hint="eastAsia"/>
                <w:bCs/>
                <w:szCs w:val="28"/>
                <w:lang w:eastAsia="zh-CN"/>
              </w:rPr>
              <w:t>注：全盐量参照《流域水污染物综合排放标准</w:t>
            </w:r>
            <w:r>
              <w:rPr>
                <w:rFonts w:hint="eastAsia"/>
                <w:bCs/>
                <w:szCs w:val="28"/>
                <w:lang w:eastAsia="zh-CN"/>
              </w:rPr>
              <w:t xml:space="preserve"> </w:t>
            </w:r>
            <w:r>
              <w:rPr>
                <w:rFonts w:hint="eastAsia"/>
                <w:bCs/>
                <w:szCs w:val="28"/>
                <w:lang w:eastAsia="zh-CN"/>
              </w:rPr>
              <w:t>第</w:t>
            </w:r>
            <w:r>
              <w:rPr>
                <w:rFonts w:hint="eastAsia"/>
                <w:bCs/>
                <w:szCs w:val="28"/>
                <w:lang w:eastAsia="zh-CN"/>
              </w:rPr>
              <w:t>3</w:t>
            </w:r>
            <w:r>
              <w:rPr>
                <w:rFonts w:hint="eastAsia"/>
                <w:bCs/>
                <w:szCs w:val="28"/>
                <w:lang w:eastAsia="zh-CN"/>
              </w:rPr>
              <w:t>部分：小清河流域》（</w:t>
            </w:r>
            <w:r>
              <w:rPr>
                <w:bCs/>
                <w:szCs w:val="28"/>
                <w:lang w:eastAsia="zh-CN"/>
              </w:rPr>
              <w:t>DB37/3416.3-2018</w:t>
            </w:r>
            <w:r>
              <w:rPr>
                <w:rFonts w:hint="eastAsia"/>
                <w:bCs/>
                <w:szCs w:val="28"/>
                <w:lang w:eastAsia="zh-CN"/>
              </w:rPr>
              <w:t>）表</w:t>
            </w:r>
            <w:r>
              <w:rPr>
                <w:rFonts w:hint="eastAsia"/>
                <w:bCs/>
                <w:szCs w:val="28"/>
                <w:lang w:eastAsia="zh-CN"/>
              </w:rPr>
              <w:t>2</w:t>
            </w:r>
            <w:r>
              <w:rPr>
                <w:rFonts w:hint="eastAsia"/>
                <w:bCs/>
                <w:szCs w:val="28"/>
                <w:lang w:eastAsia="zh-CN"/>
              </w:rPr>
              <w:t>排放浓度限值。</w:t>
            </w:r>
          </w:p>
          <w:p w14:paraId="1EC16691" w14:textId="69018311" w:rsidR="00325921" w:rsidRPr="00E14075" w:rsidRDefault="00CF6D92" w:rsidP="00585ED6">
            <w:pPr>
              <w:pStyle w:val="011"/>
              <w:rPr>
                <w:szCs w:val="28"/>
                <w:lang w:eastAsia="zh-CN"/>
              </w:rPr>
            </w:pPr>
            <w:r>
              <w:rPr>
                <w:szCs w:val="28"/>
                <w:lang w:eastAsia="zh-CN"/>
              </w:rPr>
              <w:t>3</w:t>
            </w:r>
            <w:r w:rsidR="00325921" w:rsidRPr="00E14075">
              <w:rPr>
                <w:rFonts w:hint="eastAsia"/>
                <w:szCs w:val="28"/>
                <w:lang w:eastAsia="zh-CN"/>
              </w:rPr>
              <w:t>、噪声</w:t>
            </w:r>
          </w:p>
          <w:p w14:paraId="7C887A5A" w14:textId="372B669B" w:rsidR="00325921" w:rsidRPr="00AF28BB" w:rsidRDefault="00325921" w:rsidP="00585ED6">
            <w:pPr>
              <w:pStyle w:val="Afa"/>
              <w:ind w:firstLine="480"/>
              <w:rPr>
                <w:rFonts w:ascii="宋体" w:eastAsia="新宋体" w:hAnsi="PMingLiU" w:cs="Times New Roman"/>
                <w:noProof/>
                <w:kern w:val="2"/>
                <w:szCs w:val="28"/>
              </w:rPr>
            </w:pPr>
            <w:r w:rsidRPr="000601A2">
              <w:rPr>
                <w:rFonts w:hint="eastAsia"/>
                <w:szCs w:val="24"/>
              </w:rPr>
              <w:t>营运</w:t>
            </w:r>
            <w:r w:rsidRPr="000601A2">
              <w:rPr>
                <w:szCs w:val="24"/>
              </w:rPr>
              <w:t>期噪声排放执行《工业企业厂界环境噪声排放标准》（</w:t>
            </w:r>
            <w:r w:rsidRPr="000601A2">
              <w:rPr>
                <w:szCs w:val="24"/>
              </w:rPr>
              <w:t>GB12348-2008</w:t>
            </w:r>
            <w:r w:rsidRPr="000601A2">
              <w:rPr>
                <w:szCs w:val="24"/>
              </w:rPr>
              <w:t>）中的</w:t>
            </w:r>
            <w:r w:rsidR="00923BF7">
              <w:rPr>
                <w:rFonts w:hint="eastAsia"/>
                <w:szCs w:val="24"/>
              </w:rPr>
              <w:t>2</w:t>
            </w:r>
            <w:r w:rsidRPr="000601A2">
              <w:rPr>
                <w:szCs w:val="24"/>
              </w:rPr>
              <w:t>类标准</w:t>
            </w:r>
            <w:r>
              <w:rPr>
                <w:rFonts w:hint="eastAsia"/>
              </w:rPr>
              <w:t>。</w:t>
            </w:r>
          </w:p>
          <w:p w14:paraId="1ACAB8F2" w14:textId="56A4724B" w:rsidR="00325921" w:rsidRPr="00AF28BB" w:rsidRDefault="00325921" w:rsidP="002B0E31">
            <w:pPr>
              <w:pStyle w:val="1fc"/>
              <w:rPr>
                <w:noProof/>
              </w:rPr>
            </w:pPr>
            <w:r w:rsidRPr="00AF28BB">
              <w:rPr>
                <w:noProof/>
              </w:rPr>
              <w:t>表</w:t>
            </w:r>
            <w:r w:rsidRPr="00AF28BB">
              <w:rPr>
                <w:noProof/>
              </w:rPr>
              <w:fldChar w:fldCharType="begin"/>
            </w:r>
            <w:r w:rsidRPr="00AF28BB">
              <w:rPr>
                <w:noProof/>
              </w:rPr>
              <w:instrText xml:space="preserve"> SEQ </w:instrText>
            </w:r>
            <w:r w:rsidRPr="00AF28BB">
              <w:rPr>
                <w:rFonts w:hint="eastAsia"/>
                <w:noProof/>
              </w:rPr>
              <w:instrText>表格</w:instrText>
            </w:r>
            <w:r w:rsidRPr="00AF28BB">
              <w:rPr>
                <w:noProof/>
              </w:rPr>
              <w:instrText xml:space="preserve"> \* ARABIC </w:instrText>
            </w:r>
            <w:r w:rsidRPr="00AF28BB">
              <w:rPr>
                <w:noProof/>
              </w:rPr>
              <w:fldChar w:fldCharType="separate"/>
            </w:r>
            <w:r w:rsidR="002B0E31">
              <w:rPr>
                <w:noProof/>
              </w:rPr>
              <w:t>25</w:t>
            </w:r>
            <w:r w:rsidRPr="00AF28BB">
              <w:rPr>
                <w:noProof/>
              </w:rPr>
              <w:fldChar w:fldCharType="end"/>
            </w:r>
            <w:r w:rsidRPr="00AF28BB">
              <w:rPr>
                <w:noProof/>
              </w:rPr>
              <w:t xml:space="preserve"> </w:t>
            </w:r>
            <w:r w:rsidRPr="00AF28BB">
              <w:rPr>
                <w:rFonts w:hint="eastAsia"/>
                <w:noProof/>
              </w:rPr>
              <w:t>项目</w:t>
            </w:r>
            <w:r w:rsidRPr="00AF28BB">
              <w:rPr>
                <w:noProof/>
              </w:rPr>
              <w:t>厂界环境噪声排放标准</w:t>
            </w:r>
          </w:p>
          <w:tbl>
            <w:tblPr>
              <w:tblStyle w:val="0110"/>
              <w:tblW w:w="5000" w:type="pct"/>
              <w:shd w:val="clear" w:color="auto" w:fill="FFFFFF" w:themeFill="background1"/>
              <w:tblLook w:val="04A0" w:firstRow="1" w:lastRow="0" w:firstColumn="1" w:lastColumn="0" w:noHBand="0" w:noVBand="1"/>
            </w:tblPr>
            <w:tblGrid>
              <w:gridCol w:w="3542"/>
              <w:gridCol w:w="710"/>
              <w:gridCol w:w="2415"/>
              <w:gridCol w:w="1136"/>
              <w:gridCol w:w="1187"/>
            </w:tblGrid>
            <w:tr w:rsidR="00325921" w:rsidRPr="000601A2" w14:paraId="2E2656DE" w14:textId="77777777" w:rsidTr="00325921">
              <w:trPr>
                <w:cnfStyle w:val="100000000000" w:firstRow="1" w:lastRow="0" w:firstColumn="0" w:lastColumn="0" w:oddVBand="0" w:evenVBand="0" w:oddHBand="0" w:evenHBand="0" w:firstRowFirstColumn="0" w:firstRowLastColumn="0" w:lastRowFirstColumn="0" w:lastRowLastColumn="0"/>
                <w:trHeight w:val="229"/>
              </w:trPr>
              <w:tc>
                <w:tcPr>
                  <w:tcW w:w="1970" w:type="pct"/>
                  <w:vMerge w:val="restart"/>
                  <w:shd w:val="clear" w:color="auto" w:fill="FFFFFF" w:themeFill="background1"/>
                </w:tcPr>
                <w:p w14:paraId="6E25E544" w14:textId="77777777" w:rsidR="00325921" w:rsidRPr="000601A2" w:rsidRDefault="00325921" w:rsidP="00585ED6">
                  <w:pPr>
                    <w:pStyle w:val="12"/>
                    <w:spacing w:before="24" w:after="24"/>
                  </w:pPr>
                  <w:r w:rsidRPr="000601A2">
                    <w:t>标准名称</w:t>
                  </w:r>
                </w:p>
              </w:tc>
              <w:tc>
                <w:tcPr>
                  <w:tcW w:w="395" w:type="pct"/>
                  <w:vMerge w:val="restart"/>
                  <w:shd w:val="clear" w:color="auto" w:fill="FFFFFF" w:themeFill="background1"/>
                </w:tcPr>
                <w:p w14:paraId="3ED95B3D" w14:textId="77777777" w:rsidR="00325921" w:rsidRPr="000601A2" w:rsidRDefault="00325921" w:rsidP="00585ED6">
                  <w:pPr>
                    <w:pStyle w:val="12"/>
                    <w:spacing w:before="24" w:after="24"/>
                  </w:pPr>
                  <w:r w:rsidRPr="000601A2">
                    <w:rPr>
                      <w:rFonts w:hint="eastAsia"/>
                    </w:rPr>
                    <w:t>级别</w:t>
                  </w:r>
                </w:p>
              </w:tc>
              <w:tc>
                <w:tcPr>
                  <w:tcW w:w="1343" w:type="pct"/>
                  <w:vMerge w:val="restart"/>
                  <w:shd w:val="clear" w:color="auto" w:fill="FFFFFF" w:themeFill="background1"/>
                </w:tcPr>
                <w:p w14:paraId="338DFE9D" w14:textId="77777777" w:rsidR="00325921" w:rsidRPr="000601A2" w:rsidRDefault="00325921" w:rsidP="00585ED6">
                  <w:pPr>
                    <w:pStyle w:val="12"/>
                    <w:spacing w:before="24" w:after="24"/>
                  </w:pPr>
                  <w:r w:rsidRPr="000601A2">
                    <w:t>评价</w:t>
                  </w:r>
                  <w:r w:rsidRPr="000601A2">
                    <w:rPr>
                      <w:rFonts w:hint="eastAsia"/>
                    </w:rPr>
                    <w:t>因子</w:t>
                  </w:r>
                </w:p>
              </w:tc>
              <w:tc>
                <w:tcPr>
                  <w:tcW w:w="1292" w:type="pct"/>
                  <w:gridSpan w:val="2"/>
                  <w:shd w:val="clear" w:color="auto" w:fill="FFFFFF" w:themeFill="background1"/>
                </w:tcPr>
                <w:p w14:paraId="696DA380" w14:textId="77777777" w:rsidR="00325921" w:rsidRPr="000601A2" w:rsidRDefault="00325921" w:rsidP="00585ED6">
                  <w:pPr>
                    <w:pStyle w:val="12"/>
                    <w:spacing w:before="24" w:after="24"/>
                  </w:pPr>
                  <w:r w:rsidRPr="000601A2">
                    <w:t>标准值</w:t>
                  </w:r>
                  <w:r w:rsidRPr="000601A2">
                    <w:rPr>
                      <w:rFonts w:hint="eastAsia"/>
                    </w:rPr>
                    <w:t>[</w:t>
                  </w:r>
                  <w:r w:rsidRPr="000601A2">
                    <w:t>dB(A)]</w:t>
                  </w:r>
                </w:p>
              </w:tc>
            </w:tr>
            <w:tr w:rsidR="00325921" w:rsidRPr="000601A2" w14:paraId="74AF781C" w14:textId="77777777" w:rsidTr="00325921">
              <w:trPr>
                <w:trHeight w:val="218"/>
              </w:trPr>
              <w:tc>
                <w:tcPr>
                  <w:tcW w:w="1970" w:type="pct"/>
                  <w:vMerge/>
                  <w:shd w:val="clear" w:color="auto" w:fill="FFFFFF" w:themeFill="background1"/>
                </w:tcPr>
                <w:p w14:paraId="0FDF55AC" w14:textId="77777777" w:rsidR="00325921" w:rsidRPr="000601A2" w:rsidRDefault="00325921" w:rsidP="00585ED6">
                  <w:pPr>
                    <w:pStyle w:val="12"/>
                    <w:spacing w:before="24" w:after="24"/>
                  </w:pPr>
                </w:p>
              </w:tc>
              <w:tc>
                <w:tcPr>
                  <w:tcW w:w="395" w:type="pct"/>
                  <w:vMerge/>
                  <w:shd w:val="clear" w:color="auto" w:fill="FFFFFF" w:themeFill="background1"/>
                </w:tcPr>
                <w:p w14:paraId="05E664DB" w14:textId="77777777" w:rsidR="00325921" w:rsidRPr="000601A2" w:rsidRDefault="00325921" w:rsidP="00585ED6">
                  <w:pPr>
                    <w:pStyle w:val="12"/>
                    <w:spacing w:before="24" w:after="24"/>
                  </w:pPr>
                </w:p>
              </w:tc>
              <w:tc>
                <w:tcPr>
                  <w:tcW w:w="1343" w:type="pct"/>
                  <w:vMerge/>
                  <w:shd w:val="clear" w:color="auto" w:fill="FFFFFF" w:themeFill="background1"/>
                </w:tcPr>
                <w:p w14:paraId="72B7CFF7" w14:textId="77777777" w:rsidR="00325921" w:rsidRPr="000601A2" w:rsidRDefault="00325921" w:rsidP="00585ED6">
                  <w:pPr>
                    <w:pStyle w:val="12"/>
                    <w:spacing w:before="24" w:after="24"/>
                  </w:pPr>
                </w:p>
              </w:tc>
              <w:tc>
                <w:tcPr>
                  <w:tcW w:w="632" w:type="pct"/>
                  <w:shd w:val="clear" w:color="auto" w:fill="FFFFFF" w:themeFill="background1"/>
                </w:tcPr>
                <w:p w14:paraId="10B22F98" w14:textId="77777777" w:rsidR="00325921" w:rsidRPr="000601A2" w:rsidRDefault="00325921" w:rsidP="00585ED6">
                  <w:pPr>
                    <w:pStyle w:val="12"/>
                    <w:spacing w:before="24" w:after="24"/>
                  </w:pPr>
                  <w:r w:rsidRPr="000601A2">
                    <w:rPr>
                      <w:rFonts w:hint="eastAsia"/>
                    </w:rPr>
                    <w:t>昼间</w:t>
                  </w:r>
                </w:p>
              </w:tc>
              <w:tc>
                <w:tcPr>
                  <w:tcW w:w="660" w:type="pct"/>
                  <w:shd w:val="clear" w:color="auto" w:fill="FFFFFF" w:themeFill="background1"/>
                </w:tcPr>
                <w:p w14:paraId="1ED88D3F" w14:textId="77777777" w:rsidR="00325921" w:rsidRPr="000601A2" w:rsidRDefault="00325921" w:rsidP="00585ED6">
                  <w:pPr>
                    <w:pStyle w:val="12"/>
                    <w:spacing w:before="24" w:after="24"/>
                  </w:pPr>
                  <w:r w:rsidRPr="000601A2">
                    <w:t>夜间</w:t>
                  </w:r>
                </w:p>
              </w:tc>
            </w:tr>
            <w:tr w:rsidR="00325921" w:rsidRPr="000601A2" w14:paraId="54B084D6" w14:textId="77777777" w:rsidTr="00325921">
              <w:trPr>
                <w:trHeight w:val="81"/>
              </w:trPr>
              <w:tc>
                <w:tcPr>
                  <w:tcW w:w="1970" w:type="pct"/>
                  <w:shd w:val="clear" w:color="auto" w:fill="FFFFFF" w:themeFill="background1"/>
                </w:tcPr>
                <w:p w14:paraId="0A9FBC4B" w14:textId="77777777" w:rsidR="00325921" w:rsidRPr="000601A2" w:rsidRDefault="00325921" w:rsidP="00585ED6">
                  <w:pPr>
                    <w:pStyle w:val="12"/>
                    <w:spacing w:before="24" w:after="24"/>
                  </w:pPr>
                  <w:r w:rsidRPr="000601A2">
                    <w:t>《工业企业</w:t>
                  </w:r>
                  <w:r w:rsidRPr="000601A2">
                    <w:rPr>
                      <w:rFonts w:hint="eastAsia"/>
                    </w:rPr>
                    <w:t>厂</w:t>
                  </w:r>
                  <w:r w:rsidRPr="000601A2">
                    <w:t>界环境噪声排放标准》</w:t>
                  </w:r>
                </w:p>
              </w:tc>
              <w:tc>
                <w:tcPr>
                  <w:tcW w:w="395" w:type="pct"/>
                  <w:shd w:val="clear" w:color="auto" w:fill="FFFFFF" w:themeFill="background1"/>
                </w:tcPr>
                <w:p w14:paraId="2D072EF0" w14:textId="4442631C" w:rsidR="00325921" w:rsidRPr="000601A2" w:rsidRDefault="00923BF7" w:rsidP="00585ED6">
                  <w:pPr>
                    <w:pStyle w:val="12"/>
                    <w:spacing w:before="24" w:after="24"/>
                  </w:pPr>
                  <w:r>
                    <w:t>2</w:t>
                  </w:r>
                </w:p>
              </w:tc>
              <w:tc>
                <w:tcPr>
                  <w:tcW w:w="1343" w:type="pct"/>
                  <w:shd w:val="clear" w:color="auto" w:fill="FFFFFF" w:themeFill="background1"/>
                </w:tcPr>
                <w:p w14:paraId="07A06EAE" w14:textId="77777777" w:rsidR="00325921" w:rsidRPr="000601A2" w:rsidRDefault="00325921" w:rsidP="00585ED6">
                  <w:pPr>
                    <w:pStyle w:val="12"/>
                    <w:spacing w:before="24" w:after="24"/>
                  </w:pPr>
                  <w:r w:rsidRPr="000601A2">
                    <w:t>等效声级</w:t>
                  </w:r>
                  <w:r w:rsidRPr="000601A2">
                    <w:t>Leq[dB(A)]</w:t>
                  </w:r>
                </w:p>
              </w:tc>
              <w:tc>
                <w:tcPr>
                  <w:tcW w:w="632" w:type="pct"/>
                  <w:shd w:val="clear" w:color="auto" w:fill="FFFFFF" w:themeFill="background1"/>
                </w:tcPr>
                <w:p w14:paraId="30C2B33F" w14:textId="31E4A958" w:rsidR="00325921" w:rsidRPr="000601A2" w:rsidRDefault="00923BF7" w:rsidP="00585ED6">
                  <w:pPr>
                    <w:pStyle w:val="12"/>
                    <w:spacing w:before="24" w:after="24"/>
                  </w:pPr>
                  <w:r>
                    <w:t>60</w:t>
                  </w:r>
                </w:p>
              </w:tc>
              <w:tc>
                <w:tcPr>
                  <w:tcW w:w="660" w:type="pct"/>
                  <w:shd w:val="clear" w:color="auto" w:fill="FFFFFF" w:themeFill="background1"/>
                </w:tcPr>
                <w:p w14:paraId="38634DE8" w14:textId="1B00BAD8" w:rsidR="00325921" w:rsidRPr="000601A2" w:rsidRDefault="00E54422" w:rsidP="00585ED6">
                  <w:pPr>
                    <w:pStyle w:val="12"/>
                    <w:spacing w:before="24" w:after="24"/>
                  </w:pPr>
                  <w:r>
                    <w:t>50</w:t>
                  </w:r>
                </w:p>
              </w:tc>
            </w:tr>
          </w:tbl>
          <w:p w14:paraId="12E4F17E" w14:textId="08DAEFA9" w:rsidR="00325921" w:rsidRPr="00E14075" w:rsidRDefault="00CF6D92" w:rsidP="00585ED6">
            <w:pPr>
              <w:pStyle w:val="Afa"/>
              <w:ind w:firstLine="480"/>
              <w:rPr>
                <w:szCs w:val="28"/>
              </w:rPr>
            </w:pPr>
            <w:r>
              <w:rPr>
                <w:rFonts w:hint="eastAsia"/>
                <w:szCs w:val="28"/>
              </w:rPr>
              <w:t>4</w:t>
            </w:r>
            <w:r w:rsidR="00325921" w:rsidRPr="00E14075">
              <w:rPr>
                <w:rFonts w:hint="eastAsia"/>
                <w:szCs w:val="28"/>
              </w:rPr>
              <w:t>、固废</w:t>
            </w:r>
          </w:p>
          <w:p w14:paraId="12DC49E4" w14:textId="43E04DA3" w:rsidR="00325921" w:rsidRDefault="00C4221D" w:rsidP="008A0004">
            <w:pPr>
              <w:pStyle w:val="Afa"/>
              <w:ind w:firstLineChars="250" w:firstLine="600"/>
              <w:rPr>
                <w:bCs/>
                <w:szCs w:val="28"/>
              </w:rPr>
            </w:pPr>
            <w:r w:rsidRPr="00C4221D">
              <w:rPr>
                <w:rFonts w:hint="eastAsia"/>
                <w:bCs/>
                <w:szCs w:val="28"/>
              </w:rPr>
              <w:t>固体废物</w:t>
            </w:r>
            <w:r>
              <w:rPr>
                <w:rFonts w:hint="eastAsia"/>
                <w:bCs/>
                <w:szCs w:val="28"/>
              </w:rPr>
              <w:t>严格</w:t>
            </w:r>
            <w:r w:rsidRPr="00C4221D">
              <w:rPr>
                <w:rFonts w:hint="eastAsia"/>
                <w:bCs/>
                <w:szCs w:val="28"/>
              </w:rPr>
              <w:t>执行《中华人民共和国固体废物污染环境防治法（</w:t>
            </w:r>
            <w:r w:rsidRPr="00C4221D">
              <w:rPr>
                <w:rFonts w:hint="eastAsia"/>
                <w:bCs/>
                <w:szCs w:val="28"/>
              </w:rPr>
              <w:t>2020</w:t>
            </w:r>
            <w:r w:rsidRPr="00C4221D">
              <w:rPr>
                <w:rFonts w:hint="eastAsia"/>
                <w:bCs/>
                <w:szCs w:val="28"/>
              </w:rPr>
              <w:t>年修订）》中固体废物相关环保要求</w:t>
            </w:r>
            <w:r>
              <w:rPr>
                <w:rFonts w:hint="eastAsia"/>
                <w:bCs/>
                <w:szCs w:val="28"/>
              </w:rPr>
              <w:t>。一般固体废物按照</w:t>
            </w:r>
            <w:r w:rsidR="00325921" w:rsidRPr="008A0004">
              <w:rPr>
                <w:rFonts w:hint="eastAsia"/>
                <w:bCs/>
                <w:szCs w:val="28"/>
              </w:rPr>
              <w:t>《一般工业固体废物贮存和填埋污染控制标准》（</w:t>
            </w:r>
            <w:r w:rsidR="00325921" w:rsidRPr="008A0004">
              <w:rPr>
                <w:rFonts w:hint="eastAsia"/>
                <w:bCs/>
                <w:szCs w:val="28"/>
              </w:rPr>
              <w:t>GB18599-2020</w:t>
            </w:r>
            <w:r w:rsidR="00325921" w:rsidRPr="008A0004">
              <w:rPr>
                <w:rFonts w:hint="eastAsia"/>
                <w:bCs/>
                <w:szCs w:val="28"/>
              </w:rPr>
              <w:t>）</w:t>
            </w:r>
            <w:r>
              <w:rPr>
                <w:rFonts w:hint="eastAsia"/>
                <w:bCs/>
                <w:szCs w:val="28"/>
              </w:rPr>
              <w:t>中相关要求规范建设和维护厂区内一般固体废物临时堆放场所，并做好防雨、防风、防渗、防漏等措施，制定好转移运输中污染防治</w:t>
            </w:r>
            <w:r w:rsidR="00325921" w:rsidRPr="008A0004">
              <w:rPr>
                <w:bCs/>
                <w:szCs w:val="28"/>
              </w:rPr>
              <w:t>；</w:t>
            </w:r>
            <w:r w:rsidR="00FB6745" w:rsidRPr="00FB6745">
              <w:rPr>
                <w:rFonts w:hint="eastAsia"/>
                <w:bCs/>
                <w:szCs w:val="28"/>
              </w:rPr>
              <w:t>危险废</w:t>
            </w:r>
            <w:r w:rsidR="00FB6745" w:rsidRPr="00FB6745">
              <w:rPr>
                <w:rFonts w:hint="eastAsia"/>
                <w:bCs/>
                <w:szCs w:val="28"/>
              </w:rPr>
              <w:lastRenderedPageBreak/>
              <w:t>物收集、贮存执行《危险废物贮存污染控制标准》（</w:t>
            </w:r>
            <w:r w:rsidR="00FB6745" w:rsidRPr="00FB6745">
              <w:rPr>
                <w:bCs/>
                <w:szCs w:val="28"/>
              </w:rPr>
              <w:t>GB 18597-2023</w:t>
            </w:r>
            <w:r w:rsidR="00FB6745" w:rsidRPr="00FB6745">
              <w:rPr>
                <w:rFonts w:hint="eastAsia"/>
                <w:bCs/>
                <w:szCs w:val="28"/>
              </w:rPr>
              <w:t>），转移按照《危险废物转移管理办法》（</w:t>
            </w:r>
            <w:r w:rsidR="00FB6745" w:rsidRPr="00FB6745">
              <w:rPr>
                <w:bCs/>
                <w:szCs w:val="28"/>
              </w:rPr>
              <w:t>2022</w:t>
            </w:r>
            <w:r w:rsidR="00FB6745" w:rsidRPr="00FB6745">
              <w:rPr>
                <w:rFonts w:hint="eastAsia"/>
                <w:bCs/>
                <w:szCs w:val="28"/>
              </w:rPr>
              <w:t>年</w:t>
            </w:r>
            <w:r w:rsidR="00FB6745" w:rsidRPr="00FB6745">
              <w:rPr>
                <w:bCs/>
                <w:szCs w:val="28"/>
              </w:rPr>
              <w:t>1</w:t>
            </w:r>
            <w:r w:rsidR="00FB6745" w:rsidRPr="00FB6745">
              <w:rPr>
                <w:rFonts w:hint="eastAsia"/>
                <w:bCs/>
                <w:szCs w:val="28"/>
              </w:rPr>
              <w:t>月</w:t>
            </w:r>
            <w:r w:rsidR="00FB6745" w:rsidRPr="00FB6745">
              <w:rPr>
                <w:bCs/>
                <w:szCs w:val="28"/>
              </w:rPr>
              <w:t>1</w:t>
            </w:r>
            <w:r w:rsidR="00FB6745" w:rsidRPr="00FB6745">
              <w:rPr>
                <w:rFonts w:hint="eastAsia"/>
                <w:bCs/>
                <w:szCs w:val="28"/>
              </w:rPr>
              <w:t>日）执行，按照《危险废物管理计划和管理台账制定技术导则》制定管理计划、规范台账记录，按照《危险废物识别标志设置技术规范》（</w:t>
            </w:r>
            <w:r w:rsidR="00FB6745" w:rsidRPr="00FB6745">
              <w:rPr>
                <w:rFonts w:hint="eastAsia"/>
                <w:bCs/>
                <w:szCs w:val="28"/>
              </w:rPr>
              <w:t>H</w:t>
            </w:r>
            <w:r w:rsidR="00FB6745" w:rsidRPr="00FB6745">
              <w:rPr>
                <w:bCs/>
                <w:szCs w:val="28"/>
              </w:rPr>
              <w:t>J1276-2022</w:t>
            </w:r>
            <w:r w:rsidR="00FB6745" w:rsidRPr="00FB6745">
              <w:rPr>
                <w:rFonts w:hint="eastAsia"/>
                <w:bCs/>
                <w:szCs w:val="28"/>
              </w:rPr>
              <w:t>）规范危险废物标识。</w:t>
            </w:r>
          </w:p>
          <w:p w14:paraId="7E3C21B9" w14:textId="525B536F" w:rsidR="00C4221D" w:rsidRDefault="00C4221D" w:rsidP="008A0004">
            <w:pPr>
              <w:pStyle w:val="Afa"/>
              <w:ind w:firstLineChars="250" w:firstLine="600"/>
            </w:pPr>
          </w:p>
        </w:tc>
      </w:tr>
      <w:tr w:rsidR="00DA5599" w:rsidRPr="00B20DA0" w14:paraId="685E4AB8" w14:textId="77777777" w:rsidTr="00DA5599">
        <w:tc>
          <w:tcPr>
            <w:tcW w:w="224" w:type="pct"/>
            <w:vAlign w:val="center"/>
          </w:tcPr>
          <w:p w14:paraId="20FED11B" w14:textId="481F603A" w:rsidR="00DA5599" w:rsidRPr="00FE79C0" w:rsidRDefault="00DA5599" w:rsidP="000E2192">
            <w:pPr>
              <w:pStyle w:val="00"/>
              <w:rPr>
                <w:color w:val="000000" w:themeColor="text1"/>
                <w:sz w:val="24"/>
              </w:rPr>
            </w:pPr>
            <w:r w:rsidRPr="00FE79C0">
              <w:rPr>
                <w:rFonts w:hint="eastAsia"/>
                <w:color w:val="000000" w:themeColor="text1"/>
                <w:sz w:val="24"/>
              </w:rPr>
              <w:t>总量控制指标</w:t>
            </w:r>
          </w:p>
        </w:tc>
        <w:tc>
          <w:tcPr>
            <w:tcW w:w="4776" w:type="pct"/>
          </w:tcPr>
          <w:p w14:paraId="7A8393C3" w14:textId="77777777" w:rsidR="00DA5599" w:rsidRPr="00325921" w:rsidRDefault="00DA5599" w:rsidP="00325921">
            <w:pPr>
              <w:spacing w:line="360" w:lineRule="auto"/>
              <w:ind w:firstLine="482"/>
              <w:jc w:val="left"/>
              <w:rPr>
                <w:rFonts w:eastAsia="新宋体" w:cs="Times New Roman"/>
              </w:rPr>
            </w:pPr>
            <w:r w:rsidRPr="00325921">
              <w:rPr>
                <w:rFonts w:eastAsia="新宋体" w:cs="Times New Roman"/>
              </w:rPr>
              <w:t>1</w:t>
            </w:r>
            <w:r w:rsidRPr="00325921">
              <w:rPr>
                <w:rFonts w:eastAsia="新宋体" w:cs="Times New Roman" w:hint="eastAsia"/>
              </w:rPr>
              <w:t>、与排污许可制度的衔接</w:t>
            </w:r>
          </w:p>
          <w:p w14:paraId="24C8AA3C" w14:textId="3C3805D5" w:rsidR="00DA5599" w:rsidRPr="00830E20" w:rsidRDefault="00DA5599" w:rsidP="00325921">
            <w:pPr>
              <w:spacing w:line="360" w:lineRule="auto"/>
              <w:ind w:firstLine="482"/>
              <w:jc w:val="left"/>
              <w:rPr>
                <w:rFonts w:eastAsia="新宋体" w:cs="Times New Roman"/>
              </w:rPr>
            </w:pPr>
            <w:r w:rsidRPr="00325921">
              <w:rPr>
                <w:rFonts w:eastAsia="新宋体" w:cs="Times New Roman" w:hint="eastAsia"/>
              </w:rPr>
              <w:t>根据《固定污染源排污许可分类管理名录》（</w:t>
            </w:r>
            <w:r w:rsidRPr="00325921">
              <w:rPr>
                <w:rFonts w:eastAsia="新宋体" w:cs="Times New Roman"/>
              </w:rPr>
              <w:t>2019</w:t>
            </w:r>
            <w:r w:rsidRPr="00325921">
              <w:rPr>
                <w:rFonts w:eastAsia="新宋体" w:cs="Times New Roman" w:hint="eastAsia"/>
              </w:rPr>
              <w:t>年版），拟建项目属于“</w:t>
            </w:r>
            <w:r w:rsidRPr="00E9704A">
              <w:rPr>
                <w:rFonts w:eastAsia="新宋体" w:cs="Times New Roman" w:hint="eastAsia"/>
              </w:rPr>
              <w:t>三十</w:t>
            </w:r>
            <w:r w:rsidRPr="00E9704A">
              <w:rPr>
                <w:rFonts w:eastAsia="新宋体" w:cs="Times New Roman"/>
              </w:rPr>
              <w:t>九、</w:t>
            </w:r>
            <w:r w:rsidRPr="00E9704A">
              <w:rPr>
                <w:rFonts w:eastAsia="新宋体" w:cs="Times New Roman" w:hint="eastAsia"/>
              </w:rPr>
              <w:t>电力、热力生产和供应业</w:t>
            </w:r>
            <w:r w:rsidRPr="00E9704A">
              <w:rPr>
                <w:rFonts w:eastAsia="新宋体" w:cs="Times New Roman" w:hint="eastAsia"/>
              </w:rPr>
              <w:t>44</w:t>
            </w:r>
            <w:r w:rsidRPr="00325921">
              <w:rPr>
                <w:rFonts w:eastAsia="新宋体" w:cs="Times New Roman" w:hint="eastAsia"/>
              </w:rPr>
              <w:t>中的</w:t>
            </w:r>
            <w:r>
              <w:rPr>
                <w:rFonts w:eastAsia="新宋体" w:cs="Times New Roman" w:hint="eastAsia"/>
              </w:rPr>
              <w:t>9</w:t>
            </w:r>
            <w:r>
              <w:rPr>
                <w:rFonts w:eastAsia="新宋体" w:cs="Times New Roman"/>
              </w:rPr>
              <w:t>6</w:t>
            </w:r>
            <w:r w:rsidRPr="00325921">
              <w:rPr>
                <w:rFonts w:eastAsia="新宋体" w:cs="Times New Roman" w:hint="eastAsia"/>
              </w:rPr>
              <w:t>、</w:t>
            </w:r>
            <w:r w:rsidRPr="00830E20">
              <w:rPr>
                <w:rFonts w:eastAsia="新宋体" w:cs="Times New Roman" w:hint="eastAsia"/>
              </w:rPr>
              <w:t>热力生产和供应业</w:t>
            </w:r>
            <w:r w:rsidRPr="00830E20">
              <w:rPr>
                <w:rFonts w:eastAsia="新宋体" w:cs="Times New Roman" w:hint="eastAsia"/>
              </w:rPr>
              <w:t>4</w:t>
            </w:r>
            <w:r w:rsidRPr="00830E20">
              <w:rPr>
                <w:rFonts w:eastAsia="新宋体" w:cs="Times New Roman"/>
              </w:rPr>
              <w:t>43</w:t>
            </w:r>
            <w:r w:rsidRPr="00830E20">
              <w:rPr>
                <w:rFonts w:eastAsia="新宋体" w:cs="Times New Roman" w:hint="eastAsia"/>
              </w:rPr>
              <w:t>中单台且合计出力</w:t>
            </w:r>
            <w:r w:rsidRPr="00830E20">
              <w:rPr>
                <w:rFonts w:eastAsia="新宋体" w:cs="Times New Roman" w:hint="eastAsia"/>
              </w:rPr>
              <w:t>20</w:t>
            </w:r>
            <w:r w:rsidRPr="00830E20">
              <w:rPr>
                <w:rFonts w:eastAsia="新宋体" w:cs="Times New Roman" w:hint="eastAsia"/>
              </w:rPr>
              <w:t>吨</w:t>
            </w:r>
            <w:r w:rsidRPr="00830E20">
              <w:rPr>
                <w:rFonts w:eastAsia="新宋体" w:cs="Times New Roman" w:hint="eastAsia"/>
              </w:rPr>
              <w:t>/</w:t>
            </w:r>
            <w:r w:rsidRPr="00830E20">
              <w:rPr>
                <w:rFonts w:eastAsia="新宋体" w:cs="Times New Roman" w:hint="eastAsia"/>
              </w:rPr>
              <w:t>小时（</w:t>
            </w:r>
            <w:r w:rsidRPr="00830E20">
              <w:rPr>
                <w:rFonts w:eastAsia="新宋体" w:cs="Times New Roman" w:hint="eastAsia"/>
              </w:rPr>
              <w:t>14</w:t>
            </w:r>
            <w:r w:rsidRPr="00830E20">
              <w:rPr>
                <w:rFonts w:eastAsia="新宋体" w:cs="Times New Roman" w:hint="eastAsia"/>
              </w:rPr>
              <w:t>兆瓦）以下的锅炉（不含电热锅炉和单台且合计出力</w:t>
            </w:r>
            <w:r w:rsidRPr="00830E20">
              <w:rPr>
                <w:rFonts w:eastAsia="新宋体" w:cs="Times New Roman" w:hint="eastAsia"/>
              </w:rPr>
              <w:t>1</w:t>
            </w:r>
            <w:r w:rsidRPr="00830E20">
              <w:rPr>
                <w:rFonts w:eastAsia="新宋体" w:cs="Times New Roman" w:hint="eastAsia"/>
              </w:rPr>
              <w:t>吨</w:t>
            </w:r>
            <w:r w:rsidRPr="00830E20">
              <w:rPr>
                <w:rFonts w:eastAsia="新宋体" w:cs="Times New Roman" w:hint="eastAsia"/>
              </w:rPr>
              <w:t>/</w:t>
            </w:r>
            <w:r w:rsidRPr="00830E20">
              <w:rPr>
                <w:rFonts w:eastAsia="新宋体" w:cs="Times New Roman" w:hint="eastAsia"/>
              </w:rPr>
              <w:t>小时（</w:t>
            </w:r>
            <w:r w:rsidRPr="00830E20">
              <w:rPr>
                <w:rFonts w:eastAsia="新宋体" w:cs="Times New Roman" w:hint="eastAsia"/>
              </w:rPr>
              <w:t>0.7</w:t>
            </w:r>
            <w:r w:rsidRPr="00830E20">
              <w:rPr>
                <w:rFonts w:eastAsia="新宋体" w:cs="Times New Roman" w:hint="eastAsia"/>
              </w:rPr>
              <w:t>兆瓦）及以下的天然气锅炉）”，实行简化管理。</w:t>
            </w:r>
            <w:r w:rsidRPr="001E45B1">
              <w:rPr>
                <w:rFonts w:eastAsia="新宋体" w:cs="Times New Roman" w:hint="eastAsia"/>
                <w:color w:val="000000" w:themeColor="text1"/>
              </w:rPr>
              <w:t>企业</w:t>
            </w:r>
            <w:r w:rsidR="00CF6D92">
              <w:rPr>
                <w:rFonts w:eastAsia="新宋体" w:cs="Times New Roman" w:hint="eastAsia"/>
                <w:color w:val="000000" w:themeColor="text1"/>
              </w:rPr>
              <w:t>现有项目执行登记管理，本项目</w:t>
            </w:r>
            <w:r w:rsidRPr="001E45B1">
              <w:rPr>
                <w:rFonts w:eastAsia="新宋体" w:cs="Times New Roman" w:hint="eastAsia"/>
                <w:color w:val="000000" w:themeColor="text1"/>
              </w:rPr>
              <w:t>竣工</w:t>
            </w:r>
            <w:r w:rsidR="00CF6D92">
              <w:rPr>
                <w:rFonts w:eastAsia="新宋体" w:cs="Times New Roman" w:hint="eastAsia"/>
                <w:color w:val="000000" w:themeColor="text1"/>
              </w:rPr>
              <w:t>后、环保设施调试前</w:t>
            </w:r>
            <w:r w:rsidRPr="001E45B1">
              <w:rPr>
                <w:rFonts w:eastAsia="新宋体" w:cs="Times New Roman" w:hint="eastAsia"/>
                <w:color w:val="000000" w:themeColor="text1"/>
              </w:rPr>
              <w:t>应</w:t>
            </w:r>
            <w:r w:rsidR="00CF6D92">
              <w:rPr>
                <w:rFonts w:eastAsia="新宋体" w:cs="Times New Roman" w:hint="eastAsia"/>
                <w:color w:val="000000" w:themeColor="text1"/>
              </w:rPr>
              <w:t>申请</w:t>
            </w:r>
            <w:r w:rsidRPr="001E45B1">
              <w:rPr>
                <w:rFonts w:eastAsia="新宋体" w:cs="Times New Roman" w:hint="eastAsia"/>
                <w:color w:val="000000" w:themeColor="text1"/>
              </w:rPr>
              <w:t>排污</w:t>
            </w:r>
            <w:r w:rsidRPr="00830E20">
              <w:rPr>
                <w:rFonts w:eastAsia="新宋体" w:cs="Times New Roman" w:hint="eastAsia"/>
              </w:rPr>
              <w:t>许可证。</w:t>
            </w:r>
          </w:p>
          <w:p w14:paraId="41378628" w14:textId="77777777" w:rsidR="00DA5599" w:rsidRPr="005C301A" w:rsidRDefault="00DA5599" w:rsidP="005C301A">
            <w:pPr>
              <w:spacing w:line="360" w:lineRule="auto"/>
              <w:ind w:firstLine="482"/>
              <w:jc w:val="left"/>
              <w:rPr>
                <w:rFonts w:eastAsia="新宋体" w:cs="Times New Roman"/>
              </w:rPr>
            </w:pPr>
            <w:bookmarkStart w:id="25" w:name="_Toc96705198"/>
            <w:r w:rsidRPr="005C301A">
              <w:rPr>
                <w:rFonts w:eastAsia="新宋体" w:cs="Times New Roman" w:hint="eastAsia"/>
              </w:rPr>
              <w:t>2</w:t>
            </w:r>
            <w:r w:rsidRPr="005C301A">
              <w:rPr>
                <w:rFonts w:eastAsia="新宋体" w:cs="Times New Roman" w:hint="eastAsia"/>
              </w:rPr>
              <w:t>、总量控制对象</w:t>
            </w:r>
          </w:p>
          <w:p w14:paraId="0A227584" w14:textId="0FEECB85" w:rsidR="00DA5599" w:rsidRPr="005C301A" w:rsidRDefault="00DA5599" w:rsidP="005C301A">
            <w:pPr>
              <w:spacing w:line="360" w:lineRule="auto"/>
              <w:ind w:firstLine="482"/>
              <w:jc w:val="left"/>
              <w:rPr>
                <w:rFonts w:eastAsia="新宋体" w:cs="Times New Roman"/>
              </w:rPr>
            </w:pPr>
            <w:r>
              <w:rPr>
                <w:rFonts w:eastAsia="新宋体" w:cs="Times New Roman" w:hint="eastAsia"/>
              </w:rPr>
              <w:t>项目无废水</w:t>
            </w:r>
            <w:r w:rsidR="00CF6D92">
              <w:rPr>
                <w:rFonts w:eastAsia="新宋体" w:cs="Times New Roman" w:hint="eastAsia"/>
              </w:rPr>
              <w:t>直接</w:t>
            </w:r>
            <w:r>
              <w:rPr>
                <w:rFonts w:eastAsia="新宋体" w:cs="Times New Roman" w:hint="eastAsia"/>
              </w:rPr>
              <w:t>排放，</w:t>
            </w:r>
            <w:r w:rsidR="006C0133">
              <w:rPr>
                <w:rFonts w:eastAsia="新宋体" w:cs="Times New Roman" w:hint="eastAsia"/>
              </w:rPr>
              <w:t>不需要申请废水污染物排放总量指标。</w:t>
            </w:r>
            <w:r w:rsidR="00CF6D92">
              <w:rPr>
                <w:rFonts w:eastAsia="新宋体" w:cs="Times New Roman" w:hint="eastAsia"/>
              </w:rPr>
              <w:t>企业现有项目总量控制污染物为</w:t>
            </w:r>
            <w:r w:rsidR="006C0133">
              <w:rPr>
                <w:rFonts w:eastAsia="新宋体" w:cs="Times New Roman" w:hint="eastAsia"/>
              </w:rPr>
              <w:t>气污染物</w:t>
            </w:r>
            <w:r w:rsidR="00CF6D92">
              <w:rPr>
                <w:rFonts w:eastAsia="新宋体" w:cs="Times New Roman" w:hint="eastAsia"/>
              </w:rPr>
              <w:t>V</w:t>
            </w:r>
            <w:r w:rsidR="00CF6D92">
              <w:rPr>
                <w:rFonts w:eastAsia="新宋体" w:cs="Times New Roman"/>
              </w:rPr>
              <w:t>OC</w:t>
            </w:r>
            <w:r w:rsidR="00CF6D92">
              <w:rPr>
                <w:rFonts w:eastAsia="新宋体" w:cs="Times New Roman" w:hint="eastAsia"/>
              </w:rPr>
              <w:t>s</w:t>
            </w:r>
            <w:r w:rsidR="00CF6D92">
              <w:rPr>
                <w:rFonts w:eastAsia="新宋体" w:cs="Times New Roman" w:hint="eastAsia"/>
              </w:rPr>
              <w:t>，</w:t>
            </w:r>
            <w:r w:rsidRPr="005C301A">
              <w:rPr>
                <w:rFonts w:eastAsia="新宋体" w:cs="Times New Roman" w:hint="eastAsia"/>
              </w:rPr>
              <w:t>本项目</w:t>
            </w:r>
            <w:r w:rsidR="00CF6D92">
              <w:rPr>
                <w:rFonts w:eastAsia="新宋体" w:cs="Times New Roman" w:hint="eastAsia"/>
              </w:rPr>
              <w:t>新增</w:t>
            </w:r>
            <w:r w:rsidRPr="005C301A">
              <w:rPr>
                <w:rFonts w:eastAsia="新宋体" w:cs="Times New Roman" w:hint="eastAsia"/>
              </w:rPr>
              <w:t>总量控制污染物为</w:t>
            </w:r>
            <w:r w:rsidR="006C0133">
              <w:rPr>
                <w:rFonts w:eastAsia="新宋体" w:cs="Times New Roman" w:hint="eastAsia"/>
              </w:rPr>
              <w:t>气污染物</w:t>
            </w:r>
            <w:r w:rsidRPr="005C301A">
              <w:rPr>
                <w:rFonts w:eastAsia="新宋体" w:cs="Times New Roman" w:hint="eastAsia"/>
              </w:rPr>
              <w:t>：氮氧化物、二氧化硫、颗粒物。</w:t>
            </w:r>
          </w:p>
          <w:p w14:paraId="6702F948" w14:textId="77777777" w:rsidR="00DA5599" w:rsidRPr="001E45B1" w:rsidRDefault="00DA5599" w:rsidP="005C301A">
            <w:pPr>
              <w:spacing w:line="360" w:lineRule="auto"/>
              <w:ind w:firstLine="482"/>
              <w:jc w:val="left"/>
              <w:rPr>
                <w:rFonts w:eastAsia="新宋体" w:cs="Times New Roman"/>
                <w:color w:val="000000" w:themeColor="text1"/>
              </w:rPr>
            </w:pPr>
            <w:bookmarkStart w:id="26" w:name="_Toc96705200"/>
            <w:r w:rsidRPr="001E45B1">
              <w:rPr>
                <w:rFonts w:eastAsia="新宋体" w:cs="Times New Roman"/>
                <w:color w:val="000000" w:themeColor="text1"/>
              </w:rPr>
              <w:t>3</w:t>
            </w:r>
            <w:r w:rsidRPr="001E45B1">
              <w:rPr>
                <w:rFonts w:eastAsia="新宋体" w:cs="Times New Roman" w:hint="eastAsia"/>
                <w:color w:val="000000" w:themeColor="text1"/>
              </w:rPr>
              <w:t>、拟建项目建成后全厂涉及总量控制污染物排放变化情况分析</w:t>
            </w:r>
          </w:p>
          <w:p w14:paraId="78221F10" w14:textId="7AC89281" w:rsidR="00DA5599" w:rsidRPr="001E45B1" w:rsidRDefault="00DA5599" w:rsidP="00297715">
            <w:pPr>
              <w:pStyle w:val="03"/>
              <w:spacing w:beforeLines="0" w:before="0"/>
              <w:rPr>
                <w:color w:val="000000" w:themeColor="text1"/>
                <w:lang w:eastAsia="zh-CN"/>
              </w:rPr>
            </w:pPr>
            <w:bookmarkStart w:id="27" w:name="_Ref121580780"/>
            <w:r w:rsidRPr="001E45B1">
              <w:rPr>
                <w:b/>
                <w:color w:val="000000" w:themeColor="text1"/>
                <w:lang w:eastAsia="zh-CN"/>
              </w:rPr>
              <w:t>表</w:t>
            </w:r>
            <w:r w:rsidRPr="001E45B1">
              <w:rPr>
                <w:color w:val="000000" w:themeColor="text1"/>
              </w:rPr>
              <w:fldChar w:fldCharType="begin"/>
            </w:r>
            <w:r w:rsidRPr="001E45B1">
              <w:rPr>
                <w:color w:val="000000" w:themeColor="text1"/>
                <w:lang w:eastAsia="zh-CN"/>
              </w:rPr>
              <w:instrText xml:space="preserve"> SEQ </w:instrText>
            </w:r>
            <w:r w:rsidRPr="001E45B1">
              <w:rPr>
                <w:rFonts w:hint="eastAsia"/>
                <w:color w:val="000000" w:themeColor="text1"/>
                <w:lang w:eastAsia="zh-CN"/>
              </w:rPr>
              <w:instrText>表格</w:instrText>
            </w:r>
            <w:r w:rsidRPr="001E45B1">
              <w:rPr>
                <w:color w:val="000000" w:themeColor="text1"/>
                <w:lang w:eastAsia="zh-CN"/>
              </w:rPr>
              <w:instrText xml:space="preserve"> \* ARABIC </w:instrText>
            </w:r>
            <w:r w:rsidRPr="001E45B1">
              <w:rPr>
                <w:color w:val="000000" w:themeColor="text1"/>
              </w:rPr>
              <w:fldChar w:fldCharType="separate"/>
            </w:r>
            <w:r w:rsidR="002B0E31">
              <w:rPr>
                <w:color w:val="000000" w:themeColor="text1"/>
                <w:lang w:eastAsia="zh-CN"/>
              </w:rPr>
              <w:t>26</w:t>
            </w:r>
            <w:r w:rsidRPr="001E45B1">
              <w:rPr>
                <w:color w:val="000000" w:themeColor="text1"/>
              </w:rPr>
              <w:fldChar w:fldCharType="end"/>
            </w:r>
            <w:bookmarkEnd w:id="27"/>
            <w:r w:rsidRPr="001E45B1">
              <w:rPr>
                <w:color w:val="000000" w:themeColor="text1"/>
                <w:lang w:eastAsia="zh-CN"/>
              </w:rPr>
              <w:t xml:space="preserve"> </w:t>
            </w:r>
            <w:r w:rsidRPr="001E45B1">
              <w:rPr>
                <w:rFonts w:hint="eastAsia"/>
                <w:color w:val="000000" w:themeColor="text1"/>
                <w:lang w:eastAsia="zh-CN"/>
              </w:rPr>
              <w:t>拟建项目建成后全厂涉及总量控制污染物排放变化情况一览表</w:t>
            </w:r>
          </w:p>
          <w:tbl>
            <w:tblPr>
              <w:tblW w:w="5000" w:type="pct"/>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5"/>
              <w:gridCol w:w="1136"/>
              <w:gridCol w:w="1034"/>
              <w:gridCol w:w="1036"/>
              <w:gridCol w:w="1100"/>
              <w:gridCol w:w="973"/>
              <w:gridCol w:w="1036"/>
              <w:gridCol w:w="1730"/>
            </w:tblGrid>
            <w:tr w:rsidR="00DA5599" w:rsidRPr="001E45B1" w14:paraId="5C597830" w14:textId="77777777" w:rsidTr="00CF6D92">
              <w:trPr>
                <w:trHeight w:val="359"/>
              </w:trPr>
              <w:tc>
                <w:tcPr>
                  <w:tcW w:w="526" w:type="pct"/>
                  <w:vAlign w:val="center"/>
                </w:tcPr>
                <w:p w14:paraId="500E95D5" w14:textId="77777777" w:rsidR="00DA5599" w:rsidRPr="001E45B1" w:rsidRDefault="00DA5599" w:rsidP="005C301A">
                  <w:pPr>
                    <w:pStyle w:val="12"/>
                    <w:spacing w:before="24" w:after="24"/>
                    <w:rPr>
                      <w:color w:val="000000" w:themeColor="text1"/>
                    </w:rPr>
                  </w:pPr>
                  <w:r w:rsidRPr="001E45B1">
                    <w:rPr>
                      <w:rFonts w:hint="eastAsia"/>
                      <w:color w:val="000000" w:themeColor="text1"/>
                    </w:rPr>
                    <w:t>项目</w:t>
                  </w:r>
                </w:p>
              </w:tc>
              <w:tc>
                <w:tcPr>
                  <w:tcW w:w="632" w:type="pct"/>
                  <w:vAlign w:val="center"/>
                </w:tcPr>
                <w:p w14:paraId="5A96F14E" w14:textId="77777777" w:rsidR="00DA5599" w:rsidRPr="001E45B1" w:rsidRDefault="00DA5599" w:rsidP="00297715">
                  <w:pPr>
                    <w:pStyle w:val="12"/>
                    <w:spacing w:before="24" w:after="24"/>
                    <w:rPr>
                      <w:color w:val="000000" w:themeColor="text1"/>
                    </w:rPr>
                  </w:pPr>
                  <w:r w:rsidRPr="001E45B1">
                    <w:rPr>
                      <w:rFonts w:hint="eastAsia"/>
                      <w:color w:val="000000" w:themeColor="text1"/>
                    </w:rPr>
                    <w:t>污染物</w:t>
                  </w:r>
                </w:p>
              </w:tc>
              <w:tc>
                <w:tcPr>
                  <w:tcW w:w="575" w:type="pct"/>
                  <w:vAlign w:val="center"/>
                </w:tcPr>
                <w:p w14:paraId="6BB430DF" w14:textId="038512F9" w:rsidR="00DA5599" w:rsidRPr="001E45B1" w:rsidRDefault="006C0133" w:rsidP="00297715">
                  <w:pPr>
                    <w:pStyle w:val="12"/>
                    <w:spacing w:before="24" w:after="24"/>
                    <w:rPr>
                      <w:color w:val="000000" w:themeColor="text1"/>
                    </w:rPr>
                  </w:pPr>
                  <w:r>
                    <w:rPr>
                      <w:rFonts w:hint="eastAsia"/>
                      <w:color w:val="000000" w:themeColor="text1"/>
                    </w:rPr>
                    <w:t>现有</w:t>
                  </w:r>
                  <w:r w:rsidR="00DA5599" w:rsidRPr="001E45B1">
                    <w:rPr>
                      <w:rFonts w:hint="eastAsia"/>
                      <w:color w:val="000000" w:themeColor="text1"/>
                    </w:rPr>
                    <w:t>项目（</w:t>
                  </w:r>
                  <w:r w:rsidR="00DA5599" w:rsidRPr="001E45B1">
                    <w:rPr>
                      <w:color w:val="000000" w:themeColor="text1"/>
                    </w:rPr>
                    <w:t>t/a</w:t>
                  </w:r>
                  <w:r w:rsidR="00DA5599" w:rsidRPr="001E45B1">
                    <w:rPr>
                      <w:rFonts w:hint="eastAsia"/>
                      <w:color w:val="000000" w:themeColor="text1"/>
                    </w:rPr>
                    <w:t>）</w:t>
                  </w:r>
                </w:p>
              </w:tc>
              <w:tc>
                <w:tcPr>
                  <w:tcW w:w="576" w:type="pct"/>
                  <w:vAlign w:val="center"/>
                </w:tcPr>
                <w:p w14:paraId="7AC3DEA8" w14:textId="2483508F" w:rsidR="00DA5599" w:rsidRPr="001E45B1" w:rsidRDefault="006C0133" w:rsidP="00297715">
                  <w:pPr>
                    <w:pStyle w:val="12"/>
                    <w:spacing w:before="24" w:after="24"/>
                    <w:rPr>
                      <w:color w:val="000000" w:themeColor="text1"/>
                    </w:rPr>
                  </w:pPr>
                  <w:r>
                    <w:rPr>
                      <w:rFonts w:hint="eastAsia"/>
                      <w:color w:val="000000" w:themeColor="text1"/>
                    </w:rPr>
                    <w:t>拟建</w:t>
                  </w:r>
                  <w:r w:rsidR="00DA5599" w:rsidRPr="001E45B1">
                    <w:rPr>
                      <w:rFonts w:hint="eastAsia"/>
                      <w:color w:val="000000" w:themeColor="text1"/>
                    </w:rPr>
                    <w:t>项目（</w:t>
                  </w:r>
                  <w:r w:rsidR="00DA5599" w:rsidRPr="001E45B1">
                    <w:rPr>
                      <w:color w:val="000000" w:themeColor="text1"/>
                    </w:rPr>
                    <w:t>t/a</w:t>
                  </w:r>
                  <w:r w:rsidR="00DA5599" w:rsidRPr="001E45B1">
                    <w:rPr>
                      <w:rFonts w:hint="eastAsia"/>
                      <w:color w:val="000000" w:themeColor="text1"/>
                    </w:rPr>
                    <w:t>）</w:t>
                  </w:r>
                </w:p>
              </w:tc>
              <w:tc>
                <w:tcPr>
                  <w:tcW w:w="612" w:type="pct"/>
                  <w:vAlign w:val="center"/>
                </w:tcPr>
                <w:p w14:paraId="4741D8C7" w14:textId="77777777" w:rsidR="00DA5599" w:rsidRPr="001E45B1" w:rsidRDefault="00DA5599" w:rsidP="00297715">
                  <w:pPr>
                    <w:pStyle w:val="12"/>
                    <w:spacing w:before="24" w:after="24"/>
                    <w:rPr>
                      <w:color w:val="000000" w:themeColor="text1"/>
                    </w:rPr>
                  </w:pPr>
                  <w:r w:rsidRPr="001E45B1">
                    <w:rPr>
                      <w:rFonts w:hint="eastAsia"/>
                      <w:color w:val="000000" w:themeColor="text1"/>
                    </w:rPr>
                    <w:t>以新带老削减</w:t>
                  </w:r>
                  <w:r>
                    <w:rPr>
                      <w:rFonts w:hint="eastAsia"/>
                      <w:color w:val="000000" w:themeColor="text1"/>
                    </w:rPr>
                    <w:t>量</w:t>
                  </w:r>
                  <w:r w:rsidRPr="001E45B1">
                    <w:rPr>
                      <w:rFonts w:hint="eastAsia"/>
                      <w:color w:val="000000" w:themeColor="text1"/>
                    </w:rPr>
                    <w:t>（</w:t>
                  </w:r>
                  <w:r w:rsidRPr="001E45B1">
                    <w:rPr>
                      <w:color w:val="000000" w:themeColor="text1"/>
                    </w:rPr>
                    <w:t>t/a</w:t>
                  </w:r>
                  <w:r w:rsidRPr="001E45B1">
                    <w:rPr>
                      <w:rFonts w:hint="eastAsia"/>
                      <w:color w:val="000000" w:themeColor="text1"/>
                    </w:rPr>
                    <w:t>）</w:t>
                  </w:r>
                </w:p>
              </w:tc>
              <w:tc>
                <w:tcPr>
                  <w:tcW w:w="541" w:type="pct"/>
                  <w:vAlign w:val="center"/>
                </w:tcPr>
                <w:p w14:paraId="44262CF9" w14:textId="77777777" w:rsidR="00DA5599" w:rsidRPr="001E45B1" w:rsidRDefault="00DA5599" w:rsidP="00297715">
                  <w:pPr>
                    <w:pStyle w:val="12"/>
                    <w:spacing w:before="24" w:after="24"/>
                    <w:rPr>
                      <w:color w:val="000000" w:themeColor="text1"/>
                    </w:rPr>
                  </w:pPr>
                  <w:r w:rsidRPr="001E45B1">
                    <w:rPr>
                      <w:rFonts w:hint="eastAsia"/>
                      <w:color w:val="000000" w:themeColor="text1"/>
                    </w:rPr>
                    <w:t>全厂合计（</w:t>
                  </w:r>
                  <w:r w:rsidRPr="001E45B1">
                    <w:rPr>
                      <w:color w:val="000000" w:themeColor="text1"/>
                    </w:rPr>
                    <w:t>t/a</w:t>
                  </w:r>
                  <w:r w:rsidRPr="001E45B1">
                    <w:rPr>
                      <w:rFonts w:hint="eastAsia"/>
                      <w:color w:val="000000" w:themeColor="text1"/>
                    </w:rPr>
                    <w:t>）</w:t>
                  </w:r>
                </w:p>
              </w:tc>
              <w:tc>
                <w:tcPr>
                  <w:tcW w:w="576" w:type="pct"/>
                  <w:vAlign w:val="center"/>
                </w:tcPr>
                <w:p w14:paraId="07982EC4" w14:textId="77777777" w:rsidR="00DA5599" w:rsidRPr="001E45B1" w:rsidRDefault="00DA5599" w:rsidP="00297715">
                  <w:pPr>
                    <w:pStyle w:val="12"/>
                    <w:spacing w:before="24" w:after="24"/>
                    <w:rPr>
                      <w:color w:val="000000" w:themeColor="text1"/>
                    </w:rPr>
                  </w:pPr>
                  <w:r w:rsidRPr="001E45B1">
                    <w:rPr>
                      <w:rFonts w:hint="eastAsia"/>
                      <w:color w:val="000000" w:themeColor="text1"/>
                    </w:rPr>
                    <w:t>已申请总量（</w:t>
                  </w:r>
                  <w:r w:rsidRPr="001E45B1">
                    <w:rPr>
                      <w:color w:val="000000" w:themeColor="text1"/>
                    </w:rPr>
                    <w:t>t/a</w:t>
                  </w:r>
                  <w:r w:rsidRPr="001E45B1">
                    <w:rPr>
                      <w:rFonts w:hint="eastAsia"/>
                      <w:color w:val="000000" w:themeColor="text1"/>
                    </w:rPr>
                    <w:t>）</w:t>
                  </w:r>
                </w:p>
              </w:tc>
              <w:tc>
                <w:tcPr>
                  <w:tcW w:w="962" w:type="pct"/>
                  <w:vAlign w:val="center"/>
                </w:tcPr>
                <w:p w14:paraId="7446D4AA" w14:textId="77777777" w:rsidR="00DA5599" w:rsidRPr="001E45B1" w:rsidRDefault="00DA5599" w:rsidP="00834C81">
                  <w:pPr>
                    <w:pStyle w:val="12"/>
                    <w:spacing w:before="24" w:after="24"/>
                    <w:rPr>
                      <w:color w:val="000000" w:themeColor="text1"/>
                    </w:rPr>
                  </w:pPr>
                  <w:r w:rsidRPr="001E45B1">
                    <w:rPr>
                      <w:rFonts w:hint="eastAsia"/>
                      <w:color w:val="000000" w:themeColor="text1"/>
                    </w:rPr>
                    <w:t>总量满足情况（</w:t>
                  </w:r>
                  <w:r w:rsidRPr="001E45B1">
                    <w:rPr>
                      <w:color w:val="000000" w:themeColor="text1"/>
                    </w:rPr>
                    <w:t>t/a</w:t>
                  </w:r>
                  <w:r w:rsidRPr="001E45B1">
                    <w:rPr>
                      <w:rFonts w:hint="eastAsia"/>
                      <w:color w:val="000000" w:themeColor="text1"/>
                    </w:rPr>
                    <w:t>）</w:t>
                  </w:r>
                </w:p>
              </w:tc>
            </w:tr>
            <w:tr w:rsidR="00CF6D92" w:rsidRPr="001E45B1" w14:paraId="1388C58F" w14:textId="77777777" w:rsidTr="00CF6D92">
              <w:trPr>
                <w:trHeight w:val="359"/>
              </w:trPr>
              <w:tc>
                <w:tcPr>
                  <w:tcW w:w="526" w:type="pct"/>
                  <w:vMerge w:val="restart"/>
                  <w:shd w:val="clear" w:color="auto" w:fill="auto"/>
                  <w:vAlign w:val="center"/>
                </w:tcPr>
                <w:p w14:paraId="268E3907" w14:textId="79A8FDA8" w:rsidR="00CF6D92" w:rsidRPr="001E45B1" w:rsidRDefault="00CF6D92" w:rsidP="00CE314C">
                  <w:pPr>
                    <w:pStyle w:val="12"/>
                    <w:spacing w:before="24" w:after="24"/>
                    <w:rPr>
                      <w:color w:val="000000" w:themeColor="text1"/>
                    </w:rPr>
                  </w:pPr>
                  <w:r w:rsidRPr="00103215">
                    <w:rPr>
                      <w:rFonts w:hint="eastAsia"/>
                    </w:rPr>
                    <w:t>废气</w:t>
                  </w:r>
                </w:p>
              </w:tc>
              <w:tc>
                <w:tcPr>
                  <w:tcW w:w="632" w:type="pct"/>
                  <w:shd w:val="clear" w:color="auto" w:fill="auto"/>
                  <w:vAlign w:val="center"/>
                </w:tcPr>
                <w:p w14:paraId="392E7B04" w14:textId="12563D11" w:rsidR="00CF6D92" w:rsidRPr="001E45B1" w:rsidRDefault="006C0133" w:rsidP="00297715">
                  <w:pPr>
                    <w:pStyle w:val="12"/>
                    <w:spacing w:before="24" w:after="24"/>
                    <w:rPr>
                      <w:color w:val="000000" w:themeColor="text1"/>
                    </w:rPr>
                  </w:pPr>
                  <w:r>
                    <w:rPr>
                      <w:rFonts w:hint="eastAsia"/>
                      <w:color w:val="000000" w:themeColor="text1"/>
                    </w:rPr>
                    <w:t>氮氧化物</w:t>
                  </w:r>
                </w:p>
              </w:tc>
              <w:tc>
                <w:tcPr>
                  <w:tcW w:w="575" w:type="pct"/>
                  <w:shd w:val="clear" w:color="auto" w:fill="auto"/>
                  <w:vAlign w:val="center"/>
                </w:tcPr>
                <w:p w14:paraId="47320824" w14:textId="58933C7D" w:rsidR="00CF6D92" w:rsidRPr="001E45B1" w:rsidRDefault="006C0133" w:rsidP="00297715">
                  <w:pPr>
                    <w:pStyle w:val="12"/>
                    <w:spacing w:before="24" w:after="24"/>
                    <w:rPr>
                      <w:color w:val="000000" w:themeColor="text1"/>
                    </w:rPr>
                  </w:pPr>
                  <w:r>
                    <w:rPr>
                      <w:rFonts w:hint="eastAsia"/>
                      <w:color w:val="000000" w:themeColor="text1"/>
                    </w:rPr>
                    <w:t>0</w:t>
                  </w:r>
                </w:p>
              </w:tc>
              <w:tc>
                <w:tcPr>
                  <w:tcW w:w="576" w:type="pct"/>
                  <w:shd w:val="clear" w:color="auto" w:fill="auto"/>
                  <w:vAlign w:val="center"/>
                </w:tcPr>
                <w:p w14:paraId="656F360D" w14:textId="5E43A405" w:rsidR="00CF6D92" w:rsidRPr="001E45B1" w:rsidRDefault="00E54422" w:rsidP="00297715">
                  <w:pPr>
                    <w:pStyle w:val="12"/>
                    <w:spacing w:before="24" w:after="24"/>
                    <w:rPr>
                      <w:color w:val="000000" w:themeColor="text1"/>
                    </w:rPr>
                  </w:pPr>
                  <w:r>
                    <w:rPr>
                      <w:rFonts w:hint="eastAsia"/>
                      <w:color w:val="000000" w:themeColor="text1"/>
                    </w:rPr>
                    <w:t>0</w:t>
                  </w:r>
                  <w:r>
                    <w:rPr>
                      <w:color w:val="000000" w:themeColor="text1"/>
                    </w:rPr>
                    <w:t>.059</w:t>
                  </w:r>
                </w:p>
              </w:tc>
              <w:tc>
                <w:tcPr>
                  <w:tcW w:w="612" w:type="pct"/>
                  <w:shd w:val="clear" w:color="auto" w:fill="auto"/>
                  <w:vAlign w:val="center"/>
                </w:tcPr>
                <w:p w14:paraId="76797CEB" w14:textId="2E41B545" w:rsidR="00CF6D92" w:rsidRPr="001E45B1" w:rsidRDefault="00CF6D92" w:rsidP="00297715">
                  <w:pPr>
                    <w:pStyle w:val="12"/>
                    <w:spacing w:before="24" w:after="24"/>
                    <w:rPr>
                      <w:color w:val="000000" w:themeColor="text1"/>
                    </w:rPr>
                  </w:pPr>
                  <w:r>
                    <w:rPr>
                      <w:rFonts w:hint="eastAsia"/>
                      <w:color w:val="000000" w:themeColor="text1"/>
                    </w:rPr>
                    <w:t>0</w:t>
                  </w:r>
                </w:p>
              </w:tc>
              <w:tc>
                <w:tcPr>
                  <w:tcW w:w="541" w:type="pct"/>
                  <w:shd w:val="clear" w:color="auto" w:fill="auto"/>
                  <w:vAlign w:val="center"/>
                </w:tcPr>
                <w:p w14:paraId="2DBA284D" w14:textId="7C4615B6" w:rsidR="00CF6D92" w:rsidRPr="001E45B1" w:rsidRDefault="00E54422" w:rsidP="00297715">
                  <w:pPr>
                    <w:pStyle w:val="12"/>
                    <w:spacing w:before="24" w:after="24"/>
                    <w:rPr>
                      <w:color w:val="000000" w:themeColor="text1"/>
                    </w:rPr>
                  </w:pPr>
                  <w:r>
                    <w:rPr>
                      <w:rFonts w:hint="eastAsia"/>
                      <w:color w:val="000000" w:themeColor="text1"/>
                    </w:rPr>
                    <w:t>0</w:t>
                  </w:r>
                  <w:r>
                    <w:rPr>
                      <w:color w:val="000000" w:themeColor="text1"/>
                    </w:rPr>
                    <w:t>.059</w:t>
                  </w:r>
                </w:p>
              </w:tc>
              <w:tc>
                <w:tcPr>
                  <w:tcW w:w="576" w:type="pct"/>
                  <w:shd w:val="clear" w:color="auto" w:fill="auto"/>
                  <w:vAlign w:val="center"/>
                </w:tcPr>
                <w:p w14:paraId="59A8DF39" w14:textId="2DE49FDF" w:rsidR="00CF6D92" w:rsidRPr="001E45B1" w:rsidRDefault="006C0133" w:rsidP="00297715">
                  <w:pPr>
                    <w:pStyle w:val="12"/>
                    <w:spacing w:before="24" w:after="24"/>
                    <w:rPr>
                      <w:color w:val="000000" w:themeColor="text1"/>
                    </w:rPr>
                  </w:pPr>
                  <w:r>
                    <w:rPr>
                      <w:rFonts w:hint="eastAsia"/>
                      <w:color w:val="000000" w:themeColor="text1"/>
                    </w:rPr>
                    <w:t>0</w:t>
                  </w:r>
                </w:p>
              </w:tc>
              <w:tc>
                <w:tcPr>
                  <w:tcW w:w="962" w:type="pct"/>
                  <w:shd w:val="clear" w:color="auto" w:fill="auto"/>
                  <w:vAlign w:val="center"/>
                </w:tcPr>
                <w:p w14:paraId="3E8871F6" w14:textId="2111401D" w:rsidR="00CF6D92" w:rsidRPr="001E45B1" w:rsidRDefault="006C0133" w:rsidP="00834C81">
                  <w:pPr>
                    <w:pStyle w:val="12"/>
                    <w:spacing w:before="24" w:after="24"/>
                    <w:rPr>
                      <w:color w:val="000000" w:themeColor="text1"/>
                    </w:rPr>
                  </w:pPr>
                  <w:r w:rsidRPr="006C0133">
                    <w:rPr>
                      <w:color w:val="000000" w:themeColor="text1"/>
                    </w:rPr>
                    <w:t>-0.</w:t>
                  </w:r>
                  <w:r w:rsidR="00E54422">
                    <w:rPr>
                      <w:color w:val="000000" w:themeColor="text1"/>
                    </w:rPr>
                    <w:t>059</w:t>
                  </w:r>
                  <w:r w:rsidRPr="006C0133">
                    <w:rPr>
                      <w:color w:val="000000" w:themeColor="text1"/>
                    </w:rPr>
                    <w:t>（</w:t>
                  </w:r>
                  <w:r w:rsidRPr="006C0133">
                    <w:rPr>
                      <w:rFonts w:hint="eastAsia"/>
                      <w:color w:val="000000" w:themeColor="text1"/>
                    </w:rPr>
                    <w:t>不满足</w:t>
                  </w:r>
                  <w:r w:rsidRPr="006C0133">
                    <w:rPr>
                      <w:color w:val="000000" w:themeColor="text1"/>
                    </w:rPr>
                    <w:t>）</w:t>
                  </w:r>
                </w:p>
              </w:tc>
            </w:tr>
            <w:tr w:rsidR="00CF6D92" w:rsidRPr="00103215" w14:paraId="6E7690F6" w14:textId="77777777" w:rsidTr="00CF6D92">
              <w:trPr>
                <w:trHeight w:val="359"/>
              </w:trPr>
              <w:tc>
                <w:tcPr>
                  <w:tcW w:w="526" w:type="pct"/>
                  <w:vMerge/>
                  <w:vAlign w:val="center"/>
                </w:tcPr>
                <w:p w14:paraId="6F64C225" w14:textId="709AB1EE" w:rsidR="00CF6D92" w:rsidRPr="00103215" w:rsidRDefault="00CF6D92" w:rsidP="00CE314C">
                  <w:pPr>
                    <w:pStyle w:val="12"/>
                    <w:spacing w:before="24" w:after="24"/>
                  </w:pPr>
                </w:p>
              </w:tc>
              <w:tc>
                <w:tcPr>
                  <w:tcW w:w="632" w:type="pct"/>
                  <w:vAlign w:val="center"/>
                </w:tcPr>
                <w:p w14:paraId="0778F730" w14:textId="01BDAB7B" w:rsidR="00CF6D92" w:rsidRPr="00103215" w:rsidRDefault="006C0133" w:rsidP="00CE314C">
                  <w:pPr>
                    <w:pStyle w:val="12"/>
                    <w:spacing w:before="24" w:after="24"/>
                  </w:pPr>
                  <w:r>
                    <w:rPr>
                      <w:rFonts w:hint="eastAsia"/>
                    </w:rPr>
                    <w:t>二氧化硫</w:t>
                  </w:r>
                </w:p>
              </w:tc>
              <w:tc>
                <w:tcPr>
                  <w:tcW w:w="575" w:type="pct"/>
                  <w:vAlign w:val="center"/>
                </w:tcPr>
                <w:p w14:paraId="46AF95B9" w14:textId="28EFA1C9" w:rsidR="00CF6D92" w:rsidRPr="00103215" w:rsidRDefault="006C0133" w:rsidP="00CE314C">
                  <w:pPr>
                    <w:pStyle w:val="12"/>
                    <w:spacing w:before="24" w:after="24"/>
                  </w:pPr>
                  <w:r>
                    <w:rPr>
                      <w:rFonts w:hint="eastAsia"/>
                    </w:rPr>
                    <w:t>0</w:t>
                  </w:r>
                </w:p>
              </w:tc>
              <w:tc>
                <w:tcPr>
                  <w:tcW w:w="576" w:type="pct"/>
                  <w:vAlign w:val="center"/>
                </w:tcPr>
                <w:p w14:paraId="590FB744" w14:textId="6F737265" w:rsidR="00CF6D92" w:rsidRPr="00103215" w:rsidRDefault="00E54422" w:rsidP="00CE314C">
                  <w:pPr>
                    <w:pStyle w:val="12"/>
                    <w:spacing w:before="24" w:after="24"/>
                  </w:pPr>
                  <w:r>
                    <w:rPr>
                      <w:rFonts w:hint="eastAsia"/>
                    </w:rPr>
                    <w:t>0</w:t>
                  </w:r>
                  <w:r>
                    <w:t>.023</w:t>
                  </w:r>
                </w:p>
              </w:tc>
              <w:tc>
                <w:tcPr>
                  <w:tcW w:w="612" w:type="pct"/>
                  <w:vAlign w:val="center"/>
                </w:tcPr>
                <w:p w14:paraId="4AF69C78" w14:textId="7E067C64" w:rsidR="00CF6D92" w:rsidRPr="00103215" w:rsidRDefault="006C0133" w:rsidP="00CE314C">
                  <w:pPr>
                    <w:pStyle w:val="12"/>
                    <w:spacing w:before="24" w:after="24"/>
                  </w:pPr>
                  <w:r>
                    <w:rPr>
                      <w:rFonts w:hint="eastAsia"/>
                    </w:rPr>
                    <w:t>0</w:t>
                  </w:r>
                </w:p>
              </w:tc>
              <w:tc>
                <w:tcPr>
                  <w:tcW w:w="541" w:type="pct"/>
                  <w:vAlign w:val="center"/>
                </w:tcPr>
                <w:p w14:paraId="71DD8F97" w14:textId="11B0B3BC" w:rsidR="00CF6D92" w:rsidRPr="00103215" w:rsidRDefault="00E54422" w:rsidP="00CE314C">
                  <w:pPr>
                    <w:pStyle w:val="12"/>
                    <w:spacing w:before="24" w:after="24"/>
                  </w:pPr>
                  <w:r>
                    <w:rPr>
                      <w:rFonts w:hint="eastAsia"/>
                    </w:rPr>
                    <w:t>0</w:t>
                  </w:r>
                  <w:r>
                    <w:t>.023</w:t>
                  </w:r>
                </w:p>
              </w:tc>
              <w:tc>
                <w:tcPr>
                  <w:tcW w:w="576" w:type="pct"/>
                  <w:vAlign w:val="center"/>
                </w:tcPr>
                <w:p w14:paraId="5BDA988D" w14:textId="36D60860" w:rsidR="00CF6D92" w:rsidRPr="00103215" w:rsidRDefault="006C0133" w:rsidP="00CE314C">
                  <w:pPr>
                    <w:pStyle w:val="12"/>
                    <w:spacing w:before="24" w:after="24"/>
                  </w:pPr>
                  <w:r>
                    <w:rPr>
                      <w:rFonts w:hint="eastAsia"/>
                    </w:rPr>
                    <w:t>0</w:t>
                  </w:r>
                </w:p>
              </w:tc>
              <w:tc>
                <w:tcPr>
                  <w:tcW w:w="962" w:type="pct"/>
                  <w:vAlign w:val="center"/>
                </w:tcPr>
                <w:p w14:paraId="6C1B4D6F" w14:textId="191FE4E2" w:rsidR="00CF6D92" w:rsidRPr="00103215" w:rsidRDefault="00CF6D92" w:rsidP="00CE314C">
                  <w:pPr>
                    <w:pStyle w:val="12"/>
                    <w:spacing w:before="24" w:after="24"/>
                  </w:pPr>
                  <w:r w:rsidRPr="00103215">
                    <w:t>-0.</w:t>
                  </w:r>
                  <w:r w:rsidR="00E54422">
                    <w:t>023</w:t>
                  </w:r>
                  <w:r w:rsidRPr="00103215">
                    <w:t>（</w:t>
                  </w:r>
                  <w:r w:rsidRPr="00103215">
                    <w:rPr>
                      <w:rFonts w:hint="eastAsia"/>
                    </w:rPr>
                    <w:t>不满足</w:t>
                  </w:r>
                  <w:r w:rsidRPr="00103215">
                    <w:t>）</w:t>
                  </w:r>
                </w:p>
              </w:tc>
            </w:tr>
            <w:tr w:rsidR="00CF6D92" w:rsidRPr="00103215" w14:paraId="29275E16" w14:textId="77777777" w:rsidTr="00CF6D92">
              <w:trPr>
                <w:trHeight w:val="359"/>
              </w:trPr>
              <w:tc>
                <w:tcPr>
                  <w:tcW w:w="526" w:type="pct"/>
                  <w:vMerge/>
                  <w:vAlign w:val="center"/>
                </w:tcPr>
                <w:p w14:paraId="55A40E19" w14:textId="77777777" w:rsidR="00CF6D92" w:rsidRPr="00103215" w:rsidRDefault="00CF6D92" w:rsidP="00CE314C">
                  <w:pPr>
                    <w:pStyle w:val="12"/>
                    <w:spacing w:before="24" w:after="24"/>
                  </w:pPr>
                </w:p>
              </w:tc>
              <w:tc>
                <w:tcPr>
                  <w:tcW w:w="632" w:type="pct"/>
                  <w:vAlign w:val="center"/>
                </w:tcPr>
                <w:p w14:paraId="11BDC21B" w14:textId="185C04C9" w:rsidR="00CF6D92" w:rsidRPr="00103215" w:rsidRDefault="006C0133" w:rsidP="00CE314C">
                  <w:pPr>
                    <w:pStyle w:val="12"/>
                    <w:spacing w:before="24" w:after="24"/>
                  </w:pPr>
                  <w:r>
                    <w:rPr>
                      <w:rFonts w:hint="eastAsia"/>
                    </w:rPr>
                    <w:t>颗粒物</w:t>
                  </w:r>
                </w:p>
              </w:tc>
              <w:tc>
                <w:tcPr>
                  <w:tcW w:w="575" w:type="pct"/>
                  <w:vAlign w:val="center"/>
                </w:tcPr>
                <w:p w14:paraId="37CC444D" w14:textId="0C1E64A1" w:rsidR="00CF6D92" w:rsidRPr="00103215" w:rsidRDefault="006C0133" w:rsidP="00CE314C">
                  <w:pPr>
                    <w:pStyle w:val="12"/>
                    <w:spacing w:before="24" w:after="24"/>
                  </w:pPr>
                  <w:r>
                    <w:rPr>
                      <w:rFonts w:hint="eastAsia"/>
                    </w:rPr>
                    <w:t>0</w:t>
                  </w:r>
                </w:p>
              </w:tc>
              <w:tc>
                <w:tcPr>
                  <w:tcW w:w="576" w:type="pct"/>
                  <w:vAlign w:val="center"/>
                </w:tcPr>
                <w:p w14:paraId="3265042E" w14:textId="7CF09FE1" w:rsidR="00CF6D92" w:rsidRPr="00103215" w:rsidRDefault="00E54422" w:rsidP="00CE314C">
                  <w:pPr>
                    <w:pStyle w:val="12"/>
                    <w:spacing w:before="24" w:after="24"/>
                  </w:pPr>
                  <w:r>
                    <w:rPr>
                      <w:rFonts w:hint="eastAsia"/>
                    </w:rPr>
                    <w:t>0</w:t>
                  </w:r>
                  <w:r>
                    <w:t>.011</w:t>
                  </w:r>
                </w:p>
              </w:tc>
              <w:tc>
                <w:tcPr>
                  <w:tcW w:w="612" w:type="pct"/>
                  <w:vAlign w:val="center"/>
                </w:tcPr>
                <w:p w14:paraId="685E3A1E" w14:textId="59DEF3D9" w:rsidR="00CF6D92" w:rsidRPr="00103215" w:rsidRDefault="006C0133" w:rsidP="00CE314C">
                  <w:pPr>
                    <w:pStyle w:val="12"/>
                    <w:spacing w:before="24" w:after="24"/>
                  </w:pPr>
                  <w:r>
                    <w:rPr>
                      <w:rFonts w:hint="eastAsia"/>
                    </w:rPr>
                    <w:t>0</w:t>
                  </w:r>
                </w:p>
              </w:tc>
              <w:tc>
                <w:tcPr>
                  <w:tcW w:w="541" w:type="pct"/>
                  <w:vAlign w:val="center"/>
                </w:tcPr>
                <w:p w14:paraId="01E86FD6" w14:textId="4B71DEF8" w:rsidR="00CF6D92" w:rsidRPr="00103215" w:rsidRDefault="00E54422" w:rsidP="00CE314C">
                  <w:pPr>
                    <w:pStyle w:val="12"/>
                    <w:spacing w:before="24" w:after="24"/>
                  </w:pPr>
                  <w:r>
                    <w:rPr>
                      <w:rFonts w:hint="eastAsia"/>
                    </w:rPr>
                    <w:t>0</w:t>
                  </w:r>
                  <w:r>
                    <w:t>.011</w:t>
                  </w:r>
                </w:p>
              </w:tc>
              <w:tc>
                <w:tcPr>
                  <w:tcW w:w="576" w:type="pct"/>
                  <w:vAlign w:val="center"/>
                </w:tcPr>
                <w:p w14:paraId="4D171D8A" w14:textId="4C0C26F6" w:rsidR="00CF6D92" w:rsidRPr="00103215" w:rsidRDefault="006C0133" w:rsidP="00CE314C">
                  <w:pPr>
                    <w:pStyle w:val="12"/>
                    <w:spacing w:before="24" w:after="24"/>
                  </w:pPr>
                  <w:r>
                    <w:rPr>
                      <w:rFonts w:hint="eastAsia"/>
                    </w:rPr>
                    <w:t>0</w:t>
                  </w:r>
                </w:p>
              </w:tc>
              <w:tc>
                <w:tcPr>
                  <w:tcW w:w="962" w:type="pct"/>
                  <w:vAlign w:val="center"/>
                </w:tcPr>
                <w:p w14:paraId="0AD504D7" w14:textId="36864985" w:rsidR="00CF6D92" w:rsidRPr="00103215" w:rsidRDefault="00CF6D92" w:rsidP="00CE314C">
                  <w:pPr>
                    <w:pStyle w:val="12"/>
                    <w:spacing w:before="24" w:after="24"/>
                  </w:pPr>
                  <w:r w:rsidRPr="00103215">
                    <w:t>-0.</w:t>
                  </w:r>
                  <w:r w:rsidR="006C0133">
                    <w:t>0</w:t>
                  </w:r>
                  <w:r w:rsidR="00E54422">
                    <w:t>11</w:t>
                  </w:r>
                  <w:r w:rsidRPr="00103215">
                    <w:t>（</w:t>
                  </w:r>
                  <w:r w:rsidRPr="00103215">
                    <w:rPr>
                      <w:rFonts w:hint="eastAsia"/>
                    </w:rPr>
                    <w:t>不满足</w:t>
                  </w:r>
                  <w:r w:rsidRPr="00103215">
                    <w:t>）</w:t>
                  </w:r>
                </w:p>
              </w:tc>
            </w:tr>
            <w:tr w:rsidR="00CF6D92" w:rsidRPr="00103215" w14:paraId="52137EEC" w14:textId="77777777" w:rsidTr="00CF6D92">
              <w:trPr>
                <w:trHeight w:val="359"/>
              </w:trPr>
              <w:tc>
                <w:tcPr>
                  <w:tcW w:w="526" w:type="pct"/>
                  <w:vMerge/>
                  <w:vAlign w:val="center"/>
                </w:tcPr>
                <w:p w14:paraId="66512B63" w14:textId="77777777" w:rsidR="00CF6D92" w:rsidRPr="00103215" w:rsidRDefault="00CF6D92" w:rsidP="00CE314C">
                  <w:pPr>
                    <w:pStyle w:val="12"/>
                    <w:spacing w:before="24" w:after="24"/>
                  </w:pPr>
                </w:p>
              </w:tc>
              <w:tc>
                <w:tcPr>
                  <w:tcW w:w="632" w:type="pct"/>
                  <w:vAlign w:val="center"/>
                </w:tcPr>
                <w:p w14:paraId="52FA540C" w14:textId="775E4D71" w:rsidR="00CF6D92" w:rsidRPr="00103215" w:rsidRDefault="006C0133" w:rsidP="00CE314C">
                  <w:pPr>
                    <w:pStyle w:val="12"/>
                    <w:spacing w:before="24" w:after="24"/>
                  </w:pPr>
                  <w:r>
                    <w:rPr>
                      <w:rFonts w:hint="eastAsia"/>
                    </w:rPr>
                    <w:t>V</w:t>
                  </w:r>
                  <w:r>
                    <w:t>OC</w:t>
                  </w:r>
                  <w:r>
                    <w:rPr>
                      <w:rFonts w:hint="eastAsia"/>
                    </w:rPr>
                    <w:t>s</w:t>
                  </w:r>
                </w:p>
              </w:tc>
              <w:tc>
                <w:tcPr>
                  <w:tcW w:w="575" w:type="pct"/>
                  <w:vAlign w:val="center"/>
                </w:tcPr>
                <w:p w14:paraId="68773D74" w14:textId="22616661" w:rsidR="00CF6D92" w:rsidRPr="00103215" w:rsidRDefault="006C0133" w:rsidP="00CE314C">
                  <w:pPr>
                    <w:pStyle w:val="12"/>
                    <w:spacing w:before="24" w:after="24"/>
                  </w:pPr>
                  <w:r>
                    <w:rPr>
                      <w:rFonts w:hint="eastAsia"/>
                    </w:rPr>
                    <w:t>1</w:t>
                  </w:r>
                  <w:r>
                    <w:t>.86</w:t>
                  </w:r>
                </w:p>
              </w:tc>
              <w:tc>
                <w:tcPr>
                  <w:tcW w:w="576" w:type="pct"/>
                  <w:vAlign w:val="center"/>
                </w:tcPr>
                <w:p w14:paraId="417D76F6" w14:textId="58BF3FD1" w:rsidR="00CF6D92" w:rsidRPr="00103215" w:rsidRDefault="00E54422" w:rsidP="00CE314C">
                  <w:pPr>
                    <w:pStyle w:val="12"/>
                    <w:spacing w:before="24" w:after="24"/>
                  </w:pPr>
                  <w:r>
                    <w:rPr>
                      <w:rFonts w:hint="eastAsia"/>
                    </w:rPr>
                    <w:t>0</w:t>
                  </w:r>
                </w:p>
              </w:tc>
              <w:tc>
                <w:tcPr>
                  <w:tcW w:w="612" w:type="pct"/>
                  <w:vAlign w:val="center"/>
                </w:tcPr>
                <w:p w14:paraId="0549A3D2" w14:textId="593DBED9" w:rsidR="00CF6D92" w:rsidRPr="00103215" w:rsidRDefault="006C0133" w:rsidP="00CE314C">
                  <w:pPr>
                    <w:pStyle w:val="12"/>
                    <w:spacing w:before="24" w:after="24"/>
                  </w:pPr>
                  <w:r>
                    <w:rPr>
                      <w:rFonts w:hint="eastAsia"/>
                    </w:rPr>
                    <w:t>0</w:t>
                  </w:r>
                </w:p>
              </w:tc>
              <w:tc>
                <w:tcPr>
                  <w:tcW w:w="541" w:type="pct"/>
                  <w:vAlign w:val="center"/>
                </w:tcPr>
                <w:p w14:paraId="751E6AB4" w14:textId="288DDF30" w:rsidR="00CF6D92" w:rsidRPr="00103215" w:rsidRDefault="00E54422" w:rsidP="00CE314C">
                  <w:pPr>
                    <w:pStyle w:val="12"/>
                    <w:spacing w:before="24" w:after="24"/>
                  </w:pPr>
                  <w:r>
                    <w:rPr>
                      <w:rFonts w:hint="eastAsia"/>
                    </w:rPr>
                    <w:t>1</w:t>
                  </w:r>
                  <w:r>
                    <w:t>.86</w:t>
                  </w:r>
                </w:p>
              </w:tc>
              <w:tc>
                <w:tcPr>
                  <w:tcW w:w="576" w:type="pct"/>
                  <w:vAlign w:val="center"/>
                </w:tcPr>
                <w:p w14:paraId="2AF07D2B" w14:textId="23496D7D" w:rsidR="00CF6D92" w:rsidRPr="00103215" w:rsidRDefault="006C0133" w:rsidP="00CE314C">
                  <w:pPr>
                    <w:pStyle w:val="12"/>
                    <w:spacing w:before="24" w:after="24"/>
                  </w:pPr>
                  <w:r>
                    <w:rPr>
                      <w:rFonts w:hint="eastAsia"/>
                    </w:rPr>
                    <w:t>1</w:t>
                  </w:r>
                  <w:r>
                    <w:t>.86</w:t>
                  </w:r>
                </w:p>
              </w:tc>
              <w:tc>
                <w:tcPr>
                  <w:tcW w:w="962" w:type="pct"/>
                  <w:vAlign w:val="center"/>
                </w:tcPr>
                <w:p w14:paraId="66FEA52C" w14:textId="3328A6D0" w:rsidR="00CF6D92" w:rsidRPr="00103215" w:rsidRDefault="00CF6D92" w:rsidP="00CE314C">
                  <w:pPr>
                    <w:pStyle w:val="12"/>
                    <w:spacing w:before="24" w:after="24"/>
                  </w:pPr>
                  <w:r w:rsidRPr="00103215">
                    <w:rPr>
                      <w:rFonts w:hint="eastAsia"/>
                    </w:rPr>
                    <w:t>满足</w:t>
                  </w:r>
                </w:p>
              </w:tc>
            </w:tr>
          </w:tbl>
          <w:p w14:paraId="50F8F9D4" w14:textId="61E89485" w:rsidR="00DA5599" w:rsidRDefault="00DA5599" w:rsidP="005C301A">
            <w:pPr>
              <w:pStyle w:val="011"/>
              <w:rPr>
                <w:color w:val="000000" w:themeColor="text1"/>
                <w:lang w:eastAsia="zh-CN"/>
              </w:rPr>
            </w:pPr>
            <w:bookmarkStart w:id="28" w:name="_Hlk122946215"/>
            <w:r w:rsidRPr="00103215">
              <w:rPr>
                <w:rFonts w:hint="eastAsia"/>
                <w:lang w:eastAsia="zh-CN"/>
              </w:rPr>
              <w:t>注：现有项目排放量以已确认总量计</w:t>
            </w:r>
            <w:r w:rsidRPr="001E45B1">
              <w:rPr>
                <w:rFonts w:hint="eastAsia"/>
                <w:color w:val="000000" w:themeColor="text1"/>
                <w:lang w:eastAsia="zh-CN"/>
              </w:rPr>
              <w:t>。</w:t>
            </w:r>
          </w:p>
          <w:bookmarkEnd w:id="28"/>
          <w:p w14:paraId="42757DC2" w14:textId="77777777" w:rsidR="00DA5599" w:rsidRPr="001E45B1" w:rsidRDefault="00DA5599" w:rsidP="005C301A">
            <w:pPr>
              <w:pStyle w:val="011"/>
              <w:rPr>
                <w:color w:val="000000" w:themeColor="text1"/>
                <w:lang w:eastAsia="zh-CN"/>
              </w:rPr>
            </w:pPr>
            <w:r w:rsidRPr="001E45B1">
              <w:rPr>
                <w:rFonts w:hint="eastAsia"/>
                <w:color w:val="000000" w:themeColor="text1"/>
                <w:lang w:eastAsia="zh-CN"/>
              </w:rPr>
              <w:t>4</w:t>
            </w:r>
            <w:r w:rsidRPr="001E45B1">
              <w:rPr>
                <w:rFonts w:hint="eastAsia"/>
                <w:color w:val="000000" w:themeColor="text1"/>
                <w:lang w:eastAsia="zh-CN"/>
              </w:rPr>
              <w:t>、项目拟申请总量情况分析</w:t>
            </w:r>
          </w:p>
          <w:p w14:paraId="6AA8CA1A" w14:textId="5B2BB50E" w:rsidR="00CF6D92" w:rsidRPr="00FD7EB3" w:rsidRDefault="00CF6D92" w:rsidP="00B20B84">
            <w:pPr>
              <w:pStyle w:val="011"/>
              <w:rPr>
                <w:color w:val="000000"/>
                <w:szCs w:val="28"/>
                <w:lang w:eastAsia="zh-CN"/>
              </w:rPr>
            </w:pPr>
            <w:r>
              <w:rPr>
                <w:rFonts w:hint="eastAsia"/>
                <w:lang w:eastAsia="zh-CN"/>
              </w:rPr>
              <w:t>根据</w:t>
            </w:r>
            <w:r>
              <w:rPr>
                <w:lang w:eastAsia="zh-CN"/>
              </w:rPr>
              <w:fldChar w:fldCharType="begin"/>
            </w:r>
            <w:r>
              <w:rPr>
                <w:lang w:eastAsia="zh-CN"/>
              </w:rPr>
              <w:instrText xml:space="preserve"> </w:instrText>
            </w:r>
            <w:r>
              <w:rPr>
                <w:rFonts w:hint="eastAsia"/>
                <w:lang w:eastAsia="zh-CN"/>
              </w:rPr>
              <w:instrText>REF _Ref121580780 \h</w:instrText>
            </w:r>
            <w:r>
              <w:rPr>
                <w:lang w:eastAsia="zh-CN"/>
              </w:rPr>
              <w:instrText xml:space="preserve"> </w:instrText>
            </w:r>
            <w:r>
              <w:rPr>
                <w:lang w:eastAsia="zh-CN"/>
              </w:rPr>
            </w:r>
            <w:r>
              <w:rPr>
                <w:lang w:eastAsia="zh-CN"/>
              </w:rPr>
              <w:fldChar w:fldCharType="separate"/>
            </w:r>
            <w:r w:rsidR="002B0E31" w:rsidRPr="001E45B1">
              <w:rPr>
                <w:b/>
                <w:color w:val="000000" w:themeColor="text1"/>
                <w:lang w:eastAsia="zh-CN"/>
              </w:rPr>
              <w:t>表</w:t>
            </w:r>
            <w:r w:rsidR="002B0E31">
              <w:rPr>
                <w:noProof/>
                <w:color w:val="000000" w:themeColor="text1"/>
                <w:lang w:eastAsia="zh-CN"/>
              </w:rPr>
              <w:t>26</w:t>
            </w:r>
            <w:r>
              <w:rPr>
                <w:lang w:eastAsia="zh-CN"/>
              </w:rPr>
              <w:fldChar w:fldCharType="end"/>
            </w:r>
            <w:r>
              <w:rPr>
                <w:rFonts w:hint="eastAsia"/>
                <w:lang w:eastAsia="zh-CN"/>
              </w:rPr>
              <w:t>分析，</w:t>
            </w:r>
            <w:r w:rsidR="00DA5599" w:rsidRPr="00CF6D92">
              <w:rPr>
                <w:rFonts w:hint="eastAsia"/>
                <w:lang w:eastAsia="zh-CN"/>
              </w:rPr>
              <w:t>拟建</w:t>
            </w:r>
            <w:r w:rsidRPr="00CF6D92">
              <w:rPr>
                <w:rFonts w:hint="eastAsia"/>
                <w:lang w:eastAsia="zh-CN"/>
              </w:rPr>
              <w:t>项目需要申请污染物排放总量指标为：氮氧化物</w:t>
            </w:r>
            <w:r w:rsidR="00E54422">
              <w:rPr>
                <w:rFonts w:hint="eastAsia"/>
                <w:lang w:eastAsia="zh-CN"/>
              </w:rPr>
              <w:t>0</w:t>
            </w:r>
            <w:r w:rsidR="00E54422">
              <w:rPr>
                <w:lang w:eastAsia="zh-CN"/>
              </w:rPr>
              <w:t>.059</w:t>
            </w:r>
            <w:r w:rsidRPr="00CF6D92">
              <w:rPr>
                <w:rFonts w:hint="eastAsia"/>
                <w:lang w:eastAsia="zh-CN"/>
              </w:rPr>
              <w:t>t</w:t>
            </w:r>
            <w:r w:rsidRPr="00CF6D92">
              <w:rPr>
                <w:lang w:eastAsia="zh-CN"/>
              </w:rPr>
              <w:t>/a</w:t>
            </w:r>
            <w:r w:rsidRPr="00CF6D92">
              <w:rPr>
                <w:rFonts w:hint="eastAsia"/>
                <w:lang w:eastAsia="zh-CN"/>
              </w:rPr>
              <w:t>、二氧化硫</w:t>
            </w:r>
            <w:r w:rsidR="00E54422">
              <w:rPr>
                <w:rFonts w:hint="eastAsia"/>
                <w:lang w:eastAsia="zh-CN"/>
              </w:rPr>
              <w:t>0</w:t>
            </w:r>
            <w:r w:rsidR="00E54422">
              <w:rPr>
                <w:lang w:eastAsia="zh-CN"/>
              </w:rPr>
              <w:t>.023</w:t>
            </w:r>
            <w:r w:rsidRPr="00CF6D92">
              <w:rPr>
                <w:rFonts w:hint="eastAsia"/>
                <w:lang w:eastAsia="zh-CN"/>
              </w:rPr>
              <w:t>t</w:t>
            </w:r>
            <w:r w:rsidRPr="00CF6D92">
              <w:rPr>
                <w:lang w:eastAsia="zh-CN"/>
              </w:rPr>
              <w:t>/a</w:t>
            </w:r>
            <w:r w:rsidRPr="00CF6D92">
              <w:rPr>
                <w:rFonts w:hint="eastAsia"/>
                <w:lang w:eastAsia="zh-CN"/>
              </w:rPr>
              <w:t>、颗粒物</w:t>
            </w:r>
            <w:r w:rsidR="006C0133">
              <w:rPr>
                <w:rFonts w:hint="eastAsia"/>
                <w:lang w:eastAsia="zh-CN"/>
              </w:rPr>
              <w:t>0</w:t>
            </w:r>
            <w:r w:rsidR="006C0133">
              <w:rPr>
                <w:lang w:eastAsia="zh-CN"/>
              </w:rPr>
              <w:t>.0</w:t>
            </w:r>
            <w:r w:rsidR="00E54422">
              <w:rPr>
                <w:lang w:eastAsia="zh-CN"/>
              </w:rPr>
              <w:t>11</w:t>
            </w:r>
            <w:r w:rsidRPr="00CF6D92">
              <w:rPr>
                <w:rFonts w:hint="eastAsia"/>
                <w:lang w:eastAsia="zh-CN"/>
              </w:rPr>
              <w:t>t</w:t>
            </w:r>
            <w:r w:rsidRPr="00CF6D92">
              <w:rPr>
                <w:lang w:eastAsia="zh-CN"/>
              </w:rPr>
              <w:t>/a</w:t>
            </w:r>
            <w:r w:rsidRPr="00CF6D92">
              <w:rPr>
                <w:rFonts w:hint="eastAsia"/>
                <w:lang w:eastAsia="zh-CN"/>
              </w:rPr>
              <w:t>。</w:t>
            </w:r>
            <w:r w:rsidR="00DA5599" w:rsidRPr="00CF6D92">
              <w:rPr>
                <w:rFonts w:hint="eastAsia"/>
                <w:lang w:eastAsia="zh-CN"/>
              </w:rPr>
              <w:t>根据</w:t>
            </w:r>
            <w:r w:rsidRPr="00CF6D92">
              <w:rPr>
                <w:rFonts w:hint="eastAsia"/>
                <w:lang w:eastAsia="zh-CN"/>
              </w:rPr>
              <w:t>《山东省生态环境厅关于印发山东省建设项目主要大气污染物排放总量替代指标核算及管理办法的通知》（鲁环发</w:t>
            </w:r>
            <w:r w:rsidRPr="00CF6D92">
              <w:rPr>
                <w:lang w:eastAsia="zh-CN"/>
              </w:rPr>
              <w:t xml:space="preserve">[2019]132 </w:t>
            </w:r>
            <w:r w:rsidRPr="00CF6D92">
              <w:rPr>
                <w:rFonts w:hint="eastAsia"/>
                <w:lang w:eastAsia="zh-CN"/>
              </w:rPr>
              <w:t>号）及淄博市相关文件，颗粒物、二氧化硫、氮氧化物排放总量指标应实行</w:t>
            </w:r>
            <w:r w:rsidRPr="00CF6D92">
              <w:rPr>
                <w:lang w:eastAsia="zh-CN"/>
              </w:rPr>
              <w:t xml:space="preserve"> 2 </w:t>
            </w:r>
            <w:r w:rsidRPr="00CF6D92">
              <w:rPr>
                <w:rFonts w:hint="eastAsia"/>
                <w:lang w:eastAsia="zh-CN"/>
              </w:rPr>
              <w:t>倍削减替代。倍量替代后项目需申请的污染物排放总量指标为氮氧化物</w:t>
            </w:r>
            <w:r w:rsidR="00E54422">
              <w:rPr>
                <w:rFonts w:hint="eastAsia"/>
                <w:lang w:eastAsia="zh-CN"/>
              </w:rPr>
              <w:t>0</w:t>
            </w:r>
            <w:r w:rsidR="00E54422">
              <w:rPr>
                <w:lang w:eastAsia="zh-CN"/>
              </w:rPr>
              <w:t>.118</w:t>
            </w:r>
            <w:r w:rsidRPr="00CF6D92">
              <w:rPr>
                <w:rFonts w:hint="eastAsia"/>
                <w:lang w:eastAsia="zh-CN"/>
              </w:rPr>
              <w:t>t</w:t>
            </w:r>
            <w:r w:rsidRPr="00CF6D92">
              <w:rPr>
                <w:lang w:eastAsia="zh-CN"/>
              </w:rPr>
              <w:t>/a</w:t>
            </w:r>
            <w:r w:rsidRPr="00CF6D92">
              <w:rPr>
                <w:rFonts w:hint="eastAsia"/>
                <w:lang w:eastAsia="zh-CN"/>
              </w:rPr>
              <w:t>、二氧化硫</w:t>
            </w:r>
            <w:r w:rsidR="006C0133">
              <w:rPr>
                <w:rFonts w:hint="eastAsia"/>
                <w:lang w:eastAsia="zh-CN"/>
              </w:rPr>
              <w:t>0</w:t>
            </w:r>
            <w:r w:rsidR="006C0133">
              <w:rPr>
                <w:lang w:eastAsia="zh-CN"/>
              </w:rPr>
              <w:t>.</w:t>
            </w:r>
            <w:r w:rsidR="00E54422">
              <w:rPr>
                <w:lang w:eastAsia="zh-CN"/>
              </w:rPr>
              <w:t>046</w:t>
            </w:r>
            <w:r w:rsidRPr="00CF6D92">
              <w:rPr>
                <w:rFonts w:hint="eastAsia"/>
                <w:lang w:eastAsia="zh-CN"/>
              </w:rPr>
              <w:t>t</w:t>
            </w:r>
            <w:r w:rsidRPr="00CF6D92">
              <w:rPr>
                <w:lang w:eastAsia="zh-CN"/>
              </w:rPr>
              <w:t>/a</w:t>
            </w:r>
            <w:r w:rsidRPr="00CF6D92">
              <w:rPr>
                <w:rFonts w:hint="eastAsia"/>
                <w:lang w:eastAsia="zh-CN"/>
              </w:rPr>
              <w:t>、颗粒物</w:t>
            </w:r>
            <w:r w:rsidR="006C0133">
              <w:rPr>
                <w:rFonts w:hint="eastAsia"/>
                <w:lang w:eastAsia="zh-CN"/>
              </w:rPr>
              <w:t>0</w:t>
            </w:r>
            <w:r w:rsidR="006C0133">
              <w:rPr>
                <w:lang w:eastAsia="zh-CN"/>
              </w:rPr>
              <w:t>.</w:t>
            </w:r>
            <w:r w:rsidR="00E54422">
              <w:rPr>
                <w:lang w:eastAsia="zh-CN"/>
              </w:rPr>
              <w:t>022</w:t>
            </w:r>
            <w:r w:rsidRPr="00CF6D92">
              <w:rPr>
                <w:rFonts w:hint="eastAsia"/>
                <w:lang w:eastAsia="zh-CN"/>
              </w:rPr>
              <w:t>t</w:t>
            </w:r>
            <w:r w:rsidRPr="00CF6D92">
              <w:rPr>
                <w:lang w:eastAsia="zh-CN"/>
              </w:rPr>
              <w:t>/a</w:t>
            </w:r>
            <w:r w:rsidRPr="00CF6D92">
              <w:rPr>
                <w:rFonts w:hint="eastAsia"/>
                <w:lang w:eastAsia="zh-CN"/>
              </w:rPr>
              <w:t>。</w:t>
            </w:r>
            <w:bookmarkEnd w:id="25"/>
            <w:bookmarkEnd w:id="26"/>
          </w:p>
        </w:tc>
      </w:tr>
    </w:tbl>
    <w:p w14:paraId="6D52E3B2" w14:textId="77777777" w:rsidR="00D22456" w:rsidRPr="004824A0" w:rsidRDefault="00D22456" w:rsidP="00D22456">
      <w:pPr>
        <w:pStyle w:val="011"/>
        <w:spacing w:line="240" w:lineRule="auto"/>
        <w:ind w:firstLine="0"/>
        <w:outlineLvl w:val="0"/>
        <w:rPr>
          <w:b/>
          <w:bCs/>
          <w:sz w:val="28"/>
          <w:szCs w:val="28"/>
          <w:lang w:eastAsia="zh-CN"/>
        </w:rPr>
      </w:pPr>
      <w:r w:rsidRPr="004824A0">
        <w:rPr>
          <w:rFonts w:hint="eastAsia"/>
          <w:b/>
          <w:bCs/>
          <w:sz w:val="28"/>
          <w:szCs w:val="28"/>
          <w:lang w:eastAsia="zh-CN"/>
        </w:rPr>
        <w:lastRenderedPageBreak/>
        <w:t>四、主要环境影响和保护措施</w:t>
      </w:r>
    </w:p>
    <w:tbl>
      <w:tblPr>
        <w:tblStyle w:val="af0"/>
        <w:tblW w:w="5000" w:type="pct"/>
        <w:tblLook w:val="04A0" w:firstRow="1" w:lastRow="0" w:firstColumn="1" w:lastColumn="0" w:noHBand="0" w:noVBand="1"/>
      </w:tblPr>
      <w:tblGrid>
        <w:gridCol w:w="437"/>
        <w:gridCol w:w="9191"/>
      </w:tblGrid>
      <w:tr w:rsidR="00D22456" w14:paraId="48B68AB5" w14:textId="77777777" w:rsidTr="00D22456">
        <w:trPr>
          <w:trHeight w:val="12946"/>
        </w:trPr>
        <w:tc>
          <w:tcPr>
            <w:tcW w:w="227" w:type="pct"/>
            <w:vAlign w:val="center"/>
          </w:tcPr>
          <w:p w14:paraId="1FF61D5A" w14:textId="77777777" w:rsidR="00D22456" w:rsidRDefault="00D22456" w:rsidP="005A10B4">
            <w:pPr>
              <w:pStyle w:val="12"/>
              <w:spacing w:before="24" w:after="24"/>
            </w:pPr>
            <w:r>
              <w:rPr>
                <w:rFonts w:hint="eastAsia"/>
              </w:rPr>
              <w:t>施工</w:t>
            </w:r>
            <w:r w:rsidRPr="004824A0">
              <w:t>期环境保护措施</w:t>
            </w:r>
          </w:p>
        </w:tc>
        <w:tc>
          <w:tcPr>
            <w:tcW w:w="4773" w:type="pct"/>
            <w:vAlign w:val="center"/>
          </w:tcPr>
          <w:p w14:paraId="3FD0B892" w14:textId="2509D1B7" w:rsidR="00D22456" w:rsidRDefault="00D22456" w:rsidP="005A10B4">
            <w:pPr>
              <w:pStyle w:val="011"/>
              <w:rPr>
                <w:lang w:eastAsia="zh-CN"/>
              </w:rPr>
            </w:pPr>
            <w:r w:rsidRPr="00F23BC7">
              <w:rPr>
                <w:rFonts w:hint="eastAsia"/>
                <w:lang w:eastAsia="zh-CN"/>
              </w:rPr>
              <w:t>本项目依托</w:t>
            </w:r>
            <w:r>
              <w:rPr>
                <w:rFonts w:hint="eastAsia"/>
                <w:lang w:eastAsia="zh-CN"/>
              </w:rPr>
              <w:t>现有厂</w:t>
            </w:r>
            <w:r w:rsidRPr="00F23BC7">
              <w:rPr>
                <w:rFonts w:hint="eastAsia"/>
                <w:lang w:eastAsia="zh-CN"/>
              </w:rPr>
              <w:t>房建设，无大的</w:t>
            </w:r>
            <w:r>
              <w:rPr>
                <w:rFonts w:hint="eastAsia"/>
                <w:lang w:eastAsia="zh-CN"/>
              </w:rPr>
              <w:t>基建工程，</w:t>
            </w:r>
            <w:r w:rsidRPr="00F23BC7">
              <w:rPr>
                <w:rFonts w:hint="eastAsia"/>
                <w:lang w:eastAsia="zh-CN"/>
              </w:rPr>
              <w:t>施工期主要为</w:t>
            </w:r>
            <w:r w:rsidR="00040D08">
              <w:rPr>
                <w:rFonts w:hint="eastAsia"/>
                <w:lang w:eastAsia="zh-CN"/>
              </w:rPr>
              <w:t>闲置厂房改建锅炉房，安装</w:t>
            </w:r>
            <w:r>
              <w:rPr>
                <w:rFonts w:hint="eastAsia"/>
                <w:lang w:eastAsia="zh-CN"/>
              </w:rPr>
              <w:t>蒸汽锅炉</w:t>
            </w:r>
            <w:r w:rsidR="00040D08">
              <w:rPr>
                <w:rFonts w:hint="eastAsia"/>
                <w:lang w:eastAsia="zh-CN"/>
              </w:rPr>
              <w:t>主体</w:t>
            </w:r>
            <w:r>
              <w:rPr>
                <w:rFonts w:hint="eastAsia"/>
                <w:lang w:eastAsia="zh-CN"/>
              </w:rPr>
              <w:t>及附属</w:t>
            </w:r>
            <w:r w:rsidRPr="00F23BC7">
              <w:rPr>
                <w:rFonts w:hint="eastAsia"/>
                <w:lang w:eastAsia="zh-CN"/>
              </w:rPr>
              <w:t>设备</w:t>
            </w:r>
            <w:r w:rsidR="00040D08">
              <w:rPr>
                <w:rFonts w:hint="eastAsia"/>
                <w:lang w:eastAsia="zh-CN"/>
              </w:rPr>
              <w:t>，并进行</w:t>
            </w:r>
            <w:r w:rsidRPr="00F23BC7">
              <w:rPr>
                <w:rFonts w:hint="eastAsia"/>
                <w:lang w:eastAsia="zh-CN"/>
              </w:rPr>
              <w:t>调试</w:t>
            </w:r>
            <w:r w:rsidR="00040D08">
              <w:rPr>
                <w:rFonts w:hint="eastAsia"/>
                <w:lang w:eastAsia="zh-CN"/>
              </w:rPr>
              <w:t>。建设厂区内燃气管网、调压装置、改造供热管道等。</w:t>
            </w:r>
            <w:r w:rsidRPr="00F23BC7">
              <w:rPr>
                <w:rFonts w:hint="eastAsia"/>
                <w:lang w:eastAsia="zh-CN"/>
              </w:rPr>
              <w:t>施工期对周围环境的影响方面主要有：</w:t>
            </w:r>
            <w:r>
              <w:rPr>
                <w:rFonts w:hint="eastAsia"/>
                <w:lang w:eastAsia="zh-CN"/>
              </w:rPr>
              <w:t>施工人员生活污水，</w:t>
            </w:r>
            <w:r w:rsidRPr="00F23BC7">
              <w:rPr>
                <w:rFonts w:hint="eastAsia"/>
                <w:lang w:eastAsia="zh-CN"/>
              </w:rPr>
              <w:t>机械、交通噪声和施工车辆尾气、扬尘等。施工期采取的污染防治措施如下</w:t>
            </w:r>
            <w:r>
              <w:rPr>
                <w:rFonts w:hint="eastAsia"/>
                <w:lang w:eastAsia="zh-CN"/>
              </w:rPr>
              <w:t>：</w:t>
            </w:r>
          </w:p>
          <w:p w14:paraId="45459FB1" w14:textId="77777777" w:rsidR="00D22456" w:rsidRPr="00F23BC7" w:rsidRDefault="00D22456" w:rsidP="005A10B4">
            <w:pPr>
              <w:pStyle w:val="011"/>
              <w:ind w:left="24" w:right="24"/>
              <w:rPr>
                <w:lang w:eastAsia="zh-CN"/>
              </w:rPr>
            </w:pPr>
            <w:r w:rsidRPr="00F23BC7">
              <w:rPr>
                <w:lang w:eastAsia="zh-CN"/>
              </w:rPr>
              <w:t>1</w:t>
            </w:r>
            <w:r w:rsidRPr="00F23BC7">
              <w:rPr>
                <w:rFonts w:hint="eastAsia"/>
                <w:lang w:eastAsia="zh-CN"/>
              </w:rPr>
              <w:t>、大气污染防治措施</w:t>
            </w:r>
            <w:r>
              <w:rPr>
                <w:rFonts w:hint="eastAsia"/>
                <w:lang w:eastAsia="zh-CN"/>
              </w:rPr>
              <w:t>：</w:t>
            </w:r>
            <w:r w:rsidRPr="00F23BC7">
              <w:rPr>
                <w:rFonts w:hint="eastAsia"/>
                <w:lang w:eastAsia="zh-CN"/>
              </w:rPr>
              <w:t>（</w:t>
            </w:r>
            <w:r w:rsidRPr="00F23BC7">
              <w:rPr>
                <w:lang w:eastAsia="zh-CN"/>
              </w:rPr>
              <w:t>1</w:t>
            </w:r>
            <w:r w:rsidRPr="00F23BC7">
              <w:rPr>
                <w:rFonts w:hint="eastAsia"/>
                <w:lang w:eastAsia="zh-CN"/>
              </w:rPr>
              <w:t>）施工扬尘的控制</w:t>
            </w:r>
            <w:r>
              <w:rPr>
                <w:rFonts w:hint="eastAsia"/>
                <w:lang w:eastAsia="zh-CN"/>
              </w:rPr>
              <w:t>：</w:t>
            </w:r>
            <w:r w:rsidRPr="00F23BC7">
              <w:rPr>
                <w:rFonts w:hint="eastAsia"/>
                <w:lang w:eastAsia="zh-CN"/>
              </w:rPr>
              <w:t>建设单位在施工过程中需严格按照山东省人民政府令第</w:t>
            </w:r>
            <w:r w:rsidRPr="00F23BC7">
              <w:rPr>
                <w:lang w:eastAsia="zh-CN"/>
              </w:rPr>
              <w:t>248</w:t>
            </w:r>
            <w:r w:rsidRPr="00F23BC7">
              <w:rPr>
                <w:rFonts w:hint="eastAsia"/>
                <w:lang w:eastAsia="zh-CN"/>
              </w:rPr>
              <w:t>号《山东省扬尘污染防治管理办法》（</w:t>
            </w:r>
            <w:r w:rsidRPr="00F23BC7">
              <w:rPr>
                <w:lang w:eastAsia="zh-CN"/>
              </w:rPr>
              <w:t>2018</w:t>
            </w:r>
            <w:r w:rsidRPr="00F23BC7">
              <w:rPr>
                <w:rFonts w:hint="eastAsia"/>
                <w:lang w:eastAsia="zh-CN"/>
              </w:rPr>
              <w:t>年</w:t>
            </w:r>
            <w:r w:rsidRPr="00F23BC7">
              <w:rPr>
                <w:lang w:eastAsia="zh-CN"/>
              </w:rPr>
              <w:t>1</w:t>
            </w:r>
            <w:r w:rsidRPr="00F23BC7">
              <w:rPr>
                <w:rFonts w:hint="eastAsia"/>
                <w:lang w:eastAsia="zh-CN"/>
              </w:rPr>
              <w:t>月山东省人民政府令第</w:t>
            </w:r>
            <w:r w:rsidRPr="00F23BC7">
              <w:rPr>
                <w:lang w:eastAsia="zh-CN"/>
              </w:rPr>
              <w:t>311</w:t>
            </w:r>
            <w:r w:rsidRPr="00F23BC7">
              <w:rPr>
                <w:rFonts w:hint="eastAsia"/>
                <w:lang w:eastAsia="zh-CN"/>
              </w:rPr>
              <w:t>号修订）和鲁环发</w:t>
            </w:r>
            <w:r w:rsidRPr="00F23BC7">
              <w:rPr>
                <w:lang w:eastAsia="zh-CN"/>
              </w:rPr>
              <w:t>[2019]112</w:t>
            </w:r>
            <w:r w:rsidRPr="00F23BC7">
              <w:rPr>
                <w:rFonts w:hint="eastAsia"/>
                <w:lang w:eastAsia="zh-CN"/>
              </w:rPr>
              <w:t>号文《山东省扬尘污染综合整治方案》要求采取有效措施，降低施工期扬尘对周围环境的影响，保证周围环境空气质量，降低对项目区周围环境敏感目标的影响。（</w:t>
            </w:r>
            <w:r w:rsidRPr="00F23BC7">
              <w:rPr>
                <w:lang w:eastAsia="zh-CN"/>
              </w:rPr>
              <w:t>2</w:t>
            </w:r>
            <w:r w:rsidRPr="00F23BC7">
              <w:rPr>
                <w:rFonts w:hint="eastAsia"/>
                <w:lang w:eastAsia="zh-CN"/>
              </w:rPr>
              <w:t>）非道路移动机械污染控制措施</w:t>
            </w:r>
            <w:r>
              <w:rPr>
                <w:rFonts w:hint="eastAsia"/>
                <w:lang w:eastAsia="zh-CN"/>
              </w:rPr>
              <w:t>：</w:t>
            </w:r>
            <w:r w:rsidRPr="00F23BC7">
              <w:rPr>
                <w:rFonts w:hint="eastAsia"/>
                <w:lang w:eastAsia="zh-CN"/>
              </w:rPr>
              <w:t>施工中各种工程机械和运输车辆在燃汽油、柴油时排放的尾气主要污染物为</w:t>
            </w:r>
            <w:r w:rsidRPr="00F23BC7">
              <w:rPr>
                <w:lang w:eastAsia="zh-CN"/>
              </w:rPr>
              <w:t>SO</w:t>
            </w:r>
            <w:r w:rsidRPr="00F23BC7">
              <w:rPr>
                <w:vertAlign w:val="subscript"/>
                <w:lang w:eastAsia="zh-CN"/>
              </w:rPr>
              <w:t>2</w:t>
            </w:r>
            <w:r w:rsidRPr="00F23BC7">
              <w:rPr>
                <w:rFonts w:hint="eastAsia"/>
                <w:lang w:eastAsia="zh-CN"/>
              </w:rPr>
              <w:t>、</w:t>
            </w:r>
            <w:r w:rsidRPr="00F23BC7">
              <w:rPr>
                <w:lang w:eastAsia="zh-CN"/>
              </w:rPr>
              <w:t>NO</w:t>
            </w:r>
            <w:r w:rsidRPr="00F23BC7">
              <w:rPr>
                <w:vertAlign w:val="subscript"/>
                <w:lang w:eastAsia="zh-CN"/>
              </w:rPr>
              <w:t>2</w:t>
            </w:r>
            <w:r w:rsidRPr="00F23BC7">
              <w:rPr>
                <w:rFonts w:hint="eastAsia"/>
                <w:lang w:eastAsia="zh-CN"/>
              </w:rPr>
              <w:t>、</w:t>
            </w:r>
            <w:r w:rsidRPr="00F23BC7">
              <w:rPr>
                <w:lang w:eastAsia="zh-CN"/>
              </w:rPr>
              <w:t>CO</w:t>
            </w:r>
            <w:r w:rsidRPr="00F23BC7">
              <w:rPr>
                <w:rFonts w:hint="eastAsia"/>
                <w:lang w:eastAsia="zh-CN"/>
              </w:rPr>
              <w:t>和非甲烷总烃等。非道路移动机械应做到以下污染控制措施：①做好各类工程施工机械、场内运输车辆的环保信息自主申报备案登记工作，并对通过审核的非道路移动机械喷涂环保号码；②优先选用新能源工程机械车辆，杜绝不达标柴油车辆和排黑烟机械车辆作业。</w:t>
            </w:r>
          </w:p>
          <w:p w14:paraId="1B0C1D4C" w14:textId="77777777" w:rsidR="00D22456" w:rsidRPr="00F23BC7" w:rsidRDefault="00D22456" w:rsidP="005A10B4">
            <w:pPr>
              <w:pStyle w:val="011"/>
              <w:ind w:left="24" w:right="24"/>
              <w:rPr>
                <w:lang w:eastAsia="zh-CN"/>
              </w:rPr>
            </w:pPr>
            <w:r w:rsidRPr="00F23BC7">
              <w:rPr>
                <w:lang w:eastAsia="zh-CN"/>
              </w:rPr>
              <w:t>2</w:t>
            </w:r>
            <w:r w:rsidRPr="00F23BC7">
              <w:rPr>
                <w:rFonts w:hint="eastAsia"/>
                <w:lang w:eastAsia="zh-CN"/>
              </w:rPr>
              <w:t>、水污染防治措施</w:t>
            </w:r>
            <w:r>
              <w:rPr>
                <w:rFonts w:hint="eastAsia"/>
                <w:lang w:eastAsia="zh-CN"/>
              </w:rPr>
              <w:t>：</w:t>
            </w:r>
            <w:r w:rsidRPr="00F23BC7">
              <w:rPr>
                <w:rFonts w:hint="eastAsia"/>
                <w:lang w:eastAsia="zh-CN"/>
              </w:rPr>
              <w:t>施工期生活污水，依托</w:t>
            </w:r>
            <w:r>
              <w:rPr>
                <w:rFonts w:hint="eastAsia"/>
                <w:lang w:eastAsia="zh-CN"/>
              </w:rPr>
              <w:t>厂区</w:t>
            </w:r>
            <w:r w:rsidRPr="00F23BC7">
              <w:rPr>
                <w:rFonts w:hint="eastAsia"/>
                <w:lang w:eastAsia="zh-CN"/>
              </w:rPr>
              <w:t>现有污水管网排入市政污水管网；施工期间，各污水收集设施进行防渗处理，避免影响地下水。本项目施工期废水对地表水和地下水环境影响较小，且随着施工期的结束，污染情况随之结束。</w:t>
            </w:r>
          </w:p>
          <w:p w14:paraId="3ACCB7D7" w14:textId="77777777" w:rsidR="00D22456" w:rsidRPr="00F23BC7" w:rsidRDefault="00D22456" w:rsidP="005A10B4">
            <w:pPr>
              <w:pStyle w:val="011"/>
              <w:ind w:left="24" w:right="24"/>
              <w:rPr>
                <w:lang w:eastAsia="zh-CN"/>
              </w:rPr>
            </w:pPr>
            <w:r w:rsidRPr="00F23BC7">
              <w:rPr>
                <w:lang w:eastAsia="zh-CN"/>
              </w:rPr>
              <w:t>3</w:t>
            </w:r>
            <w:r w:rsidRPr="00F23BC7">
              <w:rPr>
                <w:rFonts w:hint="eastAsia"/>
                <w:lang w:eastAsia="zh-CN"/>
              </w:rPr>
              <w:t>、固废污染防治措施</w:t>
            </w:r>
            <w:r>
              <w:rPr>
                <w:rFonts w:hint="eastAsia"/>
                <w:lang w:eastAsia="zh-CN"/>
              </w:rPr>
              <w:t>：</w:t>
            </w:r>
            <w:r w:rsidRPr="00F23BC7">
              <w:rPr>
                <w:rFonts w:hint="eastAsia"/>
                <w:lang w:eastAsia="zh-CN"/>
              </w:rPr>
              <w:t>施工产生的建筑垃圾应进行分拣，对废木材、金属、玻璃、塑料等可以回收利用的部分应积极进行综合利用，对不能利用的建筑垃圾由环卫部门</w:t>
            </w:r>
            <w:r>
              <w:rPr>
                <w:rFonts w:hint="eastAsia"/>
                <w:lang w:eastAsia="zh-CN"/>
              </w:rPr>
              <w:t>清</w:t>
            </w:r>
            <w:r w:rsidRPr="00F23BC7">
              <w:rPr>
                <w:rFonts w:hint="eastAsia"/>
                <w:lang w:eastAsia="zh-CN"/>
              </w:rPr>
              <w:t>运，严禁随意运输，随意倾倒；施工期施工人员生活垃圾定点存放，由环卫部门按时清运处理。</w:t>
            </w:r>
          </w:p>
          <w:p w14:paraId="5AB574AB" w14:textId="77777777" w:rsidR="00D22456" w:rsidRPr="00667E04" w:rsidRDefault="00D22456" w:rsidP="005A10B4">
            <w:pPr>
              <w:pStyle w:val="011"/>
              <w:ind w:left="24" w:right="24"/>
              <w:rPr>
                <w:lang w:eastAsia="zh-CN"/>
              </w:rPr>
            </w:pPr>
            <w:r w:rsidRPr="00F23BC7">
              <w:rPr>
                <w:lang w:eastAsia="zh-CN"/>
              </w:rPr>
              <w:t>4</w:t>
            </w:r>
            <w:r w:rsidRPr="00F23BC7">
              <w:rPr>
                <w:rFonts w:hint="eastAsia"/>
                <w:lang w:eastAsia="zh-CN"/>
              </w:rPr>
              <w:t>、噪声污染防治措施</w:t>
            </w:r>
            <w:r>
              <w:rPr>
                <w:rFonts w:hint="eastAsia"/>
                <w:lang w:eastAsia="zh-CN"/>
              </w:rPr>
              <w:t>：</w:t>
            </w:r>
            <w:r w:rsidRPr="00667E04">
              <w:rPr>
                <w:rFonts w:hint="eastAsia"/>
                <w:lang w:eastAsia="zh-CN"/>
              </w:rPr>
              <w:t>①加强施工管理，合理安排施工作业时间，不在夜间进行高噪声施工作业；②尽可能以液压工具代替气动工具；③在高噪声设备周围设置声波遮挡物；</w:t>
            </w:r>
          </w:p>
          <w:p w14:paraId="7E499B7C" w14:textId="77777777" w:rsidR="00D22456" w:rsidRPr="00F23BC7" w:rsidRDefault="00D22456" w:rsidP="005A10B4">
            <w:pPr>
              <w:pStyle w:val="011"/>
              <w:ind w:left="24" w:right="24"/>
              <w:rPr>
                <w:lang w:eastAsia="zh-CN"/>
              </w:rPr>
            </w:pPr>
            <w:r w:rsidRPr="00F23BC7">
              <w:rPr>
                <w:lang w:eastAsia="zh-CN"/>
              </w:rPr>
              <w:t>5</w:t>
            </w:r>
            <w:r w:rsidRPr="00F23BC7">
              <w:rPr>
                <w:rFonts w:hint="eastAsia"/>
                <w:lang w:eastAsia="zh-CN"/>
              </w:rPr>
              <w:t>、生态环境影响分析</w:t>
            </w:r>
            <w:r w:rsidRPr="00F23BC7">
              <w:rPr>
                <w:lang w:eastAsia="zh-CN"/>
              </w:rPr>
              <w:t xml:space="preserve"> </w:t>
            </w:r>
          </w:p>
          <w:p w14:paraId="68DEDC4E" w14:textId="77777777" w:rsidR="00D22456" w:rsidRDefault="00D22456" w:rsidP="005A10B4">
            <w:pPr>
              <w:pStyle w:val="011"/>
              <w:rPr>
                <w:lang w:eastAsia="zh-CN"/>
              </w:rPr>
            </w:pPr>
            <w:r w:rsidRPr="00F23BC7">
              <w:rPr>
                <w:rFonts w:hint="eastAsia"/>
                <w:lang w:eastAsia="zh-CN"/>
              </w:rPr>
              <w:t>本项目依托闲置厂房建设，无大的土建工程</w:t>
            </w:r>
            <w:r>
              <w:rPr>
                <w:rFonts w:hint="eastAsia"/>
                <w:lang w:eastAsia="zh-CN"/>
              </w:rPr>
              <w:t>。厂区内道路均已硬化，施工期间不会造成水土流失，亦不会破坏周围绿化植被等，本项目施工期对生态环境的影响较小。</w:t>
            </w:r>
          </w:p>
        </w:tc>
      </w:tr>
    </w:tbl>
    <w:p w14:paraId="60670CCF" w14:textId="77777777" w:rsidR="00D22456" w:rsidRPr="00D22456" w:rsidRDefault="00D22456" w:rsidP="00D22456"/>
    <w:p w14:paraId="6325C11B" w14:textId="77777777" w:rsidR="003A79A6" w:rsidRPr="009E5643" w:rsidRDefault="003A79A6" w:rsidP="003A79A6">
      <w:pPr>
        <w:sectPr w:rsidR="003A79A6" w:rsidRPr="009E5643" w:rsidSect="00A860C3">
          <w:footerReference w:type="default" r:id="rId13"/>
          <w:type w:val="continuous"/>
          <w:pgSz w:w="11906" w:h="16838"/>
          <w:pgMar w:top="1418" w:right="1247" w:bottom="1418" w:left="1247" w:header="851" w:footer="454" w:gutter="0"/>
          <w:pgNumType w:start="1"/>
          <w:cols w:space="425"/>
          <w:docGrid w:linePitch="312"/>
        </w:sectPr>
      </w:pPr>
    </w:p>
    <w:tbl>
      <w:tblPr>
        <w:tblStyle w:val="c2"/>
        <w:tblW w:w="5000" w:type="pct"/>
        <w:tblCellMar>
          <w:left w:w="0" w:type="dxa"/>
          <w:right w:w="0" w:type="dxa"/>
        </w:tblCellMar>
        <w:tblLook w:val="04A0" w:firstRow="1" w:lastRow="0" w:firstColumn="1" w:lastColumn="0" w:noHBand="0" w:noVBand="1"/>
      </w:tblPr>
      <w:tblGrid>
        <w:gridCol w:w="412"/>
        <w:gridCol w:w="13600"/>
      </w:tblGrid>
      <w:tr w:rsidR="00DA114F" w:rsidRPr="00EF1D38" w14:paraId="547E9556" w14:textId="77777777" w:rsidTr="00DA114F">
        <w:tc>
          <w:tcPr>
            <w:tcW w:w="147" w:type="pct"/>
            <w:vAlign w:val="center"/>
          </w:tcPr>
          <w:p w14:paraId="55AF633C" w14:textId="25ADC1E3" w:rsidR="00DA114F" w:rsidRPr="00AF5F55" w:rsidRDefault="00DA114F" w:rsidP="006B4650">
            <w:pPr>
              <w:spacing w:before="240" w:after="48" w:line="245" w:lineRule="auto"/>
              <w:jc w:val="center"/>
              <w:rPr>
                <w:color w:val="4472C4" w:themeColor="accent1"/>
              </w:rPr>
            </w:pPr>
            <w:r w:rsidRPr="00F2369A">
              <w:rPr>
                <w:color w:val="000000" w:themeColor="text1"/>
              </w:rPr>
              <w:lastRenderedPageBreak/>
              <w:t>运营期环境影响</w:t>
            </w:r>
            <w:r w:rsidRPr="00F2369A">
              <w:rPr>
                <w:rFonts w:hint="eastAsia"/>
                <w:color w:val="000000" w:themeColor="text1"/>
              </w:rPr>
              <w:t>和</w:t>
            </w:r>
            <w:r w:rsidRPr="00F2369A">
              <w:rPr>
                <w:color w:val="000000" w:themeColor="text1"/>
              </w:rPr>
              <w:t>保护措施</w:t>
            </w:r>
          </w:p>
        </w:tc>
        <w:tc>
          <w:tcPr>
            <w:tcW w:w="4853" w:type="pct"/>
          </w:tcPr>
          <w:p w14:paraId="2BB0A0D7" w14:textId="3217255C" w:rsidR="00DA114F" w:rsidRDefault="00DA114F" w:rsidP="006B4650">
            <w:pPr>
              <w:spacing w:line="360" w:lineRule="auto"/>
              <w:ind w:firstLine="482"/>
              <w:rPr>
                <w:b/>
                <w:bCs/>
              </w:rPr>
            </w:pPr>
            <w:r w:rsidRPr="00EF1D38">
              <w:rPr>
                <w:rFonts w:hint="eastAsia"/>
                <w:b/>
                <w:bCs/>
              </w:rPr>
              <w:t>一、</w:t>
            </w:r>
            <w:r>
              <w:rPr>
                <w:rFonts w:hint="eastAsia"/>
                <w:b/>
                <w:bCs/>
              </w:rPr>
              <w:t>废气</w:t>
            </w:r>
          </w:p>
          <w:p w14:paraId="447EDAD9" w14:textId="1BDDEBED" w:rsidR="00DA114F" w:rsidRPr="00EF1D38" w:rsidRDefault="00DA114F" w:rsidP="006B4650">
            <w:pPr>
              <w:spacing w:line="360" w:lineRule="auto"/>
              <w:ind w:firstLine="482"/>
              <w:rPr>
                <w:b/>
                <w:bCs/>
              </w:rPr>
            </w:pPr>
            <w:r w:rsidRPr="00B073FA">
              <w:rPr>
                <w:rFonts w:hint="eastAsia"/>
                <w:b/>
                <w:bCs/>
              </w:rPr>
              <w:t>（一）</w:t>
            </w:r>
            <w:r w:rsidRPr="00B073FA">
              <w:rPr>
                <w:b/>
                <w:bCs/>
              </w:rPr>
              <w:t>产排污节点、污染物及污染治理设施</w:t>
            </w:r>
          </w:p>
          <w:p w14:paraId="519E9FCE" w14:textId="6F65D3A4" w:rsidR="00DA114F" w:rsidRPr="00F76770" w:rsidRDefault="00DA114F" w:rsidP="006B4650">
            <w:pPr>
              <w:spacing w:line="360" w:lineRule="auto"/>
              <w:ind w:firstLine="482"/>
            </w:pPr>
            <w:r>
              <w:rPr>
                <w:rFonts w:hint="eastAsia"/>
              </w:rPr>
              <w:t>1</w:t>
            </w:r>
            <w:r>
              <w:rPr>
                <w:rFonts w:hint="eastAsia"/>
              </w:rPr>
              <w:t>、废气</w:t>
            </w:r>
            <w:r w:rsidRPr="00F76770">
              <w:t>产排污节点、污染物及污染治理设施</w:t>
            </w:r>
            <w:r>
              <w:rPr>
                <w:rFonts w:hint="eastAsia"/>
              </w:rPr>
              <w:t>见</w:t>
            </w:r>
            <w:r>
              <w:fldChar w:fldCharType="begin"/>
            </w:r>
            <w:r>
              <w:instrText xml:space="preserve"> REF _Ref98509649 \h </w:instrText>
            </w:r>
            <w:r>
              <w:fldChar w:fldCharType="separate"/>
            </w:r>
            <w:r w:rsidRPr="00EF1D38">
              <w:t>表</w:t>
            </w:r>
            <w:r>
              <w:rPr>
                <w:noProof/>
              </w:rPr>
              <w:t>27</w:t>
            </w:r>
            <w:r>
              <w:fldChar w:fldCharType="end"/>
            </w:r>
            <w:r>
              <w:rPr>
                <w:rFonts w:hint="eastAsia"/>
              </w:rPr>
              <w:t>：</w:t>
            </w:r>
          </w:p>
          <w:p w14:paraId="4D658E08" w14:textId="247929CA" w:rsidR="00DA114F" w:rsidRPr="00EF1D38" w:rsidRDefault="00DA114F" w:rsidP="002B0E31">
            <w:pPr>
              <w:pStyle w:val="1fc"/>
            </w:pPr>
            <w:bookmarkStart w:id="29" w:name="_Ref98509649"/>
            <w:r w:rsidRPr="00EF1D38">
              <w:t>表</w:t>
            </w:r>
            <w:r w:rsidRPr="00EF1D38">
              <w:fldChar w:fldCharType="begin"/>
            </w:r>
            <w:r w:rsidRPr="00EF1D38">
              <w:instrText xml:space="preserve"> </w:instrText>
            </w:r>
            <w:r w:rsidRPr="00EF1D38">
              <w:rPr>
                <w:rFonts w:hint="eastAsia"/>
              </w:rPr>
              <w:instrText xml:space="preserve">SEQ </w:instrText>
            </w:r>
            <w:r w:rsidRPr="00EF1D38">
              <w:rPr>
                <w:rFonts w:hint="eastAsia"/>
              </w:rPr>
              <w:instrText>表格</w:instrText>
            </w:r>
            <w:r w:rsidRPr="00EF1D38">
              <w:rPr>
                <w:rFonts w:hint="eastAsia"/>
              </w:rPr>
              <w:instrText xml:space="preserve"> \* ARABIC</w:instrText>
            </w:r>
            <w:r w:rsidRPr="00EF1D38">
              <w:instrText xml:space="preserve"> </w:instrText>
            </w:r>
            <w:r w:rsidRPr="00EF1D38">
              <w:fldChar w:fldCharType="separate"/>
            </w:r>
            <w:r>
              <w:rPr>
                <w:noProof/>
              </w:rPr>
              <w:t>27</w:t>
            </w:r>
            <w:r w:rsidRPr="00EF1D38">
              <w:fldChar w:fldCharType="end"/>
            </w:r>
            <w:bookmarkEnd w:id="29"/>
            <w:r w:rsidRPr="00EF1D38">
              <w:t xml:space="preserve"> </w:t>
            </w:r>
            <w:r w:rsidRPr="00EF1D38">
              <w:t>废气</w:t>
            </w:r>
            <w:r>
              <w:rPr>
                <w:rFonts w:hint="eastAsia"/>
              </w:rPr>
              <w:t>有组织</w:t>
            </w:r>
            <w:r w:rsidRPr="00EF1D38">
              <w:t>产排污节点、污染物及污染治理设施信息表</w:t>
            </w:r>
          </w:p>
          <w:tbl>
            <w:tblPr>
              <w:tblStyle w:val="c2"/>
              <w:tblW w:w="5000" w:type="pct"/>
              <w:tblBorders>
                <w:left w:val="none" w:sz="0" w:space="0" w:color="auto"/>
                <w:right w:val="none" w:sz="0" w:space="0" w:color="auto"/>
              </w:tblBorders>
              <w:tblCellMar>
                <w:left w:w="57" w:type="dxa"/>
                <w:right w:w="57" w:type="dxa"/>
              </w:tblCellMar>
              <w:tblLook w:val="04A0" w:firstRow="1" w:lastRow="0" w:firstColumn="1" w:lastColumn="0" w:noHBand="0" w:noVBand="1"/>
            </w:tblPr>
            <w:tblGrid>
              <w:gridCol w:w="1174"/>
              <w:gridCol w:w="951"/>
              <w:gridCol w:w="957"/>
              <w:gridCol w:w="758"/>
              <w:gridCol w:w="810"/>
              <w:gridCol w:w="745"/>
              <w:gridCol w:w="826"/>
              <w:gridCol w:w="641"/>
              <w:gridCol w:w="587"/>
              <w:gridCol w:w="593"/>
              <w:gridCol w:w="674"/>
              <w:gridCol w:w="563"/>
              <w:gridCol w:w="563"/>
              <w:gridCol w:w="807"/>
              <w:gridCol w:w="650"/>
              <w:gridCol w:w="715"/>
              <w:gridCol w:w="883"/>
              <w:gridCol w:w="693"/>
            </w:tblGrid>
            <w:tr w:rsidR="00E41ACC" w:rsidRPr="002239E8" w14:paraId="023F49E5" w14:textId="77777777" w:rsidTr="002239E8">
              <w:tc>
                <w:tcPr>
                  <w:tcW w:w="432" w:type="pct"/>
                  <w:vAlign w:val="center"/>
                </w:tcPr>
                <w:p w14:paraId="4C06ADD6" w14:textId="77777777" w:rsidR="00DA114F" w:rsidRPr="002239E8" w:rsidRDefault="00DA114F" w:rsidP="002239E8">
                  <w:pPr>
                    <w:pStyle w:val="12"/>
                    <w:spacing w:before="24" w:after="24"/>
                    <w:rPr>
                      <w:color w:val="000000" w:themeColor="text1"/>
                    </w:rPr>
                  </w:pPr>
                  <w:bookmarkStart w:id="30" w:name="_Hlk69202852"/>
                  <w:r w:rsidRPr="002239E8">
                    <w:rPr>
                      <w:rFonts w:hint="eastAsia"/>
                      <w:color w:val="000000" w:themeColor="text1"/>
                    </w:rPr>
                    <w:t>生产线名称及编号</w:t>
                  </w:r>
                </w:p>
              </w:tc>
              <w:tc>
                <w:tcPr>
                  <w:tcW w:w="350" w:type="pct"/>
                  <w:vAlign w:val="center"/>
                </w:tcPr>
                <w:p w14:paraId="3747B7EB" w14:textId="77777777" w:rsidR="00DA114F" w:rsidRPr="002239E8" w:rsidRDefault="00DA114F" w:rsidP="002239E8">
                  <w:pPr>
                    <w:pStyle w:val="12"/>
                    <w:spacing w:before="24" w:after="24"/>
                    <w:rPr>
                      <w:color w:val="000000" w:themeColor="text1"/>
                    </w:rPr>
                  </w:pPr>
                  <w:r w:rsidRPr="002239E8">
                    <w:rPr>
                      <w:color w:val="000000" w:themeColor="text1"/>
                    </w:rPr>
                    <w:t>产</w:t>
                  </w:r>
                  <w:r w:rsidRPr="002239E8">
                    <w:rPr>
                      <w:rFonts w:hint="eastAsia"/>
                      <w:color w:val="000000" w:themeColor="text1"/>
                    </w:rPr>
                    <w:t>排</w:t>
                  </w:r>
                  <w:r w:rsidRPr="002239E8">
                    <w:rPr>
                      <w:color w:val="000000" w:themeColor="text1"/>
                    </w:rPr>
                    <w:t>污环节</w:t>
                  </w:r>
                </w:p>
              </w:tc>
              <w:tc>
                <w:tcPr>
                  <w:tcW w:w="352" w:type="pct"/>
                  <w:vAlign w:val="center"/>
                </w:tcPr>
                <w:p w14:paraId="55678FA8" w14:textId="77777777" w:rsidR="00DA114F" w:rsidRPr="002239E8" w:rsidRDefault="00DA114F" w:rsidP="002239E8">
                  <w:pPr>
                    <w:pStyle w:val="12"/>
                    <w:spacing w:before="24" w:after="24"/>
                    <w:rPr>
                      <w:color w:val="000000" w:themeColor="text1"/>
                    </w:rPr>
                  </w:pPr>
                  <w:r w:rsidRPr="002239E8">
                    <w:rPr>
                      <w:rFonts w:hint="eastAsia"/>
                      <w:color w:val="000000" w:themeColor="text1"/>
                    </w:rPr>
                    <w:t>污染物种类</w:t>
                  </w:r>
                </w:p>
              </w:tc>
              <w:tc>
                <w:tcPr>
                  <w:tcW w:w="279" w:type="pct"/>
                  <w:vAlign w:val="center"/>
                </w:tcPr>
                <w:p w14:paraId="00FEFF58" w14:textId="77777777" w:rsidR="00DA114F" w:rsidRPr="002239E8" w:rsidRDefault="00DA114F" w:rsidP="002239E8">
                  <w:pPr>
                    <w:pStyle w:val="12"/>
                    <w:spacing w:before="24" w:after="24"/>
                    <w:rPr>
                      <w:color w:val="000000" w:themeColor="text1"/>
                    </w:rPr>
                  </w:pPr>
                  <w:r w:rsidRPr="002239E8">
                    <w:rPr>
                      <w:rFonts w:hint="eastAsia"/>
                      <w:color w:val="000000" w:themeColor="text1"/>
                    </w:rPr>
                    <w:t>污染物产生量</w:t>
                  </w:r>
                  <w:r w:rsidRPr="002239E8">
                    <w:rPr>
                      <w:rFonts w:hint="eastAsia"/>
                      <w:color w:val="000000" w:themeColor="text1"/>
                    </w:rPr>
                    <w:t>/t</w:t>
                  </w:r>
                  <w:r w:rsidRPr="002239E8">
                    <w:rPr>
                      <w:color w:val="000000" w:themeColor="text1"/>
                    </w:rPr>
                    <w:t>/a</w:t>
                  </w:r>
                </w:p>
              </w:tc>
              <w:tc>
                <w:tcPr>
                  <w:tcW w:w="298" w:type="pct"/>
                  <w:vAlign w:val="center"/>
                </w:tcPr>
                <w:p w14:paraId="5196883E" w14:textId="77777777" w:rsidR="00DA114F" w:rsidRPr="002239E8" w:rsidRDefault="00DA114F" w:rsidP="002239E8">
                  <w:pPr>
                    <w:pStyle w:val="12"/>
                    <w:spacing w:before="24" w:after="24"/>
                    <w:rPr>
                      <w:color w:val="000000" w:themeColor="text1"/>
                    </w:rPr>
                  </w:pPr>
                  <w:r w:rsidRPr="002239E8">
                    <w:rPr>
                      <w:rFonts w:hint="eastAsia"/>
                      <w:color w:val="000000" w:themeColor="text1"/>
                    </w:rPr>
                    <w:t>产生</w:t>
                  </w:r>
                </w:p>
                <w:p w14:paraId="16F591FC" w14:textId="77777777" w:rsidR="00DA114F" w:rsidRPr="002239E8" w:rsidRDefault="00DA114F" w:rsidP="002239E8">
                  <w:pPr>
                    <w:pStyle w:val="12"/>
                    <w:spacing w:before="24" w:after="24"/>
                    <w:rPr>
                      <w:color w:val="000000" w:themeColor="text1"/>
                    </w:rPr>
                  </w:pPr>
                  <w:r w:rsidRPr="002239E8">
                    <w:rPr>
                      <w:rFonts w:hint="eastAsia"/>
                      <w:color w:val="000000" w:themeColor="text1"/>
                    </w:rPr>
                    <w:t>浓度</w:t>
                  </w:r>
                </w:p>
                <w:p w14:paraId="65EE3F38" w14:textId="77777777" w:rsidR="00DA114F" w:rsidRPr="002239E8" w:rsidRDefault="00DA114F" w:rsidP="002239E8">
                  <w:pPr>
                    <w:pStyle w:val="12"/>
                    <w:spacing w:before="24" w:after="24"/>
                    <w:rPr>
                      <w:color w:val="000000" w:themeColor="text1"/>
                    </w:rPr>
                  </w:pPr>
                  <w:r w:rsidRPr="002239E8">
                    <w:rPr>
                      <w:color w:val="000000" w:themeColor="text1"/>
                    </w:rPr>
                    <w:t>/</w:t>
                  </w:r>
                  <w:r w:rsidRPr="002239E8">
                    <w:rPr>
                      <w:rFonts w:hint="eastAsia"/>
                      <w:color w:val="000000" w:themeColor="text1"/>
                    </w:rPr>
                    <w:t>mg</w:t>
                  </w:r>
                  <w:r w:rsidRPr="002239E8">
                    <w:rPr>
                      <w:color w:val="000000" w:themeColor="text1"/>
                    </w:rPr>
                    <w:t>/m</w:t>
                  </w:r>
                  <w:r w:rsidRPr="002239E8">
                    <w:rPr>
                      <w:rFonts w:hint="eastAsia"/>
                      <w:color w:val="000000" w:themeColor="text1"/>
                      <w:vertAlign w:val="superscript"/>
                    </w:rPr>
                    <w:t>3</w:t>
                  </w:r>
                </w:p>
              </w:tc>
              <w:tc>
                <w:tcPr>
                  <w:tcW w:w="274" w:type="pct"/>
                  <w:vAlign w:val="center"/>
                </w:tcPr>
                <w:p w14:paraId="7FFC3CE7" w14:textId="77777777" w:rsidR="00DA114F" w:rsidRPr="002239E8" w:rsidRDefault="00DA114F" w:rsidP="002239E8">
                  <w:pPr>
                    <w:pStyle w:val="12"/>
                    <w:spacing w:before="24" w:after="24"/>
                    <w:rPr>
                      <w:color w:val="000000" w:themeColor="text1"/>
                    </w:rPr>
                  </w:pPr>
                  <w:r w:rsidRPr="002239E8">
                    <w:rPr>
                      <w:color w:val="000000" w:themeColor="text1"/>
                    </w:rPr>
                    <w:t>排放形式</w:t>
                  </w:r>
                </w:p>
              </w:tc>
              <w:tc>
                <w:tcPr>
                  <w:tcW w:w="304" w:type="pct"/>
                  <w:vAlign w:val="center"/>
                </w:tcPr>
                <w:p w14:paraId="0AB969E6" w14:textId="77777777" w:rsidR="00DA114F" w:rsidRPr="002239E8" w:rsidRDefault="00DA114F" w:rsidP="002239E8">
                  <w:pPr>
                    <w:pStyle w:val="12"/>
                    <w:spacing w:before="24" w:after="24"/>
                    <w:rPr>
                      <w:color w:val="000000" w:themeColor="text1"/>
                    </w:rPr>
                  </w:pPr>
                  <w:r w:rsidRPr="002239E8">
                    <w:rPr>
                      <w:color w:val="000000" w:themeColor="text1"/>
                    </w:rPr>
                    <w:t>治理设施名称</w:t>
                  </w:r>
                </w:p>
              </w:tc>
              <w:tc>
                <w:tcPr>
                  <w:tcW w:w="236" w:type="pct"/>
                  <w:vAlign w:val="center"/>
                </w:tcPr>
                <w:p w14:paraId="06205953" w14:textId="77777777" w:rsidR="00DA114F" w:rsidRPr="002239E8" w:rsidRDefault="00DA114F" w:rsidP="002239E8">
                  <w:pPr>
                    <w:pStyle w:val="12"/>
                    <w:spacing w:before="24" w:after="24"/>
                    <w:rPr>
                      <w:color w:val="000000" w:themeColor="text1"/>
                    </w:rPr>
                  </w:pPr>
                  <w:r w:rsidRPr="002239E8">
                    <w:rPr>
                      <w:color w:val="000000" w:themeColor="text1"/>
                    </w:rPr>
                    <w:t>治理设施</w:t>
                  </w:r>
                  <w:r w:rsidRPr="002239E8">
                    <w:rPr>
                      <w:rFonts w:hint="eastAsia"/>
                      <w:color w:val="000000" w:themeColor="text1"/>
                    </w:rPr>
                    <w:t>工艺</w:t>
                  </w:r>
                </w:p>
              </w:tc>
              <w:tc>
                <w:tcPr>
                  <w:tcW w:w="216" w:type="pct"/>
                  <w:vAlign w:val="center"/>
                </w:tcPr>
                <w:p w14:paraId="220F848B" w14:textId="77777777" w:rsidR="00DA114F" w:rsidRPr="002239E8" w:rsidRDefault="00DA114F" w:rsidP="002239E8">
                  <w:pPr>
                    <w:pStyle w:val="12"/>
                    <w:spacing w:before="24" w:after="24"/>
                    <w:rPr>
                      <w:color w:val="000000" w:themeColor="text1"/>
                    </w:rPr>
                  </w:pPr>
                  <w:r w:rsidRPr="002239E8">
                    <w:rPr>
                      <w:rFonts w:hint="eastAsia"/>
                      <w:color w:val="000000" w:themeColor="text1"/>
                    </w:rPr>
                    <w:t>处理能力</w:t>
                  </w:r>
                  <w:r w:rsidRPr="002239E8">
                    <w:rPr>
                      <w:rFonts w:hint="eastAsia"/>
                      <w:color w:val="000000" w:themeColor="text1"/>
                    </w:rPr>
                    <w:t>/</w:t>
                  </w:r>
                  <w:r w:rsidRPr="002239E8">
                    <w:rPr>
                      <w:color w:val="000000" w:themeColor="text1"/>
                    </w:rPr>
                    <w:t>m</w:t>
                  </w:r>
                  <w:r w:rsidRPr="002239E8">
                    <w:rPr>
                      <w:rFonts w:hint="eastAsia"/>
                      <w:color w:val="000000" w:themeColor="text1"/>
                      <w:vertAlign w:val="superscript"/>
                    </w:rPr>
                    <w:t>3</w:t>
                  </w:r>
                  <w:r w:rsidRPr="002239E8">
                    <w:rPr>
                      <w:color w:val="000000" w:themeColor="text1"/>
                    </w:rPr>
                    <w:t>/h</w:t>
                  </w:r>
                </w:p>
              </w:tc>
              <w:tc>
                <w:tcPr>
                  <w:tcW w:w="218" w:type="pct"/>
                  <w:vAlign w:val="center"/>
                </w:tcPr>
                <w:p w14:paraId="485C9599" w14:textId="77777777" w:rsidR="00DA114F" w:rsidRPr="002239E8" w:rsidRDefault="00DA114F" w:rsidP="002239E8">
                  <w:pPr>
                    <w:pStyle w:val="12"/>
                    <w:spacing w:before="24" w:after="24"/>
                    <w:rPr>
                      <w:color w:val="000000" w:themeColor="text1"/>
                    </w:rPr>
                  </w:pPr>
                  <w:r w:rsidRPr="002239E8">
                    <w:rPr>
                      <w:rFonts w:hint="eastAsia"/>
                      <w:color w:val="000000" w:themeColor="text1"/>
                    </w:rPr>
                    <w:t>收集效率</w:t>
                  </w:r>
                  <w:r w:rsidRPr="002239E8">
                    <w:rPr>
                      <w:rFonts w:hint="eastAsia"/>
                      <w:color w:val="000000" w:themeColor="text1"/>
                    </w:rPr>
                    <w:t>(%)</w:t>
                  </w:r>
                </w:p>
              </w:tc>
              <w:tc>
                <w:tcPr>
                  <w:tcW w:w="248" w:type="pct"/>
                  <w:vAlign w:val="center"/>
                </w:tcPr>
                <w:p w14:paraId="22E3E4E7" w14:textId="77777777" w:rsidR="00DA114F" w:rsidRPr="002239E8" w:rsidRDefault="00DA114F" w:rsidP="002239E8">
                  <w:pPr>
                    <w:pStyle w:val="12"/>
                    <w:spacing w:before="24" w:after="24"/>
                    <w:rPr>
                      <w:color w:val="000000" w:themeColor="text1"/>
                    </w:rPr>
                  </w:pPr>
                  <w:r w:rsidRPr="002239E8">
                    <w:rPr>
                      <w:rFonts w:hint="eastAsia"/>
                      <w:color w:val="000000" w:themeColor="text1"/>
                    </w:rPr>
                    <w:t>收集量</w:t>
                  </w:r>
                  <w:r w:rsidRPr="002239E8">
                    <w:rPr>
                      <w:rFonts w:hint="eastAsia"/>
                      <w:color w:val="000000" w:themeColor="text1"/>
                    </w:rPr>
                    <w:t>(t</w:t>
                  </w:r>
                  <w:r w:rsidRPr="002239E8">
                    <w:rPr>
                      <w:color w:val="000000" w:themeColor="text1"/>
                    </w:rPr>
                    <w:t>/</w:t>
                  </w:r>
                  <w:r w:rsidRPr="002239E8">
                    <w:rPr>
                      <w:rFonts w:hint="eastAsia"/>
                      <w:color w:val="000000" w:themeColor="text1"/>
                    </w:rPr>
                    <w:t>a</w:t>
                  </w:r>
                  <w:r w:rsidRPr="002239E8">
                    <w:rPr>
                      <w:color w:val="000000" w:themeColor="text1"/>
                    </w:rPr>
                    <w:t>)</w:t>
                  </w:r>
                </w:p>
              </w:tc>
              <w:tc>
                <w:tcPr>
                  <w:tcW w:w="207" w:type="pct"/>
                  <w:vAlign w:val="center"/>
                </w:tcPr>
                <w:p w14:paraId="1BD12EFD" w14:textId="77777777" w:rsidR="00DA114F" w:rsidRPr="002239E8" w:rsidRDefault="00DA114F" w:rsidP="002239E8">
                  <w:pPr>
                    <w:pStyle w:val="12"/>
                    <w:spacing w:before="24" w:after="24"/>
                    <w:rPr>
                      <w:color w:val="000000" w:themeColor="text1"/>
                    </w:rPr>
                  </w:pPr>
                  <w:r w:rsidRPr="002239E8">
                    <w:rPr>
                      <w:rFonts w:hint="eastAsia"/>
                      <w:color w:val="000000" w:themeColor="text1"/>
                    </w:rPr>
                    <w:t>去除率</w:t>
                  </w:r>
                  <w:r w:rsidRPr="002239E8">
                    <w:rPr>
                      <w:rFonts w:hint="eastAsia"/>
                      <w:color w:val="000000" w:themeColor="text1"/>
                    </w:rPr>
                    <w:t>(%)</w:t>
                  </w:r>
                </w:p>
              </w:tc>
              <w:tc>
                <w:tcPr>
                  <w:tcW w:w="207" w:type="pct"/>
                  <w:vAlign w:val="center"/>
                </w:tcPr>
                <w:p w14:paraId="430454CF" w14:textId="77777777" w:rsidR="00DA114F" w:rsidRPr="002239E8" w:rsidRDefault="00DA114F" w:rsidP="002239E8">
                  <w:pPr>
                    <w:pStyle w:val="12"/>
                    <w:spacing w:before="24" w:after="24"/>
                    <w:rPr>
                      <w:color w:val="000000" w:themeColor="text1"/>
                    </w:rPr>
                  </w:pPr>
                  <w:r w:rsidRPr="002239E8">
                    <w:rPr>
                      <w:rFonts w:hint="eastAsia"/>
                      <w:color w:val="000000" w:themeColor="text1"/>
                    </w:rPr>
                    <w:t>是否为可行技术</w:t>
                  </w:r>
                </w:p>
              </w:tc>
              <w:tc>
                <w:tcPr>
                  <w:tcW w:w="297" w:type="pct"/>
                  <w:vAlign w:val="center"/>
                </w:tcPr>
                <w:p w14:paraId="18366C2F" w14:textId="77777777" w:rsidR="00DA114F" w:rsidRPr="002239E8" w:rsidRDefault="00DA114F" w:rsidP="002239E8">
                  <w:pPr>
                    <w:pStyle w:val="12"/>
                    <w:spacing w:before="24" w:after="24"/>
                    <w:rPr>
                      <w:color w:val="000000" w:themeColor="text1"/>
                    </w:rPr>
                  </w:pPr>
                  <w:r w:rsidRPr="002239E8">
                    <w:rPr>
                      <w:rFonts w:hint="eastAsia"/>
                      <w:color w:val="000000" w:themeColor="text1"/>
                    </w:rPr>
                    <w:t>排放口</w:t>
                  </w:r>
                  <w:r w:rsidRPr="002239E8">
                    <w:rPr>
                      <w:color w:val="000000" w:themeColor="text1"/>
                    </w:rPr>
                    <w:t>编号</w:t>
                  </w:r>
                </w:p>
              </w:tc>
              <w:tc>
                <w:tcPr>
                  <w:tcW w:w="239" w:type="pct"/>
                  <w:vAlign w:val="center"/>
                </w:tcPr>
                <w:p w14:paraId="7AE0F886" w14:textId="77777777" w:rsidR="00DA114F" w:rsidRPr="002239E8" w:rsidRDefault="00DA114F" w:rsidP="002239E8">
                  <w:pPr>
                    <w:pStyle w:val="12"/>
                    <w:spacing w:before="24" w:after="24"/>
                    <w:rPr>
                      <w:color w:val="000000" w:themeColor="text1"/>
                    </w:rPr>
                  </w:pPr>
                  <w:r w:rsidRPr="002239E8">
                    <w:rPr>
                      <w:rFonts w:hint="eastAsia"/>
                      <w:color w:val="000000" w:themeColor="text1"/>
                    </w:rPr>
                    <w:t>排放浓度</w:t>
                  </w:r>
                  <w:r w:rsidRPr="002239E8">
                    <w:rPr>
                      <w:color w:val="000000" w:themeColor="text1"/>
                    </w:rPr>
                    <w:t>mg/m</w:t>
                  </w:r>
                  <w:r w:rsidRPr="002239E8">
                    <w:rPr>
                      <w:rFonts w:hint="eastAsia"/>
                      <w:color w:val="000000" w:themeColor="text1"/>
                    </w:rPr>
                    <w:t>³</w:t>
                  </w:r>
                </w:p>
              </w:tc>
              <w:tc>
                <w:tcPr>
                  <w:tcW w:w="263" w:type="pct"/>
                  <w:vAlign w:val="center"/>
                </w:tcPr>
                <w:p w14:paraId="23AB2863" w14:textId="77777777" w:rsidR="00DA114F" w:rsidRPr="002239E8" w:rsidRDefault="00DA114F" w:rsidP="002239E8">
                  <w:pPr>
                    <w:pStyle w:val="12"/>
                    <w:spacing w:before="24" w:after="24"/>
                    <w:rPr>
                      <w:color w:val="000000" w:themeColor="text1"/>
                    </w:rPr>
                  </w:pPr>
                  <w:r w:rsidRPr="002239E8">
                    <w:rPr>
                      <w:rFonts w:hint="eastAsia"/>
                      <w:color w:val="000000" w:themeColor="text1"/>
                    </w:rPr>
                    <w:t>排放速率</w:t>
                  </w:r>
                  <w:r w:rsidRPr="002239E8">
                    <w:rPr>
                      <w:rFonts w:hint="eastAsia"/>
                      <w:color w:val="000000" w:themeColor="text1"/>
                    </w:rPr>
                    <w:t>/</w:t>
                  </w:r>
                  <w:r w:rsidRPr="002239E8">
                    <w:rPr>
                      <w:color w:val="000000" w:themeColor="text1"/>
                    </w:rPr>
                    <w:t>kg/h</w:t>
                  </w:r>
                </w:p>
              </w:tc>
              <w:tc>
                <w:tcPr>
                  <w:tcW w:w="325" w:type="pct"/>
                  <w:vAlign w:val="center"/>
                </w:tcPr>
                <w:p w14:paraId="7839339B" w14:textId="77777777" w:rsidR="00DA114F" w:rsidRPr="002239E8" w:rsidRDefault="00DA114F" w:rsidP="002239E8">
                  <w:pPr>
                    <w:pStyle w:val="12"/>
                    <w:spacing w:before="24" w:after="24"/>
                    <w:rPr>
                      <w:color w:val="000000" w:themeColor="text1"/>
                    </w:rPr>
                  </w:pPr>
                  <w:r w:rsidRPr="002239E8">
                    <w:rPr>
                      <w:rFonts w:hint="eastAsia"/>
                      <w:color w:val="000000" w:themeColor="text1"/>
                    </w:rPr>
                    <w:t>排放时间（</w:t>
                  </w:r>
                  <w:r w:rsidRPr="002239E8">
                    <w:rPr>
                      <w:rFonts w:hint="eastAsia"/>
                      <w:color w:val="000000" w:themeColor="text1"/>
                    </w:rPr>
                    <w:t>h</w:t>
                  </w:r>
                  <w:r w:rsidRPr="002239E8">
                    <w:rPr>
                      <w:color w:val="000000" w:themeColor="text1"/>
                    </w:rPr>
                    <w:t>/a</w:t>
                  </w:r>
                  <w:r w:rsidRPr="002239E8">
                    <w:rPr>
                      <w:rFonts w:hint="eastAsia"/>
                      <w:color w:val="000000" w:themeColor="text1"/>
                    </w:rPr>
                    <w:t>）</w:t>
                  </w:r>
                </w:p>
              </w:tc>
              <w:tc>
                <w:tcPr>
                  <w:tcW w:w="255" w:type="pct"/>
                  <w:vAlign w:val="center"/>
                </w:tcPr>
                <w:p w14:paraId="457DB2C0" w14:textId="77777777" w:rsidR="00DA114F" w:rsidRPr="002239E8" w:rsidRDefault="00DA114F" w:rsidP="002239E8">
                  <w:pPr>
                    <w:pStyle w:val="12"/>
                    <w:spacing w:before="24" w:after="24"/>
                    <w:rPr>
                      <w:color w:val="000000" w:themeColor="text1"/>
                    </w:rPr>
                  </w:pPr>
                  <w:r w:rsidRPr="002239E8">
                    <w:rPr>
                      <w:color w:val="000000" w:themeColor="text1"/>
                    </w:rPr>
                    <w:t>污染物排放量</w:t>
                  </w:r>
                  <w:r w:rsidRPr="002239E8">
                    <w:rPr>
                      <w:rFonts w:hint="eastAsia"/>
                      <w:color w:val="000000" w:themeColor="text1"/>
                    </w:rPr>
                    <w:t>(t</w:t>
                  </w:r>
                  <w:r w:rsidRPr="002239E8">
                    <w:rPr>
                      <w:color w:val="000000" w:themeColor="text1"/>
                    </w:rPr>
                    <w:t>/</w:t>
                  </w:r>
                  <w:r w:rsidRPr="002239E8">
                    <w:rPr>
                      <w:rFonts w:hint="eastAsia"/>
                      <w:color w:val="000000" w:themeColor="text1"/>
                    </w:rPr>
                    <w:t>a</w:t>
                  </w:r>
                  <w:r w:rsidRPr="002239E8">
                    <w:rPr>
                      <w:color w:val="000000" w:themeColor="text1"/>
                    </w:rPr>
                    <w:t>)</w:t>
                  </w:r>
                </w:p>
              </w:tc>
            </w:tr>
            <w:tr w:rsidR="00E41ACC" w:rsidRPr="002239E8" w14:paraId="2BEC029A" w14:textId="77777777" w:rsidTr="002239E8">
              <w:tc>
                <w:tcPr>
                  <w:tcW w:w="432" w:type="pct"/>
                  <w:vMerge w:val="restart"/>
                  <w:vAlign w:val="center"/>
                </w:tcPr>
                <w:p w14:paraId="51027702" w14:textId="6D3CC543" w:rsidR="00E41ACC" w:rsidRPr="002239E8" w:rsidRDefault="00E41ACC" w:rsidP="00E41ACC">
                  <w:pPr>
                    <w:pStyle w:val="12"/>
                    <w:spacing w:before="24" w:after="24"/>
                    <w:rPr>
                      <w:color w:val="000000" w:themeColor="text1"/>
                    </w:rPr>
                  </w:pPr>
                  <w:r>
                    <w:rPr>
                      <w:rFonts w:hint="eastAsia"/>
                      <w:color w:val="000000" w:themeColor="text1"/>
                    </w:rPr>
                    <w:t>蒸汽锅炉</w:t>
                  </w:r>
                </w:p>
              </w:tc>
              <w:tc>
                <w:tcPr>
                  <w:tcW w:w="350" w:type="pct"/>
                  <w:vMerge w:val="restart"/>
                  <w:vAlign w:val="center"/>
                </w:tcPr>
                <w:p w14:paraId="669C76FF" w14:textId="3808D047" w:rsidR="00E41ACC" w:rsidRPr="002239E8" w:rsidRDefault="00E41ACC" w:rsidP="00E41ACC">
                  <w:pPr>
                    <w:pStyle w:val="12"/>
                    <w:spacing w:before="24" w:after="24"/>
                    <w:rPr>
                      <w:color w:val="000000" w:themeColor="text1"/>
                    </w:rPr>
                  </w:pPr>
                  <w:r w:rsidRPr="002239E8">
                    <w:rPr>
                      <w:rFonts w:hint="eastAsia"/>
                      <w:color w:val="000000" w:themeColor="text1"/>
                    </w:rPr>
                    <w:t>天然气燃烧</w:t>
                  </w:r>
                </w:p>
              </w:tc>
              <w:tc>
                <w:tcPr>
                  <w:tcW w:w="352" w:type="pct"/>
                  <w:vAlign w:val="center"/>
                </w:tcPr>
                <w:p w14:paraId="1B8DFB5E" w14:textId="0C8C313E" w:rsidR="00E41ACC" w:rsidRPr="002239E8" w:rsidRDefault="00E41ACC" w:rsidP="00E41ACC">
                  <w:pPr>
                    <w:pStyle w:val="12"/>
                    <w:spacing w:before="24" w:after="24"/>
                    <w:rPr>
                      <w:color w:val="000000" w:themeColor="text1"/>
                    </w:rPr>
                  </w:pPr>
                  <w:r w:rsidRPr="002239E8">
                    <w:rPr>
                      <w:rFonts w:hint="eastAsia"/>
                      <w:color w:val="000000" w:themeColor="text1"/>
                    </w:rPr>
                    <w:t>氮氧化物</w:t>
                  </w:r>
                </w:p>
              </w:tc>
              <w:tc>
                <w:tcPr>
                  <w:tcW w:w="279" w:type="pct"/>
                  <w:vAlign w:val="center"/>
                </w:tcPr>
                <w:p w14:paraId="30F0F9C0" w14:textId="7C62EDBB" w:rsidR="00E41ACC" w:rsidRPr="002239E8" w:rsidRDefault="00E41ACC" w:rsidP="00E41ACC">
                  <w:pPr>
                    <w:pStyle w:val="12"/>
                    <w:spacing w:before="24" w:after="24"/>
                    <w:rPr>
                      <w:color w:val="000000" w:themeColor="text1"/>
                    </w:rPr>
                  </w:pPr>
                  <w:r>
                    <w:rPr>
                      <w:color w:val="000000" w:themeColor="text1"/>
                    </w:rPr>
                    <w:t>0.059</w:t>
                  </w:r>
                </w:p>
              </w:tc>
              <w:tc>
                <w:tcPr>
                  <w:tcW w:w="298" w:type="pct"/>
                  <w:vAlign w:val="center"/>
                </w:tcPr>
                <w:p w14:paraId="27AA01DC" w14:textId="1F2FC855" w:rsidR="00E41ACC" w:rsidRPr="002239E8" w:rsidRDefault="00E41ACC" w:rsidP="00E41ACC">
                  <w:pPr>
                    <w:pStyle w:val="12"/>
                    <w:spacing w:before="24" w:after="24"/>
                    <w:rPr>
                      <w:color w:val="000000" w:themeColor="text1"/>
                    </w:rPr>
                  </w:pPr>
                  <w:r w:rsidRPr="002239E8">
                    <w:rPr>
                      <w:rFonts w:hint="eastAsia"/>
                      <w:color w:val="000000" w:themeColor="text1"/>
                    </w:rPr>
                    <w:t>4</w:t>
                  </w:r>
                  <w:r w:rsidRPr="002239E8">
                    <w:rPr>
                      <w:color w:val="000000" w:themeColor="text1"/>
                    </w:rPr>
                    <w:t>8.</w:t>
                  </w:r>
                  <w:r>
                    <w:rPr>
                      <w:color w:val="000000" w:themeColor="text1"/>
                    </w:rPr>
                    <w:t>5</w:t>
                  </w:r>
                </w:p>
              </w:tc>
              <w:tc>
                <w:tcPr>
                  <w:tcW w:w="274" w:type="pct"/>
                  <w:vAlign w:val="center"/>
                </w:tcPr>
                <w:p w14:paraId="401616DC" w14:textId="77777777" w:rsidR="00E41ACC" w:rsidRPr="002239E8" w:rsidRDefault="00E41ACC" w:rsidP="00E41ACC">
                  <w:pPr>
                    <w:pStyle w:val="12"/>
                    <w:spacing w:before="24" w:after="24"/>
                    <w:rPr>
                      <w:color w:val="000000" w:themeColor="text1"/>
                    </w:rPr>
                  </w:pPr>
                  <w:r w:rsidRPr="002239E8">
                    <w:rPr>
                      <w:rFonts w:hint="eastAsia"/>
                      <w:color w:val="000000" w:themeColor="text1"/>
                    </w:rPr>
                    <w:t>有组织</w:t>
                  </w:r>
                </w:p>
              </w:tc>
              <w:tc>
                <w:tcPr>
                  <w:tcW w:w="304" w:type="pct"/>
                  <w:vMerge w:val="restart"/>
                  <w:vAlign w:val="center"/>
                </w:tcPr>
                <w:p w14:paraId="2A77C9C5" w14:textId="6C30E455" w:rsidR="00E41ACC" w:rsidRPr="002239E8" w:rsidRDefault="00E41ACC" w:rsidP="00E41ACC">
                  <w:pPr>
                    <w:pStyle w:val="12"/>
                    <w:spacing w:before="24" w:after="24"/>
                    <w:rPr>
                      <w:color w:val="000000" w:themeColor="text1"/>
                    </w:rPr>
                  </w:pPr>
                  <w:r w:rsidRPr="002239E8">
                    <w:rPr>
                      <w:rFonts w:hint="eastAsia"/>
                      <w:color w:val="000000" w:themeColor="text1"/>
                    </w:rPr>
                    <w:t>锅炉烟气治理</w:t>
                  </w:r>
                </w:p>
              </w:tc>
              <w:tc>
                <w:tcPr>
                  <w:tcW w:w="236" w:type="pct"/>
                  <w:vAlign w:val="center"/>
                </w:tcPr>
                <w:p w14:paraId="508447DB" w14:textId="79546B53" w:rsidR="00E41ACC" w:rsidRPr="002239E8" w:rsidRDefault="00E41ACC" w:rsidP="00E41ACC">
                  <w:pPr>
                    <w:pStyle w:val="12"/>
                    <w:spacing w:before="24" w:after="24"/>
                    <w:rPr>
                      <w:color w:val="000000" w:themeColor="text1"/>
                    </w:rPr>
                  </w:pPr>
                  <w:r w:rsidRPr="009D71C8">
                    <w:rPr>
                      <w:rFonts w:hint="eastAsia"/>
                      <w:color w:val="000000" w:themeColor="text1"/>
                    </w:rPr>
                    <w:t>低氮燃烧</w:t>
                  </w:r>
                </w:p>
              </w:tc>
              <w:tc>
                <w:tcPr>
                  <w:tcW w:w="216" w:type="pct"/>
                  <w:vAlign w:val="center"/>
                </w:tcPr>
                <w:p w14:paraId="7DC58CB9" w14:textId="67C92046" w:rsidR="00E41ACC" w:rsidRPr="002239E8" w:rsidRDefault="00E41ACC" w:rsidP="00E41ACC">
                  <w:pPr>
                    <w:pStyle w:val="12"/>
                    <w:spacing w:before="24" w:after="24"/>
                    <w:rPr>
                      <w:color w:val="000000" w:themeColor="text1"/>
                    </w:rPr>
                  </w:pPr>
                  <w:r>
                    <w:rPr>
                      <w:color w:val="000000" w:themeColor="text1"/>
                    </w:rPr>
                    <w:t>1530</w:t>
                  </w:r>
                </w:p>
              </w:tc>
              <w:tc>
                <w:tcPr>
                  <w:tcW w:w="218" w:type="pct"/>
                  <w:vAlign w:val="center"/>
                </w:tcPr>
                <w:p w14:paraId="1EB49231" w14:textId="14373ECC" w:rsidR="00E41ACC" w:rsidRPr="002239E8" w:rsidRDefault="00E41ACC" w:rsidP="00E41ACC">
                  <w:pPr>
                    <w:pStyle w:val="12"/>
                    <w:spacing w:before="24" w:after="24"/>
                    <w:rPr>
                      <w:color w:val="000000" w:themeColor="text1"/>
                    </w:rPr>
                  </w:pPr>
                  <w:r w:rsidRPr="002239E8">
                    <w:rPr>
                      <w:color w:val="000000" w:themeColor="text1"/>
                    </w:rPr>
                    <w:t>100</w:t>
                  </w:r>
                </w:p>
              </w:tc>
              <w:tc>
                <w:tcPr>
                  <w:tcW w:w="248" w:type="pct"/>
                  <w:vAlign w:val="center"/>
                </w:tcPr>
                <w:p w14:paraId="10591461" w14:textId="51DBBBC9" w:rsidR="00E41ACC" w:rsidRPr="002239E8" w:rsidRDefault="00E41ACC" w:rsidP="00E41ACC">
                  <w:pPr>
                    <w:pStyle w:val="12"/>
                    <w:spacing w:before="24" w:after="24"/>
                    <w:rPr>
                      <w:color w:val="000000" w:themeColor="text1"/>
                    </w:rPr>
                  </w:pPr>
                  <w:r>
                    <w:rPr>
                      <w:color w:val="000000" w:themeColor="text1"/>
                    </w:rPr>
                    <w:t>0.059</w:t>
                  </w:r>
                </w:p>
              </w:tc>
              <w:tc>
                <w:tcPr>
                  <w:tcW w:w="207" w:type="pct"/>
                  <w:vAlign w:val="center"/>
                </w:tcPr>
                <w:p w14:paraId="446F9804" w14:textId="21EF6902" w:rsidR="00E41ACC" w:rsidRPr="002239E8" w:rsidRDefault="00E41ACC" w:rsidP="00E41ACC">
                  <w:pPr>
                    <w:pStyle w:val="12"/>
                    <w:spacing w:before="24" w:after="24"/>
                    <w:rPr>
                      <w:color w:val="000000" w:themeColor="text1"/>
                    </w:rPr>
                  </w:pPr>
                  <w:r w:rsidRPr="002239E8">
                    <w:rPr>
                      <w:rFonts w:hint="eastAsia"/>
                      <w:color w:val="000000" w:themeColor="text1"/>
                    </w:rPr>
                    <w:t>/</w:t>
                  </w:r>
                </w:p>
              </w:tc>
              <w:tc>
                <w:tcPr>
                  <w:tcW w:w="207" w:type="pct"/>
                  <w:vAlign w:val="center"/>
                </w:tcPr>
                <w:p w14:paraId="0827B5F0" w14:textId="77777777" w:rsidR="00E41ACC" w:rsidRPr="002239E8" w:rsidRDefault="00E41ACC" w:rsidP="00E41ACC">
                  <w:pPr>
                    <w:pStyle w:val="12"/>
                    <w:spacing w:before="24" w:after="24"/>
                    <w:rPr>
                      <w:color w:val="000000" w:themeColor="text1"/>
                    </w:rPr>
                  </w:pPr>
                  <w:r w:rsidRPr="002239E8">
                    <w:rPr>
                      <w:rFonts w:hint="eastAsia"/>
                      <w:color w:val="000000" w:themeColor="text1"/>
                    </w:rPr>
                    <w:t>是</w:t>
                  </w:r>
                </w:p>
              </w:tc>
              <w:tc>
                <w:tcPr>
                  <w:tcW w:w="297" w:type="pct"/>
                  <w:vMerge w:val="restart"/>
                  <w:vAlign w:val="center"/>
                </w:tcPr>
                <w:p w14:paraId="767B5B8D" w14:textId="3AC244CD" w:rsidR="00E41ACC" w:rsidRPr="002239E8" w:rsidRDefault="00E41ACC" w:rsidP="00E41ACC">
                  <w:pPr>
                    <w:pStyle w:val="12"/>
                    <w:spacing w:before="24" w:after="24"/>
                    <w:rPr>
                      <w:color w:val="000000" w:themeColor="text1"/>
                    </w:rPr>
                  </w:pPr>
                  <w:r w:rsidRPr="002239E8">
                    <w:rPr>
                      <w:rFonts w:hint="eastAsia"/>
                      <w:color w:val="000000" w:themeColor="text1"/>
                    </w:rPr>
                    <w:t>DA00</w:t>
                  </w:r>
                  <w:r>
                    <w:rPr>
                      <w:color w:val="000000" w:themeColor="text1"/>
                    </w:rPr>
                    <w:t>2</w:t>
                  </w:r>
                </w:p>
              </w:tc>
              <w:tc>
                <w:tcPr>
                  <w:tcW w:w="239" w:type="pct"/>
                  <w:vAlign w:val="center"/>
                </w:tcPr>
                <w:p w14:paraId="7574263B" w14:textId="04A8557A" w:rsidR="00E41ACC" w:rsidRPr="002239E8" w:rsidRDefault="00E41ACC" w:rsidP="00E41ACC">
                  <w:pPr>
                    <w:pStyle w:val="12"/>
                    <w:spacing w:before="24" w:after="24"/>
                    <w:rPr>
                      <w:color w:val="000000" w:themeColor="text1"/>
                    </w:rPr>
                  </w:pPr>
                  <w:r w:rsidRPr="002239E8">
                    <w:rPr>
                      <w:rFonts w:hint="eastAsia"/>
                      <w:color w:val="000000" w:themeColor="text1"/>
                    </w:rPr>
                    <w:t>4</w:t>
                  </w:r>
                  <w:r w:rsidRPr="002239E8">
                    <w:rPr>
                      <w:color w:val="000000" w:themeColor="text1"/>
                    </w:rPr>
                    <w:t>8.</w:t>
                  </w:r>
                  <w:r>
                    <w:rPr>
                      <w:color w:val="000000" w:themeColor="text1"/>
                    </w:rPr>
                    <w:t>5</w:t>
                  </w:r>
                </w:p>
              </w:tc>
              <w:tc>
                <w:tcPr>
                  <w:tcW w:w="263" w:type="pct"/>
                  <w:vAlign w:val="center"/>
                </w:tcPr>
                <w:p w14:paraId="03EBA8F0" w14:textId="11A41A7A" w:rsidR="00E41ACC" w:rsidRPr="00E02AA0" w:rsidRDefault="00E41ACC" w:rsidP="00E41ACC">
                  <w:pPr>
                    <w:pStyle w:val="12"/>
                    <w:spacing w:before="24" w:after="24"/>
                  </w:pPr>
                  <w:r>
                    <w:rPr>
                      <w:rFonts w:hint="eastAsia"/>
                    </w:rPr>
                    <w:t>0</w:t>
                  </w:r>
                  <w:r>
                    <w:t>.074</w:t>
                  </w:r>
                </w:p>
              </w:tc>
              <w:tc>
                <w:tcPr>
                  <w:tcW w:w="325" w:type="pct"/>
                  <w:vAlign w:val="center"/>
                </w:tcPr>
                <w:p w14:paraId="02BCAA46" w14:textId="69162843" w:rsidR="00E41ACC" w:rsidRPr="002239E8" w:rsidRDefault="00E41ACC" w:rsidP="00E41ACC">
                  <w:pPr>
                    <w:pStyle w:val="12"/>
                    <w:spacing w:before="24" w:after="24"/>
                    <w:rPr>
                      <w:color w:val="000000" w:themeColor="text1"/>
                    </w:rPr>
                  </w:pPr>
                  <w:r>
                    <w:rPr>
                      <w:color w:val="000000" w:themeColor="text1"/>
                    </w:rPr>
                    <w:t>800</w:t>
                  </w:r>
                </w:p>
              </w:tc>
              <w:tc>
                <w:tcPr>
                  <w:tcW w:w="255" w:type="pct"/>
                  <w:vAlign w:val="center"/>
                </w:tcPr>
                <w:p w14:paraId="1ADD03EB" w14:textId="16BAA91D" w:rsidR="00E41ACC" w:rsidRPr="002239E8" w:rsidRDefault="00E41ACC" w:rsidP="00E41ACC">
                  <w:pPr>
                    <w:pStyle w:val="12"/>
                    <w:spacing w:before="24" w:after="24"/>
                    <w:rPr>
                      <w:color w:val="000000" w:themeColor="text1"/>
                    </w:rPr>
                  </w:pPr>
                  <w:r>
                    <w:rPr>
                      <w:color w:val="000000" w:themeColor="text1"/>
                    </w:rPr>
                    <w:t>0.059</w:t>
                  </w:r>
                </w:p>
              </w:tc>
            </w:tr>
            <w:tr w:rsidR="00E41ACC" w:rsidRPr="002239E8" w14:paraId="3D75157E" w14:textId="77777777" w:rsidTr="002239E8">
              <w:tc>
                <w:tcPr>
                  <w:tcW w:w="432" w:type="pct"/>
                  <w:vMerge/>
                  <w:vAlign w:val="center"/>
                </w:tcPr>
                <w:p w14:paraId="182C8937" w14:textId="77777777" w:rsidR="00E41ACC" w:rsidRPr="002239E8" w:rsidRDefault="00E41ACC" w:rsidP="00E41ACC">
                  <w:pPr>
                    <w:pStyle w:val="12"/>
                    <w:spacing w:before="24" w:after="24"/>
                    <w:rPr>
                      <w:color w:val="000000" w:themeColor="text1"/>
                    </w:rPr>
                  </w:pPr>
                </w:p>
              </w:tc>
              <w:tc>
                <w:tcPr>
                  <w:tcW w:w="350" w:type="pct"/>
                  <w:vMerge/>
                  <w:vAlign w:val="center"/>
                </w:tcPr>
                <w:p w14:paraId="7F98D074" w14:textId="7643268D" w:rsidR="00E41ACC" w:rsidRPr="002239E8" w:rsidRDefault="00E41ACC" w:rsidP="00E41ACC">
                  <w:pPr>
                    <w:pStyle w:val="12"/>
                    <w:spacing w:before="24" w:after="24"/>
                    <w:rPr>
                      <w:color w:val="000000" w:themeColor="text1"/>
                    </w:rPr>
                  </w:pPr>
                </w:p>
              </w:tc>
              <w:tc>
                <w:tcPr>
                  <w:tcW w:w="352" w:type="pct"/>
                  <w:vAlign w:val="center"/>
                </w:tcPr>
                <w:p w14:paraId="2481EB4D" w14:textId="1301D7A7" w:rsidR="00E41ACC" w:rsidRPr="002239E8" w:rsidRDefault="00E41ACC" w:rsidP="00E41ACC">
                  <w:pPr>
                    <w:pStyle w:val="12"/>
                    <w:spacing w:before="24" w:after="24"/>
                    <w:rPr>
                      <w:color w:val="000000" w:themeColor="text1"/>
                    </w:rPr>
                  </w:pPr>
                  <w:r w:rsidRPr="002239E8">
                    <w:rPr>
                      <w:rFonts w:hint="eastAsia"/>
                      <w:color w:val="000000" w:themeColor="text1"/>
                    </w:rPr>
                    <w:t>二氧化硫</w:t>
                  </w:r>
                </w:p>
              </w:tc>
              <w:tc>
                <w:tcPr>
                  <w:tcW w:w="279" w:type="pct"/>
                  <w:vAlign w:val="center"/>
                </w:tcPr>
                <w:p w14:paraId="272CB7E0" w14:textId="51408401" w:rsidR="00E41ACC" w:rsidRPr="002239E8" w:rsidRDefault="00E41ACC" w:rsidP="00E41ACC">
                  <w:pPr>
                    <w:pStyle w:val="12"/>
                    <w:spacing w:before="24" w:after="24"/>
                    <w:rPr>
                      <w:color w:val="000000" w:themeColor="text1"/>
                    </w:rPr>
                  </w:pPr>
                  <w:r>
                    <w:rPr>
                      <w:rFonts w:hint="eastAsia"/>
                      <w:color w:val="000000" w:themeColor="text1"/>
                    </w:rPr>
                    <w:t>0</w:t>
                  </w:r>
                  <w:r>
                    <w:rPr>
                      <w:color w:val="000000" w:themeColor="text1"/>
                    </w:rPr>
                    <w:t>.023</w:t>
                  </w:r>
                </w:p>
              </w:tc>
              <w:tc>
                <w:tcPr>
                  <w:tcW w:w="298" w:type="pct"/>
                  <w:vAlign w:val="center"/>
                </w:tcPr>
                <w:p w14:paraId="7996CA1D" w14:textId="4CA458F7" w:rsidR="00E41ACC" w:rsidRPr="002239E8" w:rsidRDefault="00E41ACC" w:rsidP="00E41ACC">
                  <w:pPr>
                    <w:pStyle w:val="12"/>
                    <w:spacing w:before="24" w:after="24"/>
                    <w:rPr>
                      <w:color w:val="000000" w:themeColor="text1"/>
                    </w:rPr>
                  </w:pPr>
                  <w:r>
                    <w:rPr>
                      <w:color w:val="000000" w:themeColor="text1"/>
                    </w:rPr>
                    <w:t>18.6</w:t>
                  </w:r>
                </w:p>
              </w:tc>
              <w:tc>
                <w:tcPr>
                  <w:tcW w:w="274" w:type="pct"/>
                  <w:vAlign w:val="center"/>
                </w:tcPr>
                <w:p w14:paraId="28D4AE27" w14:textId="77777777" w:rsidR="00E41ACC" w:rsidRPr="002239E8" w:rsidRDefault="00E41ACC" w:rsidP="00E41ACC">
                  <w:pPr>
                    <w:pStyle w:val="12"/>
                    <w:spacing w:before="24" w:after="24"/>
                    <w:rPr>
                      <w:color w:val="000000" w:themeColor="text1"/>
                    </w:rPr>
                  </w:pPr>
                  <w:r w:rsidRPr="002239E8">
                    <w:rPr>
                      <w:rFonts w:hint="eastAsia"/>
                      <w:color w:val="000000" w:themeColor="text1"/>
                    </w:rPr>
                    <w:t>有组织</w:t>
                  </w:r>
                </w:p>
              </w:tc>
              <w:tc>
                <w:tcPr>
                  <w:tcW w:w="304" w:type="pct"/>
                  <w:vMerge/>
                  <w:vAlign w:val="center"/>
                </w:tcPr>
                <w:p w14:paraId="0229CC23" w14:textId="77777777" w:rsidR="00E41ACC" w:rsidRPr="002239E8" w:rsidRDefault="00E41ACC" w:rsidP="00E41ACC">
                  <w:pPr>
                    <w:pStyle w:val="12"/>
                    <w:spacing w:before="24" w:after="24"/>
                    <w:rPr>
                      <w:color w:val="000000" w:themeColor="text1"/>
                    </w:rPr>
                  </w:pPr>
                </w:p>
              </w:tc>
              <w:tc>
                <w:tcPr>
                  <w:tcW w:w="236" w:type="pct"/>
                  <w:vAlign w:val="center"/>
                </w:tcPr>
                <w:p w14:paraId="18891683" w14:textId="4DA41879" w:rsidR="00E41ACC" w:rsidRPr="002239E8" w:rsidRDefault="00E41ACC" w:rsidP="00E41ACC">
                  <w:pPr>
                    <w:pStyle w:val="12"/>
                    <w:spacing w:before="24" w:after="24"/>
                    <w:rPr>
                      <w:color w:val="000000" w:themeColor="text1"/>
                    </w:rPr>
                  </w:pPr>
                  <w:r>
                    <w:rPr>
                      <w:rFonts w:hint="eastAsia"/>
                      <w:color w:val="000000" w:themeColor="text1"/>
                    </w:rPr>
                    <w:t>/</w:t>
                  </w:r>
                </w:p>
              </w:tc>
              <w:tc>
                <w:tcPr>
                  <w:tcW w:w="216" w:type="pct"/>
                  <w:vAlign w:val="center"/>
                </w:tcPr>
                <w:p w14:paraId="5E31511E" w14:textId="49E97EDC" w:rsidR="00E41ACC" w:rsidRPr="002239E8" w:rsidRDefault="00E41ACC" w:rsidP="00E41ACC">
                  <w:pPr>
                    <w:pStyle w:val="12"/>
                    <w:spacing w:before="24" w:after="24"/>
                    <w:rPr>
                      <w:color w:val="000000" w:themeColor="text1"/>
                    </w:rPr>
                  </w:pPr>
                  <w:r>
                    <w:rPr>
                      <w:rFonts w:hint="eastAsia"/>
                      <w:color w:val="000000" w:themeColor="text1"/>
                    </w:rPr>
                    <w:t>1</w:t>
                  </w:r>
                  <w:r>
                    <w:rPr>
                      <w:color w:val="000000" w:themeColor="text1"/>
                    </w:rPr>
                    <w:t>530</w:t>
                  </w:r>
                </w:p>
              </w:tc>
              <w:tc>
                <w:tcPr>
                  <w:tcW w:w="218" w:type="pct"/>
                  <w:vAlign w:val="center"/>
                </w:tcPr>
                <w:p w14:paraId="2501DF37" w14:textId="4F180B06" w:rsidR="00E41ACC" w:rsidRPr="002239E8" w:rsidRDefault="00E41ACC" w:rsidP="00E41ACC">
                  <w:pPr>
                    <w:pStyle w:val="12"/>
                    <w:spacing w:before="24" w:after="24"/>
                    <w:rPr>
                      <w:color w:val="000000" w:themeColor="text1"/>
                    </w:rPr>
                  </w:pPr>
                  <w:r w:rsidRPr="002239E8">
                    <w:rPr>
                      <w:rFonts w:hint="eastAsia"/>
                      <w:color w:val="000000" w:themeColor="text1"/>
                    </w:rPr>
                    <w:t>1</w:t>
                  </w:r>
                  <w:r w:rsidRPr="002239E8">
                    <w:rPr>
                      <w:color w:val="000000" w:themeColor="text1"/>
                    </w:rPr>
                    <w:t>00</w:t>
                  </w:r>
                </w:p>
              </w:tc>
              <w:tc>
                <w:tcPr>
                  <w:tcW w:w="248" w:type="pct"/>
                  <w:vAlign w:val="center"/>
                </w:tcPr>
                <w:p w14:paraId="53DD095C" w14:textId="602B7DB4" w:rsidR="00E41ACC" w:rsidRPr="002239E8" w:rsidRDefault="00E41ACC" w:rsidP="00E41ACC">
                  <w:pPr>
                    <w:pStyle w:val="12"/>
                    <w:spacing w:before="24" w:after="24"/>
                    <w:rPr>
                      <w:color w:val="000000" w:themeColor="text1"/>
                    </w:rPr>
                  </w:pPr>
                  <w:r>
                    <w:rPr>
                      <w:rFonts w:hint="eastAsia"/>
                      <w:color w:val="000000" w:themeColor="text1"/>
                    </w:rPr>
                    <w:t>0</w:t>
                  </w:r>
                  <w:r>
                    <w:rPr>
                      <w:color w:val="000000" w:themeColor="text1"/>
                    </w:rPr>
                    <w:t>.023</w:t>
                  </w:r>
                </w:p>
              </w:tc>
              <w:tc>
                <w:tcPr>
                  <w:tcW w:w="207" w:type="pct"/>
                  <w:vAlign w:val="center"/>
                </w:tcPr>
                <w:p w14:paraId="61BCFA18" w14:textId="1DE0D8CD" w:rsidR="00E41ACC" w:rsidRPr="002239E8" w:rsidRDefault="00E41ACC" w:rsidP="00E41ACC">
                  <w:pPr>
                    <w:pStyle w:val="12"/>
                    <w:spacing w:before="24" w:after="24"/>
                    <w:rPr>
                      <w:color w:val="000000" w:themeColor="text1"/>
                    </w:rPr>
                  </w:pPr>
                  <w:r w:rsidRPr="002239E8">
                    <w:rPr>
                      <w:rFonts w:hint="eastAsia"/>
                      <w:color w:val="000000" w:themeColor="text1"/>
                    </w:rPr>
                    <w:t>/</w:t>
                  </w:r>
                </w:p>
              </w:tc>
              <w:tc>
                <w:tcPr>
                  <w:tcW w:w="207" w:type="pct"/>
                  <w:vAlign w:val="center"/>
                </w:tcPr>
                <w:p w14:paraId="29D3453C" w14:textId="77777777" w:rsidR="00E41ACC" w:rsidRPr="002239E8" w:rsidRDefault="00E41ACC" w:rsidP="00E41ACC">
                  <w:pPr>
                    <w:pStyle w:val="12"/>
                    <w:spacing w:before="24" w:after="24"/>
                    <w:rPr>
                      <w:color w:val="000000" w:themeColor="text1"/>
                    </w:rPr>
                  </w:pPr>
                  <w:r w:rsidRPr="002239E8">
                    <w:rPr>
                      <w:rFonts w:hint="eastAsia"/>
                      <w:color w:val="000000" w:themeColor="text1"/>
                    </w:rPr>
                    <w:t>是</w:t>
                  </w:r>
                </w:p>
              </w:tc>
              <w:tc>
                <w:tcPr>
                  <w:tcW w:w="297" w:type="pct"/>
                  <w:vMerge/>
                  <w:vAlign w:val="center"/>
                </w:tcPr>
                <w:p w14:paraId="2913D275" w14:textId="77777777" w:rsidR="00E41ACC" w:rsidRPr="002239E8" w:rsidRDefault="00E41ACC" w:rsidP="00E41ACC">
                  <w:pPr>
                    <w:pStyle w:val="12"/>
                    <w:spacing w:before="24" w:after="24"/>
                    <w:rPr>
                      <w:color w:val="000000" w:themeColor="text1"/>
                    </w:rPr>
                  </w:pPr>
                </w:p>
              </w:tc>
              <w:tc>
                <w:tcPr>
                  <w:tcW w:w="239" w:type="pct"/>
                  <w:vAlign w:val="center"/>
                </w:tcPr>
                <w:p w14:paraId="787DAD2A" w14:textId="65F6CE2C" w:rsidR="00E41ACC" w:rsidRPr="002239E8" w:rsidRDefault="00E41ACC" w:rsidP="00E41ACC">
                  <w:pPr>
                    <w:pStyle w:val="12"/>
                    <w:spacing w:before="24" w:after="24"/>
                    <w:rPr>
                      <w:color w:val="000000" w:themeColor="text1"/>
                    </w:rPr>
                  </w:pPr>
                  <w:r>
                    <w:rPr>
                      <w:color w:val="000000" w:themeColor="text1"/>
                    </w:rPr>
                    <w:t>18.6</w:t>
                  </w:r>
                </w:p>
              </w:tc>
              <w:tc>
                <w:tcPr>
                  <w:tcW w:w="263" w:type="pct"/>
                  <w:vAlign w:val="center"/>
                </w:tcPr>
                <w:p w14:paraId="08691C39" w14:textId="50D79CD5" w:rsidR="00E41ACC" w:rsidRPr="00E02AA0" w:rsidRDefault="00E41ACC" w:rsidP="00E41ACC">
                  <w:pPr>
                    <w:pStyle w:val="12"/>
                    <w:spacing w:before="24" w:after="24"/>
                  </w:pPr>
                  <w:r>
                    <w:rPr>
                      <w:rFonts w:hint="eastAsia"/>
                    </w:rPr>
                    <w:t>0</w:t>
                  </w:r>
                  <w:r>
                    <w:t>.028</w:t>
                  </w:r>
                </w:p>
              </w:tc>
              <w:tc>
                <w:tcPr>
                  <w:tcW w:w="325" w:type="pct"/>
                  <w:vAlign w:val="center"/>
                </w:tcPr>
                <w:p w14:paraId="436C62D7" w14:textId="3F236830" w:rsidR="00E41ACC" w:rsidRPr="002239E8" w:rsidRDefault="00E41ACC" w:rsidP="00E41ACC">
                  <w:pPr>
                    <w:pStyle w:val="12"/>
                    <w:spacing w:before="24" w:after="24"/>
                    <w:rPr>
                      <w:color w:val="000000" w:themeColor="text1"/>
                    </w:rPr>
                  </w:pPr>
                  <w:r>
                    <w:rPr>
                      <w:color w:val="000000" w:themeColor="text1"/>
                    </w:rPr>
                    <w:t>800</w:t>
                  </w:r>
                </w:p>
              </w:tc>
              <w:tc>
                <w:tcPr>
                  <w:tcW w:w="255" w:type="pct"/>
                  <w:vAlign w:val="center"/>
                </w:tcPr>
                <w:p w14:paraId="3018AB6C" w14:textId="35E19732" w:rsidR="00E41ACC" w:rsidRPr="002239E8" w:rsidRDefault="00E41ACC" w:rsidP="00E41ACC">
                  <w:pPr>
                    <w:pStyle w:val="12"/>
                    <w:spacing w:before="24" w:after="24"/>
                    <w:rPr>
                      <w:color w:val="000000" w:themeColor="text1"/>
                    </w:rPr>
                  </w:pPr>
                  <w:r>
                    <w:rPr>
                      <w:rFonts w:hint="eastAsia"/>
                      <w:color w:val="000000" w:themeColor="text1"/>
                    </w:rPr>
                    <w:t>0</w:t>
                  </w:r>
                  <w:r>
                    <w:rPr>
                      <w:color w:val="000000" w:themeColor="text1"/>
                    </w:rPr>
                    <w:t>.023</w:t>
                  </w:r>
                </w:p>
              </w:tc>
            </w:tr>
            <w:tr w:rsidR="00E41ACC" w:rsidRPr="002239E8" w14:paraId="030769EA" w14:textId="77777777" w:rsidTr="002239E8">
              <w:tc>
                <w:tcPr>
                  <w:tcW w:w="432" w:type="pct"/>
                  <w:vMerge/>
                  <w:vAlign w:val="center"/>
                </w:tcPr>
                <w:p w14:paraId="4FC652A5" w14:textId="77777777" w:rsidR="00E41ACC" w:rsidRPr="002239E8" w:rsidRDefault="00E41ACC" w:rsidP="00E41ACC">
                  <w:pPr>
                    <w:pStyle w:val="12"/>
                    <w:spacing w:before="24" w:after="24"/>
                    <w:rPr>
                      <w:color w:val="000000" w:themeColor="text1"/>
                    </w:rPr>
                  </w:pPr>
                </w:p>
              </w:tc>
              <w:tc>
                <w:tcPr>
                  <w:tcW w:w="350" w:type="pct"/>
                  <w:vMerge/>
                  <w:vAlign w:val="center"/>
                </w:tcPr>
                <w:p w14:paraId="065D75E9" w14:textId="092AE83C" w:rsidR="00E41ACC" w:rsidRPr="002239E8" w:rsidRDefault="00E41ACC" w:rsidP="00E41ACC">
                  <w:pPr>
                    <w:pStyle w:val="12"/>
                    <w:spacing w:before="24" w:after="24"/>
                    <w:rPr>
                      <w:color w:val="000000" w:themeColor="text1"/>
                    </w:rPr>
                  </w:pPr>
                </w:p>
              </w:tc>
              <w:tc>
                <w:tcPr>
                  <w:tcW w:w="352" w:type="pct"/>
                  <w:vAlign w:val="center"/>
                </w:tcPr>
                <w:p w14:paraId="4A8129AF" w14:textId="696DF4B0" w:rsidR="00E41ACC" w:rsidRPr="002239E8" w:rsidRDefault="00E41ACC" w:rsidP="00E41ACC">
                  <w:pPr>
                    <w:pStyle w:val="12"/>
                    <w:spacing w:before="24" w:after="24"/>
                    <w:rPr>
                      <w:color w:val="000000" w:themeColor="text1"/>
                    </w:rPr>
                  </w:pPr>
                  <w:r w:rsidRPr="002239E8">
                    <w:rPr>
                      <w:rFonts w:hint="eastAsia"/>
                      <w:color w:val="000000" w:themeColor="text1"/>
                    </w:rPr>
                    <w:t>颗粒物</w:t>
                  </w:r>
                </w:p>
              </w:tc>
              <w:tc>
                <w:tcPr>
                  <w:tcW w:w="279" w:type="pct"/>
                  <w:vAlign w:val="center"/>
                </w:tcPr>
                <w:p w14:paraId="582907B3" w14:textId="525CD00C" w:rsidR="00E41ACC" w:rsidRPr="002239E8" w:rsidRDefault="00E41ACC" w:rsidP="00E41ACC">
                  <w:pPr>
                    <w:pStyle w:val="12"/>
                    <w:spacing w:before="24" w:after="24"/>
                    <w:rPr>
                      <w:color w:val="000000" w:themeColor="text1"/>
                    </w:rPr>
                  </w:pPr>
                  <w:r>
                    <w:rPr>
                      <w:rFonts w:hint="eastAsia"/>
                      <w:color w:val="000000" w:themeColor="text1"/>
                    </w:rPr>
                    <w:t>0</w:t>
                  </w:r>
                  <w:r>
                    <w:rPr>
                      <w:color w:val="000000" w:themeColor="text1"/>
                    </w:rPr>
                    <w:t>.011</w:t>
                  </w:r>
                </w:p>
              </w:tc>
              <w:tc>
                <w:tcPr>
                  <w:tcW w:w="298" w:type="pct"/>
                  <w:vAlign w:val="center"/>
                </w:tcPr>
                <w:p w14:paraId="391931CC" w14:textId="0B76E614" w:rsidR="00E41ACC" w:rsidRPr="002239E8" w:rsidRDefault="00E41ACC" w:rsidP="00E41ACC">
                  <w:pPr>
                    <w:pStyle w:val="12"/>
                    <w:spacing w:before="24" w:after="24"/>
                    <w:rPr>
                      <w:color w:val="000000" w:themeColor="text1"/>
                    </w:rPr>
                  </w:pPr>
                  <w:r w:rsidRPr="002239E8">
                    <w:rPr>
                      <w:rFonts w:hint="eastAsia"/>
                      <w:color w:val="000000" w:themeColor="text1"/>
                    </w:rPr>
                    <w:t>9</w:t>
                  </w:r>
                  <w:r w:rsidRPr="002239E8">
                    <w:rPr>
                      <w:color w:val="000000" w:themeColor="text1"/>
                    </w:rPr>
                    <w:t>.</w:t>
                  </w:r>
                  <w:r>
                    <w:rPr>
                      <w:color w:val="000000" w:themeColor="text1"/>
                    </w:rPr>
                    <w:t>3</w:t>
                  </w:r>
                </w:p>
              </w:tc>
              <w:tc>
                <w:tcPr>
                  <w:tcW w:w="274" w:type="pct"/>
                  <w:vAlign w:val="center"/>
                </w:tcPr>
                <w:p w14:paraId="16983BCC" w14:textId="77777777" w:rsidR="00E41ACC" w:rsidRPr="002239E8" w:rsidRDefault="00E41ACC" w:rsidP="00E41ACC">
                  <w:pPr>
                    <w:pStyle w:val="12"/>
                    <w:spacing w:before="24" w:after="24"/>
                    <w:rPr>
                      <w:color w:val="000000" w:themeColor="text1"/>
                    </w:rPr>
                  </w:pPr>
                  <w:r w:rsidRPr="002239E8">
                    <w:rPr>
                      <w:rFonts w:hint="eastAsia"/>
                      <w:color w:val="000000" w:themeColor="text1"/>
                    </w:rPr>
                    <w:t>有组织</w:t>
                  </w:r>
                </w:p>
              </w:tc>
              <w:tc>
                <w:tcPr>
                  <w:tcW w:w="304" w:type="pct"/>
                  <w:vMerge/>
                  <w:vAlign w:val="center"/>
                </w:tcPr>
                <w:p w14:paraId="693ACF08" w14:textId="77777777" w:rsidR="00E41ACC" w:rsidRPr="002239E8" w:rsidRDefault="00E41ACC" w:rsidP="00E41ACC">
                  <w:pPr>
                    <w:pStyle w:val="12"/>
                    <w:spacing w:before="24" w:after="24"/>
                    <w:rPr>
                      <w:color w:val="000000" w:themeColor="text1"/>
                    </w:rPr>
                  </w:pPr>
                </w:p>
              </w:tc>
              <w:tc>
                <w:tcPr>
                  <w:tcW w:w="236" w:type="pct"/>
                  <w:vAlign w:val="center"/>
                </w:tcPr>
                <w:p w14:paraId="10256284" w14:textId="799AEA68" w:rsidR="00E41ACC" w:rsidRPr="002239E8" w:rsidRDefault="00E41ACC" w:rsidP="00E41ACC">
                  <w:pPr>
                    <w:pStyle w:val="12"/>
                    <w:spacing w:before="24" w:after="24"/>
                    <w:rPr>
                      <w:color w:val="000000" w:themeColor="text1"/>
                    </w:rPr>
                  </w:pPr>
                  <w:r w:rsidRPr="002239E8">
                    <w:rPr>
                      <w:rFonts w:hint="eastAsia"/>
                      <w:color w:val="000000" w:themeColor="text1"/>
                    </w:rPr>
                    <w:t>/</w:t>
                  </w:r>
                </w:p>
              </w:tc>
              <w:tc>
                <w:tcPr>
                  <w:tcW w:w="216" w:type="pct"/>
                  <w:vAlign w:val="center"/>
                </w:tcPr>
                <w:p w14:paraId="0541180E" w14:textId="35D0927C" w:rsidR="00E41ACC" w:rsidRPr="002239E8" w:rsidRDefault="00E41ACC" w:rsidP="00E41ACC">
                  <w:pPr>
                    <w:pStyle w:val="12"/>
                    <w:spacing w:before="24" w:after="24"/>
                    <w:rPr>
                      <w:color w:val="000000" w:themeColor="text1"/>
                    </w:rPr>
                  </w:pPr>
                  <w:r>
                    <w:rPr>
                      <w:rFonts w:hint="eastAsia"/>
                      <w:color w:val="000000" w:themeColor="text1"/>
                    </w:rPr>
                    <w:t>1</w:t>
                  </w:r>
                  <w:r>
                    <w:rPr>
                      <w:color w:val="000000" w:themeColor="text1"/>
                    </w:rPr>
                    <w:t>530</w:t>
                  </w:r>
                </w:p>
              </w:tc>
              <w:tc>
                <w:tcPr>
                  <w:tcW w:w="218" w:type="pct"/>
                  <w:vAlign w:val="center"/>
                </w:tcPr>
                <w:p w14:paraId="2D448A1C" w14:textId="47F0255C" w:rsidR="00E41ACC" w:rsidRPr="002239E8" w:rsidRDefault="00E41ACC" w:rsidP="00E41ACC">
                  <w:pPr>
                    <w:pStyle w:val="12"/>
                    <w:spacing w:before="24" w:after="24"/>
                    <w:rPr>
                      <w:color w:val="000000" w:themeColor="text1"/>
                    </w:rPr>
                  </w:pPr>
                  <w:r w:rsidRPr="002239E8">
                    <w:rPr>
                      <w:rFonts w:hint="eastAsia"/>
                      <w:color w:val="000000" w:themeColor="text1"/>
                    </w:rPr>
                    <w:t>1</w:t>
                  </w:r>
                  <w:r w:rsidRPr="002239E8">
                    <w:rPr>
                      <w:color w:val="000000" w:themeColor="text1"/>
                    </w:rPr>
                    <w:t>00</w:t>
                  </w:r>
                </w:p>
              </w:tc>
              <w:tc>
                <w:tcPr>
                  <w:tcW w:w="248" w:type="pct"/>
                  <w:vAlign w:val="center"/>
                </w:tcPr>
                <w:p w14:paraId="3973106A" w14:textId="422AF6A8" w:rsidR="00E41ACC" w:rsidRPr="002239E8" w:rsidRDefault="00E41ACC" w:rsidP="00E41ACC">
                  <w:pPr>
                    <w:pStyle w:val="12"/>
                    <w:spacing w:before="24" w:after="24"/>
                    <w:rPr>
                      <w:color w:val="000000" w:themeColor="text1"/>
                    </w:rPr>
                  </w:pPr>
                  <w:r>
                    <w:rPr>
                      <w:rFonts w:hint="eastAsia"/>
                      <w:color w:val="000000" w:themeColor="text1"/>
                    </w:rPr>
                    <w:t>0</w:t>
                  </w:r>
                  <w:r>
                    <w:rPr>
                      <w:color w:val="000000" w:themeColor="text1"/>
                    </w:rPr>
                    <w:t>.011</w:t>
                  </w:r>
                </w:p>
              </w:tc>
              <w:tc>
                <w:tcPr>
                  <w:tcW w:w="207" w:type="pct"/>
                  <w:vAlign w:val="center"/>
                </w:tcPr>
                <w:p w14:paraId="0E498DD9" w14:textId="09CC2817" w:rsidR="00E41ACC" w:rsidRPr="002239E8" w:rsidRDefault="00E41ACC" w:rsidP="00E41ACC">
                  <w:pPr>
                    <w:pStyle w:val="12"/>
                    <w:spacing w:before="24" w:after="24"/>
                    <w:rPr>
                      <w:color w:val="000000" w:themeColor="text1"/>
                    </w:rPr>
                  </w:pPr>
                  <w:r w:rsidRPr="002239E8">
                    <w:rPr>
                      <w:rFonts w:hint="eastAsia"/>
                      <w:color w:val="000000" w:themeColor="text1"/>
                    </w:rPr>
                    <w:t>/</w:t>
                  </w:r>
                </w:p>
              </w:tc>
              <w:tc>
                <w:tcPr>
                  <w:tcW w:w="207" w:type="pct"/>
                  <w:vAlign w:val="center"/>
                </w:tcPr>
                <w:p w14:paraId="36D3816B" w14:textId="77777777" w:rsidR="00E41ACC" w:rsidRPr="002239E8" w:rsidRDefault="00E41ACC" w:rsidP="00E41ACC">
                  <w:pPr>
                    <w:pStyle w:val="12"/>
                    <w:spacing w:before="24" w:after="24"/>
                    <w:rPr>
                      <w:color w:val="000000" w:themeColor="text1"/>
                    </w:rPr>
                  </w:pPr>
                  <w:r w:rsidRPr="002239E8">
                    <w:rPr>
                      <w:rFonts w:hint="eastAsia"/>
                      <w:color w:val="000000" w:themeColor="text1"/>
                    </w:rPr>
                    <w:t>是</w:t>
                  </w:r>
                </w:p>
              </w:tc>
              <w:tc>
                <w:tcPr>
                  <w:tcW w:w="297" w:type="pct"/>
                  <w:vMerge/>
                  <w:vAlign w:val="center"/>
                </w:tcPr>
                <w:p w14:paraId="6B18B990" w14:textId="77777777" w:rsidR="00E41ACC" w:rsidRPr="002239E8" w:rsidRDefault="00E41ACC" w:rsidP="00E41ACC">
                  <w:pPr>
                    <w:pStyle w:val="12"/>
                    <w:spacing w:before="24" w:after="24"/>
                    <w:rPr>
                      <w:color w:val="000000" w:themeColor="text1"/>
                    </w:rPr>
                  </w:pPr>
                </w:p>
              </w:tc>
              <w:tc>
                <w:tcPr>
                  <w:tcW w:w="239" w:type="pct"/>
                  <w:vAlign w:val="center"/>
                </w:tcPr>
                <w:p w14:paraId="2E93C565" w14:textId="4C364BEF" w:rsidR="00E41ACC" w:rsidRPr="002239E8" w:rsidRDefault="00E41ACC" w:rsidP="00E41ACC">
                  <w:pPr>
                    <w:pStyle w:val="12"/>
                    <w:spacing w:before="24" w:after="24"/>
                    <w:rPr>
                      <w:color w:val="000000" w:themeColor="text1"/>
                    </w:rPr>
                  </w:pPr>
                  <w:r w:rsidRPr="002239E8">
                    <w:rPr>
                      <w:rFonts w:hint="eastAsia"/>
                      <w:color w:val="000000" w:themeColor="text1"/>
                    </w:rPr>
                    <w:t>9</w:t>
                  </w:r>
                  <w:r w:rsidRPr="002239E8">
                    <w:rPr>
                      <w:color w:val="000000" w:themeColor="text1"/>
                    </w:rPr>
                    <w:t>.</w:t>
                  </w:r>
                  <w:r>
                    <w:rPr>
                      <w:color w:val="000000" w:themeColor="text1"/>
                    </w:rPr>
                    <w:t>3</w:t>
                  </w:r>
                </w:p>
              </w:tc>
              <w:tc>
                <w:tcPr>
                  <w:tcW w:w="263" w:type="pct"/>
                  <w:vAlign w:val="center"/>
                </w:tcPr>
                <w:p w14:paraId="760885BC" w14:textId="2639E41C" w:rsidR="00E41ACC" w:rsidRPr="00E02AA0" w:rsidRDefault="00E41ACC" w:rsidP="00E41ACC">
                  <w:pPr>
                    <w:pStyle w:val="12"/>
                    <w:spacing w:before="24" w:after="24"/>
                  </w:pPr>
                  <w:r>
                    <w:rPr>
                      <w:rFonts w:hint="eastAsia"/>
                    </w:rPr>
                    <w:t>0</w:t>
                  </w:r>
                  <w:r>
                    <w:t>.014</w:t>
                  </w:r>
                </w:p>
              </w:tc>
              <w:tc>
                <w:tcPr>
                  <w:tcW w:w="325" w:type="pct"/>
                  <w:vAlign w:val="center"/>
                </w:tcPr>
                <w:p w14:paraId="3FFF7987" w14:textId="016DF71F" w:rsidR="00E41ACC" w:rsidRPr="002239E8" w:rsidRDefault="00E41ACC" w:rsidP="00E41ACC">
                  <w:pPr>
                    <w:pStyle w:val="12"/>
                    <w:spacing w:before="24" w:after="24"/>
                    <w:rPr>
                      <w:color w:val="000000" w:themeColor="text1"/>
                    </w:rPr>
                  </w:pPr>
                  <w:r>
                    <w:rPr>
                      <w:rFonts w:hint="eastAsia"/>
                      <w:color w:val="000000" w:themeColor="text1"/>
                    </w:rPr>
                    <w:t>8</w:t>
                  </w:r>
                  <w:r>
                    <w:rPr>
                      <w:color w:val="000000" w:themeColor="text1"/>
                    </w:rPr>
                    <w:t>00</w:t>
                  </w:r>
                </w:p>
              </w:tc>
              <w:tc>
                <w:tcPr>
                  <w:tcW w:w="255" w:type="pct"/>
                  <w:vAlign w:val="center"/>
                </w:tcPr>
                <w:p w14:paraId="46E6102D" w14:textId="773BA024" w:rsidR="00E41ACC" w:rsidRPr="002239E8" w:rsidRDefault="00E41ACC" w:rsidP="00E41ACC">
                  <w:pPr>
                    <w:pStyle w:val="12"/>
                    <w:spacing w:before="24" w:after="24"/>
                    <w:rPr>
                      <w:color w:val="000000" w:themeColor="text1"/>
                    </w:rPr>
                  </w:pPr>
                  <w:r>
                    <w:rPr>
                      <w:rFonts w:hint="eastAsia"/>
                      <w:color w:val="000000" w:themeColor="text1"/>
                    </w:rPr>
                    <w:t>0</w:t>
                  </w:r>
                  <w:r>
                    <w:rPr>
                      <w:color w:val="000000" w:themeColor="text1"/>
                    </w:rPr>
                    <w:t>.011</w:t>
                  </w:r>
                </w:p>
              </w:tc>
            </w:tr>
          </w:tbl>
          <w:bookmarkEnd w:id="30"/>
          <w:p w14:paraId="4B1E0EA9" w14:textId="13413B48" w:rsidR="00DA114F" w:rsidRDefault="00DA114F" w:rsidP="002239E8">
            <w:pPr>
              <w:pStyle w:val="011"/>
              <w:spacing w:beforeLines="50" w:before="120"/>
              <w:rPr>
                <w:lang w:eastAsia="zh-CN"/>
              </w:rPr>
            </w:pPr>
            <w:r>
              <w:rPr>
                <w:rFonts w:hint="eastAsia"/>
                <w:lang w:eastAsia="zh-CN"/>
              </w:rPr>
              <w:t>注：低氮燃烧属于《排污许可证申请与核发技术规范</w:t>
            </w:r>
            <w:r>
              <w:rPr>
                <w:rFonts w:hint="eastAsia"/>
                <w:lang w:eastAsia="zh-CN"/>
              </w:rPr>
              <w:t xml:space="preserve"> </w:t>
            </w:r>
            <w:r>
              <w:rPr>
                <w:rFonts w:hint="eastAsia"/>
                <w:lang w:eastAsia="zh-CN"/>
              </w:rPr>
              <w:t>锅炉》（</w:t>
            </w:r>
            <w:r>
              <w:rPr>
                <w:lang w:eastAsia="zh-CN"/>
              </w:rPr>
              <w:t>HJ953-2018</w:t>
            </w:r>
            <w:r>
              <w:rPr>
                <w:rFonts w:hint="eastAsia"/>
                <w:lang w:eastAsia="zh-CN"/>
              </w:rPr>
              <w:t>）表</w:t>
            </w:r>
            <w:r>
              <w:rPr>
                <w:rFonts w:hint="eastAsia"/>
                <w:lang w:eastAsia="zh-CN"/>
              </w:rPr>
              <w:t>7</w:t>
            </w:r>
            <w:r>
              <w:rPr>
                <w:rFonts w:hint="eastAsia"/>
                <w:lang w:eastAsia="zh-CN"/>
              </w:rPr>
              <w:t>锅炉烟气污染防治可行技术。</w:t>
            </w:r>
          </w:p>
          <w:p w14:paraId="6FB481A6" w14:textId="65520CF9" w:rsidR="00DA114F" w:rsidRPr="00F75089" w:rsidRDefault="00DA114F" w:rsidP="00E02AA0">
            <w:pPr>
              <w:pStyle w:val="011"/>
              <w:rPr>
                <w:lang w:eastAsia="zh-CN"/>
              </w:rPr>
            </w:pPr>
            <w:r>
              <w:rPr>
                <w:rFonts w:hint="eastAsia"/>
                <w:lang w:eastAsia="zh-CN"/>
              </w:rPr>
              <w:t>2</w:t>
            </w:r>
            <w:r>
              <w:rPr>
                <w:rFonts w:hint="eastAsia"/>
                <w:lang w:eastAsia="zh-CN"/>
              </w:rPr>
              <w:t>、污染物经</w:t>
            </w:r>
            <w:r w:rsidRPr="00F75089">
              <w:rPr>
                <w:rFonts w:hint="eastAsia"/>
                <w:lang w:eastAsia="zh-CN"/>
              </w:rPr>
              <w:t>排气筒有组织排放</w:t>
            </w:r>
            <w:r>
              <w:rPr>
                <w:rFonts w:hint="eastAsia"/>
                <w:lang w:eastAsia="zh-CN"/>
              </w:rPr>
              <w:t>达标</w:t>
            </w:r>
            <w:r w:rsidRPr="00F75089">
              <w:rPr>
                <w:rFonts w:hint="eastAsia"/>
                <w:lang w:eastAsia="zh-CN"/>
              </w:rPr>
              <w:t>情况</w:t>
            </w:r>
            <w:r>
              <w:rPr>
                <w:rFonts w:hint="eastAsia"/>
                <w:lang w:eastAsia="zh-CN"/>
              </w:rPr>
              <w:t>分析</w:t>
            </w:r>
            <w:r w:rsidRPr="00F75089">
              <w:rPr>
                <w:rFonts w:hint="eastAsia"/>
                <w:lang w:eastAsia="zh-CN"/>
              </w:rPr>
              <w:t>见</w:t>
            </w:r>
            <w:r>
              <w:rPr>
                <w:lang w:eastAsia="zh-CN"/>
              </w:rPr>
              <w:fldChar w:fldCharType="begin"/>
            </w:r>
            <w:r>
              <w:rPr>
                <w:lang w:eastAsia="zh-CN"/>
              </w:rPr>
              <w:instrText xml:space="preserve"> </w:instrText>
            </w:r>
            <w:r>
              <w:rPr>
                <w:rFonts w:hint="eastAsia"/>
                <w:lang w:eastAsia="zh-CN"/>
              </w:rPr>
              <w:instrText>REF _Ref98509669 \h</w:instrText>
            </w:r>
            <w:r>
              <w:rPr>
                <w:lang w:eastAsia="zh-CN"/>
              </w:rPr>
              <w:instrText xml:space="preserve"> </w:instrText>
            </w:r>
            <w:r>
              <w:rPr>
                <w:lang w:eastAsia="zh-CN"/>
              </w:rPr>
            </w:r>
            <w:r>
              <w:rPr>
                <w:lang w:eastAsia="zh-CN"/>
              </w:rPr>
              <w:fldChar w:fldCharType="separate"/>
            </w:r>
            <w:r w:rsidRPr="002239E8">
              <w:rPr>
                <w:lang w:eastAsia="zh-CN"/>
              </w:rPr>
              <w:t>表</w:t>
            </w:r>
            <w:r>
              <w:rPr>
                <w:noProof/>
                <w:lang w:eastAsia="zh-CN"/>
              </w:rPr>
              <w:t>28</w:t>
            </w:r>
            <w:r>
              <w:rPr>
                <w:lang w:eastAsia="zh-CN"/>
              </w:rPr>
              <w:fldChar w:fldCharType="end"/>
            </w:r>
            <w:r w:rsidRPr="00F75089">
              <w:rPr>
                <w:rFonts w:hint="eastAsia"/>
                <w:lang w:eastAsia="zh-CN"/>
              </w:rPr>
              <w:t>。</w:t>
            </w:r>
          </w:p>
          <w:p w14:paraId="064C11C3" w14:textId="2AB2E681" w:rsidR="00DA114F" w:rsidRPr="002239E8" w:rsidRDefault="00DA114F" w:rsidP="00E02AA0">
            <w:pPr>
              <w:pStyle w:val="03"/>
              <w:spacing w:beforeLines="0" w:before="0"/>
              <w:rPr>
                <w:lang w:eastAsia="zh-CN"/>
              </w:rPr>
            </w:pPr>
            <w:bookmarkStart w:id="31" w:name="_Ref98509669"/>
            <w:r w:rsidRPr="002239E8">
              <w:rPr>
                <w:lang w:eastAsia="zh-CN"/>
              </w:rPr>
              <w:t>表</w:t>
            </w:r>
            <w:r w:rsidRPr="002239E8">
              <w:fldChar w:fldCharType="begin"/>
            </w:r>
            <w:r w:rsidRPr="002239E8">
              <w:rPr>
                <w:lang w:eastAsia="zh-CN"/>
              </w:rPr>
              <w:instrText xml:space="preserve"> </w:instrText>
            </w:r>
            <w:r w:rsidRPr="002239E8">
              <w:rPr>
                <w:rFonts w:hint="eastAsia"/>
                <w:lang w:eastAsia="zh-CN"/>
              </w:rPr>
              <w:instrText xml:space="preserve">SEQ </w:instrText>
            </w:r>
            <w:r w:rsidRPr="002239E8">
              <w:rPr>
                <w:rFonts w:hint="eastAsia"/>
                <w:lang w:eastAsia="zh-CN"/>
              </w:rPr>
              <w:instrText>表格</w:instrText>
            </w:r>
            <w:r w:rsidRPr="002239E8">
              <w:rPr>
                <w:rFonts w:hint="eastAsia"/>
                <w:lang w:eastAsia="zh-CN"/>
              </w:rPr>
              <w:instrText xml:space="preserve"> \* ARABIC</w:instrText>
            </w:r>
            <w:r w:rsidRPr="002239E8">
              <w:rPr>
                <w:lang w:eastAsia="zh-CN"/>
              </w:rPr>
              <w:instrText xml:space="preserve"> </w:instrText>
            </w:r>
            <w:r w:rsidRPr="002239E8">
              <w:fldChar w:fldCharType="separate"/>
            </w:r>
            <w:r>
              <w:rPr>
                <w:lang w:eastAsia="zh-CN"/>
              </w:rPr>
              <w:t>28</w:t>
            </w:r>
            <w:r w:rsidRPr="002239E8">
              <w:fldChar w:fldCharType="end"/>
            </w:r>
            <w:bookmarkEnd w:id="31"/>
            <w:r w:rsidRPr="002239E8">
              <w:rPr>
                <w:lang w:eastAsia="zh-CN"/>
              </w:rPr>
              <w:t xml:space="preserve"> </w:t>
            </w:r>
            <w:r w:rsidRPr="002239E8">
              <w:rPr>
                <w:rFonts w:hint="eastAsia"/>
                <w:lang w:eastAsia="zh-CN"/>
              </w:rPr>
              <w:t>污染物有组织排放达标分析情况一览表</w:t>
            </w:r>
          </w:p>
          <w:tbl>
            <w:tblPr>
              <w:tblStyle w:val="c2"/>
              <w:tblW w:w="5000" w:type="pct"/>
              <w:tblBorders>
                <w:left w:val="none" w:sz="0" w:space="0" w:color="auto"/>
                <w:right w:val="none" w:sz="0" w:space="0" w:color="auto"/>
              </w:tblBorders>
              <w:tblCellMar>
                <w:left w:w="57" w:type="dxa"/>
                <w:right w:w="57" w:type="dxa"/>
              </w:tblCellMar>
              <w:tblLook w:val="04A0" w:firstRow="1" w:lastRow="0" w:firstColumn="1" w:lastColumn="0" w:noHBand="0" w:noVBand="1"/>
            </w:tblPr>
            <w:tblGrid>
              <w:gridCol w:w="733"/>
              <w:gridCol w:w="833"/>
              <w:gridCol w:w="912"/>
              <w:gridCol w:w="771"/>
              <w:gridCol w:w="844"/>
              <w:gridCol w:w="564"/>
              <w:gridCol w:w="774"/>
              <w:gridCol w:w="492"/>
              <w:gridCol w:w="654"/>
              <w:gridCol w:w="465"/>
              <w:gridCol w:w="605"/>
              <w:gridCol w:w="726"/>
              <w:gridCol w:w="791"/>
              <w:gridCol w:w="769"/>
              <w:gridCol w:w="990"/>
              <w:gridCol w:w="2004"/>
              <w:gridCol w:w="663"/>
            </w:tblGrid>
            <w:tr w:rsidR="00DA114F" w:rsidRPr="00E02AA0" w14:paraId="1965B83C" w14:textId="77777777" w:rsidTr="00E41ACC">
              <w:trPr>
                <w:trHeight w:val="300"/>
                <w:tblHeader/>
              </w:trPr>
              <w:tc>
                <w:tcPr>
                  <w:tcW w:w="270" w:type="pct"/>
                  <w:vMerge w:val="restart"/>
                  <w:vAlign w:val="center"/>
                </w:tcPr>
                <w:p w14:paraId="2F520875" w14:textId="77777777" w:rsidR="00DA114F" w:rsidRPr="00E02AA0" w:rsidRDefault="00DA114F" w:rsidP="002239E8">
                  <w:pPr>
                    <w:jc w:val="center"/>
                    <w:rPr>
                      <w:sz w:val="21"/>
                      <w:szCs w:val="21"/>
                    </w:rPr>
                  </w:pPr>
                  <w:bookmarkStart w:id="32" w:name="_Hlk69251763"/>
                  <w:bookmarkStart w:id="33" w:name="_Hlk100048048"/>
                  <w:r w:rsidRPr="00E02AA0">
                    <w:rPr>
                      <w:rFonts w:hint="eastAsia"/>
                      <w:sz w:val="21"/>
                      <w:szCs w:val="21"/>
                    </w:rPr>
                    <w:t>排气筒编号</w:t>
                  </w:r>
                </w:p>
              </w:tc>
              <w:tc>
                <w:tcPr>
                  <w:tcW w:w="309" w:type="pct"/>
                  <w:vMerge w:val="restart"/>
                  <w:vAlign w:val="center"/>
                </w:tcPr>
                <w:p w14:paraId="791B4731" w14:textId="77777777" w:rsidR="00DA114F" w:rsidRPr="00E02AA0" w:rsidRDefault="00DA114F" w:rsidP="002239E8">
                  <w:pPr>
                    <w:jc w:val="center"/>
                    <w:rPr>
                      <w:sz w:val="21"/>
                      <w:szCs w:val="21"/>
                    </w:rPr>
                  </w:pPr>
                  <w:r w:rsidRPr="00E02AA0">
                    <w:rPr>
                      <w:rFonts w:hint="eastAsia"/>
                      <w:sz w:val="21"/>
                      <w:szCs w:val="21"/>
                    </w:rPr>
                    <w:t>污染物种类</w:t>
                  </w:r>
                </w:p>
              </w:tc>
              <w:tc>
                <w:tcPr>
                  <w:tcW w:w="337" w:type="pct"/>
                  <w:vMerge w:val="restart"/>
                  <w:vAlign w:val="center"/>
                </w:tcPr>
                <w:p w14:paraId="26872913" w14:textId="77777777" w:rsidR="00DA114F" w:rsidRPr="00E02AA0" w:rsidRDefault="00DA114F" w:rsidP="002239E8">
                  <w:pPr>
                    <w:jc w:val="center"/>
                    <w:rPr>
                      <w:sz w:val="21"/>
                      <w:szCs w:val="21"/>
                    </w:rPr>
                  </w:pPr>
                  <w:r w:rsidRPr="00E02AA0">
                    <w:rPr>
                      <w:rFonts w:hint="eastAsia"/>
                      <w:sz w:val="21"/>
                      <w:szCs w:val="21"/>
                    </w:rPr>
                    <w:t>生产线名称及编号</w:t>
                  </w:r>
                </w:p>
              </w:tc>
              <w:tc>
                <w:tcPr>
                  <w:tcW w:w="285" w:type="pct"/>
                  <w:vMerge w:val="restart"/>
                  <w:vAlign w:val="center"/>
                </w:tcPr>
                <w:p w14:paraId="2A3F8490" w14:textId="77777777" w:rsidR="00DA114F" w:rsidRPr="00E02AA0" w:rsidRDefault="00DA114F" w:rsidP="002239E8">
                  <w:pPr>
                    <w:jc w:val="center"/>
                    <w:rPr>
                      <w:sz w:val="21"/>
                      <w:szCs w:val="21"/>
                    </w:rPr>
                  </w:pPr>
                  <w:r w:rsidRPr="00E02AA0">
                    <w:rPr>
                      <w:sz w:val="21"/>
                      <w:szCs w:val="21"/>
                    </w:rPr>
                    <w:t>产</w:t>
                  </w:r>
                  <w:r w:rsidRPr="00E02AA0">
                    <w:rPr>
                      <w:rFonts w:hint="eastAsia"/>
                      <w:sz w:val="21"/>
                      <w:szCs w:val="21"/>
                    </w:rPr>
                    <w:t>排</w:t>
                  </w:r>
                  <w:r w:rsidRPr="00E02AA0">
                    <w:rPr>
                      <w:sz w:val="21"/>
                      <w:szCs w:val="21"/>
                    </w:rPr>
                    <w:t>污环节</w:t>
                  </w:r>
                </w:p>
              </w:tc>
              <w:tc>
                <w:tcPr>
                  <w:tcW w:w="312" w:type="pct"/>
                  <w:vMerge w:val="restart"/>
                  <w:vAlign w:val="center"/>
                </w:tcPr>
                <w:p w14:paraId="61CD46CD" w14:textId="77777777" w:rsidR="00DA114F" w:rsidRPr="00E02AA0" w:rsidRDefault="00DA114F" w:rsidP="002239E8">
                  <w:pPr>
                    <w:jc w:val="center"/>
                    <w:rPr>
                      <w:sz w:val="21"/>
                      <w:szCs w:val="21"/>
                    </w:rPr>
                  </w:pPr>
                  <w:r w:rsidRPr="00E02AA0">
                    <w:rPr>
                      <w:rFonts w:hint="eastAsia"/>
                      <w:sz w:val="21"/>
                      <w:szCs w:val="21"/>
                    </w:rPr>
                    <w:t>污染物产生量</w:t>
                  </w:r>
                  <w:r w:rsidRPr="00E02AA0">
                    <w:rPr>
                      <w:rFonts w:hint="eastAsia"/>
                      <w:sz w:val="21"/>
                      <w:szCs w:val="21"/>
                    </w:rPr>
                    <w:t>/t</w:t>
                  </w:r>
                  <w:r w:rsidRPr="00E02AA0">
                    <w:rPr>
                      <w:sz w:val="21"/>
                      <w:szCs w:val="21"/>
                    </w:rPr>
                    <w:t>/a</w:t>
                  </w:r>
                </w:p>
              </w:tc>
              <w:tc>
                <w:tcPr>
                  <w:tcW w:w="209" w:type="pct"/>
                  <w:vMerge w:val="restart"/>
                  <w:vAlign w:val="center"/>
                </w:tcPr>
                <w:p w14:paraId="1B22130C" w14:textId="77777777" w:rsidR="00DA114F" w:rsidRPr="00E02AA0" w:rsidRDefault="00DA114F" w:rsidP="002239E8">
                  <w:pPr>
                    <w:jc w:val="center"/>
                    <w:rPr>
                      <w:sz w:val="21"/>
                      <w:szCs w:val="21"/>
                    </w:rPr>
                  </w:pPr>
                  <w:r w:rsidRPr="00E02AA0">
                    <w:rPr>
                      <w:sz w:val="21"/>
                      <w:szCs w:val="21"/>
                    </w:rPr>
                    <w:t>治理设施名称</w:t>
                  </w:r>
                </w:p>
              </w:tc>
              <w:tc>
                <w:tcPr>
                  <w:tcW w:w="286" w:type="pct"/>
                  <w:vMerge w:val="restart"/>
                  <w:vAlign w:val="center"/>
                </w:tcPr>
                <w:p w14:paraId="05416E68" w14:textId="77777777" w:rsidR="00DA114F" w:rsidRPr="00E02AA0" w:rsidRDefault="00DA114F" w:rsidP="002239E8">
                  <w:pPr>
                    <w:jc w:val="center"/>
                    <w:rPr>
                      <w:sz w:val="21"/>
                      <w:szCs w:val="21"/>
                    </w:rPr>
                  </w:pPr>
                  <w:r w:rsidRPr="00E02AA0">
                    <w:rPr>
                      <w:sz w:val="21"/>
                      <w:szCs w:val="21"/>
                    </w:rPr>
                    <w:t>治理设施</w:t>
                  </w:r>
                  <w:r w:rsidRPr="00E02AA0">
                    <w:rPr>
                      <w:rFonts w:hint="eastAsia"/>
                      <w:sz w:val="21"/>
                      <w:szCs w:val="21"/>
                    </w:rPr>
                    <w:t>工艺</w:t>
                  </w:r>
                </w:p>
              </w:tc>
              <w:tc>
                <w:tcPr>
                  <w:tcW w:w="182" w:type="pct"/>
                  <w:vMerge w:val="restart"/>
                  <w:vAlign w:val="center"/>
                </w:tcPr>
                <w:p w14:paraId="3A35445A" w14:textId="77777777" w:rsidR="00DA114F" w:rsidRPr="00E02AA0" w:rsidRDefault="00DA114F" w:rsidP="002239E8">
                  <w:pPr>
                    <w:jc w:val="center"/>
                    <w:rPr>
                      <w:sz w:val="21"/>
                      <w:szCs w:val="21"/>
                    </w:rPr>
                  </w:pPr>
                  <w:r w:rsidRPr="00E02AA0">
                    <w:rPr>
                      <w:rFonts w:hint="eastAsia"/>
                      <w:sz w:val="21"/>
                      <w:szCs w:val="21"/>
                    </w:rPr>
                    <w:t>收集效率</w:t>
                  </w:r>
                  <w:r w:rsidRPr="00E02AA0">
                    <w:rPr>
                      <w:rFonts w:hint="eastAsia"/>
                      <w:sz w:val="21"/>
                      <w:szCs w:val="21"/>
                    </w:rPr>
                    <w:t>(%)</w:t>
                  </w:r>
                </w:p>
              </w:tc>
              <w:tc>
                <w:tcPr>
                  <w:tcW w:w="241" w:type="pct"/>
                  <w:vMerge w:val="restart"/>
                  <w:vAlign w:val="center"/>
                </w:tcPr>
                <w:p w14:paraId="288C0FDB" w14:textId="77777777" w:rsidR="00DA114F" w:rsidRPr="00E02AA0" w:rsidRDefault="00DA114F" w:rsidP="002239E8">
                  <w:pPr>
                    <w:jc w:val="center"/>
                    <w:rPr>
                      <w:sz w:val="21"/>
                      <w:szCs w:val="21"/>
                    </w:rPr>
                  </w:pPr>
                  <w:r w:rsidRPr="00E02AA0">
                    <w:rPr>
                      <w:rFonts w:hint="eastAsia"/>
                      <w:sz w:val="21"/>
                      <w:szCs w:val="21"/>
                    </w:rPr>
                    <w:t>收集量</w:t>
                  </w:r>
                  <w:r w:rsidRPr="00E02AA0">
                    <w:rPr>
                      <w:rFonts w:hint="eastAsia"/>
                      <w:sz w:val="21"/>
                      <w:szCs w:val="21"/>
                    </w:rPr>
                    <w:t>(t</w:t>
                  </w:r>
                  <w:r w:rsidRPr="00E02AA0">
                    <w:rPr>
                      <w:sz w:val="21"/>
                      <w:szCs w:val="21"/>
                    </w:rPr>
                    <w:t>/</w:t>
                  </w:r>
                  <w:r w:rsidRPr="00E02AA0">
                    <w:rPr>
                      <w:rFonts w:hint="eastAsia"/>
                      <w:sz w:val="21"/>
                      <w:szCs w:val="21"/>
                    </w:rPr>
                    <w:t>a</w:t>
                  </w:r>
                  <w:r w:rsidRPr="00E02AA0">
                    <w:rPr>
                      <w:sz w:val="21"/>
                      <w:szCs w:val="21"/>
                    </w:rPr>
                    <w:t>)</w:t>
                  </w:r>
                </w:p>
              </w:tc>
              <w:tc>
                <w:tcPr>
                  <w:tcW w:w="173" w:type="pct"/>
                  <w:vMerge w:val="restart"/>
                  <w:vAlign w:val="center"/>
                </w:tcPr>
                <w:p w14:paraId="20491243" w14:textId="77777777" w:rsidR="00DA114F" w:rsidRPr="00E02AA0" w:rsidRDefault="00DA114F" w:rsidP="002239E8">
                  <w:pPr>
                    <w:jc w:val="center"/>
                    <w:rPr>
                      <w:sz w:val="21"/>
                      <w:szCs w:val="21"/>
                    </w:rPr>
                  </w:pPr>
                  <w:r w:rsidRPr="00E02AA0">
                    <w:rPr>
                      <w:rFonts w:hint="eastAsia"/>
                      <w:sz w:val="21"/>
                      <w:szCs w:val="21"/>
                    </w:rPr>
                    <w:t>去除率</w:t>
                  </w:r>
                  <w:r w:rsidRPr="00E02AA0">
                    <w:rPr>
                      <w:rFonts w:hint="eastAsia"/>
                      <w:sz w:val="21"/>
                      <w:szCs w:val="21"/>
                    </w:rPr>
                    <w:t>(%)</w:t>
                  </w:r>
                </w:p>
              </w:tc>
              <w:tc>
                <w:tcPr>
                  <w:tcW w:w="223" w:type="pct"/>
                  <w:vMerge w:val="restart"/>
                  <w:vAlign w:val="center"/>
                </w:tcPr>
                <w:p w14:paraId="2E4E55AE" w14:textId="77777777" w:rsidR="00DA114F" w:rsidRPr="00E02AA0" w:rsidRDefault="00DA114F" w:rsidP="002239E8">
                  <w:pPr>
                    <w:jc w:val="center"/>
                    <w:rPr>
                      <w:sz w:val="21"/>
                      <w:szCs w:val="21"/>
                    </w:rPr>
                  </w:pPr>
                  <w:r w:rsidRPr="00E02AA0">
                    <w:rPr>
                      <w:rFonts w:hint="eastAsia"/>
                      <w:sz w:val="21"/>
                      <w:szCs w:val="21"/>
                    </w:rPr>
                    <w:t>排放浓度</w:t>
                  </w:r>
                  <w:r w:rsidRPr="00E02AA0">
                    <w:rPr>
                      <w:sz w:val="21"/>
                      <w:szCs w:val="21"/>
                    </w:rPr>
                    <w:t>mg/m</w:t>
                  </w:r>
                  <w:r w:rsidRPr="00E02AA0">
                    <w:rPr>
                      <w:rFonts w:hint="eastAsia"/>
                      <w:sz w:val="21"/>
                      <w:szCs w:val="21"/>
                    </w:rPr>
                    <w:t>³</w:t>
                  </w:r>
                </w:p>
              </w:tc>
              <w:tc>
                <w:tcPr>
                  <w:tcW w:w="269" w:type="pct"/>
                  <w:vMerge w:val="restart"/>
                  <w:vAlign w:val="center"/>
                </w:tcPr>
                <w:p w14:paraId="0E39B6AD" w14:textId="77777777" w:rsidR="00DA114F" w:rsidRPr="00E02AA0" w:rsidRDefault="00DA114F" w:rsidP="002239E8">
                  <w:pPr>
                    <w:jc w:val="center"/>
                    <w:rPr>
                      <w:sz w:val="21"/>
                      <w:szCs w:val="21"/>
                    </w:rPr>
                  </w:pPr>
                  <w:r w:rsidRPr="00E02AA0">
                    <w:rPr>
                      <w:rFonts w:hint="eastAsia"/>
                      <w:sz w:val="21"/>
                      <w:szCs w:val="21"/>
                    </w:rPr>
                    <w:t>排放速率</w:t>
                  </w:r>
                  <w:r w:rsidRPr="00E02AA0">
                    <w:rPr>
                      <w:rFonts w:hint="eastAsia"/>
                      <w:sz w:val="21"/>
                      <w:szCs w:val="21"/>
                    </w:rPr>
                    <w:t>/</w:t>
                  </w:r>
                  <w:r w:rsidRPr="00E02AA0">
                    <w:rPr>
                      <w:sz w:val="21"/>
                      <w:szCs w:val="21"/>
                    </w:rPr>
                    <w:t>kg/h</w:t>
                  </w:r>
                </w:p>
              </w:tc>
              <w:tc>
                <w:tcPr>
                  <w:tcW w:w="291" w:type="pct"/>
                  <w:vMerge w:val="restart"/>
                  <w:vAlign w:val="center"/>
                </w:tcPr>
                <w:p w14:paraId="5721C2BE" w14:textId="77777777" w:rsidR="00DA114F" w:rsidRPr="00E02AA0" w:rsidRDefault="00DA114F" w:rsidP="002239E8">
                  <w:pPr>
                    <w:jc w:val="center"/>
                    <w:rPr>
                      <w:sz w:val="21"/>
                      <w:szCs w:val="21"/>
                    </w:rPr>
                  </w:pPr>
                  <w:r w:rsidRPr="00E02AA0">
                    <w:rPr>
                      <w:rFonts w:hint="eastAsia"/>
                      <w:sz w:val="21"/>
                      <w:szCs w:val="21"/>
                    </w:rPr>
                    <w:t>排放时间（</w:t>
                  </w:r>
                  <w:r w:rsidRPr="00E02AA0">
                    <w:rPr>
                      <w:rFonts w:hint="eastAsia"/>
                      <w:sz w:val="21"/>
                      <w:szCs w:val="21"/>
                    </w:rPr>
                    <w:t>h</w:t>
                  </w:r>
                  <w:r w:rsidRPr="00E02AA0">
                    <w:rPr>
                      <w:sz w:val="21"/>
                      <w:szCs w:val="21"/>
                    </w:rPr>
                    <w:t>/a</w:t>
                  </w:r>
                  <w:r w:rsidRPr="00E02AA0">
                    <w:rPr>
                      <w:rFonts w:hint="eastAsia"/>
                      <w:sz w:val="21"/>
                      <w:szCs w:val="21"/>
                    </w:rPr>
                    <w:t>）</w:t>
                  </w:r>
                </w:p>
              </w:tc>
              <w:tc>
                <w:tcPr>
                  <w:tcW w:w="284" w:type="pct"/>
                  <w:vMerge w:val="restart"/>
                  <w:vAlign w:val="center"/>
                </w:tcPr>
                <w:p w14:paraId="4538E032" w14:textId="77777777" w:rsidR="00DA114F" w:rsidRPr="00E02AA0" w:rsidRDefault="00DA114F" w:rsidP="002239E8">
                  <w:pPr>
                    <w:jc w:val="center"/>
                    <w:rPr>
                      <w:sz w:val="21"/>
                      <w:szCs w:val="21"/>
                    </w:rPr>
                  </w:pPr>
                  <w:r w:rsidRPr="00E02AA0">
                    <w:rPr>
                      <w:sz w:val="21"/>
                      <w:szCs w:val="21"/>
                    </w:rPr>
                    <w:t>污染物排放量</w:t>
                  </w:r>
                  <w:r w:rsidRPr="00E02AA0">
                    <w:rPr>
                      <w:rFonts w:hint="eastAsia"/>
                      <w:sz w:val="21"/>
                      <w:szCs w:val="21"/>
                    </w:rPr>
                    <w:t>(t</w:t>
                  </w:r>
                  <w:r w:rsidRPr="00E02AA0">
                    <w:rPr>
                      <w:sz w:val="21"/>
                      <w:szCs w:val="21"/>
                    </w:rPr>
                    <w:t>/</w:t>
                  </w:r>
                  <w:r w:rsidRPr="00E02AA0">
                    <w:rPr>
                      <w:rFonts w:hint="eastAsia"/>
                      <w:sz w:val="21"/>
                      <w:szCs w:val="21"/>
                    </w:rPr>
                    <w:t>a</w:t>
                  </w:r>
                  <w:r w:rsidRPr="00E02AA0">
                    <w:rPr>
                      <w:sz w:val="21"/>
                      <w:szCs w:val="21"/>
                    </w:rPr>
                    <w:t>)</w:t>
                  </w:r>
                </w:p>
              </w:tc>
              <w:tc>
                <w:tcPr>
                  <w:tcW w:w="1084" w:type="pct"/>
                  <w:gridSpan w:val="2"/>
                  <w:vAlign w:val="center"/>
                </w:tcPr>
                <w:p w14:paraId="31FDAA98" w14:textId="77777777" w:rsidR="00DA114F" w:rsidRPr="00E02AA0" w:rsidRDefault="00DA114F" w:rsidP="002239E8">
                  <w:pPr>
                    <w:jc w:val="center"/>
                    <w:rPr>
                      <w:sz w:val="21"/>
                      <w:szCs w:val="21"/>
                    </w:rPr>
                  </w:pPr>
                  <w:r w:rsidRPr="00E02AA0">
                    <w:rPr>
                      <w:rFonts w:hint="eastAsia"/>
                      <w:sz w:val="21"/>
                      <w:szCs w:val="21"/>
                    </w:rPr>
                    <w:t>排放标准</w:t>
                  </w:r>
                </w:p>
              </w:tc>
              <w:tc>
                <w:tcPr>
                  <w:tcW w:w="246" w:type="pct"/>
                  <w:vMerge w:val="restart"/>
                  <w:vAlign w:val="center"/>
                </w:tcPr>
                <w:p w14:paraId="6B86472F" w14:textId="77777777" w:rsidR="00DA114F" w:rsidRPr="00E02AA0" w:rsidRDefault="00DA114F" w:rsidP="002239E8">
                  <w:pPr>
                    <w:jc w:val="center"/>
                    <w:rPr>
                      <w:sz w:val="21"/>
                      <w:szCs w:val="21"/>
                    </w:rPr>
                  </w:pPr>
                  <w:r w:rsidRPr="00E02AA0">
                    <w:rPr>
                      <w:rFonts w:hint="eastAsia"/>
                      <w:sz w:val="21"/>
                      <w:szCs w:val="21"/>
                    </w:rPr>
                    <w:t>达标情况</w:t>
                  </w:r>
                </w:p>
              </w:tc>
            </w:tr>
            <w:tr w:rsidR="00DA114F" w:rsidRPr="00E02AA0" w14:paraId="3DEB2852" w14:textId="77777777" w:rsidTr="00E41ACC">
              <w:trPr>
                <w:trHeight w:val="945"/>
                <w:tblHeader/>
              </w:trPr>
              <w:tc>
                <w:tcPr>
                  <w:tcW w:w="270" w:type="pct"/>
                  <w:vMerge/>
                  <w:vAlign w:val="center"/>
                </w:tcPr>
                <w:p w14:paraId="6E598779" w14:textId="77777777" w:rsidR="00DA114F" w:rsidRPr="00E02AA0" w:rsidRDefault="00DA114F" w:rsidP="002239E8">
                  <w:pPr>
                    <w:jc w:val="center"/>
                    <w:rPr>
                      <w:sz w:val="21"/>
                      <w:szCs w:val="21"/>
                    </w:rPr>
                  </w:pPr>
                </w:p>
              </w:tc>
              <w:tc>
                <w:tcPr>
                  <w:tcW w:w="309" w:type="pct"/>
                  <w:vMerge/>
                  <w:vAlign w:val="center"/>
                </w:tcPr>
                <w:p w14:paraId="7BAF1734" w14:textId="77777777" w:rsidR="00DA114F" w:rsidRPr="00E02AA0" w:rsidRDefault="00DA114F" w:rsidP="002239E8">
                  <w:pPr>
                    <w:jc w:val="center"/>
                    <w:rPr>
                      <w:sz w:val="21"/>
                      <w:szCs w:val="21"/>
                    </w:rPr>
                  </w:pPr>
                </w:p>
              </w:tc>
              <w:tc>
                <w:tcPr>
                  <w:tcW w:w="337" w:type="pct"/>
                  <w:vMerge/>
                  <w:vAlign w:val="center"/>
                </w:tcPr>
                <w:p w14:paraId="071A159D" w14:textId="77777777" w:rsidR="00DA114F" w:rsidRPr="00E02AA0" w:rsidRDefault="00DA114F" w:rsidP="002239E8">
                  <w:pPr>
                    <w:jc w:val="center"/>
                    <w:rPr>
                      <w:sz w:val="21"/>
                      <w:szCs w:val="21"/>
                    </w:rPr>
                  </w:pPr>
                </w:p>
              </w:tc>
              <w:tc>
                <w:tcPr>
                  <w:tcW w:w="285" w:type="pct"/>
                  <w:vMerge/>
                  <w:vAlign w:val="center"/>
                </w:tcPr>
                <w:p w14:paraId="0EBBD4EC" w14:textId="77777777" w:rsidR="00DA114F" w:rsidRPr="00E02AA0" w:rsidRDefault="00DA114F" w:rsidP="002239E8">
                  <w:pPr>
                    <w:jc w:val="center"/>
                    <w:rPr>
                      <w:sz w:val="21"/>
                      <w:szCs w:val="21"/>
                    </w:rPr>
                  </w:pPr>
                </w:p>
              </w:tc>
              <w:tc>
                <w:tcPr>
                  <w:tcW w:w="312" w:type="pct"/>
                  <w:vMerge/>
                  <w:vAlign w:val="center"/>
                </w:tcPr>
                <w:p w14:paraId="56E40DA4" w14:textId="77777777" w:rsidR="00DA114F" w:rsidRPr="00E02AA0" w:rsidRDefault="00DA114F" w:rsidP="002239E8">
                  <w:pPr>
                    <w:jc w:val="center"/>
                    <w:rPr>
                      <w:sz w:val="21"/>
                      <w:szCs w:val="21"/>
                    </w:rPr>
                  </w:pPr>
                </w:p>
              </w:tc>
              <w:tc>
                <w:tcPr>
                  <w:tcW w:w="209" w:type="pct"/>
                  <w:vMerge/>
                  <w:vAlign w:val="center"/>
                </w:tcPr>
                <w:p w14:paraId="05EC375B" w14:textId="77777777" w:rsidR="00DA114F" w:rsidRPr="00E02AA0" w:rsidRDefault="00DA114F" w:rsidP="002239E8">
                  <w:pPr>
                    <w:jc w:val="center"/>
                    <w:rPr>
                      <w:sz w:val="21"/>
                      <w:szCs w:val="21"/>
                    </w:rPr>
                  </w:pPr>
                </w:p>
              </w:tc>
              <w:tc>
                <w:tcPr>
                  <w:tcW w:w="286" w:type="pct"/>
                  <w:vMerge/>
                  <w:vAlign w:val="center"/>
                </w:tcPr>
                <w:p w14:paraId="52144B51" w14:textId="77777777" w:rsidR="00DA114F" w:rsidRPr="00E02AA0" w:rsidRDefault="00DA114F" w:rsidP="002239E8">
                  <w:pPr>
                    <w:jc w:val="center"/>
                    <w:rPr>
                      <w:sz w:val="21"/>
                      <w:szCs w:val="21"/>
                    </w:rPr>
                  </w:pPr>
                </w:p>
              </w:tc>
              <w:tc>
                <w:tcPr>
                  <w:tcW w:w="182" w:type="pct"/>
                  <w:vMerge/>
                  <w:vAlign w:val="center"/>
                </w:tcPr>
                <w:p w14:paraId="6F9A312C" w14:textId="77777777" w:rsidR="00DA114F" w:rsidRPr="00E02AA0" w:rsidRDefault="00DA114F" w:rsidP="002239E8">
                  <w:pPr>
                    <w:jc w:val="center"/>
                    <w:rPr>
                      <w:sz w:val="21"/>
                      <w:szCs w:val="21"/>
                    </w:rPr>
                  </w:pPr>
                </w:p>
              </w:tc>
              <w:tc>
                <w:tcPr>
                  <w:tcW w:w="241" w:type="pct"/>
                  <w:vMerge/>
                  <w:vAlign w:val="center"/>
                </w:tcPr>
                <w:p w14:paraId="095D6185" w14:textId="77777777" w:rsidR="00DA114F" w:rsidRPr="00E02AA0" w:rsidRDefault="00DA114F" w:rsidP="002239E8">
                  <w:pPr>
                    <w:jc w:val="center"/>
                    <w:rPr>
                      <w:sz w:val="21"/>
                      <w:szCs w:val="21"/>
                    </w:rPr>
                  </w:pPr>
                </w:p>
              </w:tc>
              <w:tc>
                <w:tcPr>
                  <w:tcW w:w="173" w:type="pct"/>
                  <w:vMerge/>
                  <w:vAlign w:val="center"/>
                </w:tcPr>
                <w:p w14:paraId="5E72DA98" w14:textId="77777777" w:rsidR="00DA114F" w:rsidRPr="00E02AA0" w:rsidRDefault="00DA114F" w:rsidP="002239E8">
                  <w:pPr>
                    <w:jc w:val="center"/>
                    <w:rPr>
                      <w:sz w:val="21"/>
                      <w:szCs w:val="21"/>
                    </w:rPr>
                  </w:pPr>
                </w:p>
              </w:tc>
              <w:tc>
                <w:tcPr>
                  <w:tcW w:w="223" w:type="pct"/>
                  <w:vMerge/>
                  <w:vAlign w:val="center"/>
                </w:tcPr>
                <w:p w14:paraId="7738EAA8" w14:textId="77777777" w:rsidR="00DA114F" w:rsidRPr="00E02AA0" w:rsidRDefault="00DA114F" w:rsidP="002239E8">
                  <w:pPr>
                    <w:jc w:val="center"/>
                    <w:rPr>
                      <w:sz w:val="21"/>
                      <w:szCs w:val="21"/>
                    </w:rPr>
                  </w:pPr>
                </w:p>
              </w:tc>
              <w:tc>
                <w:tcPr>
                  <w:tcW w:w="269" w:type="pct"/>
                  <w:vMerge/>
                  <w:vAlign w:val="center"/>
                </w:tcPr>
                <w:p w14:paraId="5D8F2F62" w14:textId="77777777" w:rsidR="00DA114F" w:rsidRPr="00E02AA0" w:rsidRDefault="00DA114F" w:rsidP="002239E8">
                  <w:pPr>
                    <w:jc w:val="center"/>
                    <w:rPr>
                      <w:sz w:val="21"/>
                      <w:szCs w:val="21"/>
                    </w:rPr>
                  </w:pPr>
                </w:p>
              </w:tc>
              <w:tc>
                <w:tcPr>
                  <w:tcW w:w="291" w:type="pct"/>
                  <w:vMerge/>
                  <w:vAlign w:val="center"/>
                </w:tcPr>
                <w:p w14:paraId="5919A249" w14:textId="77777777" w:rsidR="00DA114F" w:rsidRPr="00E02AA0" w:rsidRDefault="00DA114F" w:rsidP="002239E8">
                  <w:pPr>
                    <w:jc w:val="center"/>
                    <w:rPr>
                      <w:sz w:val="21"/>
                      <w:szCs w:val="21"/>
                    </w:rPr>
                  </w:pPr>
                </w:p>
              </w:tc>
              <w:tc>
                <w:tcPr>
                  <w:tcW w:w="284" w:type="pct"/>
                  <w:vMerge/>
                  <w:vAlign w:val="center"/>
                </w:tcPr>
                <w:p w14:paraId="4773A2A3" w14:textId="77777777" w:rsidR="00DA114F" w:rsidRPr="00E02AA0" w:rsidRDefault="00DA114F" w:rsidP="002239E8">
                  <w:pPr>
                    <w:jc w:val="center"/>
                    <w:rPr>
                      <w:sz w:val="21"/>
                      <w:szCs w:val="21"/>
                    </w:rPr>
                  </w:pPr>
                </w:p>
              </w:tc>
              <w:tc>
                <w:tcPr>
                  <w:tcW w:w="364" w:type="pct"/>
                  <w:vAlign w:val="center"/>
                </w:tcPr>
                <w:p w14:paraId="3A331212" w14:textId="77777777" w:rsidR="00DA114F" w:rsidRPr="00E02AA0" w:rsidRDefault="00DA114F" w:rsidP="002239E8">
                  <w:pPr>
                    <w:jc w:val="center"/>
                    <w:rPr>
                      <w:sz w:val="21"/>
                      <w:szCs w:val="21"/>
                    </w:rPr>
                  </w:pPr>
                  <w:r w:rsidRPr="00E02AA0">
                    <w:rPr>
                      <w:rFonts w:hint="eastAsia"/>
                      <w:sz w:val="21"/>
                      <w:szCs w:val="21"/>
                    </w:rPr>
                    <w:t>限值</w:t>
                  </w:r>
                  <w:r w:rsidRPr="00E02AA0">
                    <w:rPr>
                      <w:rFonts w:hint="eastAsia"/>
                      <w:sz w:val="21"/>
                      <w:szCs w:val="21"/>
                    </w:rPr>
                    <w:t>(</w:t>
                  </w:r>
                  <w:r w:rsidRPr="00E02AA0">
                    <w:rPr>
                      <w:rFonts w:hint="eastAsia"/>
                      <w:sz w:val="21"/>
                      <w:szCs w:val="21"/>
                    </w:rPr>
                    <w:t>浓度</w:t>
                  </w:r>
                  <w:r w:rsidRPr="00E02AA0">
                    <w:rPr>
                      <w:rFonts w:hint="eastAsia"/>
                      <w:sz w:val="21"/>
                      <w:szCs w:val="21"/>
                    </w:rPr>
                    <w:t>/</w:t>
                  </w:r>
                  <w:r w:rsidRPr="00E02AA0">
                    <w:rPr>
                      <w:rFonts w:hint="eastAsia"/>
                      <w:sz w:val="21"/>
                      <w:szCs w:val="21"/>
                    </w:rPr>
                    <w:t>速率</w:t>
                  </w:r>
                </w:p>
              </w:tc>
              <w:tc>
                <w:tcPr>
                  <w:tcW w:w="719" w:type="pct"/>
                  <w:vAlign w:val="center"/>
                </w:tcPr>
                <w:p w14:paraId="5449019F" w14:textId="77777777" w:rsidR="00DA114F" w:rsidRPr="00E02AA0" w:rsidRDefault="00DA114F" w:rsidP="002239E8">
                  <w:pPr>
                    <w:jc w:val="center"/>
                    <w:rPr>
                      <w:sz w:val="21"/>
                      <w:szCs w:val="21"/>
                    </w:rPr>
                  </w:pPr>
                  <w:r w:rsidRPr="00E02AA0">
                    <w:rPr>
                      <w:rFonts w:hint="eastAsia"/>
                      <w:sz w:val="21"/>
                      <w:szCs w:val="21"/>
                    </w:rPr>
                    <w:t>名称</w:t>
                  </w:r>
                </w:p>
              </w:tc>
              <w:tc>
                <w:tcPr>
                  <w:tcW w:w="246" w:type="pct"/>
                  <w:vMerge/>
                  <w:vAlign w:val="center"/>
                </w:tcPr>
                <w:p w14:paraId="0FD01CBD" w14:textId="77777777" w:rsidR="00DA114F" w:rsidRPr="00E02AA0" w:rsidRDefault="00DA114F" w:rsidP="002239E8">
                  <w:pPr>
                    <w:jc w:val="center"/>
                    <w:rPr>
                      <w:sz w:val="21"/>
                      <w:szCs w:val="21"/>
                    </w:rPr>
                  </w:pPr>
                </w:p>
              </w:tc>
            </w:tr>
            <w:tr w:rsidR="00E41ACC" w:rsidRPr="00E02AA0" w14:paraId="4DAE9737" w14:textId="77777777" w:rsidTr="00E41ACC">
              <w:trPr>
                <w:trHeight w:val="356"/>
              </w:trPr>
              <w:tc>
                <w:tcPr>
                  <w:tcW w:w="270" w:type="pct"/>
                  <w:vMerge w:val="restart"/>
                  <w:vAlign w:val="center"/>
                </w:tcPr>
                <w:p w14:paraId="0176AB55" w14:textId="42A01EBD" w:rsidR="00E41ACC" w:rsidRPr="00E02AA0" w:rsidRDefault="00E41ACC" w:rsidP="00E41ACC">
                  <w:pPr>
                    <w:jc w:val="center"/>
                    <w:rPr>
                      <w:sz w:val="21"/>
                      <w:szCs w:val="21"/>
                    </w:rPr>
                  </w:pPr>
                  <w:r w:rsidRPr="00E02AA0">
                    <w:rPr>
                      <w:rFonts w:hint="eastAsia"/>
                      <w:sz w:val="21"/>
                      <w:szCs w:val="21"/>
                    </w:rPr>
                    <w:t>DA00</w:t>
                  </w:r>
                  <w:r>
                    <w:rPr>
                      <w:sz w:val="21"/>
                      <w:szCs w:val="21"/>
                    </w:rPr>
                    <w:t>2</w:t>
                  </w:r>
                </w:p>
              </w:tc>
              <w:tc>
                <w:tcPr>
                  <w:tcW w:w="309" w:type="pct"/>
                  <w:vAlign w:val="center"/>
                </w:tcPr>
                <w:p w14:paraId="409791AD" w14:textId="4660564B" w:rsidR="00E41ACC" w:rsidRPr="00E02AA0" w:rsidRDefault="00E41ACC" w:rsidP="00E41ACC">
                  <w:pPr>
                    <w:jc w:val="center"/>
                    <w:rPr>
                      <w:sz w:val="21"/>
                      <w:szCs w:val="21"/>
                    </w:rPr>
                  </w:pPr>
                  <w:r w:rsidRPr="00E02AA0">
                    <w:rPr>
                      <w:rFonts w:hint="eastAsia"/>
                      <w:sz w:val="21"/>
                      <w:szCs w:val="21"/>
                    </w:rPr>
                    <w:t>氮氧化物</w:t>
                  </w:r>
                </w:p>
              </w:tc>
              <w:tc>
                <w:tcPr>
                  <w:tcW w:w="337" w:type="pct"/>
                  <w:vMerge w:val="restart"/>
                  <w:vAlign w:val="center"/>
                </w:tcPr>
                <w:p w14:paraId="11BC83BA" w14:textId="5B570B3C" w:rsidR="00E41ACC" w:rsidRPr="00E02AA0" w:rsidRDefault="00E41ACC" w:rsidP="00E41ACC">
                  <w:pPr>
                    <w:jc w:val="center"/>
                    <w:rPr>
                      <w:sz w:val="21"/>
                      <w:szCs w:val="21"/>
                    </w:rPr>
                  </w:pPr>
                  <w:r>
                    <w:rPr>
                      <w:rFonts w:hint="eastAsia"/>
                      <w:sz w:val="21"/>
                      <w:szCs w:val="21"/>
                    </w:rPr>
                    <w:t>燃气蒸汽锅炉</w:t>
                  </w:r>
                </w:p>
              </w:tc>
              <w:tc>
                <w:tcPr>
                  <w:tcW w:w="285" w:type="pct"/>
                  <w:vMerge w:val="restart"/>
                  <w:vAlign w:val="center"/>
                </w:tcPr>
                <w:p w14:paraId="08162867" w14:textId="7A8C042F" w:rsidR="00E41ACC" w:rsidRPr="00E02AA0" w:rsidRDefault="00E41ACC" w:rsidP="00E41ACC">
                  <w:pPr>
                    <w:jc w:val="center"/>
                    <w:rPr>
                      <w:sz w:val="21"/>
                      <w:szCs w:val="21"/>
                    </w:rPr>
                  </w:pPr>
                  <w:r w:rsidRPr="00E02AA0">
                    <w:rPr>
                      <w:rFonts w:hint="eastAsia"/>
                      <w:sz w:val="21"/>
                      <w:szCs w:val="21"/>
                    </w:rPr>
                    <w:t>天然气燃烧</w:t>
                  </w:r>
                </w:p>
              </w:tc>
              <w:tc>
                <w:tcPr>
                  <w:tcW w:w="312" w:type="pct"/>
                  <w:vAlign w:val="center"/>
                </w:tcPr>
                <w:p w14:paraId="5518A2E0" w14:textId="5CC9EE65" w:rsidR="00E41ACC" w:rsidRPr="00E02AA0" w:rsidRDefault="00E41ACC" w:rsidP="00E41ACC">
                  <w:pPr>
                    <w:jc w:val="center"/>
                    <w:rPr>
                      <w:sz w:val="21"/>
                      <w:szCs w:val="21"/>
                    </w:rPr>
                  </w:pPr>
                  <w:r>
                    <w:rPr>
                      <w:color w:val="000000" w:themeColor="text1"/>
                    </w:rPr>
                    <w:t>0.059</w:t>
                  </w:r>
                </w:p>
              </w:tc>
              <w:tc>
                <w:tcPr>
                  <w:tcW w:w="209" w:type="pct"/>
                  <w:vMerge w:val="restart"/>
                  <w:vAlign w:val="center"/>
                </w:tcPr>
                <w:p w14:paraId="2D2D52B4" w14:textId="423F3296" w:rsidR="00E41ACC" w:rsidRPr="00E02AA0" w:rsidRDefault="00E41ACC" w:rsidP="00E41ACC">
                  <w:pPr>
                    <w:pStyle w:val="00"/>
                    <w:spacing w:line="240" w:lineRule="auto"/>
                    <w:rPr>
                      <w:sz w:val="21"/>
                      <w:szCs w:val="21"/>
                    </w:rPr>
                  </w:pPr>
                  <w:r w:rsidRPr="00E02AA0">
                    <w:rPr>
                      <w:rFonts w:hint="eastAsia"/>
                      <w:sz w:val="21"/>
                      <w:szCs w:val="21"/>
                    </w:rPr>
                    <w:t>锅炉烟气治理</w:t>
                  </w:r>
                </w:p>
              </w:tc>
              <w:tc>
                <w:tcPr>
                  <w:tcW w:w="286" w:type="pct"/>
                  <w:vAlign w:val="center"/>
                </w:tcPr>
                <w:p w14:paraId="3ECA8960" w14:textId="07008AE9" w:rsidR="00E41ACC" w:rsidRPr="00E02AA0" w:rsidRDefault="00E41ACC" w:rsidP="00E41ACC">
                  <w:pPr>
                    <w:jc w:val="center"/>
                    <w:rPr>
                      <w:sz w:val="21"/>
                      <w:szCs w:val="21"/>
                    </w:rPr>
                  </w:pPr>
                  <w:r w:rsidRPr="009D71C8">
                    <w:rPr>
                      <w:rFonts w:hint="eastAsia"/>
                      <w:sz w:val="21"/>
                      <w:szCs w:val="21"/>
                    </w:rPr>
                    <w:t>低氮燃烧</w:t>
                  </w:r>
                </w:p>
              </w:tc>
              <w:tc>
                <w:tcPr>
                  <w:tcW w:w="182" w:type="pct"/>
                  <w:vAlign w:val="center"/>
                </w:tcPr>
                <w:p w14:paraId="7B04F460" w14:textId="118F38FC" w:rsidR="00E41ACC" w:rsidRPr="00E02AA0" w:rsidRDefault="00E41ACC" w:rsidP="00E41ACC">
                  <w:pPr>
                    <w:jc w:val="center"/>
                    <w:rPr>
                      <w:sz w:val="21"/>
                      <w:szCs w:val="21"/>
                    </w:rPr>
                  </w:pPr>
                  <w:r w:rsidRPr="00E02AA0">
                    <w:rPr>
                      <w:rFonts w:hint="eastAsia"/>
                      <w:sz w:val="21"/>
                      <w:szCs w:val="21"/>
                    </w:rPr>
                    <w:t>1</w:t>
                  </w:r>
                  <w:r w:rsidRPr="00E02AA0">
                    <w:rPr>
                      <w:sz w:val="21"/>
                      <w:szCs w:val="21"/>
                    </w:rPr>
                    <w:t>00</w:t>
                  </w:r>
                </w:p>
              </w:tc>
              <w:tc>
                <w:tcPr>
                  <w:tcW w:w="241" w:type="pct"/>
                  <w:vAlign w:val="center"/>
                </w:tcPr>
                <w:p w14:paraId="081FF22D" w14:textId="5AA604AE" w:rsidR="00E41ACC" w:rsidRPr="00E02AA0" w:rsidRDefault="00E41ACC" w:rsidP="00E41ACC">
                  <w:pPr>
                    <w:jc w:val="center"/>
                    <w:rPr>
                      <w:sz w:val="21"/>
                      <w:szCs w:val="21"/>
                    </w:rPr>
                  </w:pPr>
                  <w:r>
                    <w:rPr>
                      <w:color w:val="000000" w:themeColor="text1"/>
                    </w:rPr>
                    <w:t>0.059</w:t>
                  </w:r>
                </w:p>
              </w:tc>
              <w:tc>
                <w:tcPr>
                  <w:tcW w:w="173" w:type="pct"/>
                  <w:vAlign w:val="center"/>
                </w:tcPr>
                <w:p w14:paraId="4C9A6005" w14:textId="2966831A" w:rsidR="00E41ACC" w:rsidRPr="00E02AA0" w:rsidRDefault="00E41ACC" w:rsidP="00E41ACC">
                  <w:pPr>
                    <w:jc w:val="center"/>
                    <w:rPr>
                      <w:sz w:val="21"/>
                      <w:szCs w:val="21"/>
                    </w:rPr>
                  </w:pPr>
                  <w:r w:rsidRPr="00E02AA0">
                    <w:rPr>
                      <w:rFonts w:hint="eastAsia"/>
                      <w:sz w:val="21"/>
                      <w:szCs w:val="21"/>
                    </w:rPr>
                    <w:t>/</w:t>
                  </w:r>
                </w:p>
              </w:tc>
              <w:tc>
                <w:tcPr>
                  <w:tcW w:w="223" w:type="pct"/>
                  <w:vAlign w:val="center"/>
                </w:tcPr>
                <w:p w14:paraId="59627815" w14:textId="32C8B44D" w:rsidR="00E41ACC" w:rsidRPr="00E02AA0" w:rsidRDefault="00E41ACC" w:rsidP="00E41ACC">
                  <w:pPr>
                    <w:jc w:val="center"/>
                    <w:rPr>
                      <w:sz w:val="21"/>
                      <w:szCs w:val="21"/>
                    </w:rPr>
                  </w:pPr>
                  <w:r w:rsidRPr="002239E8">
                    <w:rPr>
                      <w:rFonts w:hint="eastAsia"/>
                      <w:color w:val="000000" w:themeColor="text1"/>
                    </w:rPr>
                    <w:t>4</w:t>
                  </w:r>
                  <w:r w:rsidRPr="002239E8">
                    <w:rPr>
                      <w:color w:val="000000" w:themeColor="text1"/>
                    </w:rPr>
                    <w:t>8.</w:t>
                  </w:r>
                  <w:r>
                    <w:rPr>
                      <w:color w:val="000000" w:themeColor="text1"/>
                    </w:rPr>
                    <w:t>5</w:t>
                  </w:r>
                </w:p>
              </w:tc>
              <w:tc>
                <w:tcPr>
                  <w:tcW w:w="269" w:type="pct"/>
                  <w:vAlign w:val="center"/>
                </w:tcPr>
                <w:p w14:paraId="31A5966C" w14:textId="46D873F6" w:rsidR="00E41ACC" w:rsidRPr="00E02AA0" w:rsidRDefault="00E41ACC" w:rsidP="00E41ACC">
                  <w:pPr>
                    <w:jc w:val="center"/>
                    <w:rPr>
                      <w:sz w:val="21"/>
                      <w:szCs w:val="21"/>
                    </w:rPr>
                  </w:pPr>
                  <w:r>
                    <w:rPr>
                      <w:rFonts w:hint="eastAsia"/>
                    </w:rPr>
                    <w:t>0</w:t>
                  </w:r>
                  <w:r>
                    <w:t>.074</w:t>
                  </w:r>
                </w:p>
              </w:tc>
              <w:tc>
                <w:tcPr>
                  <w:tcW w:w="291" w:type="pct"/>
                  <w:vAlign w:val="center"/>
                </w:tcPr>
                <w:p w14:paraId="38886A14" w14:textId="4FBC7884" w:rsidR="00E41ACC" w:rsidRPr="00E02AA0" w:rsidRDefault="00E41ACC" w:rsidP="00E41ACC">
                  <w:pPr>
                    <w:jc w:val="center"/>
                    <w:rPr>
                      <w:sz w:val="21"/>
                      <w:szCs w:val="21"/>
                    </w:rPr>
                  </w:pPr>
                  <w:r>
                    <w:rPr>
                      <w:color w:val="000000" w:themeColor="text1"/>
                      <w:sz w:val="21"/>
                      <w:szCs w:val="21"/>
                    </w:rPr>
                    <w:t>800</w:t>
                  </w:r>
                </w:p>
              </w:tc>
              <w:tc>
                <w:tcPr>
                  <w:tcW w:w="284" w:type="pct"/>
                  <w:vAlign w:val="center"/>
                </w:tcPr>
                <w:p w14:paraId="645A479F" w14:textId="012E6B95" w:rsidR="00E41ACC" w:rsidRPr="00E02AA0" w:rsidRDefault="00E41ACC" w:rsidP="00E41ACC">
                  <w:pPr>
                    <w:jc w:val="center"/>
                    <w:rPr>
                      <w:sz w:val="21"/>
                      <w:szCs w:val="21"/>
                    </w:rPr>
                  </w:pPr>
                  <w:r>
                    <w:rPr>
                      <w:color w:val="000000" w:themeColor="text1"/>
                    </w:rPr>
                    <w:t>0.059</w:t>
                  </w:r>
                </w:p>
              </w:tc>
              <w:tc>
                <w:tcPr>
                  <w:tcW w:w="364" w:type="pct"/>
                  <w:vAlign w:val="center"/>
                </w:tcPr>
                <w:p w14:paraId="56AA7880" w14:textId="7AD7F2BD" w:rsidR="00E41ACC" w:rsidRPr="00E02AA0" w:rsidRDefault="00E41ACC" w:rsidP="00E41ACC">
                  <w:pPr>
                    <w:jc w:val="center"/>
                    <w:rPr>
                      <w:sz w:val="21"/>
                      <w:szCs w:val="21"/>
                    </w:rPr>
                  </w:pPr>
                  <w:r w:rsidRPr="00E02AA0">
                    <w:rPr>
                      <w:sz w:val="21"/>
                      <w:szCs w:val="21"/>
                    </w:rPr>
                    <w:t>50mg/m</w:t>
                  </w:r>
                  <w:r w:rsidRPr="00E02AA0">
                    <w:rPr>
                      <w:sz w:val="21"/>
                      <w:szCs w:val="21"/>
                      <w:vertAlign w:val="superscript"/>
                    </w:rPr>
                    <w:t>3</w:t>
                  </w:r>
                </w:p>
              </w:tc>
              <w:tc>
                <w:tcPr>
                  <w:tcW w:w="719" w:type="pct"/>
                  <w:vMerge w:val="restart"/>
                  <w:vAlign w:val="center"/>
                </w:tcPr>
                <w:p w14:paraId="64DDA67B" w14:textId="2637AF20" w:rsidR="00E41ACC" w:rsidRPr="00E02AA0" w:rsidRDefault="00E41ACC" w:rsidP="00E41ACC">
                  <w:pPr>
                    <w:jc w:val="center"/>
                    <w:rPr>
                      <w:sz w:val="21"/>
                      <w:szCs w:val="21"/>
                    </w:rPr>
                  </w:pPr>
                  <w:r w:rsidRPr="00E02AA0">
                    <w:rPr>
                      <w:rFonts w:hint="eastAsia"/>
                      <w:bCs/>
                      <w:sz w:val="21"/>
                      <w:szCs w:val="21"/>
                    </w:rPr>
                    <w:t>锅炉大气污染物排放标准（</w:t>
                  </w:r>
                  <w:r w:rsidRPr="00E02AA0">
                    <w:rPr>
                      <w:rFonts w:hint="eastAsia"/>
                      <w:bCs/>
                      <w:sz w:val="21"/>
                      <w:szCs w:val="21"/>
                    </w:rPr>
                    <w:t>DB37/2374-2018</w:t>
                  </w:r>
                  <w:r w:rsidRPr="00E02AA0">
                    <w:rPr>
                      <w:rFonts w:hint="eastAsia"/>
                      <w:bCs/>
                      <w:sz w:val="21"/>
                      <w:szCs w:val="21"/>
                    </w:rPr>
                    <w:t>）表</w:t>
                  </w:r>
                  <w:r w:rsidRPr="00E02AA0">
                    <w:rPr>
                      <w:rFonts w:hint="eastAsia"/>
                      <w:bCs/>
                      <w:sz w:val="21"/>
                      <w:szCs w:val="21"/>
                    </w:rPr>
                    <w:t>2</w:t>
                  </w:r>
                  <w:r w:rsidRPr="00E02AA0">
                    <w:rPr>
                      <w:rFonts w:hint="eastAsia"/>
                      <w:bCs/>
                      <w:sz w:val="21"/>
                      <w:szCs w:val="21"/>
                    </w:rPr>
                    <w:t>重点控制区排放浓度限值。</w:t>
                  </w:r>
                </w:p>
              </w:tc>
              <w:tc>
                <w:tcPr>
                  <w:tcW w:w="246" w:type="pct"/>
                  <w:vAlign w:val="center"/>
                </w:tcPr>
                <w:p w14:paraId="2648B0AD" w14:textId="77777777" w:rsidR="00E41ACC" w:rsidRPr="00E02AA0" w:rsidRDefault="00E41ACC" w:rsidP="00E41ACC">
                  <w:pPr>
                    <w:jc w:val="center"/>
                    <w:rPr>
                      <w:sz w:val="21"/>
                      <w:szCs w:val="21"/>
                    </w:rPr>
                  </w:pPr>
                  <w:r w:rsidRPr="00E02AA0">
                    <w:rPr>
                      <w:rFonts w:hint="eastAsia"/>
                      <w:sz w:val="21"/>
                      <w:szCs w:val="21"/>
                    </w:rPr>
                    <w:t>达标</w:t>
                  </w:r>
                </w:p>
              </w:tc>
            </w:tr>
            <w:tr w:rsidR="00E41ACC" w:rsidRPr="00E02AA0" w14:paraId="5BEDB57E" w14:textId="77777777" w:rsidTr="00E41ACC">
              <w:tc>
                <w:tcPr>
                  <w:tcW w:w="270" w:type="pct"/>
                  <w:vMerge/>
                  <w:vAlign w:val="center"/>
                </w:tcPr>
                <w:p w14:paraId="06A80D68" w14:textId="77777777" w:rsidR="00E41ACC" w:rsidRPr="00E02AA0" w:rsidRDefault="00E41ACC" w:rsidP="00E41ACC">
                  <w:pPr>
                    <w:jc w:val="center"/>
                    <w:rPr>
                      <w:sz w:val="21"/>
                      <w:szCs w:val="21"/>
                    </w:rPr>
                  </w:pPr>
                </w:p>
              </w:tc>
              <w:tc>
                <w:tcPr>
                  <w:tcW w:w="309" w:type="pct"/>
                  <w:vAlign w:val="center"/>
                </w:tcPr>
                <w:p w14:paraId="78170D1E" w14:textId="78DB42CD" w:rsidR="00E41ACC" w:rsidRPr="00E02AA0" w:rsidRDefault="00E41ACC" w:rsidP="00E41ACC">
                  <w:pPr>
                    <w:jc w:val="center"/>
                    <w:rPr>
                      <w:sz w:val="21"/>
                      <w:szCs w:val="21"/>
                    </w:rPr>
                  </w:pPr>
                  <w:r w:rsidRPr="00E02AA0">
                    <w:rPr>
                      <w:rFonts w:hint="eastAsia"/>
                      <w:sz w:val="21"/>
                      <w:szCs w:val="21"/>
                    </w:rPr>
                    <w:t>二氧化硫</w:t>
                  </w:r>
                </w:p>
              </w:tc>
              <w:tc>
                <w:tcPr>
                  <w:tcW w:w="337" w:type="pct"/>
                  <w:vMerge/>
                  <w:vAlign w:val="center"/>
                </w:tcPr>
                <w:p w14:paraId="275F3CE6" w14:textId="77777777" w:rsidR="00E41ACC" w:rsidRPr="00E02AA0" w:rsidRDefault="00E41ACC" w:rsidP="00E41ACC">
                  <w:pPr>
                    <w:jc w:val="center"/>
                    <w:rPr>
                      <w:sz w:val="21"/>
                      <w:szCs w:val="21"/>
                    </w:rPr>
                  </w:pPr>
                </w:p>
              </w:tc>
              <w:tc>
                <w:tcPr>
                  <w:tcW w:w="285" w:type="pct"/>
                  <w:vMerge/>
                  <w:vAlign w:val="center"/>
                </w:tcPr>
                <w:p w14:paraId="0BB006EB" w14:textId="77777777" w:rsidR="00E41ACC" w:rsidRPr="00E02AA0" w:rsidRDefault="00E41ACC" w:rsidP="00E41ACC">
                  <w:pPr>
                    <w:jc w:val="center"/>
                    <w:rPr>
                      <w:sz w:val="21"/>
                      <w:szCs w:val="21"/>
                    </w:rPr>
                  </w:pPr>
                </w:p>
              </w:tc>
              <w:tc>
                <w:tcPr>
                  <w:tcW w:w="312" w:type="pct"/>
                  <w:vAlign w:val="center"/>
                </w:tcPr>
                <w:p w14:paraId="7B062428" w14:textId="1D5478D0" w:rsidR="00E41ACC" w:rsidRPr="00E02AA0" w:rsidRDefault="00E41ACC" w:rsidP="00E41ACC">
                  <w:pPr>
                    <w:jc w:val="center"/>
                    <w:rPr>
                      <w:sz w:val="21"/>
                      <w:szCs w:val="21"/>
                    </w:rPr>
                  </w:pPr>
                  <w:r>
                    <w:rPr>
                      <w:rFonts w:hint="eastAsia"/>
                      <w:color w:val="000000" w:themeColor="text1"/>
                    </w:rPr>
                    <w:t>0</w:t>
                  </w:r>
                  <w:r>
                    <w:rPr>
                      <w:color w:val="000000" w:themeColor="text1"/>
                    </w:rPr>
                    <w:t>.023</w:t>
                  </w:r>
                </w:p>
              </w:tc>
              <w:tc>
                <w:tcPr>
                  <w:tcW w:w="209" w:type="pct"/>
                  <w:vMerge/>
                  <w:vAlign w:val="center"/>
                </w:tcPr>
                <w:p w14:paraId="35A61AFA" w14:textId="77777777" w:rsidR="00E41ACC" w:rsidRPr="00E02AA0" w:rsidRDefault="00E41ACC" w:rsidP="00E41ACC">
                  <w:pPr>
                    <w:pStyle w:val="00"/>
                    <w:spacing w:line="240" w:lineRule="auto"/>
                    <w:rPr>
                      <w:sz w:val="21"/>
                      <w:szCs w:val="21"/>
                    </w:rPr>
                  </w:pPr>
                </w:p>
              </w:tc>
              <w:tc>
                <w:tcPr>
                  <w:tcW w:w="286" w:type="pct"/>
                  <w:vAlign w:val="center"/>
                </w:tcPr>
                <w:p w14:paraId="4065B9D1" w14:textId="66ECA4C5" w:rsidR="00E41ACC" w:rsidRPr="00E02AA0" w:rsidRDefault="00E41ACC" w:rsidP="00E41ACC">
                  <w:pPr>
                    <w:jc w:val="center"/>
                    <w:rPr>
                      <w:sz w:val="21"/>
                      <w:szCs w:val="21"/>
                    </w:rPr>
                  </w:pPr>
                  <w:r>
                    <w:rPr>
                      <w:rFonts w:hint="eastAsia"/>
                      <w:sz w:val="21"/>
                      <w:szCs w:val="21"/>
                    </w:rPr>
                    <w:t>/</w:t>
                  </w:r>
                </w:p>
              </w:tc>
              <w:tc>
                <w:tcPr>
                  <w:tcW w:w="182" w:type="pct"/>
                  <w:vAlign w:val="center"/>
                </w:tcPr>
                <w:p w14:paraId="19966E54" w14:textId="3B66A02E" w:rsidR="00E41ACC" w:rsidRPr="00E02AA0" w:rsidRDefault="00E41ACC" w:rsidP="00E41ACC">
                  <w:pPr>
                    <w:jc w:val="center"/>
                    <w:rPr>
                      <w:sz w:val="21"/>
                      <w:szCs w:val="21"/>
                    </w:rPr>
                  </w:pPr>
                  <w:r w:rsidRPr="00E02AA0">
                    <w:rPr>
                      <w:rFonts w:hint="eastAsia"/>
                      <w:sz w:val="21"/>
                      <w:szCs w:val="21"/>
                    </w:rPr>
                    <w:t>1</w:t>
                  </w:r>
                  <w:r w:rsidRPr="00E02AA0">
                    <w:rPr>
                      <w:sz w:val="21"/>
                      <w:szCs w:val="21"/>
                    </w:rPr>
                    <w:t>00</w:t>
                  </w:r>
                </w:p>
              </w:tc>
              <w:tc>
                <w:tcPr>
                  <w:tcW w:w="241" w:type="pct"/>
                  <w:vAlign w:val="center"/>
                </w:tcPr>
                <w:p w14:paraId="3B135978" w14:textId="78800376" w:rsidR="00E41ACC" w:rsidRPr="00E02AA0" w:rsidRDefault="00E41ACC" w:rsidP="00E41ACC">
                  <w:pPr>
                    <w:jc w:val="center"/>
                    <w:rPr>
                      <w:sz w:val="21"/>
                      <w:szCs w:val="21"/>
                    </w:rPr>
                  </w:pPr>
                  <w:r>
                    <w:rPr>
                      <w:rFonts w:hint="eastAsia"/>
                      <w:color w:val="000000" w:themeColor="text1"/>
                    </w:rPr>
                    <w:t>0</w:t>
                  </w:r>
                  <w:r>
                    <w:rPr>
                      <w:color w:val="000000" w:themeColor="text1"/>
                    </w:rPr>
                    <w:t>.023</w:t>
                  </w:r>
                </w:p>
              </w:tc>
              <w:tc>
                <w:tcPr>
                  <w:tcW w:w="173" w:type="pct"/>
                  <w:vAlign w:val="center"/>
                </w:tcPr>
                <w:p w14:paraId="705C18F9" w14:textId="5CC04918" w:rsidR="00E41ACC" w:rsidRPr="00E02AA0" w:rsidRDefault="00E41ACC" w:rsidP="00E41ACC">
                  <w:pPr>
                    <w:jc w:val="center"/>
                    <w:rPr>
                      <w:sz w:val="21"/>
                      <w:szCs w:val="21"/>
                    </w:rPr>
                  </w:pPr>
                  <w:r w:rsidRPr="00E02AA0">
                    <w:rPr>
                      <w:rFonts w:hint="eastAsia"/>
                      <w:sz w:val="21"/>
                      <w:szCs w:val="21"/>
                    </w:rPr>
                    <w:t>/</w:t>
                  </w:r>
                </w:p>
              </w:tc>
              <w:tc>
                <w:tcPr>
                  <w:tcW w:w="223" w:type="pct"/>
                  <w:vAlign w:val="center"/>
                </w:tcPr>
                <w:p w14:paraId="1836F422" w14:textId="6622B70C" w:rsidR="00E41ACC" w:rsidRPr="00E02AA0" w:rsidRDefault="00E41ACC" w:rsidP="00E41ACC">
                  <w:pPr>
                    <w:jc w:val="center"/>
                    <w:rPr>
                      <w:sz w:val="21"/>
                      <w:szCs w:val="21"/>
                    </w:rPr>
                  </w:pPr>
                  <w:r>
                    <w:rPr>
                      <w:color w:val="000000" w:themeColor="text1"/>
                    </w:rPr>
                    <w:t>18.6</w:t>
                  </w:r>
                </w:p>
              </w:tc>
              <w:tc>
                <w:tcPr>
                  <w:tcW w:w="269" w:type="pct"/>
                  <w:vAlign w:val="center"/>
                </w:tcPr>
                <w:p w14:paraId="0F407094" w14:textId="171649B4" w:rsidR="00E41ACC" w:rsidRPr="00E02AA0" w:rsidRDefault="00E41ACC" w:rsidP="00E41ACC">
                  <w:pPr>
                    <w:jc w:val="center"/>
                    <w:rPr>
                      <w:sz w:val="21"/>
                      <w:szCs w:val="21"/>
                    </w:rPr>
                  </w:pPr>
                  <w:r>
                    <w:rPr>
                      <w:rFonts w:hint="eastAsia"/>
                    </w:rPr>
                    <w:t>0</w:t>
                  </w:r>
                  <w:r>
                    <w:t>.028</w:t>
                  </w:r>
                </w:p>
              </w:tc>
              <w:tc>
                <w:tcPr>
                  <w:tcW w:w="291" w:type="pct"/>
                  <w:vAlign w:val="center"/>
                </w:tcPr>
                <w:p w14:paraId="362BA865" w14:textId="16FD97FC" w:rsidR="00E41ACC" w:rsidRPr="00E02AA0" w:rsidRDefault="00E41ACC" w:rsidP="00E41ACC">
                  <w:pPr>
                    <w:jc w:val="center"/>
                    <w:rPr>
                      <w:sz w:val="21"/>
                      <w:szCs w:val="21"/>
                    </w:rPr>
                  </w:pPr>
                  <w:r>
                    <w:rPr>
                      <w:rFonts w:hint="eastAsia"/>
                      <w:sz w:val="21"/>
                      <w:szCs w:val="21"/>
                    </w:rPr>
                    <w:t>8</w:t>
                  </w:r>
                  <w:r>
                    <w:rPr>
                      <w:sz w:val="21"/>
                      <w:szCs w:val="21"/>
                    </w:rPr>
                    <w:t>00</w:t>
                  </w:r>
                </w:p>
              </w:tc>
              <w:tc>
                <w:tcPr>
                  <w:tcW w:w="284" w:type="pct"/>
                  <w:vAlign w:val="center"/>
                </w:tcPr>
                <w:p w14:paraId="43E8013C" w14:textId="2E16FF7D" w:rsidR="00E41ACC" w:rsidRPr="00E02AA0" w:rsidRDefault="00E41ACC" w:rsidP="00E41ACC">
                  <w:pPr>
                    <w:jc w:val="center"/>
                    <w:rPr>
                      <w:sz w:val="21"/>
                      <w:szCs w:val="21"/>
                    </w:rPr>
                  </w:pPr>
                  <w:r>
                    <w:rPr>
                      <w:rFonts w:hint="eastAsia"/>
                      <w:color w:val="000000" w:themeColor="text1"/>
                    </w:rPr>
                    <w:t>0</w:t>
                  </w:r>
                  <w:r>
                    <w:rPr>
                      <w:color w:val="000000" w:themeColor="text1"/>
                    </w:rPr>
                    <w:t>.023</w:t>
                  </w:r>
                </w:p>
              </w:tc>
              <w:tc>
                <w:tcPr>
                  <w:tcW w:w="364" w:type="pct"/>
                  <w:vAlign w:val="center"/>
                </w:tcPr>
                <w:p w14:paraId="36842CC5" w14:textId="25D1900A" w:rsidR="00E41ACC" w:rsidRPr="00E02AA0" w:rsidRDefault="00E41ACC" w:rsidP="00E41ACC">
                  <w:pPr>
                    <w:jc w:val="center"/>
                    <w:rPr>
                      <w:sz w:val="21"/>
                      <w:szCs w:val="21"/>
                    </w:rPr>
                  </w:pPr>
                  <w:r w:rsidRPr="00E02AA0">
                    <w:rPr>
                      <w:sz w:val="21"/>
                      <w:szCs w:val="21"/>
                    </w:rPr>
                    <w:t>50mg/m</w:t>
                  </w:r>
                  <w:r w:rsidRPr="00E02AA0">
                    <w:rPr>
                      <w:sz w:val="21"/>
                      <w:szCs w:val="21"/>
                      <w:vertAlign w:val="superscript"/>
                    </w:rPr>
                    <w:t>3</w:t>
                  </w:r>
                </w:p>
              </w:tc>
              <w:tc>
                <w:tcPr>
                  <w:tcW w:w="719" w:type="pct"/>
                  <w:vMerge/>
                  <w:vAlign w:val="center"/>
                </w:tcPr>
                <w:p w14:paraId="07B65078" w14:textId="77777777" w:rsidR="00E41ACC" w:rsidRPr="00E02AA0" w:rsidRDefault="00E41ACC" w:rsidP="00E41ACC">
                  <w:pPr>
                    <w:jc w:val="center"/>
                    <w:rPr>
                      <w:bCs/>
                      <w:sz w:val="21"/>
                      <w:szCs w:val="21"/>
                    </w:rPr>
                  </w:pPr>
                </w:p>
              </w:tc>
              <w:tc>
                <w:tcPr>
                  <w:tcW w:w="246" w:type="pct"/>
                  <w:vAlign w:val="center"/>
                </w:tcPr>
                <w:p w14:paraId="7839C955" w14:textId="2DD242FC" w:rsidR="00E41ACC" w:rsidRPr="00E02AA0" w:rsidRDefault="00E41ACC" w:rsidP="00E41ACC">
                  <w:pPr>
                    <w:jc w:val="center"/>
                    <w:rPr>
                      <w:sz w:val="21"/>
                      <w:szCs w:val="21"/>
                    </w:rPr>
                  </w:pPr>
                  <w:r w:rsidRPr="00E02AA0">
                    <w:rPr>
                      <w:rFonts w:hint="eastAsia"/>
                      <w:sz w:val="21"/>
                      <w:szCs w:val="21"/>
                    </w:rPr>
                    <w:t>达标</w:t>
                  </w:r>
                </w:p>
              </w:tc>
            </w:tr>
            <w:tr w:rsidR="00E41ACC" w:rsidRPr="00E02AA0" w14:paraId="21D9B508" w14:textId="77777777" w:rsidTr="00E41ACC">
              <w:tc>
                <w:tcPr>
                  <w:tcW w:w="270" w:type="pct"/>
                  <w:vMerge/>
                  <w:vAlign w:val="center"/>
                </w:tcPr>
                <w:p w14:paraId="2193254B" w14:textId="77777777" w:rsidR="00E41ACC" w:rsidRPr="00E02AA0" w:rsidRDefault="00E41ACC" w:rsidP="00E41ACC">
                  <w:pPr>
                    <w:jc w:val="center"/>
                    <w:rPr>
                      <w:sz w:val="21"/>
                      <w:szCs w:val="21"/>
                    </w:rPr>
                  </w:pPr>
                </w:p>
              </w:tc>
              <w:tc>
                <w:tcPr>
                  <w:tcW w:w="309" w:type="pct"/>
                  <w:vAlign w:val="center"/>
                </w:tcPr>
                <w:p w14:paraId="250A60F9" w14:textId="0E9E9E39" w:rsidR="00E41ACC" w:rsidRPr="00E02AA0" w:rsidRDefault="00E41ACC" w:rsidP="00E41ACC">
                  <w:pPr>
                    <w:jc w:val="center"/>
                    <w:rPr>
                      <w:sz w:val="21"/>
                      <w:szCs w:val="21"/>
                    </w:rPr>
                  </w:pPr>
                  <w:r w:rsidRPr="00E02AA0">
                    <w:rPr>
                      <w:rFonts w:hint="eastAsia"/>
                      <w:sz w:val="21"/>
                      <w:szCs w:val="21"/>
                    </w:rPr>
                    <w:t>颗粒物</w:t>
                  </w:r>
                </w:p>
              </w:tc>
              <w:tc>
                <w:tcPr>
                  <w:tcW w:w="337" w:type="pct"/>
                  <w:vMerge/>
                  <w:vAlign w:val="center"/>
                </w:tcPr>
                <w:p w14:paraId="1A37092D" w14:textId="77777777" w:rsidR="00E41ACC" w:rsidRPr="00E02AA0" w:rsidRDefault="00E41ACC" w:rsidP="00E41ACC">
                  <w:pPr>
                    <w:jc w:val="center"/>
                    <w:rPr>
                      <w:sz w:val="21"/>
                      <w:szCs w:val="21"/>
                    </w:rPr>
                  </w:pPr>
                </w:p>
              </w:tc>
              <w:tc>
                <w:tcPr>
                  <w:tcW w:w="285" w:type="pct"/>
                  <w:vMerge/>
                  <w:vAlign w:val="center"/>
                </w:tcPr>
                <w:p w14:paraId="4C67B938" w14:textId="77777777" w:rsidR="00E41ACC" w:rsidRPr="00E02AA0" w:rsidRDefault="00E41ACC" w:rsidP="00E41ACC">
                  <w:pPr>
                    <w:jc w:val="center"/>
                    <w:rPr>
                      <w:sz w:val="21"/>
                      <w:szCs w:val="21"/>
                    </w:rPr>
                  </w:pPr>
                </w:p>
              </w:tc>
              <w:tc>
                <w:tcPr>
                  <w:tcW w:w="312" w:type="pct"/>
                  <w:vAlign w:val="center"/>
                </w:tcPr>
                <w:p w14:paraId="42398A30" w14:textId="6B8F0EF2" w:rsidR="00E41ACC" w:rsidRPr="00E02AA0" w:rsidRDefault="00E41ACC" w:rsidP="00E41ACC">
                  <w:pPr>
                    <w:jc w:val="center"/>
                    <w:rPr>
                      <w:sz w:val="21"/>
                      <w:szCs w:val="21"/>
                    </w:rPr>
                  </w:pPr>
                  <w:r>
                    <w:rPr>
                      <w:rFonts w:hint="eastAsia"/>
                      <w:color w:val="000000" w:themeColor="text1"/>
                    </w:rPr>
                    <w:t>0</w:t>
                  </w:r>
                  <w:r>
                    <w:rPr>
                      <w:color w:val="000000" w:themeColor="text1"/>
                    </w:rPr>
                    <w:t>.011</w:t>
                  </w:r>
                </w:p>
              </w:tc>
              <w:tc>
                <w:tcPr>
                  <w:tcW w:w="209" w:type="pct"/>
                  <w:vMerge/>
                  <w:vAlign w:val="center"/>
                </w:tcPr>
                <w:p w14:paraId="34771C0B" w14:textId="77777777" w:rsidR="00E41ACC" w:rsidRPr="00E02AA0" w:rsidRDefault="00E41ACC" w:rsidP="00E41ACC">
                  <w:pPr>
                    <w:pStyle w:val="00"/>
                    <w:spacing w:line="240" w:lineRule="auto"/>
                    <w:rPr>
                      <w:sz w:val="21"/>
                      <w:szCs w:val="21"/>
                    </w:rPr>
                  </w:pPr>
                </w:p>
              </w:tc>
              <w:tc>
                <w:tcPr>
                  <w:tcW w:w="286" w:type="pct"/>
                  <w:vAlign w:val="center"/>
                </w:tcPr>
                <w:p w14:paraId="587BAC35" w14:textId="08D9B8A6" w:rsidR="00E41ACC" w:rsidRPr="00E02AA0" w:rsidRDefault="00E41ACC" w:rsidP="00E41ACC">
                  <w:pPr>
                    <w:jc w:val="center"/>
                    <w:rPr>
                      <w:sz w:val="21"/>
                      <w:szCs w:val="21"/>
                    </w:rPr>
                  </w:pPr>
                  <w:r w:rsidRPr="00E02AA0">
                    <w:rPr>
                      <w:rFonts w:hint="eastAsia"/>
                      <w:sz w:val="21"/>
                      <w:szCs w:val="21"/>
                    </w:rPr>
                    <w:t>/</w:t>
                  </w:r>
                </w:p>
              </w:tc>
              <w:tc>
                <w:tcPr>
                  <w:tcW w:w="182" w:type="pct"/>
                  <w:vAlign w:val="center"/>
                </w:tcPr>
                <w:p w14:paraId="1B8A61C5" w14:textId="6BD6C593" w:rsidR="00E41ACC" w:rsidRPr="00E02AA0" w:rsidRDefault="00E41ACC" w:rsidP="00E41ACC">
                  <w:pPr>
                    <w:jc w:val="center"/>
                    <w:rPr>
                      <w:sz w:val="21"/>
                      <w:szCs w:val="21"/>
                    </w:rPr>
                  </w:pPr>
                  <w:r w:rsidRPr="00E02AA0">
                    <w:rPr>
                      <w:rFonts w:hint="eastAsia"/>
                      <w:sz w:val="21"/>
                      <w:szCs w:val="21"/>
                    </w:rPr>
                    <w:t>1</w:t>
                  </w:r>
                  <w:r w:rsidRPr="00E02AA0">
                    <w:rPr>
                      <w:sz w:val="21"/>
                      <w:szCs w:val="21"/>
                    </w:rPr>
                    <w:t>00</w:t>
                  </w:r>
                </w:p>
              </w:tc>
              <w:tc>
                <w:tcPr>
                  <w:tcW w:w="241" w:type="pct"/>
                  <w:vAlign w:val="center"/>
                </w:tcPr>
                <w:p w14:paraId="26D5875A" w14:textId="5D3945AF" w:rsidR="00E41ACC" w:rsidRPr="00E02AA0" w:rsidRDefault="00E41ACC" w:rsidP="00E41ACC">
                  <w:pPr>
                    <w:jc w:val="center"/>
                    <w:rPr>
                      <w:sz w:val="21"/>
                      <w:szCs w:val="21"/>
                    </w:rPr>
                  </w:pPr>
                  <w:r>
                    <w:rPr>
                      <w:rFonts w:hint="eastAsia"/>
                      <w:color w:val="000000" w:themeColor="text1"/>
                    </w:rPr>
                    <w:t>0</w:t>
                  </w:r>
                  <w:r>
                    <w:rPr>
                      <w:color w:val="000000" w:themeColor="text1"/>
                    </w:rPr>
                    <w:t>.011</w:t>
                  </w:r>
                </w:p>
              </w:tc>
              <w:tc>
                <w:tcPr>
                  <w:tcW w:w="173" w:type="pct"/>
                  <w:vAlign w:val="center"/>
                </w:tcPr>
                <w:p w14:paraId="68B657CB" w14:textId="57C116F4" w:rsidR="00E41ACC" w:rsidRPr="00E02AA0" w:rsidRDefault="00E41ACC" w:rsidP="00E41ACC">
                  <w:pPr>
                    <w:jc w:val="center"/>
                    <w:rPr>
                      <w:sz w:val="21"/>
                      <w:szCs w:val="21"/>
                    </w:rPr>
                  </w:pPr>
                  <w:r w:rsidRPr="00E02AA0">
                    <w:rPr>
                      <w:rFonts w:hint="eastAsia"/>
                      <w:sz w:val="21"/>
                      <w:szCs w:val="21"/>
                    </w:rPr>
                    <w:t>/</w:t>
                  </w:r>
                </w:p>
              </w:tc>
              <w:tc>
                <w:tcPr>
                  <w:tcW w:w="223" w:type="pct"/>
                  <w:vAlign w:val="center"/>
                </w:tcPr>
                <w:p w14:paraId="3652E741" w14:textId="7C6F3942" w:rsidR="00E41ACC" w:rsidRPr="00E02AA0" w:rsidRDefault="00E41ACC" w:rsidP="00E41ACC">
                  <w:pPr>
                    <w:jc w:val="center"/>
                    <w:rPr>
                      <w:sz w:val="21"/>
                      <w:szCs w:val="21"/>
                    </w:rPr>
                  </w:pPr>
                  <w:r w:rsidRPr="002239E8">
                    <w:rPr>
                      <w:rFonts w:hint="eastAsia"/>
                      <w:color w:val="000000" w:themeColor="text1"/>
                    </w:rPr>
                    <w:t>9</w:t>
                  </w:r>
                  <w:r w:rsidRPr="002239E8">
                    <w:rPr>
                      <w:color w:val="000000" w:themeColor="text1"/>
                    </w:rPr>
                    <w:t>.</w:t>
                  </w:r>
                  <w:r>
                    <w:rPr>
                      <w:color w:val="000000" w:themeColor="text1"/>
                    </w:rPr>
                    <w:t>3</w:t>
                  </w:r>
                </w:p>
              </w:tc>
              <w:tc>
                <w:tcPr>
                  <w:tcW w:w="269" w:type="pct"/>
                  <w:vAlign w:val="center"/>
                </w:tcPr>
                <w:p w14:paraId="257E80A8" w14:textId="6B27396B" w:rsidR="00E41ACC" w:rsidRPr="00E02AA0" w:rsidRDefault="00E41ACC" w:rsidP="00E41ACC">
                  <w:pPr>
                    <w:jc w:val="center"/>
                    <w:rPr>
                      <w:sz w:val="21"/>
                      <w:szCs w:val="21"/>
                    </w:rPr>
                  </w:pPr>
                  <w:r>
                    <w:rPr>
                      <w:rFonts w:hint="eastAsia"/>
                    </w:rPr>
                    <w:t>0</w:t>
                  </w:r>
                  <w:r>
                    <w:t>.014</w:t>
                  </w:r>
                </w:p>
              </w:tc>
              <w:tc>
                <w:tcPr>
                  <w:tcW w:w="291" w:type="pct"/>
                  <w:vAlign w:val="center"/>
                </w:tcPr>
                <w:p w14:paraId="011A70EC" w14:textId="34B751E2" w:rsidR="00E41ACC" w:rsidRPr="00E02AA0" w:rsidRDefault="00E41ACC" w:rsidP="00E41ACC">
                  <w:pPr>
                    <w:jc w:val="center"/>
                    <w:rPr>
                      <w:sz w:val="21"/>
                      <w:szCs w:val="21"/>
                    </w:rPr>
                  </w:pPr>
                  <w:r>
                    <w:rPr>
                      <w:rFonts w:hint="eastAsia"/>
                      <w:sz w:val="21"/>
                      <w:szCs w:val="21"/>
                    </w:rPr>
                    <w:t>8</w:t>
                  </w:r>
                  <w:r>
                    <w:rPr>
                      <w:sz w:val="21"/>
                      <w:szCs w:val="21"/>
                    </w:rPr>
                    <w:t>00</w:t>
                  </w:r>
                </w:p>
              </w:tc>
              <w:tc>
                <w:tcPr>
                  <w:tcW w:w="284" w:type="pct"/>
                  <w:vAlign w:val="center"/>
                </w:tcPr>
                <w:p w14:paraId="6E6AB093" w14:textId="0DC8A5EA" w:rsidR="00E41ACC" w:rsidRPr="00E02AA0" w:rsidRDefault="00E41ACC" w:rsidP="00E41ACC">
                  <w:pPr>
                    <w:jc w:val="center"/>
                    <w:rPr>
                      <w:sz w:val="21"/>
                      <w:szCs w:val="21"/>
                    </w:rPr>
                  </w:pPr>
                  <w:r>
                    <w:rPr>
                      <w:rFonts w:hint="eastAsia"/>
                      <w:color w:val="000000" w:themeColor="text1"/>
                    </w:rPr>
                    <w:t>0</w:t>
                  </w:r>
                  <w:r>
                    <w:rPr>
                      <w:color w:val="000000" w:themeColor="text1"/>
                    </w:rPr>
                    <w:t>.011</w:t>
                  </w:r>
                </w:p>
              </w:tc>
              <w:tc>
                <w:tcPr>
                  <w:tcW w:w="364" w:type="pct"/>
                  <w:vAlign w:val="center"/>
                </w:tcPr>
                <w:p w14:paraId="0E04E301" w14:textId="78E2CB61" w:rsidR="00E41ACC" w:rsidRPr="00E02AA0" w:rsidRDefault="00E41ACC" w:rsidP="00E41ACC">
                  <w:pPr>
                    <w:jc w:val="center"/>
                    <w:rPr>
                      <w:sz w:val="21"/>
                      <w:szCs w:val="21"/>
                    </w:rPr>
                  </w:pPr>
                  <w:r w:rsidRPr="00E02AA0">
                    <w:rPr>
                      <w:sz w:val="21"/>
                      <w:szCs w:val="21"/>
                    </w:rPr>
                    <w:t>100mg/m</w:t>
                  </w:r>
                  <w:r w:rsidRPr="00E02AA0">
                    <w:rPr>
                      <w:sz w:val="21"/>
                      <w:szCs w:val="21"/>
                      <w:vertAlign w:val="superscript"/>
                    </w:rPr>
                    <w:t>3</w:t>
                  </w:r>
                </w:p>
              </w:tc>
              <w:tc>
                <w:tcPr>
                  <w:tcW w:w="719" w:type="pct"/>
                  <w:vMerge/>
                  <w:vAlign w:val="center"/>
                </w:tcPr>
                <w:p w14:paraId="6C855615" w14:textId="77777777" w:rsidR="00E41ACC" w:rsidRPr="00E02AA0" w:rsidRDefault="00E41ACC" w:rsidP="00E41ACC">
                  <w:pPr>
                    <w:jc w:val="center"/>
                    <w:rPr>
                      <w:bCs/>
                      <w:sz w:val="21"/>
                      <w:szCs w:val="21"/>
                    </w:rPr>
                  </w:pPr>
                </w:p>
              </w:tc>
              <w:tc>
                <w:tcPr>
                  <w:tcW w:w="246" w:type="pct"/>
                  <w:vAlign w:val="center"/>
                </w:tcPr>
                <w:p w14:paraId="524450B9" w14:textId="65BF6182" w:rsidR="00E41ACC" w:rsidRPr="00E02AA0" w:rsidRDefault="00E41ACC" w:rsidP="00E41ACC">
                  <w:pPr>
                    <w:jc w:val="center"/>
                    <w:rPr>
                      <w:sz w:val="21"/>
                      <w:szCs w:val="21"/>
                    </w:rPr>
                  </w:pPr>
                  <w:r w:rsidRPr="00E02AA0">
                    <w:rPr>
                      <w:rFonts w:hint="eastAsia"/>
                      <w:sz w:val="21"/>
                      <w:szCs w:val="21"/>
                    </w:rPr>
                    <w:t>达标</w:t>
                  </w:r>
                </w:p>
              </w:tc>
            </w:tr>
            <w:bookmarkEnd w:id="32"/>
            <w:bookmarkEnd w:id="33"/>
          </w:tbl>
          <w:p w14:paraId="2A92AC94" w14:textId="77777777" w:rsidR="00DA114F" w:rsidRDefault="00DA114F" w:rsidP="006B4650">
            <w:pPr>
              <w:pStyle w:val="011"/>
              <w:rPr>
                <w:lang w:eastAsia="zh-CN"/>
              </w:rPr>
            </w:pPr>
          </w:p>
          <w:p w14:paraId="6B0AEEB6" w14:textId="0A3EE98E" w:rsidR="00DA114F" w:rsidRDefault="00DA114F" w:rsidP="006B4650">
            <w:pPr>
              <w:pStyle w:val="011"/>
              <w:rPr>
                <w:lang w:eastAsia="zh-CN"/>
              </w:rPr>
            </w:pPr>
            <w:r>
              <w:rPr>
                <w:rFonts w:hint="eastAsia"/>
                <w:lang w:eastAsia="zh-CN"/>
              </w:rPr>
              <w:lastRenderedPageBreak/>
              <w:t>3</w:t>
            </w:r>
            <w:r>
              <w:rPr>
                <w:rFonts w:hint="eastAsia"/>
                <w:lang w:eastAsia="zh-CN"/>
              </w:rPr>
              <w:t>、</w:t>
            </w:r>
            <w:r w:rsidRPr="00F76770">
              <w:rPr>
                <w:lang w:eastAsia="zh-CN"/>
              </w:rPr>
              <w:t>废气</w:t>
            </w:r>
            <w:r w:rsidRPr="00F76770">
              <w:rPr>
                <w:rFonts w:hint="eastAsia"/>
                <w:lang w:eastAsia="zh-CN"/>
              </w:rPr>
              <w:t>无</w:t>
            </w:r>
            <w:r w:rsidRPr="00F76770">
              <w:rPr>
                <w:lang w:eastAsia="zh-CN"/>
              </w:rPr>
              <w:t>组织产排污节点、污染物及污染治理设施</w:t>
            </w:r>
          </w:p>
          <w:p w14:paraId="570F1F6B" w14:textId="3B3D6948" w:rsidR="00DA114F" w:rsidRDefault="00DA114F" w:rsidP="00C30732">
            <w:pPr>
              <w:pStyle w:val="011"/>
              <w:rPr>
                <w:lang w:eastAsia="zh-CN"/>
              </w:rPr>
            </w:pPr>
            <w:bookmarkStart w:id="34" w:name="_Ref98509876"/>
            <w:r>
              <w:rPr>
                <w:rFonts w:hint="eastAsia"/>
                <w:lang w:eastAsia="zh-CN"/>
              </w:rPr>
              <w:t>本项目燃气蒸汽锅炉燃烧废气经密闭管道收集后全部经排气筒</w:t>
            </w:r>
            <w:r>
              <w:rPr>
                <w:rFonts w:hint="eastAsia"/>
                <w:lang w:eastAsia="zh-CN"/>
              </w:rPr>
              <w:t>D</w:t>
            </w:r>
            <w:r>
              <w:rPr>
                <w:lang w:eastAsia="zh-CN"/>
              </w:rPr>
              <w:t>A002</w:t>
            </w:r>
            <w:r>
              <w:rPr>
                <w:rFonts w:hint="eastAsia"/>
                <w:lang w:eastAsia="zh-CN"/>
              </w:rPr>
              <w:t>排放，本次不考虑燃烧废气污染物无组织排放对大气环境的影响。</w:t>
            </w:r>
          </w:p>
          <w:bookmarkEnd w:id="34"/>
          <w:p w14:paraId="49D088FE" w14:textId="77777777" w:rsidR="00DA114F" w:rsidRPr="0050625C" w:rsidRDefault="00DA114F" w:rsidP="006B4650">
            <w:pPr>
              <w:pStyle w:val="011"/>
              <w:rPr>
                <w:b/>
                <w:bCs/>
                <w:lang w:eastAsia="zh-CN"/>
              </w:rPr>
            </w:pPr>
            <w:r w:rsidRPr="0050625C">
              <w:rPr>
                <w:rFonts w:hint="eastAsia"/>
                <w:b/>
                <w:bCs/>
                <w:lang w:eastAsia="zh-CN"/>
              </w:rPr>
              <w:t>（</w:t>
            </w:r>
            <w:r>
              <w:rPr>
                <w:rFonts w:hint="eastAsia"/>
                <w:b/>
                <w:bCs/>
                <w:lang w:eastAsia="zh-CN"/>
              </w:rPr>
              <w:t>二</w:t>
            </w:r>
            <w:r w:rsidRPr="0050625C">
              <w:rPr>
                <w:rFonts w:hint="eastAsia"/>
                <w:b/>
                <w:bCs/>
                <w:lang w:eastAsia="zh-CN"/>
              </w:rPr>
              <w:t>）</w:t>
            </w:r>
            <w:r>
              <w:rPr>
                <w:rFonts w:hint="eastAsia"/>
                <w:b/>
                <w:bCs/>
                <w:lang w:eastAsia="zh-CN"/>
              </w:rPr>
              <w:t>排放口信息及检测要求</w:t>
            </w:r>
          </w:p>
          <w:p w14:paraId="60245EEC" w14:textId="7C0BC53E" w:rsidR="00DA114F" w:rsidRDefault="00DA114F" w:rsidP="002B0E31">
            <w:pPr>
              <w:pStyle w:val="1fc"/>
            </w:pPr>
            <w:r w:rsidRPr="00EF1D38">
              <w:t>表</w:t>
            </w:r>
            <w:r w:rsidRPr="00EF1D38">
              <w:rPr>
                <w:sz w:val="20"/>
              </w:rPr>
              <w:fldChar w:fldCharType="begin"/>
            </w:r>
            <w:r w:rsidRPr="00EF1D38">
              <w:instrText xml:space="preserve"> </w:instrText>
            </w:r>
            <w:r w:rsidRPr="00EF1D38">
              <w:rPr>
                <w:rFonts w:hint="eastAsia"/>
              </w:rPr>
              <w:instrText xml:space="preserve">SEQ </w:instrText>
            </w:r>
            <w:r w:rsidRPr="00EF1D38">
              <w:rPr>
                <w:rFonts w:hint="eastAsia"/>
              </w:rPr>
              <w:instrText>表格</w:instrText>
            </w:r>
            <w:r w:rsidRPr="00EF1D38">
              <w:rPr>
                <w:rFonts w:hint="eastAsia"/>
              </w:rPr>
              <w:instrText xml:space="preserve"> \* ARABIC</w:instrText>
            </w:r>
            <w:r w:rsidRPr="00EF1D38">
              <w:instrText xml:space="preserve"> </w:instrText>
            </w:r>
            <w:r w:rsidRPr="00EF1D38">
              <w:rPr>
                <w:sz w:val="20"/>
              </w:rPr>
              <w:fldChar w:fldCharType="separate"/>
            </w:r>
            <w:r>
              <w:rPr>
                <w:noProof/>
              </w:rPr>
              <w:t>29</w:t>
            </w:r>
            <w:r w:rsidRPr="00EF1D38">
              <w:rPr>
                <w:sz w:val="20"/>
              </w:rPr>
              <w:fldChar w:fldCharType="end"/>
            </w:r>
            <w:r w:rsidRPr="00EF1D38">
              <w:rPr>
                <w:rFonts w:hint="eastAsia"/>
              </w:rPr>
              <w:t xml:space="preserve"> </w:t>
            </w:r>
            <w:r w:rsidRPr="00EF1D38">
              <w:t xml:space="preserve"> </w:t>
            </w:r>
            <w:r w:rsidRPr="00EF1D38">
              <w:t>大气</w:t>
            </w:r>
            <w:r w:rsidRPr="00EF1D38">
              <w:rPr>
                <w:rFonts w:hint="eastAsia"/>
              </w:rPr>
              <w:t>污染物</w:t>
            </w:r>
            <w:r w:rsidRPr="00EF1D38">
              <w:t>排放口基本情况表</w:t>
            </w:r>
          </w:p>
          <w:tbl>
            <w:tblPr>
              <w:tblW w:w="5000" w:type="pct"/>
              <w:jc w:val="center"/>
              <w:tblBorders>
                <w:top w:val="single" w:sz="4" w:space="0" w:color="auto"/>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0"/>
              <w:gridCol w:w="794"/>
              <w:gridCol w:w="685"/>
              <w:gridCol w:w="1647"/>
              <w:gridCol w:w="856"/>
              <w:gridCol w:w="856"/>
              <w:gridCol w:w="856"/>
              <w:gridCol w:w="856"/>
              <w:gridCol w:w="862"/>
              <w:gridCol w:w="704"/>
              <w:gridCol w:w="2329"/>
              <w:gridCol w:w="840"/>
              <w:gridCol w:w="889"/>
              <w:gridCol w:w="756"/>
            </w:tblGrid>
            <w:tr w:rsidR="00DA114F" w:rsidRPr="00AF5F55" w14:paraId="7FDB19CB" w14:textId="77777777" w:rsidTr="006B4650">
              <w:trPr>
                <w:trHeight w:val="392"/>
                <w:jc w:val="center"/>
              </w:trPr>
              <w:tc>
                <w:tcPr>
                  <w:tcW w:w="243" w:type="pct"/>
                  <w:vMerge w:val="restart"/>
                  <w:tcBorders>
                    <w:bottom w:val="single" w:sz="4" w:space="0" w:color="auto"/>
                  </w:tcBorders>
                  <w:vAlign w:val="center"/>
                </w:tcPr>
                <w:p w14:paraId="6E5A7E17" w14:textId="77777777" w:rsidR="00DA114F" w:rsidRPr="00AF5F55" w:rsidRDefault="00DA114F" w:rsidP="006B4650">
                  <w:pPr>
                    <w:pStyle w:val="00"/>
                    <w:spacing w:line="240" w:lineRule="auto"/>
                    <w:rPr>
                      <w:szCs w:val="21"/>
                    </w:rPr>
                  </w:pPr>
                  <w:r w:rsidRPr="00AF5F55">
                    <w:rPr>
                      <w:szCs w:val="21"/>
                    </w:rPr>
                    <w:t>排放口编号</w:t>
                  </w:r>
                </w:p>
              </w:tc>
              <w:tc>
                <w:tcPr>
                  <w:tcW w:w="292" w:type="pct"/>
                  <w:vMerge w:val="restart"/>
                  <w:tcBorders>
                    <w:bottom w:val="single" w:sz="4" w:space="0" w:color="auto"/>
                  </w:tcBorders>
                  <w:vAlign w:val="center"/>
                </w:tcPr>
                <w:p w14:paraId="20A429F3" w14:textId="77777777" w:rsidR="00DA114F" w:rsidRPr="00AF5F55" w:rsidRDefault="00DA114F" w:rsidP="006B4650">
                  <w:pPr>
                    <w:pStyle w:val="00"/>
                    <w:spacing w:line="240" w:lineRule="auto"/>
                    <w:rPr>
                      <w:szCs w:val="21"/>
                    </w:rPr>
                  </w:pPr>
                  <w:r w:rsidRPr="00AF5F55">
                    <w:rPr>
                      <w:rFonts w:hint="eastAsia"/>
                      <w:szCs w:val="21"/>
                    </w:rPr>
                    <w:t>排放口名称</w:t>
                  </w:r>
                </w:p>
              </w:tc>
              <w:tc>
                <w:tcPr>
                  <w:tcW w:w="252" w:type="pct"/>
                  <w:vMerge w:val="restart"/>
                  <w:tcBorders>
                    <w:bottom w:val="single" w:sz="4" w:space="0" w:color="auto"/>
                  </w:tcBorders>
                  <w:vAlign w:val="center"/>
                </w:tcPr>
                <w:p w14:paraId="54EA10D7" w14:textId="77777777" w:rsidR="00DA114F" w:rsidRPr="00AF5F55" w:rsidRDefault="00DA114F" w:rsidP="006B4650">
                  <w:pPr>
                    <w:pStyle w:val="00"/>
                    <w:spacing w:line="240" w:lineRule="auto"/>
                    <w:rPr>
                      <w:szCs w:val="21"/>
                    </w:rPr>
                  </w:pPr>
                  <w:r w:rsidRPr="00AF5F55">
                    <w:rPr>
                      <w:rFonts w:hint="eastAsia"/>
                      <w:szCs w:val="21"/>
                    </w:rPr>
                    <w:t>排放口类型</w:t>
                  </w:r>
                </w:p>
              </w:tc>
              <w:tc>
                <w:tcPr>
                  <w:tcW w:w="606" w:type="pct"/>
                  <w:vMerge w:val="restart"/>
                  <w:tcBorders>
                    <w:bottom w:val="single" w:sz="4" w:space="0" w:color="auto"/>
                  </w:tcBorders>
                  <w:vAlign w:val="center"/>
                </w:tcPr>
                <w:p w14:paraId="3294DF79" w14:textId="77777777" w:rsidR="00DA114F" w:rsidRPr="00AF5F55" w:rsidRDefault="00DA114F" w:rsidP="006B4650">
                  <w:pPr>
                    <w:pStyle w:val="00"/>
                    <w:spacing w:line="240" w:lineRule="auto"/>
                    <w:rPr>
                      <w:szCs w:val="21"/>
                    </w:rPr>
                  </w:pPr>
                  <w:r w:rsidRPr="00AF5F55">
                    <w:rPr>
                      <w:szCs w:val="21"/>
                    </w:rPr>
                    <w:t>排放口地理坐标</w:t>
                  </w:r>
                  <w:r w:rsidRPr="00AF5F55">
                    <w:rPr>
                      <w:rFonts w:hint="eastAsia"/>
                      <w:szCs w:val="21"/>
                    </w:rPr>
                    <w:t>/</w:t>
                  </w:r>
                  <w:r w:rsidRPr="00AF5F55">
                    <w:rPr>
                      <w:szCs w:val="21"/>
                    </w:rPr>
                    <w:t>经度</w:t>
                  </w:r>
                  <w:r w:rsidRPr="00AF5F55">
                    <w:rPr>
                      <w:rFonts w:hint="eastAsia"/>
                      <w:szCs w:val="21"/>
                    </w:rPr>
                    <w:t>/</w:t>
                  </w:r>
                  <w:r w:rsidRPr="00AF5F55">
                    <w:rPr>
                      <w:szCs w:val="21"/>
                    </w:rPr>
                    <w:t>纬度</w:t>
                  </w:r>
                </w:p>
              </w:tc>
              <w:tc>
                <w:tcPr>
                  <w:tcW w:w="1260" w:type="pct"/>
                  <w:gridSpan w:val="4"/>
                  <w:tcBorders>
                    <w:bottom w:val="single" w:sz="4" w:space="0" w:color="auto"/>
                  </w:tcBorders>
                  <w:vAlign w:val="center"/>
                </w:tcPr>
                <w:p w14:paraId="144DF6DB" w14:textId="77777777" w:rsidR="00DA114F" w:rsidRPr="00AF5F55" w:rsidRDefault="00DA114F" w:rsidP="006B4650">
                  <w:pPr>
                    <w:pStyle w:val="00"/>
                    <w:spacing w:line="240" w:lineRule="auto"/>
                    <w:rPr>
                      <w:szCs w:val="21"/>
                    </w:rPr>
                  </w:pPr>
                  <w:r>
                    <w:rPr>
                      <w:rFonts w:hint="eastAsia"/>
                      <w:szCs w:val="21"/>
                    </w:rPr>
                    <w:t>排气筒参数</w:t>
                  </w:r>
                </w:p>
              </w:tc>
              <w:tc>
                <w:tcPr>
                  <w:tcW w:w="317" w:type="pct"/>
                  <w:vMerge w:val="restart"/>
                  <w:tcBorders>
                    <w:bottom w:val="single" w:sz="4" w:space="0" w:color="auto"/>
                  </w:tcBorders>
                  <w:vAlign w:val="center"/>
                </w:tcPr>
                <w:p w14:paraId="0E03F77E" w14:textId="77777777" w:rsidR="00DA114F" w:rsidRPr="00AF5F55" w:rsidRDefault="00DA114F" w:rsidP="006B4650">
                  <w:pPr>
                    <w:pStyle w:val="00"/>
                    <w:spacing w:line="240" w:lineRule="auto"/>
                    <w:rPr>
                      <w:szCs w:val="21"/>
                    </w:rPr>
                  </w:pPr>
                  <w:r w:rsidRPr="00AF5F55">
                    <w:rPr>
                      <w:rFonts w:hint="eastAsia"/>
                      <w:szCs w:val="21"/>
                    </w:rPr>
                    <w:t>污染物种类</w:t>
                  </w:r>
                </w:p>
              </w:tc>
              <w:tc>
                <w:tcPr>
                  <w:tcW w:w="1116" w:type="pct"/>
                  <w:gridSpan w:val="2"/>
                  <w:tcBorders>
                    <w:bottom w:val="single" w:sz="4" w:space="0" w:color="auto"/>
                  </w:tcBorders>
                  <w:vAlign w:val="center"/>
                </w:tcPr>
                <w:p w14:paraId="493A5EA3" w14:textId="77777777" w:rsidR="00DA114F" w:rsidRPr="00AF5F55" w:rsidRDefault="00DA114F" w:rsidP="006B4650">
                  <w:pPr>
                    <w:pStyle w:val="00"/>
                    <w:spacing w:line="240" w:lineRule="auto"/>
                    <w:rPr>
                      <w:rFonts w:cs="Times New Roman"/>
                      <w:szCs w:val="21"/>
                    </w:rPr>
                  </w:pPr>
                  <w:r w:rsidRPr="00AF5F55">
                    <w:rPr>
                      <w:rFonts w:cs="Times New Roman" w:hint="eastAsia"/>
                      <w:szCs w:val="21"/>
                    </w:rPr>
                    <w:t>排放</w:t>
                  </w:r>
                  <w:r>
                    <w:rPr>
                      <w:rFonts w:cs="Times New Roman" w:hint="eastAsia"/>
                      <w:szCs w:val="21"/>
                    </w:rPr>
                    <w:t>标准</w:t>
                  </w:r>
                </w:p>
              </w:tc>
              <w:tc>
                <w:tcPr>
                  <w:tcW w:w="309" w:type="pct"/>
                  <w:vMerge w:val="restart"/>
                  <w:tcBorders>
                    <w:bottom w:val="single" w:sz="4" w:space="0" w:color="auto"/>
                  </w:tcBorders>
                  <w:vAlign w:val="center"/>
                </w:tcPr>
                <w:p w14:paraId="5F4D6017" w14:textId="77777777" w:rsidR="00DA114F" w:rsidRPr="00AF5F55" w:rsidRDefault="00DA114F" w:rsidP="006B4650">
                  <w:pPr>
                    <w:pStyle w:val="00"/>
                    <w:spacing w:line="240" w:lineRule="auto"/>
                    <w:rPr>
                      <w:rFonts w:cs="Times New Roman"/>
                      <w:szCs w:val="21"/>
                    </w:rPr>
                  </w:pPr>
                  <w:r w:rsidRPr="00AF5F55">
                    <w:rPr>
                      <w:rFonts w:cs="Times New Roman" w:hint="eastAsia"/>
                      <w:szCs w:val="21"/>
                    </w:rPr>
                    <w:t>监测点位名称</w:t>
                  </w:r>
                </w:p>
              </w:tc>
              <w:tc>
                <w:tcPr>
                  <w:tcW w:w="327" w:type="pct"/>
                  <w:vMerge w:val="restart"/>
                  <w:tcBorders>
                    <w:bottom w:val="single" w:sz="4" w:space="0" w:color="auto"/>
                  </w:tcBorders>
                  <w:vAlign w:val="center"/>
                </w:tcPr>
                <w:p w14:paraId="366C3A22" w14:textId="77777777" w:rsidR="00DA114F" w:rsidRPr="00AF5F55" w:rsidRDefault="00DA114F" w:rsidP="006B4650">
                  <w:pPr>
                    <w:pStyle w:val="00"/>
                    <w:spacing w:line="240" w:lineRule="auto"/>
                    <w:rPr>
                      <w:szCs w:val="21"/>
                    </w:rPr>
                  </w:pPr>
                  <w:r w:rsidRPr="00AF5F55">
                    <w:rPr>
                      <w:rFonts w:hint="eastAsia"/>
                      <w:szCs w:val="21"/>
                    </w:rPr>
                    <w:t>监测因子</w:t>
                  </w:r>
                </w:p>
              </w:tc>
              <w:tc>
                <w:tcPr>
                  <w:tcW w:w="278" w:type="pct"/>
                  <w:vMerge w:val="restart"/>
                  <w:tcBorders>
                    <w:bottom w:val="single" w:sz="4" w:space="0" w:color="auto"/>
                  </w:tcBorders>
                  <w:vAlign w:val="center"/>
                </w:tcPr>
                <w:p w14:paraId="70FEF3C7" w14:textId="77777777" w:rsidR="00DA114F" w:rsidRPr="00AF5F55" w:rsidRDefault="00DA114F" w:rsidP="006B4650">
                  <w:pPr>
                    <w:pStyle w:val="00"/>
                    <w:spacing w:line="240" w:lineRule="auto"/>
                    <w:rPr>
                      <w:szCs w:val="21"/>
                    </w:rPr>
                  </w:pPr>
                  <w:r w:rsidRPr="00AF5F55">
                    <w:rPr>
                      <w:rFonts w:hint="eastAsia"/>
                      <w:szCs w:val="21"/>
                    </w:rPr>
                    <w:t>监测频次</w:t>
                  </w:r>
                </w:p>
              </w:tc>
            </w:tr>
            <w:tr w:rsidR="00DA114F" w:rsidRPr="00AF5F55" w14:paraId="5D7CF577" w14:textId="77777777" w:rsidTr="006B4650">
              <w:trPr>
                <w:trHeight w:val="746"/>
                <w:jc w:val="center"/>
              </w:trPr>
              <w:tc>
                <w:tcPr>
                  <w:tcW w:w="243" w:type="pct"/>
                  <w:vMerge/>
                  <w:vAlign w:val="center"/>
                </w:tcPr>
                <w:p w14:paraId="13796E5F" w14:textId="77777777" w:rsidR="00DA114F" w:rsidRPr="00AF5F55" w:rsidRDefault="00DA114F" w:rsidP="006B4650">
                  <w:pPr>
                    <w:pStyle w:val="00"/>
                    <w:spacing w:line="240" w:lineRule="auto"/>
                    <w:rPr>
                      <w:szCs w:val="21"/>
                    </w:rPr>
                  </w:pPr>
                </w:p>
              </w:tc>
              <w:tc>
                <w:tcPr>
                  <w:tcW w:w="292" w:type="pct"/>
                  <w:vMerge/>
                  <w:vAlign w:val="center"/>
                </w:tcPr>
                <w:p w14:paraId="348BDC19" w14:textId="77777777" w:rsidR="00DA114F" w:rsidRPr="00AF5F55" w:rsidRDefault="00DA114F" w:rsidP="006B4650">
                  <w:pPr>
                    <w:pStyle w:val="00"/>
                    <w:spacing w:line="240" w:lineRule="auto"/>
                    <w:rPr>
                      <w:szCs w:val="21"/>
                    </w:rPr>
                  </w:pPr>
                </w:p>
              </w:tc>
              <w:tc>
                <w:tcPr>
                  <w:tcW w:w="252" w:type="pct"/>
                  <w:vMerge/>
                  <w:vAlign w:val="center"/>
                </w:tcPr>
                <w:p w14:paraId="74877DA6" w14:textId="77777777" w:rsidR="00DA114F" w:rsidRPr="00AF5F55" w:rsidRDefault="00DA114F" w:rsidP="006B4650">
                  <w:pPr>
                    <w:pStyle w:val="00"/>
                    <w:spacing w:line="240" w:lineRule="auto"/>
                    <w:rPr>
                      <w:szCs w:val="21"/>
                    </w:rPr>
                  </w:pPr>
                </w:p>
              </w:tc>
              <w:tc>
                <w:tcPr>
                  <w:tcW w:w="606" w:type="pct"/>
                  <w:vMerge/>
                  <w:vAlign w:val="center"/>
                </w:tcPr>
                <w:p w14:paraId="0CEC4FF4" w14:textId="77777777" w:rsidR="00DA114F" w:rsidRPr="00AF5F55" w:rsidRDefault="00DA114F" w:rsidP="006B4650">
                  <w:pPr>
                    <w:pStyle w:val="00"/>
                    <w:spacing w:line="240" w:lineRule="auto"/>
                    <w:rPr>
                      <w:szCs w:val="21"/>
                    </w:rPr>
                  </w:pPr>
                </w:p>
              </w:tc>
              <w:tc>
                <w:tcPr>
                  <w:tcW w:w="315" w:type="pct"/>
                  <w:vAlign w:val="center"/>
                </w:tcPr>
                <w:p w14:paraId="60C406DA" w14:textId="77777777" w:rsidR="00DA114F" w:rsidRPr="00AF5F55" w:rsidRDefault="00DA114F" w:rsidP="006B4650">
                  <w:pPr>
                    <w:pStyle w:val="00"/>
                    <w:spacing w:line="240" w:lineRule="auto"/>
                    <w:rPr>
                      <w:szCs w:val="21"/>
                    </w:rPr>
                  </w:pPr>
                  <w:r w:rsidRPr="00333913">
                    <w:rPr>
                      <w:szCs w:val="21"/>
                    </w:rPr>
                    <w:t>高度（</w:t>
                  </w:r>
                  <w:r w:rsidRPr="00333913">
                    <w:rPr>
                      <w:szCs w:val="21"/>
                    </w:rPr>
                    <w:t>m</w:t>
                  </w:r>
                  <w:r w:rsidRPr="00333913">
                    <w:rPr>
                      <w:szCs w:val="21"/>
                    </w:rPr>
                    <w:t>）</w:t>
                  </w:r>
                </w:p>
              </w:tc>
              <w:tc>
                <w:tcPr>
                  <w:tcW w:w="315" w:type="pct"/>
                  <w:vAlign w:val="center"/>
                </w:tcPr>
                <w:p w14:paraId="5B47B069" w14:textId="77777777" w:rsidR="00DA114F" w:rsidRDefault="00DA114F" w:rsidP="006B4650">
                  <w:pPr>
                    <w:pStyle w:val="00"/>
                    <w:spacing w:line="240" w:lineRule="auto"/>
                    <w:rPr>
                      <w:szCs w:val="21"/>
                    </w:rPr>
                  </w:pPr>
                  <w:r w:rsidRPr="00333913">
                    <w:rPr>
                      <w:szCs w:val="21"/>
                    </w:rPr>
                    <w:t>出口</w:t>
                  </w:r>
                </w:p>
                <w:p w14:paraId="68479677" w14:textId="77777777" w:rsidR="00DA114F" w:rsidRPr="00AF5F55" w:rsidRDefault="00DA114F" w:rsidP="006B4650">
                  <w:pPr>
                    <w:pStyle w:val="00"/>
                    <w:spacing w:line="240" w:lineRule="auto"/>
                    <w:rPr>
                      <w:szCs w:val="21"/>
                    </w:rPr>
                  </w:pPr>
                  <w:r w:rsidRPr="00333913">
                    <w:rPr>
                      <w:szCs w:val="21"/>
                    </w:rPr>
                    <w:t>内径</w:t>
                  </w:r>
                  <w:r w:rsidRPr="00AF5F55">
                    <w:rPr>
                      <w:rFonts w:hint="eastAsia"/>
                      <w:szCs w:val="21"/>
                    </w:rPr>
                    <w:t>（</w:t>
                  </w:r>
                  <w:r w:rsidRPr="00AF5F55">
                    <w:rPr>
                      <w:rFonts w:hint="eastAsia"/>
                      <w:szCs w:val="21"/>
                    </w:rPr>
                    <w:t>m</w:t>
                  </w:r>
                  <w:r w:rsidRPr="00AF5F55">
                    <w:rPr>
                      <w:rFonts w:hint="eastAsia"/>
                      <w:szCs w:val="21"/>
                    </w:rPr>
                    <w:t>）</w:t>
                  </w:r>
                </w:p>
              </w:tc>
              <w:tc>
                <w:tcPr>
                  <w:tcW w:w="315" w:type="pct"/>
                  <w:vAlign w:val="center"/>
                </w:tcPr>
                <w:p w14:paraId="2B6ECBAE" w14:textId="6B598F84" w:rsidR="00DA114F" w:rsidRPr="00AF5F55" w:rsidRDefault="00DA114F" w:rsidP="009D71C8">
                  <w:pPr>
                    <w:pStyle w:val="00"/>
                    <w:spacing w:line="240" w:lineRule="auto"/>
                    <w:rPr>
                      <w:szCs w:val="21"/>
                    </w:rPr>
                  </w:pPr>
                  <w:r w:rsidRPr="00333913">
                    <w:rPr>
                      <w:szCs w:val="21"/>
                    </w:rPr>
                    <w:t>排气温度</w:t>
                  </w:r>
                  <w:r w:rsidRPr="00333913">
                    <w:rPr>
                      <w:rFonts w:hint="eastAsia"/>
                      <w:szCs w:val="21"/>
                    </w:rPr>
                    <w:t>（℃）</w:t>
                  </w:r>
                </w:p>
              </w:tc>
              <w:tc>
                <w:tcPr>
                  <w:tcW w:w="315" w:type="pct"/>
                  <w:vAlign w:val="center"/>
                </w:tcPr>
                <w:p w14:paraId="195A2A9D" w14:textId="65E3A786" w:rsidR="00DA114F" w:rsidRPr="00AF5F55" w:rsidRDefault="00DA114F" w:rsidP="009D71C8">
                  <w:pPr>
                    <w:pStyle w:val="00"/>
                    <w:spacing w:line="240" w:lineRule="auto"/>
                    <w:rPr>
                      <w:rFonts w:cs="Times New Roman"/>
                      <w:szCs w:val="21"/>
                    </w:rPr>
                  </w:pPr>
                  <w:r w:rsidRPr="00333913">
                    <w:rPr>
                      <w:rFonts w:cs="Times New Roman" w:hint="eastAsia"/>
                      <w:szCs w:val="21"/>
                    </w:rPr>
                    <w:t>设计风量（</w:t>
                  </w:r>
                  <w:r w:rsidRPr="00333913">
                    <w:rPr>
                      <w:rFonts w:cs="Times New Roman" w:hint="eastAsia"/>
                      <w:szCs w:val="21"/>
                    </w:rPr>
                    <w:t>m</w:t>
                  </w:r>
                  <w:r w:rsidRPr="00333913">
                    <w:rPr>
                      <w:rFonts w:cs="Times New Roman"/>
                      <w:szCs w:val="21"/>
                      <w:vertAlign w:val="superscript"/>
                    </w:rPr>
                    <w:t>3</w:t>
                  </w:r>
                  <w:r w:rsidRPr="00333913">
                    <w:rPr>
                      <w:rFonts w:cs="Times New Roman"/>
                      <w:szCs w:val="21"/>
                    </w:rPr>
                    <w:t>/h</w:t>
                  </w:r>
                  <w:r w:rsidRPr="00333913">
                    <w:rPr>
                      <w:rFonts w:cs="Times New Roman" w:hint="eastAsia"/>
                      <w:szCs w:val="21"/>
                    </w:rPr>
                    <w:t>）</w:t>
                  </w:r>
                </w:p>
              </w:tc>
              <w:tc>
                <w:tcPr>
                  <w:tcW w:w="317" w:type="pct"/>
                  <w:vMerge/>
                  <w:vAlign w:val="center"/>
                </w:tcPr>
                <w:p w14:paraId="33218EB8" w14:textId="77777777" w:rsidR="00DA114F" w:rsidRPr="00AF5F55" w:rsidRDefault="00DA114F" w:rsidP="006B4650">
                  <w:pPr>
                    <w:pStyle w:val="00"/>
                    <w:spacing w:line="240" w:lineRule="auto"/>
                    <w:rPr>
                      <w:szCs w:val="21"/>
                    </w:rPr>
                  </w:pPr>
                </w:p>
              </w:tc>
              <w:tc>
                <w:tcPr>
                  <w:tcW w:w="259" w:type="pct"/>
                  <w:vAlign w:val="center"/>
                </w:tcPr>
                <w:p w14:paraId="296CFFD6" w14:textId="77777777" w:rsidR="00DA114F" w:rsidRPr="00333913" w:rsidRDefault="00DA114F" w:rsidP="006B4650">
                  <w:pPr>
                    <w:pStyle w:val="00"/>
                    <w:rPr>
                      <w:rFonts w:cs="Times New Roman"/>
                      <w:szCs w:val="21"/>
                    </w:rPr>
                  </w:pPr>
                  <w:r w:rsidRPr="00333913">
                    <w:rPr>
                      <w:rFonts w:cs="Times New Roman" w:hint="eastAsia"/>
                      <w:szCs w:val="21"/>
                    </w:rPr>
                    <w:t>限值</w:t>
                  </w:r>
                </w:p>
                <w:p w14:paraId="559F8A29" w14:textId="77777777" w:rsidR="00DA114F" w:rsidRPr="00333913" w:rsidRDefault="00DA114F" w:rsidP="006B4650">
                  <w:pPr>
                    <w:pStyle w:val="00"/>
                    <w:rPr>
                      <w:rFonts w:cs="Times New Roman"/>
                      <w:szCs w:val="21"/>
                    </w:rPr>
                  </w:pPr>
                  <w:r w:rsidRPr="00333913">
                    <w:rPr>
                      <w:rFonts w:cs="Times New Roman" w:hint="eastAsia"/>
                      <w:szCs w:val="21"/>
                    </w:rPr>
                    <w:t>mg</w:t>
                  </w:r>
                  <w:r w:rsidRPr="00333913">
                    <w:rPr>
                      <w:rFonts w:cs="Times New Roman"/>
                      <w:szCs w:val="21"/>
                    </w:rPr>
                    <w:t>/m</w:t>
                  </w:r>
                  <w:r w:rsidRPr="00333913">
                    <w:rPr>
                      <w:rFonts w:cs="Times New Roman"/>
                      <w:szCs w:val="21"/>
                      <w:vertAlign w:val="superscript"/>
                    </w:rPr>
                    <w:t>3</w:t>
                  </w:r>
                </w:p>
              </w:tc>
              <w:tc>
                <w:tcPr>
                  <w:tcW w:w="857" w:type="pct"/>
                  <w:vAlign w:val="center"/>
                </w:tcPr>
                <w:p w14:paraId="6484236E" w14:textId="77777777" w:rsidR="00DA114F" w:rsidRPr="00AF5F55" w:rsidRDefault="00DA114F" w:rsidP="006B4650">
                  <w:pPr>
                    <w:pStyle w:val="00"/>
                    <w:spacing w:line="240" w:lineRule="auto"/>
                    <w:rPr>
                      <w:rFonts w:cs="Times New Roman"/>
                      <w:szCs w:val="21"/>
                    </w:rPr>
                  </w:pPr>
                  <w:r w:rsidRPr="00333913">
                    <w:rPr>
                      <w:rFonts w:cs="Times New Roman" w:hint="eastAsia"/>
                      <w:szCs w:val="21"/>
                    </w:rPr>
                    <w:t>名称</w:t>
                  </w:r>
                </w:p>
              </w:tc>
              <w:tc>
                <w:tcPr>
                  <w:tcW w:w="309" w:type="pct"/>
                  <w:vMerge/>
                  <w:vAlign w:val="center"/>
                </w:tcPr>
                <w:p w14:paraId="3C501950" w14:textId="77777777" w:rsidR="00DA114F" w:rsidRPr="00AF5F55" w:rsidRDefault="00DA114F" w:rsidP="006B4650">
                  <w:pPr>
                    <w:pStyle w:val="00"/>
                    <w:spacing w:line="240" w:lineRule="auto"/>
                    <w:rPr>
                      <w:rFonts w:cs="Times New Roman"/>
                      <w:szCs w:val="21"/>
                    </w:rPr>
                  </w:pPr>
                </w:p>
              </w:tc>
              <w:tc>
                <w:tcPr>
                  <w:tcW w:w="327" w:type="pct"/>
                  <w:vMerge/>
                  <w:vAlign w:val="center"/>
                </w:tcPr>
                <w:p w14:paraId="67E7F08C" w14:textId="77777777" w:rsidR="00DA114F" w:rsidRPr="00AF5F55" w:rsidRDefault="00DA114F" w:rsidP="006B4650">
                  <w:pPr>
                    <w:pStyle w:val="00"/>
                    <w:spacing w:line="240" w:lineRule="auto"/>
                    <w:rPr>
                      <w:szCs w:val="21"/>
                    </w:rPr>
                  </w:pPr>
                </w:p>
              </w:tc>
              <w:tc>
                <w:tcPr>
                  <w:tcW w:w="278" w:type="pct"/>
                  <w:vMerge/>
                  <w:vAlign w:val="center"/>
                </w:tcPr>
                <w:p w14:paraId="48040692" w14:textId="77777777" w:rsidR="00DA114F" w:rsidRPr="00AF5F55" w:rsidRDefault="00DA114F" w:rsidP="006B4650">
                  <w:pPr>
                    <w:pStyle w:val="00"/>
                    <w:spacing w:line="240" w:lineRule="auto"/>
                    <w:rPr>
                      <w:szCs w:val="21"/>
                    </w:rPr>
                  </w:pPr>
                </w:p>
              </w:tc>
            </w:tr>
            <w:tr w:rsidR="00DA114F" w:rsidRPr="00AF5F55" w14:paraId="0BDB4D1F" w14:textId="77777777" w:rsidTr="009D71C8">
              <w:trPr>
                <w:trHeight w:val="318"/>
                <w:jc w:val="center"/>
              </w:trPr>
              <w:tc>
                <w:tcPr>
                  <w:tcW w:w="243" w:type="pct"/>
                  <w:vMerge w:val="restart"/>
                  <w:vAlign w:val="center"/>
                </w:tcPr>
                <w:p w14:paraId="1DE1BBB0" w14:textId="53128818" w:rsidR="00DA114F" w:rsidRPr="00AF5F55" w:rsidRDefault="00DA114F" w:rsidP="000E79D1">
                  <w:pPr>
                    <w:pStyle w:val="00"/>
                    <w:spacing w:line="240" w:lineRule="auto"/>
                    <w:rPr>
                      <w:szCs w:val="21"/>
                    </w:rPr>
                  </w:pPr>
                  <w:r>
                    <w:rPr>
                      <w:rFonts w:hint="eastAsia"/>
                      <w:szCs w:val="21"/>
                    </w:rPr>
                    <w:t>DA00</w:t>
                  </w:r>
                  <w:r>
                    <w:rPr>
                      <w:szCs w:val="21"/>
                    </w:rPr>
                    <w:t>2</w:t>
                  </w:r>
                </w:p>
              </w:tc>
              <w:tc>
                <w:tcPr>
                  <w:tcW w:w="292" w:type="pct"/>
                  <w:vMerge w:val="restart"/>
                  <w:vAlign w:val="center"/>
                </w:tcPr>
                <w:p w14:paraId="77EA002A" w14:textId="4387A836" w:rsidR="00DA114F" w:rsidRPr="00AF5F55" w:rsidRDefault="00DA114F" w:rsidP="000E79D1">
                  <w:pPr>
                    <w:pStyle w:val="00"/>
                    <w:spacing w:line="240" w:lineRule="auto"/>
                    <w:rPr>
                      <w:szCs w:val="21"/>
                    </w:rPr>
                  </w:pPr>
                  <w:r>
                    <w:rPr>
                      <w:rFonts w:hint="eastAsia"/>
                      <w:szCs w:val="21"/>
                    </w:rPr>
                    <w:t>锅炉</w:t>
                  </w:r>
                  <w:r w:rsidRPr="00AF5F55">
                    <w:rPr>
                      <w:szCs w:val="21"/>
                    </w:rPr>
                    <w:t>废气排气筒</w:t>
                  </w:r>
                </w:p>
              </w:tc>
              <w:tc>
                <w:tcPr>
                  <w:tcW w:w="252" w:type="pct"/>
                  <w:vMerge w:val="restart"/>
                  <w:vAlign w:val="center"/>
                </w:tcPr>
                <w:p w14:paraId="6715320F" w14:textId="77777777" w:rsidR="00DA114F" w:rsidRPr="00AF5F55" w:rsidRDefault="00DA114F" w:rsidP="000E79D1">
                  <w:pPr>
                    <w:pStyle w:val="00"/>
                    <w:spacing w:line="240" w:lineRule="auto"/>
                    <w:rPr>
                      <w:szCs w:val="21"/>
                    </w:rPr>
                  </w:pPr>
                  <w:r w:rsidRPr="00AF5F55">
                    <w:rPr>
                      <w:rFonts w:hint="eastAsia"/>
                      <w:szCs w:val="21"/>
                    </w:rPr>
                    <w:t>一般排放口</w:t>
                  </w:r>
                </w:p>
              </w:tc>
              <w:tc>
                <w:tcPr>
                  <w:tcW w:w="606" w:type="pct"/>
                  <w:vMerge w:val="restart"/>
                  <w:vAlign w:val="center"/>
                </w:tcPr>
                <w:p w14:paraId="250DB71C" w14:textId="72609C99" w:rsidR="00DA114F" w:rsidRDefault="00DA114F" w:rsidP="00E02AA0">
                  <w:pPr>
                    <w:pStyle w:val="afff0"/>
                    <w:adjustRightInd w:val="0"/>
                    <w:spacing w:before="0" w:beforeAutospacing="0" w:after="0" w:afterAutospacing="0" w:line="280" w:lineRule="exact"/>
                    <w:jc w:val="center"/>
                    <w:rPr>
                      <w:rFonts w:ascii="Times New Roman" w:hAnsi="Times New Roman"/>
                      <w:kern w:val="2"/>
                      <w:sz w:val="21"/>
                    </w:rPr>
                  </w:pPr>
                  <w:r>
                    <w:rPr>
                      <w:rFonts w:ascii="Times New Roman" w:eastAsia="宋体" w:hAnsi="Times New Roman" w:cs="Times New Roman" w:hint="eastAsia"/>
                      <w:kern w:val="2"/>
                      <w:sz w:val="21"/>
                    </w:rPr>
                    <w:t>E118.</w:t>
                  </w:r>
                  <w:r>
                    <w:rPr>
                      <w:rFonts w:ascii="Times New Roman" w:eastAsia="宋体" w:hAnsi="Times New Roman" w:cs="Times New Roman"/>
                      <w:kern w:val="2"/>
                      <w:sz w:val="21"/>
                    </w:rPr>
                    <w:t>282645</w:t>
                  </w:r>
                  <w:r>
                    <w:rPr>
                      <w:rFonts w:ascii="Times New Roman" w:eastAsia="宋体" w:hAnsi="Times New Roman" w:cs="Times New Roman" w:hint="eastAsia"/>
                      <w:kern w:val="2"/>
                      <w:sz w:val="21"/>
                    </w:rPr>
                    <w:t>°</w:t>
                  </w:r>
                </w:p>
                <w:p w14:paraId="120EB197" w14:textId="278D6AC7" w:rsidR="00DA114F" w:rsidRPr="00AF5F55" w:rsidRDefault="00DA114F" w:rsidP="00E02AA0">
                  <w:pPr>
                    <w:pStyle w:val="00"/>
                    <w:spacing w:line="240" w:lineRule="auto"/>
                    <w:rPr>
                      <w:szCs w:val="21"/>
                    </w:rPr>
                  </w:pPr>
                  <w:r>
                    <w:rPr>
                      <w:rFonts w:cs="Times New Roman" w:hint="eastAsia"/>
                      <w:kern w:val="2"/>
                    </w:rPr>
                    <w:t>N36.</w:t>
                  </w:r>
                  <w:r>
                    <w:rPr>
                      <w:rFonts w:cs="Times New Roman"/>
                      <w:kern w:val="2"/>
                    </w:rPr>
                    <w:t>871717</w:t>
                  </w:r>
                  <w:r>
                    <w:rPr>
                      <w:rFonts w:cs="Times New Roman" w:hint="eastAsia"/>
                      <w:kern w:val="2"/>
                    </w:rPr>
                    <w:t>°</w:t>
                  </w:r>
                </w:p>
              </w:tc>
              <w:tc>
                <w:tcPr>
                  <w:tcW w:w="315" w:type="pct"/>
                  <w:vMerge w:val="restart"/>
                  <w:vAlign w:val="center"/>
                </w:tcPr>
                <w:p w14:paraId="58BFB02A" w14:textId="77777777" w:rsidR="00DA114F" w:rsidRPr="00AF5F55" w:rsidRDefault="00DA114F" w:rsidP="000E79D1">
                  <w:pPr>
                    <w:pStyle w:val="00"/>
                    <w:spacing w:line="240" w:lineRule="auto"/>
                    <w:rPr>
                      <w:szCs w:val="21"/>
                    </w:rPr>
                  </w:pPr>
                  <w:r w:rsidRPr="00AF5F55">
                    <w:rPr>
                      <w:rFonts w:hint="eastAsia"/>
                      <w:szCs w:val="21"/>
                    </w:rPr>
                    <w:t>1</w:t>
                  </w:r>
                  <w:r w:rsidRPr="00AF5F55">
                    <w:rPr>
                      <w:szCs w:val="21"/>
                    </w:rPr>
                    <w:t>5</w:t>
                  </w:r>
                </w:p>
              </w:tc>
              <w:tc>
                <w:tcPr>
                  <w:tcW w:w="315" w:type="pct"/>
                  <w:vMerge w:val="restart"/>
                  <w:vAlign w:val="center"/>
                </w:tcPr>
                <w:p w14:paraId="4CD631F2" w14:textId="5506EC9B" w:rsidR="00DA114F" w:rsidRPr="00AF5F55" w:rsidRDefault="00DA114F" w:rsidP="000E79D1">
                  <w:pPr>
                    <w:pStyle w:val="00"/>
                    <w:spacing w:line="240" w:lineRule="auto"/>
                    <w:rPr>
                      <w:szCs w:val="21"/>
                    </w:rPr>
                  </w:pPr>
                  <w:r>
                    <w:rPr>
                      <w:szCs w:val="21"/>
                    </w:rPr>
                    <w:t>0.30</w:t>
                  </w:r>
                </w:p>
              </w:tc>
              <w:tc>
                <w:tcPr>
                  <w:tcW w:w="315" w:type="pct"/>
                  <w:vMerge w:val="restart"/>
                  <w:vAlign w:val="center"/>
                </w:tcPr>
                <w:p w14:paraId="5046DFF6" w14:textId="261E16B3" w:rsidR="00DA114F" w:rsidRPr="00AF5F55" w:rsidRDefault="00DA114F" w:rsidP="000E79D1">
                  <w:pPr>
                    <w:pStyle w:val="00"/>
                    <w:spacing w:line="240" w:lineRule="auto"/>
                    <w:rPr>
                      <w:szCs w:val="21"/>
                    </w:rPr>
                  </w:pPr>
                  <w:r>
                    <w:rPr>
                      <w:szCs w:val="21"/>
                    </w:rPr>
                    <w:t>60</w:t>
                  </w:r>
                </w:p>
              </w:tc>
              <w:tc>
                <w:tcPr>
                  <w:tcW w:w="315" w:type="pct"/>
                  <w:vMerge w:val="restart"/>
                  <w:vAlign w:val="center"/>
                </w:tcPr>
                <w:p w14:paraId="4A0AD268" w14:textId="55832476" w:rsidR="00DA114F" w:rsidRPr="00AF5F55" w:rsidRDefault="00E41ACC" w:rsidP="000E79D1">
                  <w:pPr>
                    <w:pStyle w:val="00"/>
                    <w:spacing w:line="240" w:lineRule="auto"/>
                    <w:rPr>
                      <w:szCs w:val="21"/>
                    </w:rPr>
                  </w:pPr>
                  <w:r>
                    <w:rPr>
                      <w:szCs w:val="21"/>
                    </w:rPr>
                    <w:t>1530</w:t>
                  </w:r>
                </w:p>
              </w:tc>
              <w:tc>
                <w:tcPr>
                  <w:tcW w:w="317" w:type="pct"/>
                  <w:vAlign w:val="center"/>
                </w:tcPr>
                <w:p w14:paraId="1C36CB28" w14:textId="35532693" w:rsidR="00DA114F" w:rsidRPr="00AF5F55" w:rsidRDefault="00DA114F" w:rsidP="000E79D1">
                  <w:pPr>
                    <w:pStyle w:val="00"/>
                    <w:spacing w:line="240" w:lineRule="auto"/>
                    <w:rPr>
                      <w:szCs w:val="21"/>
                    </w:rPr>
                  </w:pPr>
                  <w:r>
                    <w:rPr>
                      <w:rFonts w:hint="eastAsia"/>
                      <w:szCs w:val="21"/>
                    </w:rPr>
                    <w:t>氮氧化物</w:t>
                  </w:r>
                </w:p>
              </w:tc>
              <w:tc>
                <w:tcPr>
                  <w:tcW w:w="259" w:type="pct"/>
                  <w:vAlign w:val="center"/>
                </w:tcPr>
                <w:p w14:paraId="7D1C7C2B" w14:textId="06A422F0" w:rsidR="00DA114F" w:rsidRPr="00AF5F55" w:rsidRDefault="00DA114F" w:rsidP="000E79D1">
                  <w:pPr>
                    <w:pStyle w:val="00"/>
                    <w:spacing w:line="240" w:lineRule="auto"/>
                    <w:rPr>
                      <w:szCs w:val="21"/>
                    </w:rPr>
                  </w:pPr>
                  <w:r>
                    <w:rPr>
                      <w:rFonts w:hint="eastAsia"/>
                      <w:szCs w:val="21"/>
                    </w:rPr>
                    <w:t>5</w:t>
                  </w:r>
                  <w:r>
                    <w:rPr>
                      <w:szCs w:val="21"/>
                    </w:rPr>
                    <w:t>0</w:t>
                  </w:r>
                </w:p>
              </w:tc>
              <w:tc>
                <w:tcPr>
                  <w:tcW w:w="857" w:type="pct"/>
                  <w:vMerge w:val="restart"/>
                  <w:vAlign w:val="center"/>
                </w:tcPr>
                <w:p w14:paraId="48D47821" w14:textId="4BCF43A4" w:rsidR="00DA114F" w:rsidRPr="00AF5F55" w:rsidRDefault="00DA114F" w:rsidP="00C30732">
                  <w:pPr>
                    <w:pStyle w:val="00"/>
                    <w:spacing w:line="240" w:lineRule="auto"/>
                    <w:rPr>
                      <w:rFonts w:ascii="宋体" w:hAnsi="宋体"/>
                      <w:szCs w:val="21"/>
                    </w:rPr>
                  </w:pPr>
                  <w:r w:rsidRPr="00C30732">
                    <w:rPr>
                      <w:rFonts w:ascii="宋体" w:hAnsi="宋体" w:hint="eastAsia"/>
                      <w:bCs/>
                      <w:szCs w:val="21"/>
                    </w:rPr>
                    <w:t>锅炉大气污染物排放标准</w:t>
                  </w:r>
                  <w:r w:rsidRPr="00FF346E">
                    <w:rPr>
                      <w:rFonts w:ascii="宋体" w:hAnsi="宋体" w:hint="eastAsia"/>
                      <w:bCs/>
                      <w:szCs w:val="21"/>
                    </w:rPr>
                    <w:t>（DB37/2374-2018）表2重</w:t>
                  </w:r>
                  <w:r w:rsidRPr="00C30732">
                    <w:rPr>
                      <w:rFonts w:ascii="宋体" w:hAnsi="宋体" w:hint="eastAsia"/>
                      <w:bCs/>
                      <w:szCs w:val="21"/>
                    </w:rPr>
                    <w:t>点控制</w:t>
                  </w:r>
                  <w:r w:rsidRPr="00C30732">
                    <w:rPr>
                      <w:rFonts w:ascii="宋体" w:hAnsi="宋体"/>
                      <w:bCs/>
                      <w:szCs w:val="21"/>
                    </w:rPr>
                    <w:t>区</w:t>
                  </w:r>
                  <w:r w:rsidRPr="00C30732">
                    <w:rPr>
                      <w:rFonts w:ascii="宋体" w:hAnsi="宋体" w:hint="eastAsia"/>
                      <w:bCs/>
                      <w:szCs w:val="21"/>
                    </w:rPr>
                    <w:t>排放浓度限值</w:t>
                  </w:r>
                  <w:r>
                    <w:rPr>
                      <w:rFonts w:ascii="宋体" w:hAnsi="宋体" w:hint="eastAsia"/>
                      <w:bCs/>
                      <w:szCs w:val="21"/>
                    </w:rPr>
                    <w:t>。</w:t>
                  </w:r>
                </w:p>
              </w:tc>
              <w:tc>
                <w:tcPr>
                  <w:tcW w:w="309" w:type="pct"/>
                  <w:vMerge w:val="restart"/>
                  <w:vAlign w:val="center"/>
                </w:tcPr>
                <w:p w14:paraId="1A11633B" w14:textId="2250B77F" w:rsidR="00DA114F" w:rsidRPr="00AF5F55" w:rsidRDefault="00DA114F" w:rsidP="000E79D1">
                  <w:pPr>
                    <w:pStyle w:val="00"/>
                    <w:spacing w:line="240" w:lineRule="auto"/>
                    <w:rPr>
                      <w:rFonts w:ascii="宋体" w:hAnsi="宋体"/>
                      <w:szCs w:val="21"/>
                    </w:rPr>
                  </w:pPr>
                  <w:r>
                    <w:rPr>
                      <w:rFonts w:ascii="宋体" w:hAnsi="宋体" w:hint="eastAsia"/>
                      <w:szCs w:val="21"/>
                    </w:rPr>
                    <w:t>DA00</w:t>
                  </w:r>
                  <w:r>
                    <w:rPr>
                      <w:rFonts w:ascii="宋体" w:hAnsi="宋体"/>
                      <w:szCs w:val="21"/>
                    </w:rPr>
                    <w:t>2</w:t>
                  </w:r>
                  <w:r w:rsidRPr="00AF5F55">
                    <w:rPr>
                      <w:rFonts w:ascii="宋体" w:hAnsi="宋体"/>
                      <w:szCs w:val="21"/>
                    </w:rPr>
                    <w:t>排气筒出口</w:t>
                  </w:r>
                </w:p>
              </w:tc>
              <w:tc>
                <w:tcPr>
                  <w:tcW w:w="327" w:type="pct"/>
                  <w:vAlign w:val="center"/>
                </w:tcPr>
                <w:p w14:paraId="28188EB9" w14:textId="60781E25" w:rsidR="00DA114F" w:rsidRPr="00AF5F55" w:rsidRDefault="00DA114F" w:rsidP="000E79D1">
                  <w:pPr>
                    <w:pStyle w:val="00"/>
                    <w:spacing w:line="240" w:lineRule="auto"/>
                    <w:rPr>
                      <w:szCs w:val="21"/>
                    </w:rPr>
                  </w:pPr>
                  <w:r>
                    <w:rPr>
                      <w:rFonts w:hint="eastAsia"/>
                      <w:szCs w:val="21"/>
                    </w:rPr>
                    <w:t>氮氧化物</w:t>
                  </w:r>
                </w:p>
              </w:tc>
              <w:tc>
                <w:tcPr>
                  <w:tcW w:w="278" w:type="pct"/>
                  <w:vAlign w:val="center"/>
                </w:tcPr>
                <w:p w14:paraId="51282333" w14:textId="24586C4D" w:rsidR="00DA114F" w:rsidRPr="00AF5F55" w:rsidRDefault="00DA114F" w:rsidP="000E79D1">
                  <w:pPr>
                    <w:pStyle w:val="00"/>
                    <w:spacing w:line="240" w:lineRule="auto"/>
                    <w:rPr>
                      <w:rFonts w:ascii="宋体" w:hAnsi="宋体"/>
                      <w:szCs w:val="21"/>
                    </w:rPr>
                  </w:pPr>
                  <w:r w:rsidRPr="00AF5F55">
                    <w:rPr>
                      <w:rFonts w:ascii="宋体" w:hAnsi="宋体" w:hint="eastAsia"/>
                      <w:szCs w:val="21"/>
                    </w:rPr>
                    <w:t>1次/</w:t>
                  </w:r>
                  <w:r>
                    <w:rPr>
                      <w:rFonts w:ascii="宋体" w:hAnsi="宋体" w:hint="eastAsia"/>
                      <w:szCs w:val="21"/>
                    </w:rPr>
                    <w:t>月</w:t>
                  </w:r>
                </w:p>
              </w:tc>
            </w:tr>
            <w:tr w:rsidR="00DA114F" w:rsidRPr="00AF5F55" w14:paraId="38FBE744" w14:textId="77777777" w:rsidTr="009D71C8">
              <w:trPr>
                <w:trHeight w:val="422"/>
                <w:jc w:val="center"/>
              </w:trPr>
              <w:tc>
                <w:tcPr>
                  <w:tcW w:w="243" w:type="pct"/>
                  <w:vMerge/>
                  <w:vAlign w:val="center"/>
                </w:tcPr>
                <w:p w14:paraId="3D65A52E" w14:textId="77777777" w:rsidR="00DA114F" w:rsidRDefault="00DA114F" w:rsidP="00C30732">
                  <w:pPr>
                    <w:pStyle w:val="00"/>
                    <w:spacing w:line="240" w:lineRule="auto"/>
                    <w:rPr>
                      <w:szCs w:val="21"/>
                    </w:rPr>
                  </w:pPr>
                </w:p>
              </w:tc>
              <w:tc>
                <w:tcPr>
                  <w:tcW w:w="292" w:type="pct"/>
                  <w:vMerge/>
                  <w:vAlign w:val="center"/>
                </w:tcPr>
                <w:p w14:paraId="7F7EB0E5" w14:textId="77777777" w:rsidR="00DA114F" w:rsidRDefault="00DA114F" w:rsidP="00C30732">
                  <w:pPr>
                    <w:pStyle w:val="00"/>
                    <w:spacing w:line="240" w:lineRule="auto"/>
                    <w:rPr>
                      <w:szCs w:val="21"/>
                    </w:rPr>
                  </w:pPr>
                </w:p>
              </w:tc>
              <w:tc>
                <w:tcPr>
                  <w:tcW w:w="252" w:type="pct"/>
                  <w:vMerge/>
                  <w:vAlign w:val="center"/>
                </w:tcPr>
                <w:p w14:paraId="3A554391" w14:textId="77777777" w:rsidR="00DA114F" w:rsidRPr="00AF5F55" w:rsidRDefault="00DA114F" w:rsidP="00C30732">
                  <w:pPr>
                    <w:pStyle w:val="00"/>
                    <w:spacing w:line="240" w:lineRule="auto"/>
                    <w:rPr>
                      <w:szCs w:val="21"/>
                    </w:rPr>
                  </w:pPr>
                </w:p>
              </w:tc>
              <w:tc>
                <w:tcPr>
                  <w:tcW w:w="606" w:type="pct"/>
                  <w:vMerge/>
                  <w:vAlign w:val="center"/>
                </w:tcPr>
                <w:p w14:paraId="740DED9C" w14:textId="77777777" w:rsidR="00DA114F" w:rsidRPr="00AF5F55" w:rsidRDefault="00DA114F" w:rsidP="00C30732">
                  <w:pPr>
                    <w:pStyle w:val="00"/>
                    <w:spacing w:line="240" w:lineRule="auto"/>
                    <w:rPr>
                      <w:szCs w:val="21"/>
                    </w:rPr>
                  </w:pPr>
                </w:p>
              </w:tc>
              <w:tc>
                <w:tcPr>
                  <w:tcW w:w="315" w:type="pct"/>
                  <w:vMerge/>
                  <w:vAlign w:val="center"/>
                </w:tcPr>
                <w:p w14:paraId="55617501" w14:textId="77777777" w:rsidR="00DA114F" w:rsidRPr="00AF5F55" w:rsidRDefault="00DA114F" w:rsidP="00C30732">
                  <w:pPr>
                    <w:pStyle w:val="00"/>
                    <w:spacing w:line="240" w:lineRule="auto"/>
                    <w:rPr>
                      <w:szCs w:val="21"/>
                    </w:rPr>
                  </w:pPr>
                </w:p>
              </w:tc>
              <w:tc>
                <w:tcPr>
                  <w:tcW w:w="315" w:type="pct"/>
                  <w:vMerge/>
                  <w:vAlign w:val="center"/>
                </w:tcPr>
                <w:p w14:paraId="16D2809B" w14:textId="77777777" w:rsidR="00DA114F" w:rsidRPr="00AF5F55" w:rsidRDefault="00DA114F" w:rsidP="00C30732">
                  <w:pPr>
                    <w:pStyle w:val="00"/>
                    <w:spacing w:line="240" w:lineRule="auto"/>
                    <w:rPr>
                      <w:szCs w:val="21"/>
                    </w:rPr>
                  </w:pPr>
                </w:p>
              </w:tc>
              <w:tc>
                <w:tcPr>
                  <w:tcW w:w="315" w:type="pct"/>
                  <w:vMerge/>
                  <w:vAlign w:val="center"/>
                </w:tcPr>
                <w:p w14:paraId="249C7A99" w14:textId="77777777" w:rsidR="00DA114F" w:rsidRDefault="00DA114F" w:rsidP="00C30732">
                  <w:pPr>
                    <w:pStyle w:val="00"/>
                    <w:spacing w:line="240" w:lineRule="auto"/>
                    <w:rPr>
                      <w:szCs w:val="21"/>
                    </w:rPr>
                  </w:pPr>
                </w:p>
              </w:tc>
              <w:tc>
                <w:tcPr>
                  <w:tcW w:w="315" w:type="pct"/>
                  <w:vMerge/>
                  <w:vAlign w:val="center"/>
                </w:tcPr>
                <w:p w14:paraId="22181394" w14:textId="77777777" w:rsidR="00DA114F" w:rsidRDefault="00DA114F" w:rsidP="00C30732">
                  <w:pPr>
                    <w:pStyle w:val="00"/>
                    <w:spacing w:line="240" w:lineRule="auto"/>
                    <w:rPr>
                      <w:szCs w:val="21"/>
                    </w:rPr>
                  </w:pPr>
                </w:p>
              </w:tc>
              <w:tc>
                <w:tcPr>
                  <w:tcW w:w="317" w:type="pct"/>
                  <w:vAlign w:val="center"/>
                </w:tcPr>
                <w:p w14:paraId="10B3DFFF" w14:textId="638F66B3" w:rsidR="00DA114F" w:rsidRDefault="00DA114F" w:rsidP="00C30732">
                  <w:pPr>
                    <w:pStyle w:val="00"/>
                    <w:spacing w:line="240" w:lineRule="auto"/>
                    <w:rPr>
                      <w:szCs w:val="21"/>
                    </w:rPr>
                  </w:pPr>
                  <w:r>
                    <w:rPr>
                      <w:rFonts w:hint="eastAsia"/>
                      <w:szCs w:val="21"/>
                    </w:rPr>
                    <w:t>二氧化硫</w:t>
                  </w:r>
                </w:p>
              </w:tc>
              <w:tc>
                <w:tcPr>
                  <w:tcW w:w="259" w:type="pct"/>
                  <w:vAlign w:val="center"/>
                </w:tcPr>
                <w:p w14:paraId="5FA4FB33" w14:textId="2D9293F1" w:rsidR="00DA114F" w:rsidRDefault="00DA114F" w:rsidP="00C30732">
                  <w:pPr>
                    <w:pStyle w:val="00"/>
                    <w:spacing w:line="240" w:lineRule="auto"/>
                    <w:rPr>
                      <w:szCs w:val="21"/>
                    </w:rPr>
                  </w:pPr>
                  <w:r>
                    <w:rPr>
                      <w:rFonts w:hint="eastAsia"/>
                      <w:szCs w:val="21"/>
                    </w:rPr>
                    <w:t>5</w:t>
                  </w:r>
                  <w:r>
                    <w:rPr>
                      <w:szCs w:val="21"/>
                    </w:rPr>
                    <w:t>0</w:t>
                  </w:r>
                </w:p>
              </w:tc>
              <w:tc>
                <w:tcPr>
                  <w:tcW w:w="857" w:type="pct"/>
                  <w:vMerge/>
                  <w:vAlign w:val="center"/>
                </w:tcPr>
                <w:p w14:paraId="5745AAE5" w14:textId="77777777" w:rsidR="00DA114F" w:rsidRPr="00BB0C98" w:rsidRDefault="00DA114F" w:rsidP="00C30732">
                  <w:pPr>
                    <w:pStyle w:val="00"/>
                    <w:spacing w:line="240" w:lineRule="auto"/>
                    <w:rPr>
                      <w:rFonts w:ascii="宋体" w:hAnsi="宋体"/>
                      <w:bCs/>
                      <w:szCs w:val="21"/>
                    </w:rPr>
                  </w:pPr>
                </w:p>
              </w:tc>
              <w:tc>
                <w:tcPr>
                  <w:tcW w:w="309" w:type="pct"/>
                  <w:vMerge/>
                  <w:vAlign w:val="center"/>
                </w:tcPr>
                <w:p w14:paraId="26B9E517" w14:textId="77777777" w:rsidR="00DA114F" w:rsidRDefault="00DA114F" w:rsidP="00C30732">
                  <w:pPr>
                    <w:pStyle w:val="00"/>
                    <w:spacing w:line="240" w:lineRule="auto"/>
                    <w:rPr>
                      <w:rFonts w:ascii="宋体" w:hAnsi="宋体"/>
                      <w:szCs w:val="21"/>
                    </w:rPr>
                  </w:pPr>
                </w:p>
              </w:tc>
              <w:tc>
                <w:tcPr>
                  <w:tcW w:w="327" w:type="pct"/>
                  <w:vAlign w:val="center"/>
                </w:tcPr>
                <w:p w14:paraId="44966B49" w14:textId="16F2338C" w:rsidR="00DA114F" w:rsidRDefault="00DA114F" w:rsidP="00C30732">
                  <w:pPr>
                    <w:pStyle w:val="00"/>
                    <w:spacing w:line="240" w:lineRule="auto"/>
                    <w:rPr>
                      <w:szCs w:val="21"/>
                    </w:rPr>
                  </w:pPr>
                  <w:r>
                    <w:rPr>
                      <w:rFonts w:hint="eastAsia"/>
                      <w:szCs w:val="21"/>
                    </w:rPr>
                    <w:t>二氧化硫</w:t>
                  </w:r>
                </w:p>
              </w:tc>
              <w:tc>
                <w:tcPr>
                  <w:tcW w:w="278" w:type="pct"/>
                  <w:vAlign w:val="center"/>
                </w:tcPr>
                <w:p w14:paraId="599EB7BE" w14:textId="7B873B85" w:rsidR="00DA114F" w:rsidRPr="00AF5F55" w:rsidRDefault="00DA114F" w:rsidP="00C30732">
                  <w:pPr>
                    <w:pStyle w:val="00"/>
                    <w:spacing w:line="240" w:lineRule="auto"/>
                    <w:rPr>
                      <w:rFonts w:ascii="宋体" w:hAnsi="宋体"/>
                      <w:szCs w:val="21"/>
                    </w:rPr>
                  </w:pPr>
                  <w:r>
                    <w:rPr>
                      <w:rFonts w:ascii="宋体" w:hAnsi="宋体" w:hint="eastAsia"/>
                      <w:szCs w:val="21"/>
                    </w:rPr>
                    <w:t>1次/年</w:t>
                  </w:r>
                </w:p>
              </w:tc>
            </w:tr>
            <w:tr w:rsidR="00DA114F" w:rsidRPr="00AF5F55" w14:paraId="6C0F2120" w14:textId="77777777" w:rsidTr="006B4650">
              <w:trPr>
                <w:jc w:val="center"/>
              </w:trPr>
              <w:tc>
                <w:tcPr>
                  <w:tcW w:w="243" w:type="pct"/>
                  <w:vMerge/>
                  <w:vAlign w:val="center"/>
                </w:tcPr>
                <w:p w14:paraId="205CA549" w14:textId="77777777" w:rsidR="00DA114F" w:rsidRDefault="00DA114F" w:rsidP="00C30732">
                  <w:pPr>
                    <w:pStyle w:val="00"/>
                    <w:spacing w:line="240" w:lineRule="auto"/>
                    <w:rPr>
                      <w:szCs w:val="21"/>
                    </w:rPr>
                  </w:pPr>
                </w:p>
              </w:tc>
              <w:tc>
                <w:tcPr>
                  <w:tcW w:w="292" w:type="pct"/>
                  <w:vMerge/>
                  <w:vAlign w:val="center"/>
                </w:tcPr>
                <w:p w14:paraId="1D3DA9E7" w14:textId="77777777" w:rsidR="00DA114F" w:rsidRDefault="00DA114F" w:rsidP="00C30732">
                  <w:pPr>
                    <w:pStyle w:val="00"/>
                    <w:spacing w:line="240" w:lineRule="auto"/>
                    <w:rPr>
                      <w:szCs w:val="21"/>
                    </w:rPr>
                  </w:pPr>
                </w:p>
              </w:tc>
              <w:tc>
                <w:tcPr>
                  <w:tcW w:w="252" w:type="pct"/>
                  <w:vMerge/>
                  <w:vAlign w:val="center"/>
                </w:tcPr>
                <w:p w14:paraId="61ABC83A" w14:textId="77777777" w:rsidR="00DA114F" w:rsidRPr="00AF5F55" w:rsidRDefault="00DA114F" w:rsidP="00C30732">
                  <w:pPr>
                    <w:pStyle w:val="00"/>
                    <w:spacing w:line="240" w:lineRule="auto"/>
                    <w:rPr>
                      <w:szCs w:val="21"/>
                    </w:rPr>
                  </w:pPr>
                </w:p>
              </w:tc>
              <w:tc>
                <w:tcPr>
                  <w:tcW w:w="606" w:type="pct"/>
                  <w:vMerge/>
                  <w:vAlign w:val="center"/>
                </w:tcPr>
                <w:p w14:paraId="162D3396" w14:textId="77777777" w:rsidR="00DA114F" w:rsidRPr="00AF5F55" w:rsidRDefault="00DA114F" w:rsidP="00C30732">
                  <w:pPr>
                    <w:pStyle w:val="00"/>
                    <w:spacing w:line="240" w:lineRule="auto"/>
                    <w:rPr>
                      <w:szCs w:val="21"/>
                    </w:rPr>
                  </w:pPr>
                </w:p>
              </w:tc>
              <w:tc>
                <w:tcPr>
                  <w:tcW w:w="315" w:type="pct"/>
                  <w:vMerge/>
                  <w:vAlign w:val="center"/>
                </w:tcPr>
                <w:p w14:paraId="5F20C527" w14:textId="77777777" w:rsidR="00DA114F" w:rsidRPr="00AF5F55" w:rsidRDefault="00DA114F" w:rsidP="00C30732">
                  <w:pPr>
                    <w:pStyle w:val="00"/>
                    <w:spacing w:line="240" w:lineRule="auto"/>
                    <w:rPr>
                      <w:szCs w:val="21"/>
                    </w:rPr>
                  </w:pPr>
                </w:p>
              </w:tc>
              <w:tc>
                <w:tcPr>
                  <w:tcW w:w="315" w:type="pct"/>
                  <w:vMerge/>
                  <w:vAlign w:val="center"/>
                </w:tcPr>
                <w:p w14:paraId="073843D6" w14:textId="77777777" w:rsidR="00DA114F" w:rsidRPr="00AF5F55" w:rsidRDefault="00DA114F" w:rsidP="00C30732">
                  <w:pPr>
                    <w:pStyle w:val="00"/>
                    <w:spacing w:line="240" w:lineRule="auto"/>
                    <w:rPr>
                      <w:szCs w:val="21"/>
                    </w:rPr>
                  </w:pPr>
                </w:p>
              </w:tc>
              <w:tc>
                <w:tcPr>
                  <w:tcW w:w="315" w:type="pct"/>
                  <w:vMerge/>
                  <w:vAlign w:val="center"/>
                </w:tcPr>
                <w:p w14:paraId="148F13FB" w14:textId="77777777" w:rsidR="00DA114F" w:rsidRDefault="00DA114F" w:rsidP="00C30732">
                  <w:pPr>
                    <w:pStyle w:val="00"/>
                    <w:spacing w:line="240" w:lineRule="auto"/>
                    <w:rPr>
                      <w:szCs w:val="21"/>
                    </w:rPr>
                  </w:pPr>
                </w:p>
              </w:tc>
              <w:tc>
                <w:tcPr>
                  <w:tcW w:w="315" w:type="pct"/>
                  <w:vMerge/>
                  <w:vAlign w:val="center"/>
                </w:tcPr>
                <w:p w14:paraId="4FFE303E" w14:textId="77777777" w:rsidR="00DA114F" w:rsidRDefault="00DA114F" w:rsidP="00C30732">
                  <w:pPr>
                    <w:pStyle w:val="00"/>
                    <w:spacing w:line="240" w:lineRule="auto"/>
                    <w:rPr>
                      <w:szCs w:val="21"/>
                    </w:rPr>
                  </w:pPr>
                </w:p>
              </w:tc>
              <w:tc>
                <w:tcPr>
                  <w:tcW w:w="317" w:type="pct"/>
                  <w:vAlign w:val="center"/>
                </w:tcPr>
                <w:p w14:paraId="658D8CDE" w14:textId="6A56849B" w:rsidR="00DA114F" w:rsidRDefault="00DA114F" w:rsidP="00C30732">
                  <w:pPr>
                    <w:pStyle w:val="00"/>
                    <w:spacing w:line="240" w:lineRule="auto"/>
                    <w:rPr>
                      <w:szCs w:val="21"/>
                    </w:rPr>
                  </w:pPr>
                  <w:r>
                    <w:rPr>
                      <w:rFonts w:hint="eastAsia"/>
                      <w:szCs w:val="21"/>
                    </w:rPr>
                    <w:t>颗粒物</w:t>
                  </w:r>
                </w:p>
              </w:tc>
              <w:tc>
                <w:tcPr>
                  <w:tcW w:w="259" w:type="pct"/>
                  <w:vAlign w:val="center"/>
                </w:tcPr>
                <w:p w14:paraId="02621265" w14:textId="76ACC391" w:rsidR="00DA114F" w:rsidRDefault="00DA114F" w:rsidP="00C30732">
                  <w:pPr>
                    <w:pStyle w:val="00"/>
                    <w:spacing w:line="240" w:lineRule="auto"/>
                    <w:rPr>
                      <w:szCs w:val="21"/>
                    </w:rPr>
                  </w:pPr>
                  <w:r>
                    <w:rPr>
                      <w:szCs w:val="21"/>
                    </w:rPr>
                    <w:t>10</w:t>
                  </w:r>
                </w:p>
              </w:tc>
              <w:tc>
                <w:tcPr>
                  <w:tcW w:w="857" w:type="pct"/>
                  <w:vMerge/>
                  <w:vAlign w:val="center"/>
                </w:tcPr>
                <w:p w14:paraId="076855D5" w14:textId="77777777" w:rsidR="00DA114F" w:rsidRPr="00BB0C98" w:rsidRDefault="00DA114F" w:rsidP="00C30732">
                  <w:pPr>
                    <w:pStyle w:val="00"/>
                    <w:spacing w:line="240" w:lineRule="auto"/>
                    <w:rPr>
                      <w:rFonts w:ascii="宋体" w:hAnsi="宋体"/>
                      <w:bCs/>
                      <w:szCs w:val="21"/>
                    </w:rPr>
                  </w:pPr>
                </w:p>
              </w:tc>
              <w:tc>
                <w:tcPr>
                  <w:tcW w:w="309" w:type="pct"/>
                  <w:vMerge/>
                  <w:vAlign w:val="center"/>
                </w:tcPr>
                <w:p w14:paraId="48B17524" w14:textId="77777777" w:rsidR="00DA114F" w:rsidRDefault="00DA114F" w:rsidP="00C30732">
                  <w:pPr>
                    <w:pStyle w:val="00"/>
                    <w:spacing w:line="240" w:lineRule="auto"/>
                    <w:rPr>
                      <w:rFonts w:ascii="宋体" w:hAnsi="宋体"/>
                      <w:szCs w:val="21"/>
                    </w:rPr>
                  </w:pPr>
                </w:p>
              </w:tc>
              <w:tc>
                <w:tcPr>
                  <w:tcW w:w="327" w:type="pct"/>
                  <w:vAlign w:val="center"/>
                </w:tcPr>
                <w:p w14:paraId="5AE7CFB7" w14:textId="64B039AE" w:rsidR="00DA114F" w:rsidRDefault="00DA114F" w:rsidP="00C30732">
                  <w:pPr>
                    <w:pStyle w:val="00"/>
                    <w:spacing w:line="240" w:lineRule="auto"/>
                    <w:rPr>
                      <w:szCs w:val="21"/>
                    </w:rPr>
                  </w:pPr>
                  <w:r>
                    <w:rPr>
                      <w:rFonts w:hint="eastAsia"/>
                      <w:szCs w:val="21"/>
                    </w:rPr>
                    <w:t>颗粒物</w:t>
                  </w:r>
                </w:p>
              </w:tc>
              <w:tc>
                <w:tcPr>
                  <w:tcW w:w="278" w:type="pct"/>
                  <w:vAlign w:val="center"/>
                </w:tcPr>
                <w:p w14:paraId="0A1894BF" w14:textId="309B4405" w:rsidR="00DA114F" w:rsidRPr="00AF5F55" w:rsidRDefault="00DA114F" w:rsidP="00C30732">
                  <w:pPr>
                    <w:pStyle w:val="00"/>
                    <w:spacing w:line="240" w:lineRule="auto"/>
                    <w:rPr>
                      <w:rFonts w:ascii="宋体" w:hAnsi="宋体"/>
                      <w:szCs w:val="21"/>
                    </w:rPr>
                  </w:pPr>
                  <w:r>
                    <w:rPr>
                      <w:rFonts w:ascii="宋体" w:hAnsi="宋体" w:hint="eastAsia"/>
                      <w:szCs w:val="21"/>
                    </w:rPr>
                    <w:t>1次/年</w:t>
                  </w:r>
                </w:p>
              </w:tc>
            </w:tr>
            <w:tr w:rsidR="00DA114F" w:rsidRPr="00AF5F55" w14:paraId="0F9DE0C4" w14:textId="77777777" w:rsidTr="006B4650">
              <w:trPr>
                <w:trHeight w:val="178"/>
                <w:jc w:val="center"/>
              </w:trPr>
              <w:tc>
                <w:tcPr>
                  <w:tcW w:w="243" w:type="pct"/>
                  <w:vAlign w:val="center"/>
                </w:tcPr>
                <w:p w14:paraId="0926FAE7" w14:textId="77777777" w:rsidR="00DA114F" w:rsidRPr="00AF5F55" w:rsidRDefault="00DA114F" w:rsidP="00C30732">
                  <w:pPr>
                    <w:pStyle w:val="00"/>
                    <w:spacing w:line="240" w:lineRule="auto"/>
                    <w:rPr>
                      <w:szCs w:val="21"/>
                    </w:rPr>
                  </w:pPr>
                  <w:r w:rsidRPr="00AF5F55">
                    <w:rPr>
                      <w:rFonts w:hint="eastAsia"/>
                      <w:szCs w:val="21"/>
                    </w:rPr>
                    <w:t>厂界</w:t>
                  </w:r>
                </w:p>
              </w:tc>
              <w:tc>
                <w:tcPr>
                  <w:tcW w:w="292" w:type="pct"/>
                  <w:vAlign w:val="center"/>
                </w:tcPr>
                <w:p w14:paraId="3774178E" w14:textId="77777777" w:rsidR="00DA114F" w:rsidRPr="00AF5F55" w:rsidRDefault="00DA114F" w:rsidP="00C30732">
                  <w:pPr>
                    <w:pStyle w:val="00"/>
                    <w:spacing w:line="240" w:lineRule="auto"/>
                    <w:rPr>
                      <w:szCs w:val="21"/>
                    </w:rPr>
                  </w:pPr>
                  <w:r w:rsidRPr="00AF5F55">
                    <w:rPr>
                      <w:rFonts w:hint="eastAsia"/>
                      <w:szCs w:val="21"/>
                    </w:rPr>
                    <w:t>厂界</w:t>
                  </w:r>
                </w:p>
              </w:tc>
              <w:tc>
                <w:tcPr>
                  <w:tcW w:w="252" w:type="pct"/>
                  <w:vAlign w:val="center"/>
                </w:tcPr>
                <w:p w14:paraId="7BB87FCB" w14:textId="77777777" w:rsidR="00DA114F" w:rsidRPr="00AF5F55" w:rsidRDefault="00DA114F" w:rsidP="00C30732">
                  <w:pPr>
                    <w:pStyle w:val="00"/>
                    <w:spacing w:line="240" w:lineRule="auto"/>
                    <w:rPr>
                      <w:szCs w:val="21"/>
                    </w:rPr>
                  </w:pPr>
                  <w:r>
                    <w:rPr>
                      <w:rFonts w:hint="eastAsia"/>
                      <w:szCs w:val="21"/>
                    </w:rPr>
                    <w:t>/</w:t>
                  </w:r>
                </w:p>
              </w:tc>
              <w:tc>
                <w:tcPr>
                  <w:tcW w:w="606" w:type="pct"/>
                  <w:vAlign w:val="center"/>
                </w:tcPr>
                <w:p w14:paraId="700B8D72" w14:textId="77777777" w:rsidR="00DA114F" w:rsidRPr="00AF5F55" w:rsidRDefault="00DA114F" w:rsidP="00C30732">
                  <w:pPr>
                    <w:pStyle w:val="00"/>
                    <w:spacing w:line="240" w:lineRule="auto"/>
                    <w:rPr>
                      <w:szCs w:val="21"/>
                    </w:rPr>
                  </w:pPr>
                  <w:r>
                    <w:rPr>
                      <w:rFonts w:hint="eastAsia"/>
                      <w:szCs w:val="21"/>
                    </w:rPr>
                    <w:t>/</w:t>
                  </w:r>
                </w:p>
              </w:tc>
              <w:tc>
                <w:tcPr>
                  <w:tcW w:w="315" w:type="pct"/>
                  <w:vAlign w:val="center"/>
                </w:tcPr>
                <w:p w14:paraId="063E549D" w14:textId="77777777" w:rsidR="00DA114F" w:rsidRPr="00AF5F55" w:rsidRDefault="00DA114F" w:rsidP="00C30732">
                  <w:pPr>
                    <w:pStyle w:val="00"/>
                    <w:spacing w:line="240" w:lineRule="auto"/>
                    <w:rPr>
                      <w:szCs w:val="21"/>
                    </w:rPr>
                  </w:pPr>
                  <w:r w:rsidRPr="00AF5F55">
                    <w:rPr>
                      <w:rFonts w:hint="eastAsia"/>
                      <w:szCs w:val="21"/>
                    </w:rPr>
                    <w:t>/</w:t>
                  </w:r>
                </w:p>
              </w:tc>
              <w:tc>
                <w:tcPr>
                  <w:tcW w:w="315" w:type="pct"/>
                  <w:vAlign w:val="center"/>
                </w:tcPr>
                <w:p w14:paraId="2040CACD" w14:textId="77777777" w:rsidR="00DA114F" w:rsidRPr="00AF5F55" w:rsidRDefault="00DA114F" w:rsidP="00C30732">
                  <w:pPr>
                    <w:pStyle w:val="00"/>
                    <w:spacing w:line="240" w:lineRule="auto"/>
                    <w:rPr>
                      <w:szCs w:val="21"/>
                    </w:rPr>
                  </w:pPr>
                  <w:r w:rsidRPr="00AF5F55">
                    <w:rPr>
                      <w:rFonts w:hint="eastAsia"/>
                      <w:szCs w:val="21"/>
                    </w:rPr>
                    <w:t>/</w:t>
                  </w:r>
                </w:p>
              </w:tc>
              <w:tc>
                <w:tcPr>
                  <w:tcW w:w="315" w:type="pct"/>
                  <w:vAlign w:val="center"/>
                </w:tcPr>
                <w:p w14:paraId="70B0E40D" w14:textId="77777777" w:rsidR="00DA114F" w:rsidRPr="00AF5F55" w:rsidRDefault="00DA114F" w:rsidP="00C30732">
                  <w:pPr>
                    <w:pStyle w:val="00"/>
                    <w:spacing w:line="240" w:lineRule="auto"/>
                    <w:rPr>
                      <w:szCs w:val="21"/>
                    </w:rPr>
                  </w:pPr>
                  <w:r w:rsidRPr="00AF5F55">
                    <w:rPr>
                      <w:rFonts w:hint="eastAsia"/>
                      <w:szCs w:val="21"/>
                    </w:rPr>
                    <w:t>/</w:t>
                  </w:r>
                </w:p>
              </w:tc>
              <w:tc>
                <w:tcPr>
                  <w:tcW w:w="315" w:type="pct"/>
                  <w:vAlign w:val="center"/>
                </w:tcPr>
                <w:p w14:paraId="4D29AECC" w14:textId="77777777" w:rsidR="00DA114F" w:rsidRPr="00AF5F55" w:rsidRDefault="00DA114F" w:rsidP="00C30732">
                  <w:pPr>
                    <w:pStyle w:val="00"/>
                    <w:spacing w:line="240" w:lineRule="auto"/>
                    <w:rPr>
                      <w:szCs w:val="21"/>
                    </w:rPr>
                  </w:pPr>
                  <w:r w:rsidRPr="00AF5F55">
                    <w:rPr>
                      <w:rFonts w:hint="eastAsia"/>
                      <w:szCs w:val="21"/>
                    </w:rPr>
                    <w:t>/</w:t>
                  </w:r>
                </w:p>
              </w:tc>
              <w:tc>
                <w:tcPr>
                  <w:tcW w:w="317" w:type="pct"/>
                </w:tcPr>
                <w:p w14:paraId="5323AD7D" w14:textId="30743241" w:rsidR="00DA114F" w:rsidRPr="00AF5F55" w:rsidRDefault="00DA114F" w:rsidP="00C30732">
                  <w:pPr>
                    <w:pStyle w:val="00"/>
                    <w:spacing w:line="240" w:lineRule="auto"/>
                    <w:rPr>
                      <w:szCs w:val="21"/>
                    </w:rPr>
                  </w:pPr>
                  <w:r w:rsidRPr="00B32B82">
                    <w:rPr>
                      <w:rFonts w:hint="eastAsia"/>
                      <w:szCs w:val="21"/>
                    </w:rPr>
                    <w:t>/</w:t>
                  </w:r>
                </w:p>
              </w:tc>
              <w:tc>
                <w:tcPr>
                  <w:tcW w:w="259" w:type="pct"/>
                </w:tcPr>
                <w:p w14:paraId="1AC36509" w14:textId="74B8A760" w:rsidR="00DA114F" w:rsidRPr="00AF5F55" w:rsidRDefault="00DA114F" w:rsidP="00C30732">
                  <w:pPr>
                    <w:pStyle w:val="00"/>
                    <w:spacing w:line="240" w:lineRule="auto"/>
                    <w:rPr>
                      <w:szCs w:val="21"/>
                    </w:rPr>
                  </w:pPr>
                  <w:r w:rsidRPr="00B32B82">
                    <w:rPr>
                      <w:rFonts w:hint="eastAsia"/>
                      <w:szCs w:val="21"/>
                    </w:rPr>
                    <w:t>/</w:t>
                  </w:r>
                </w:p>
              </w:tc>
              <w:tc>
                <w:tcPr>
                  <w:tcW w:w="857" w:type="pct"/>
                </w:tcPr>
                <w:p w14:paraId="5507CED4" w14:textId="6AF9FDD1" w:rsidR="00DA114F" w:rsidRPr="00AF5F55" w:rsidRDefault="00DA114F" w:rsidP="00C30732">
                  <w:pPr>
                    <w:pStyle w:val="00"/>
                    <w:spacing w:line="240" w:lineRule="auto"/>
                    <w:rPr>
                      <w:szCs w:val="21"/>
                    </w:rPr>
                  </w:pPr>
                  <w:r w:rsidRPr="00B32B82">
                    <w:rPr>
                      <w:rFonts w:hint="eastAsia"/>
                      <w:szCs w:val="21"/>
                    </w:rPr>
                    <w:t>/</w:t>
                  </w:r>
                </w:p>
              </w:tc>
              <w:tc>
                <w:tcPr>
                  <w:tcW w:w="309" w:type="pct"/>
                </w:tcPr>
                <w:p w14:paraId="27967C93" w14:textId="138B2327" w:rsidR="00DA114F" w:rsidRPr="00AF5F55" w:rsidRDefault="00DA114F" w:rsidP="00C30732">
                  <w:pPr>
                    <w:pStyle w:val="00"/>
                    <w:spacing w:line="240" w:lineRule="auto"/>
                    <w:rPr>
                      <w:szCs w:val="21"/>
                    </w:rPr>
                  </w:pPr>
                  <w:r w:rsidRPr="00B32B82">
                    <w:rPr>
                      <w:rFonts w:hint="eastAsia"/>
                      <w:szCs w:val="21"/>
                    </w:rPr>
                    <w:t>/</w:t>
                  </w:r>
                </w:p>
              </w:tc>
              <w:tc>
                <w:tcPr>
                  <w:tcW w:w="327" w:type="pct"/>
                </w:tcPr>
                <w:p w14:paraId="5335D9E9" w14:textId="5BD05C1E" w:rsidR="00DA114F" w:rsidRPr="00AF5F55" w:rsidRDefault="00DA114F" w:rsidP="00C30732">
                  <w:pPr>
                    <w:pStyle w:val="00"/>
                    <w:spacing w:line="240" w:lineRule="auto"/>
                    <w:rPr>
                      <w:szCs w:val="21"/>
                    </w:rPr>
                  </w:pPr>
                  <w:r w:rsidRPr="00B32B82">
                    <w:rPr>
                      <w:rFonts w:hint="eastAsia"/>
                      <w:szCs w:val="21"/>
                    </w:rPr>
                    <w:t>/</w:t>
                  </w:r>
                </w:p>
              </w:tc>
              <w:tc>
                <w:tcPr>
                  <w:tcW w:w="278" w:type="pct"/>
                </w:tcPr>
                <w:p w14:paraId="53F5968F" w14:textId="636AD9A4" w:rsidR="00DA114F" w:rsidRPr="00AF5F55" w:rsidRDefault="00DA114F" w:rsidP="00C30732">
                  <w:pPr>
                    <w:pStyle w:val="00"/>
                    <w:spacing w:line="240" w:lineRule="auto"/>
                    <w:rPr>
                      <w:rFonts w:ascii="宋体" w:hAnsi="宋体"/>
                      <w:szCs w:val="21"/>
                    </w:rPr>
                  </w:pPr>
                  <w:r w:rsidRPr="00B32B82">
                    <w:rPr>
                      <w:rFonts w:hint="eastAsia"/>
                      <w:szCs w:val="21"/>
                    </w:rPr>
                    <w:t>/</w:t>
                  </w:r>
                </w:p>
              </w:tc>
            </w:tr>
          </w:tbl>
          <w:p w14:paraId="0F87BFA0" w14:textId="4E76860B" w:rsidR="00DA114F" w:rsidRDefault="00DA114F" w:rsidP="000E79D1">
            <w:pPr>
              <w:pStyle w:val="011"/>
              <w:rPr>
                <w:lang w:eastAsia="zh-CN"/>
              </w:rPr>
            </w:pPr>
            <w:r w:rsidRPr="00711B26">
              <w:rPr>
                <w:rFonts w:hint="eastAsia"/>
                <w:lang w:eastAsia="zh-CN"/>
              </w:rPr>
              <w:t>注：监测频次依据《</w:t>
            </w:r>
            <w:r>
              <w:rPr>
                <w:rFonts w:hint="eastAsia"/>
                <w:lang w:eastAsia="zh-CN"/>
              </w:rPr>
              <w:t>排污单位自行监测技术指南</w:t>
            </w:r>
            <w:r w:rsidRPr="00711B26">
              <w:rPr>
                <w:lang w:eastAsia="zh-CN"/>
              </w:rPr>
              <w:t xml:space="preserve"> </w:t>
            </w:r>
            <w:r>
              <w:rPr>
                <w:rFonts w:hint="eastAsia"/>
                <w:lang w:eastAsia="zh-CN"/>
              </w:rPr>
              <w:t>火力发电及锅炉</w:t>
            </w:r>
            <w:r w:rsidRPr="00711B26">
              <w:rPr>
                <w:rFonts w:hint="eastAsia"/>
                <w:lang w:eastAsia="zh-CN"/>
              </w:rPr>
              <w:t>》（</w:t>
            </w:r>
            <w:r w:rsidRPr="00711B26">
              <w:rPr>
                <w:lang w:eastAsia="zh-CN"/>
              </w:rPr>
              <w:t>HJ</w:t>
            </w:r>
            <w:r>
              <w:rPr>
                <w:lang w:eastAsia="zh-CN"/>
              </w:rPr>
              <w:t>820</w:t>
            </w:r>
            <w:r w:rsidRPr="00711B26">
              <w:rPr>
                <w:lang w:eastAsia="zh-CN"/>
              </w:rPr>
              <w:t>—20</w:t>
            </w:r>
            <w:r>
              <w:rPr>
                <w:lang w:eastAsia="zh-CN"/>
              </w:rPr>
              <w:t>17</w:t>
            </w:r>
            <w:r w:rsidRPr="00711B26">
              <w:rPr>
                <w:rFonts w:hint="eastAsia"/>
                <w:lang w:eastAsia="zh-CN"/>
              </w:rPr>
              <w:t>）表</w:t>
            </w:r>
            <w:r>
              <w:rPr>
                <w:rFonts w:hint="eastAsia"/>
                <w:lang w:eastAsia="zh-CN"/>
              </w:rPr>
              <w:t>1</w:t>
            </w:r>
            <w:r w:rsidRPr="00711B26">
              <w:rPr>
                <w:lang w:eastAsia="zh-CN"/>
              </w:rPr>
              <w:t xml:space="preserve"> </w:t>
            </w:r>
            <w:r w:rsidRPr="00E54422">
              <w:rPr>
                <w:rFonts w:hint="eastAsia"/>
                <w:lang w:eastAsia="zh-CN"/>
              </w:rPr>
              <w:t>有组织废气监测指标最低监测频次。</w:t>
            </w:r>
          </w:p>
          <w:p w14:paraId="60787566" w14:textId="0F461C6E" w:rsidR="00DA114F" w:rsidRPr="004227B3" w:rsidRDefault="00DA114F" w:rsidP="006B4650">
            <w:pPr>
              <w:pStyle w:val="011"/>
              <w:rPr>
                <w:color w:val="000000" w:themeColor="text1"/>
                <w:lang w:eastAsia="zh-CN"/>
              </w:rPr>
            </w:pPr>
            <w:r w:rsidRPr="004227B3">
              <w:rPr>
                <w:rFonts w:hint="eastAsia"/>
                <w:color w:val="000000" w:themeColor="text1"/>
                <w:lang w:eastAsia="zh-CN"/>
              </w:rPr>
              <w:t>在线监测要求：根据《淄博市污染源自动监控条例》</w:t>
            </w:r>
            <w:r>
              <w:rPr>
                <w:rFonts w:hint="eastAsia"/>
                <w:color w:val="000000" w:themeColor="text1"/>
                <w:lang w:eastAsia="zh-CN"/>
              </w:rPr>
              <w:t>及《关于开展全市纳入排污许可管理企业自动监控设施安装工作的通知》</w:t>
            </w:r>
            <w:r w:rsidRPr="004227B3">
              <w:rPr>
                <w:rFonts w:hint="eastAsia"/>
                <w:color w:val="000000" w:themeColor="text1"/>
                <w:lang w:eastAsia="zh-CN"/>
              </w:rPr>
              <w:t>，企业</w:t>
            </w:r>
            <w:r>
              <w:rPr>
                <w:rFonts w:hint="eastAsia"/>
                <w:color w:val="000000" w:themeColor="text1"/>
                <w:lang w:eastAsia="zh-CN"/>
              </w:rPr>
              <w:t>为</w:t>
            </w:r>
            <w:r w:rsidRPr="004227B3">
              <w:rPr>
                <w:rFonts w:hint="eastAsia"/>
                <w:color w:val="000000" w:themeColor="text1"/>
                <w:lang w:eastAsia="zh-CN"/>
              </w:rPr>
              <w:t>纳入排污许可</w:t>
            </w:r>
            <w:r>
              <w:rPr>
                <w:rFonts w:hint="eastAsia"/>
                <w:color w:val="000000" w:themeColor="text1"/>
                <w:lang w:eastAsia="zh-CN"/>
              </w:rPr>
              <w:t>证</w:t>
            </w:r>
            <w:r w:rsidRPr="004227B3">
              <w:rPr>
                <w:rFonts w:hint="eastAsia"/>
                <w:color w:val="000000" w:themeColor="text1"/>
                <w:lang w:eastAsia="zh-CN"/>
              </w:rPr>
              <w:t>管理企业</w:t>
            </w:r>
            <w:r>
              <w:rPr>
                <w:rFonts w:hint="eastAsia"/>
                <w:color w:val="000000" w:themeColor="text1"/>
                <w:lang w:eastAsia="zh-CN"/>
              </w:rPr>
              <w:t>且</w:t>
            </w:r>
            <w:r w:rsidRPr="004227B3">
              <w:rPr>
                <w:rFonts w:hint="eastAsia"/>
                <w:color w:val="000000" w:themeColor="text1"/>
                <w:lang w:eastAsia="zh-CN"/>
              </w:rPr>
              <w:t>锅炉</w:t>
            </w:r>
            <w:r w:rsidRPr="004227B3">
              <w:rPr>
                <w:color w:val="000000" w:themeColor="text1"/>
                <w:lang w:eastAsia="zh-CN"/>
              </w:rPr>
              <w:t>废气排气筒</w:t>
            </w:r>
            <w:r>
              <w:rPr>
                <w:rFonts w:hint="eastAsia"/>
                <w:color w:val="000000" w:themeColor="text1"/>
                <w:lang w:eastAsia="zh-CN"/>
              </w:rPr>
              <w:t>D</w:t>
            </w:r>
            <w:r>
              <w:rPr>
                <w:color w:val="000000" w:themeColor="text1"/>
                <w:lang w:eastAsia="zh-CN"/>
              </w:rPr>
              <w:t>A002</w:t>
            </w:r>
            <w:r w:rsidRPr="004227B3">
              <w:rPr>
                <w:rFonts w:hint="eastAsia"/>
                <w:color w:val="000000" w:themeColor="text1"/>
                <w:lang w:eastAsia="zh-CN"/>
              </w:rPr>
              <w:t>出口内径为</w:t>
            </w:r>
            <w:r w:rsidRPr="004227B3">
              <w:rPr>
                <w:rFonts w:hint="eastAsia"/>
                <w:color w:val="000000" w:themeColor="text1"/>
                <w:lang w:eastAsia="zh-CN"/>
              </w:rPr>
              <w:t>0</w:t>
            </w:r>
            <w:r w:rsidRPr="004227B3">
              <w:rPr>
                <w:color w:val="000000" w:themeColor="text1"/>
                <w:lang w:eastAsia="zh-CN"/>
              </w:rPr>
              <w:t>.</w:t>
            </w:r>
            <w:r>
              <w:rPr>
                <w:color w:val="000000" w:themeColor="text1"/>
                <w:lang w:eastAsia="zh-CN"/>
              </w:rPr>
              <w:t>30</w:t>
            </w:r>
            <w:r w:rsidRPr="004227B3">
              <w:rPr>
                <w:rFonts w:hint="eastAsia"/>
                <w:color w:val="000000" w:themeColor="text1"/>
                <w:lang w:eastAsia="zh-CN"/>
              </w:rPr>
              <w:t>m</w:t>
            </w:r>
            <w:r w:rsidRPr="004227B3">
              <w:rPr>
                <w:rFonts w:hint="eastAsia"/>
                <w:color w:val="000000" w:themeColor="text1"/>
                <w:lang w:eastAsia="zh-CN"/>
              </w:rPr>
              <w:t>，</w:t>
            </w:r>
            <w:r>
              <w:rPr>
                <w:rFonts w:hint="eastAsia"/>
                <w:color w:val="000000" w:themeColor="text1"/>
                <w:lang w:eastAsia="zh-CN"/>
              </w:rPr>
              <w:t>不</w:t>
            </w:r>
            <w:r w:rsidRPr="004227B3">
              <w:rPr>
                <w:rFonts w:hint="eastAsia"/>
                <w:color w:val="000000" w:themeColor="text1"/>
                <w:lang w:eastAsia="zh-CN"/>
              </w:rPr>
              <w:t>需要安装在线监测</w:t>
            </w:r>
            <w:r>
              <w:rPr>
                <w:rFonts w:hint="eastAsia"/>
                <w:color w:val="000000" w:themeColor="text1"/>
                <w:lang w:eastAsia="zh-CN"/>
              </w:rPr>
              <w:t>设备</w:t>
            </w:r>
            <w:r w:rsidRPr="004227B3">
              <w:rPr>
                <w:rFonts w:hint="eastAsia"/>
                <w:color w:val="000000" w:themeColor="text1"/>
                <w:lang w:eastAsia="zh-CN"/>
              </w:rPr>
              <w:t>。</w:t>
            </w:r>
          </w:p>
          <w:p w14:paraId="1B46923E" w14:textId="3DAAE74E" w:rsidR="00DA114F" w:rsidRPr="00680C0C" w:rsidRDefault="00DA114F" w:rsidP="006B4650">
            <w:pPr>
              <w:pStyle w:val="011"/>
              <w:rPr>
                <w:b/>
                <w:bCs/>
                <w:lang w:eastAsia="zh-CN"/>
              </w:rPr>
            </w:pPr>
            <w:r w:rsidRPr="00680C0C">
              <w:rPr>
                <w:rFonts w:hint="eastAsia"/>
                <w:b/>
                <w:bCs/>
                <w:lang w:eastAsia="zh-CN"/>
              </w:rPr>
              <w:t>（</w:t>
            </w:r>
            <w:r>
              <w:rPr>
                <w:rFonts w:hint="eastAsia"/>
                <w:b/>
                <w:bCs/>
                <w:lang w:eastAsia="zh-CN"/>
              </w:rPr>
              <w:t>三</w:t>
            </w:r>
            <w:r w:rsidRPr="00680C0C">
              <w:rPr>
                <w:rFonts w:hint="eastAsia"/>
                <w:b/>
                <w:bCs/>
                <w:lang w:eastAsia="zh-CN"/>
              </w:rPr>
              <w:t>）非正常工况分析</w:t>
            </w:r>
          </w:p>
          <w:p w14:paraId="7D65024D" w14:textId="77777777" w:rsidR="00DA114F" w:rsidRPr="005903AF" w:rsidRDefault="00DA114F" w:rsidP="006B4650">
            <w:pPr>
              <w:pStyle w:val="011"/>
              <w:rPr>
                <w:b/>
                <w:bCs/>
                <w:lang w:eastAsia="zh-CN"/>
              </w:rPr>
            </w:pPr>
            <w:r w:rsidRPr="005903AF">
              <w:rPr>
                <w:rFonts w:hint="eastAsia"/>
                <w:b/>
                <w:bCs/>
                <w:lang w:eastAsia="zh-CN"/>
              </w:rPr>
              <w:t>1</w:t>
            </w:r>
            <w:r w:rsidRPr="005903AF">
              <w:rPr>
                <w:rFonts w:hint="eastAsia"/>
                <w:b/>
                <w:bCs/>
                <w:lang w:eastAsia="zh-CN"/>
              </w:rPr>
              <w:t>、非正常工况污染物产排分析</w:t>
            </w:r>
          </w:p>
          <w:p w14:paraId="27164381" w14:textId="1C1DAE61" w:rsidR="00DA114F" w:rsidRPr="00680C0C" w:rsidRDefault="00DA114F" w:rsidP="002239E8">
            <w:pPr>
              <w:pStyle w:val="011"/>
              <w:rPr>
                <w:lang w:eastAsia="zh-CN"/>
              </w:rPr>
            </w:pPr>
            <w:r w:rsidRPr="00680C0C">
              <w:rPr>
                <w:lang w:eastAsia="zh-CN"/>
              </w:rPr>
              <w:t>本项目非正常工况主要</w:t>
            </w:r>
            <w:r w:rsidRPr="00680C0C">
              <w:rPr>
                <w:rFonts w:hint="eastAsia"/>
                <w:lang w:eastAsia="zh-CN"/>
              </w:rPr>
              <w:t>考虑</w:t>
            </w:r>
            <w:r>
              <w:rPr>
                <w:rFonts w:hint="eastAsia"/>
                <w:lang w:eastAsia="zh-CN"/>
              </w:rPr>
              <w:t>环保设施</w:t>
            </w:r>
            <w:r w:rsidRPr="00680C0C">
              <w:rPr>
                <w:rFonts w:hint="eastAsia"/>
                <w:lang w:eastAsia="zh-CN"/>
              </w:rPr>
              <w:t>出现故障。</w:t>
            </w:r>
          </w:p>
          <w:p w14:paraId="02E89327" w14:textId="0D464816" w:rsidR="00DA114F" w:rsidRDefault="00DA114F" w:rsidP="002B0E31">
            <w:pPr>
              <w:pStyle w:val="011"/>
              <w:rPr>
                <w:lang w:eastAsia="zh-CN"/>
              </w:rPr>
            </w:pPr>
            <w:r>
              <w:rPr>
                <w:rFonts w:hint="eastAsia"/>
                <w:lang w:eastAsia="zh-CN"/>
              </w:rPr>
              <w:t>正常工况下项目低氮燃烧技术达到国内领先水平，如平时不注重对设备维护保养低氮燃烧效率会降低，本次以低氮燃烧效率降低至</w:t>
            </w:r>
            <w:r w:rsidRPr="007C618F">
              <w:rPr>
                <w:rFonts w:hint="eastAsia"/>
                <w:lang w:eastAsia="zh-CN"/>
              </w:rPr>
              <w:t>国内</w:t>
            </w:r>
            <w:r>
              <w:rPr>
                <w:rFonts w:hint="eastAsia"/>
                <w:lang w:eastAsia="zh-CN"/>
              </w:rPr>
              <w:t>一般</w:t>
            </w:r>
            <w:r w:rsidRPr="007C618F">
              <w:rPr>
                <w:rFonts w:hint="eastAsia"/>
                <w:lang w:eastAsia="zh-CN"/>
              </w:rPr>
              <w:t>水平</w:t>
            </w:r>
            <w:r>
              <w:rPr>
                <w:rFonts w:hint="eastAsia"/>
                <w:lang w:eastAsia="zh-CN"/>
              </w:rPr>
              <w:t>，氮氧化物产生量</w:t>
            </w:r>
            <w:r>
              <w:rPr>
                <w:rFonts w:hint="eastAsia"/>
                <w:lang w:eastAsia="zh-CN"/>
              </w:rPr>
              <w:t>1</w:t>
            </w:r>
            <w:r>
              <w:rPr>
                <w:lang w:eastAsia="zh-CN"/>
              </w:rPr>
              <w:t>5.87</w:t>
            </w:r>
            <w:r>
              <w:rPr>
                <w:rFonts w:hint="eastAsia"/>
                <w:lang w:eastAsia="zh-CN"/>
              </w:rPr>
              <w:t>千克</w:t>
            </w:r>
            <w:r>
              <w:rPr>
                <w:lang w:eastAsia="zh-CN"/>
              </w:rPr>
              <w:t>/</w:t>
            </w:r>
            <w:r>
              <w:rPr>
                <w:rFonts w:hint="eastAsia"/>
                <w:lang w:eastAsia="zh-CN"/>
              </w:rPr>
              <w:t>万立方米</w:t>
            </w:r>
            <w:r>
              <w:rPr>
                <w:rFonts w:hint="eastAsia"/>
                <w:lang w:eastAsia="zh-CN"/>
              </w:rPr>
              <w:t>-</w:t>
            </w:r>
            <w:r>
              <w:rPr>
                <w:rFonts w:hint="eastAsia"/>
                <w:lang w:eastAsia="zh-CN"/>
              </w:rPr>
              <w:t>原料，以此估算</w:t>
            </w:r>
            <w:r w:rsidRPr="00DF7895">
              <w:rPr>
                <w:lang w:eastAsia="zh-CN"/>
              </w:rPr>
              <w:t>项目</w:t>
            </w:r>
            <w:r w:rsidRPr="00DF7895">
              <w:rPr>
                <w:rFonts w:hint="eastAsia"/>
                <w:lang w:eastAsia="zh-CN"/>
              </w:rPr>
              <w:t>废气治理设施出现故障</w:t>
            </w:r>
            <w:r>
              <w:rPr>
                <w:rFonts w:hint="eastAsia"/>
                <w:lang w:eastAsia="zh-CN"/>
              </w:rPr>
              <w:t>状况</w:t>
            </w:r>
            <w:r w:rsidRPr="00DF7895">
              <w:rPr>
                <w:rFonts w:hint="eastAsia"/>
                <w:lang w:eastAsia="zh-CN"/>
              </w:rPr>
              <w:t>下</w:t>
            </w:r>
            <w:r w:rsidRPr="00DF7895">
              <w:rPr>
                <w:lang w:eastAsia="zh-CN"/>
              </w:rPr>
              <w:t>污染物排放情况</w:t>
            </w:r>
            <w:r>
              <w:fldChar w:fldCharType="begin"/>
            </w:r>
            <w:r>
              <w:rPr>
                <w:lang w:eastAsia="zh-CN"/>
              </w:rPr>
              <w:instrText xml:space="preserve"> REF _Ref133618057 \h </w:instrText>
            </w:r>
            <w:r>
              <w:fldChar w:fldCharType="separate"/>
            </w:r>
            <w:r w:rsidRPr="00DF7895">
              <w:rPr>
                <w:lang w:eastAsia="zh-CN"/>
              </w:rPr>
              <w:t>表</w:t>
            </w:r>
            <w:r>
              <w:rPr>
                <w:noProof/>
                <w:lang w:eastAsia="zh-CN"/>
              </w:rPr>
              <w:t>30</w:t>
            </w:r>
            <w:r>
              <w:fldChar w:fldCharType="end"/>
            </w:r>
            <w:r>
              <w:rPr>
                <w:rFonts w:hint="eastAsia"/>
                <w:lang w:eastAsia="zh-CN"/>
              </w:rPr>
              <w:t>。</w:t>
            </w:r>
            <w:bookmarkStart w:id="35" w:name="_Ref98509687"/>
          </w:p>
          <w:p w14:paraId="6FC7D378" w14:textId="77777777" w:rsidR="00DA114F" w:rsidRPr="00495EB5" w:rsidRDefault="00DA114F" w:rsidP="00495EB5">
            <w:pPr>
              <w:pStyle w:val="2"/>
              <w:ind w:left="480" w:firstLine="600"/>
            </w:pPr>
            <w:bookmarkStart w:id="36" w:name="_Ref116407507"/>
          </w:p>
          <w:p w14:paraId="376FA6FB" w14:textId="2A489115" w:rsidR="00DA114F" w:rsidRPr="00DF7895" w:rsidRDefault="00DA114F" w:rsidP="002B0E31">
            <w:pPr>
              <w:pStyle w:val="1fc"/>
            </w:pPr>
            <w:bookmarkStart w:id="37" w:name="_Ref133618057"/>
            <w:r w:rsidRPr="00DF7895">
              <w:lastRenderedPageBreak/>
              <w:t>表</w:t>
            </w:r>
            <w:r w:rsidRPr="00DF7895">
              <w:fldChar w:fldCharType="begin"/>
            </w:r>
            <w:r w:rsidRPr="00DF7895">
              <w:instrText xml:space="preserve"> </w:instrText>
            </w:r>
            <w:r w:rsidRPr="00DF7895">
              <w:rPr>
                <w:rFonts w:hint="eastAsia"/>
              </w:rPr>
              <w:instrText xml:space="preserve">SEQ </w:instrText>
            </w:r>
            <w:r w:rsidRPr="00DF7895">
              <w:rPr>
                <w:rFonts w:hint="eastAsia"/>
              </w:rPr>
              <w:instrText>表格</w:instrText>
            </w:r>
            <w:r w:rsidRPr="00DF7895">
              <w:rPr>
                <w:rFonts w:hint="eastAsia"/>
              </w:rPr>
              <w:instrText xml:space="preserve"> \* ARABIC</w:instrText>
            </w:r>
            <w:r w:rsidRPr="00DF7895">
              <w:instrText xml:space="preserve"> </w:instrText>
            </w:r>
            <w:r w:rsidRPr="00DF7895">
              <w:fldChar w:fldCharType="separate"/>
            </w:r>
            <w:r>
              <w:rPr>
                <w:noProof/>
              </w:rPr>
              <w:t>30</w:t>
            </w:r>
            <w:r w:rsidRPr="00DF7895">
              <w:fldChar w:fldCharType="end"/>
            </w:r>
            <w:bookmarkEnd w:id="35"/>
            <w:bookmarkEnd w:id="36"/>
            <w:bookmarkEnd w:id="37"/>
            <w:r w:rsidRPr="00DF7895">
              <w:rPr>
                <w:rFonts w:hint="eastAsia"/>
              </w:rPr>
              <w:t xml:space="preserve"> </w:t>
            </w:r>
            <w:r w:rsidRPr="00DF7895">
              <w:t xml:space="preserve"> </w:t>
            </w:r>
            <w:r w:rsidRPr="00DF7895">
              <w:t>项目</w:t>
            </w:r>
            <w:r w:rsidRPr="00DF7895">
              <w:rPr>
                <w:rFonts w:hint="eastAsia"/>
              </w:rPr>
              <w:t>废气治理设施出现故障状况下</w:t>
            </w:r>
            <w:r w:rsidRPr="00DF7895">
              <w:t>污染物排放情况分析表</w:t>
            </w:r>
          </w:p>
          <w:tbl>
            <w:tblPr>
              <w:tblStyle w:val="c2"/>
              <w:tblW w:w="5000" w:type="pct"/>
              <w:tblBorders>
                <w:left w:val="none" w:sz="0" w:space="0" w:color="auto"/>
                <w:right w:val="none" w:sz="0" w:space="0" w:color="auto"/>
              </w:tblBorders>
              <w:tblCellMar>
                <w:left w:w="57" w:type="dxa"/>
                <w:right w:w="57" w:type="dxa"/>
              </w:tblCellMar>
              <w:tblLook w:val="04A0" w:firstRow="1" w:lastRow="0" w:firstColumn="1" w:lastColumn="0" w:noHBand="0" w:noVBand="1"/>
            </w:tblPr>
            <w:tblGrid>
              <w:gridCol w:w="1096"/>
              <w:gridCol w:w="1044"/>
              <w:gridCol w:w="1275"/>
              <w:gridCol w:w="992"/>
              <w:gridCol w:w="995"/>
              <w:gridCol w:w="709"/>
              <w:gridCol w:w="995"/>
              <w:gridCol w:w="709"/>
              <w:gridCol w:w="992"/>
              <w:gridCol w:w="946"/>
              <w:gridCol w:w="935"/>
              <w:gridCol w:w="992"/>
              <w:gridCol w:w="1076"/>
              <w:gridCol w:w="834"/>
            </w:tblGrid>
            <w:tr w:rsidR="00DA114F" w:rsidRPr="00B34B27" w14:paraId="48D026D6" w14:textId="77777777" w:rsidTr="007C618F">
              <w:trPr>
                <w:tblHeader/>
              </w:trPr>
              <w:tc>
                <w:tcPr>
                  <w:tcW w:w="403" w:type="pct"/>
                  <w:vAlign w:val="center"/>
                </w:tcPr>
                <w:p w14:paraId="5165C04D" w14:textId="77777777" w:rsidR="00DA114F" w:rsidRPr="00B34B27" w:rsidRDefault="00DA114F" w:rsidP="006B4650">
                  <w:pPr>
                    <w:pStyle w:val="12"/>
                    <w:spacing w:before="24" w:after="24"/>
                  </w:pPr>
                  <w:r w:rsidRPr="00B34B27">
                    <w:rPr>
                      <w:rFonts w:hint="eastAsia"/>
                    </w:rPr>
                    <w:t>排气筒编号</w:t>
                  </w:r>
                </w:p>
              </w:tc>
              <w:tc>
                <w:tcPr>
                  <w:tcW w:w="384" w:type="pct"/>
                  <w:vAlign w:val="center"/>
                </w:tcPr>
                <w:p w14:paraId="478F3100" w14:textId="77777777" w:rsidR="00DA114F" w:rsidRPr="00B34B27" w:rsidRDefault="00DA114F" w:rsidP="006B4650">
                  <w:pPr>
                    <w:pStyle w:val="12"/>
                    <w:spacing w:before="24" w:after="24"/>
                  </w:pPr>
                  <w:r w:rsidRPr="00B34B27">
                    <w:rPr>
                      <w:rFonts w:hint="eastAsia"/>
                    </w:rPr>
                    <w:t>污染物种类</w:t>
                  </w:r>
                </w:p>
              </w:tc>
              <w:tc>
                <w:tcPr>
                  <w:tcW w:w="469" w:type="pct"/>
                  <w:vAlign w:val="center"/>
                </w:tcPr>
                <w:p w14:paraId="4B4107F1" w14:textId="64227438" w:rsidR="00DA114F" w:rsidRPr="00B34B27" w:rsidRDefault="00DA114F" w:rsidP="007C618F">
                  <w:pPr>
                    <w:pStyle w:val="12"/>
                    <w:spacing w:before="24" w:after="24"/>
                  </w:pPr>
                  <w:r w:rsidRPr="00B34B27">
                    <w:rPr>
                      <w:rFonts w:hint="eastAsia"/>
                    </w:rPr>
                    <w:t>正常工况产</w:t>
                  </w:r>
                  <w:r>
                    <w:rPr>
                      <w:rFonts w:hint="eastAsia"/>
                    </w:rPr>
                    <w:t>污系数</w:t>
                  </w:r>
                  <w:r w:rsidRPr="00B34B27">
                    <w:t>kg/</w:t>
                  </w:r>
                  <w:r>
                    <w:rPr>
                      <w:rFonts w:hint="eastAsia"/>
                    </w:rPr>
                    <w:t>万</w:t>
                  </w:r>
                  <w:r>
                    <w:rPr>
                      <w:rFonts w:hint="eastAsia"/>
                    </w:rPr>
                    <w:t>m</w:t>
                  </w:r>
                  <w:r w:rsidRPr="007C618F">
                    <w:rPr>
                      <w:vertAlign w:val="superscript"/>
                    </w:rPr>
                    <w:t>3</w:t>
                  </w:r>
                </w:p>
              </w:tc>
              <w:tc>
                <w:tcPr>
                  <w:tcW w:w="365" w:type="pct"/>
                  <w:vAlign w:val="center"/>
                </w:tcPr>
                <w:p w14:paraId="18DA925A" w14:textId="77777777" w:rsidR="00DA114F" w:rsidRPr="00B34B27" w:rsidRDefault="00DA114F" w:rsidP="006B4650">
                  <w:pPr>
                    <w:pStyle w:val="12"/>
                    <w:spacing w:before="24" w:after="24"/>
                  </w:pPr>
                  <w:r w:rsidRPr="00B34B27">
                    <w:t>治理设施名称</w:t>
                  </w:r>
                </w:p>
              </w:tc>
              <w:tc>
                <w:tcPr>
                  <w:tcW w:w="366" w:type="pct"/>
                  <w:vAlign w:val="center"/>
                </w:tcPr>
                <w:p w14:paraId="142D4C75" w14:textId="77777777" w:rsidR="00DA114F" w:rsidRPr="00B34B27" w:rsidRDefault="00DA114F" w:rsidP="006B4650">
                  <w:pPr>
                    <w:pStyle w:val="12"/>
                    <w:spacing w:before="24" w:after="24"/>
                  </w:pPr>
                  <w:r w:rsidRPr="00B34B27">
                    <w:t>治理设施</w:t>
                  </w:r>
                  <w:r w:rsidRPr="00B34B27">
                    <w:rPr>
                      <w:rFonts w:hint="eastAsia"/>
                    </w:rPr>
                    <w:t>工艺</w:t>
                  </w:r>
                </w:p>
              </w:tc>
              <w:tc>
                <w:tcPr>
                  <w:tcW w:w="261" w:type="pct"/>
                  <w:vAlign w:val="center"/>
                </w:tcPr>
                <w:p w14:paraId="28DADC1A" w14:textId="77777777" w:rsidR="00DA114F" w:rsidRPr="00B34B27" w:rsidRDefault="00DA114F" w:rsidP="006B4650">
                  <w:pPr>
                    <w:pStyle w:val="12"/>
                    <w:spacing w:before="24" w:after="24"/>
                  </w:pPr>
                  <w:r w:rsidRPr="00B34B27">
                    <w:rPr>
                      <w:rFonts w:hint="eastAsia"/>
                    </w:rPr>
                    <w:t>收集效率</w:t>
                  </w:r>
                  <w:r w:rsidRPr="00B34B27">
                    <w:rPr>
                      <w:rFonts w:hint="eastAsia"/>
                    </w:rPr>
                    <w:t>(%)</w:t>
                  </w:r>
                </w:p>
              </w:tc>
              <w:tc>
                <w:tcPr>
                  <w:tcW w:w="366" w:type="pct"/>
                </w:tcPr>
                <w:p w14:paraId="1875C6A8" w14:textId="221A765B" w:rsidR="00DA114F" w:rsidRPr="00B34B27" w:rsidRDefault="00DA114F" w:rsidP="006B4650">
                  <w:pPr>
                    <w:pStyle w:val="12"/>
                    <w:spacing w:before="24" w:after="24"/>
                  </w:pPr>
                  <w:r w:rsidRPr="00B34B27">
                    <w:rPr>
                      <w:rFonts w:hint="eastAsia"/>
                    </w:rPr>
                    <w:t>非正常工况</w:t>
                  </w:r>
                  <w:r w:rsidRPr="007C618F">
                    <w:rPr>
                      <w:rFonts w:hint="eastAsia"/>
                    </w:rPr>
                    <w:t>产污系数</w:t>
                  </w:r>
                  <w:r w:rsidRPr="007C618F">
                    <w:t>kg/</w:t>
                  </w:r>
                  <w:r w:rsidRPr="007C618F">
                    <w:t>万</w:t>
                  </w:r>
                  <w:r w:rsidRPr="007C618F">
                    <w:t>m</w:t>
                  </w:r>
                  <w:r w:rsidRPr="007C618F">
                    <w:rPr>
                      <w:vertAlign w:val="superscript"/>
                    </w:rPr>
                    <w:t>3</w:t>
                  </w:r>
                </w:p>
              </w:tc>
              <w:tc>
                <w:tcPr>
                  <w:tcW w:w="261" w:type="pct"/>
                  <w:vAlign w:val="center"/>
                </w:tcPr>
                <w:p w14:paraId="7952E4E8" w14:textId="77777777" w:rsidR="00DA114F" w:rsidRPr="00B34B27" w:rsidRDefault="00DA114F" w:rsidP="006B4650">
                  <w:pPr>
                    <w:pStyle w:val="12"/>
                    <w:spacing w:before="24" w:after="24"/>
                  </w:pPr>
                  <w:r w:rsidRPr="00B34B27">
                    <w:rPr>
                      <w:rFonts w:hint="eastAsia"/>
                    </w:rPr>
                    <w:t>排放浓度</w:t>
                  </w:r>
                  <w:r w:rsidRPr="00B34B27">
                    <w:t>mg/m</w:t>
                  </w:r>
                  <w:r w:rsidRPr="00B34B27">
                    <w:rPr>
                      <w:rFonts w:hint="eastAsia"/>
                    </w:rPr>
                    <w:t>³</w:t>
                  </w:r>
                </w:p>
              </w:tc>
              <w:tc>
                <w:tcPr>
                  <w:tcW w:w="365" w:type="pct"/>
                  <w:vAlign w:val="center"/>
                </w:tcPr>
                <w:p w14:paraId="7C249C3A" w14:textId="77777777" w:rsidR="00DA114F" w:rsidRPr="00B34B27" w:rsidRDefault="00DA114F" w:rsidP="006B4650">
                  <w:pPr>
                    <w:pStyle w:val="12"/>
                    <w:spacing w:before="24" w:after="24"/>
                  </w:pPr>
                  <w:r w:rsidRPr="00B34B27">
                    <w:rPr>
                      <w:rFonts w:hint="eastAsia"/>
                    </w:rPr>
                    <w:t>排放速率</w:t>
                  </w:r>
                  <w:r w:rsidRPr="00B34B27">
                    <w:rPr>
                      <w:rFonts w:hint="eastAsia"/>
                    </w:rPr>
                    <w:t>/</w:t>
                  </w:r>
                  <w:r w:rsidRPr="00B34B27">
                    <w:t>kg/h</w:t>
                  </w:r>
                </w:p>
              </w:tc>
              <w:tc>
                <w:tcPr>
                  <w:tcW w:w="348" w:type="pct"/>
                  <w:vAlign w:val="center"/>
                </w:tcPr>
                <w:p w14:paraId="238A5854" w14:textId="77777777" w:rsidR="00DA114F" w:rsidRPr="00B34B27" w:rsidRDefault="00DA114F" w:rsidP="006B4650">
                  <w:pPr>
                    <w:pStyle w:val="12"/>
                    <w:spacing w:before="24" w:after="24"/>
                  </w:pPr>
                  <w:r w:rsidRPr="00B34B27">
                    <w:rPr>
                      <w:rFonts w:hint="eastAsia"/>
                    </w:rPr>
                    <w:t>单次事故排放时间（</w:t>
                  </w:r>
                  <w:r w:rsidRPr="00B34B27">
                    <w:rPr>
                      <w:rFonts w:hint="eastAsia"/>
                    </w:rPr>
                    <w:t>m</w:t>
                  </w:r>
                  <w:r w:rsidRPr="00B34B27">
                    <w:t>in</w:t>
                  </w:r>
                  <w:r w:rsidRPr="00B34B27">
                    <w:rPr>
                      <w:rFonts w:hint="eastAsia"/>
                    </w:rPr>
                    <w:t>）</w:t>
                  </w:r>
                </w:p>
              </w:tc>
              <w:tc>
                <w:tcPr>
                  <w:tcW w:w="344" w:type="pct"/>
                  <w:vAlign w:val="center"/>
                </w:tcPr>
                <w:p w14:paraId="0D6B60B7" w14:textId="77777777" w:rsidR="00DA114F" w:rsidRPr="00B34B27" w:rsidRDefault="00DA114F" w:rsidP="006B4650">
                  <w:pPr>
                    <w:pStyle w:val="12"/>
                    <w:spacing w:before="24" w:after="24"/>
                  </w:pPr>
                  <w:r w:rsidRPr="00B34B27">
                    <w:t>事故频次</w:t>
                  </w:r>
                  <w:r w:rsidRPr="00B34B27">
                    <w:rPr>
                      <w:rFonts w:hint="eastAsia"/>
                    </w:rPr>
                    <w:t>（次</w:t>
                  </w:r>
                  <w:r w:rsidRPr="00B34B27">
                    <w:t>/</w:t>
                  </w:r>
                  <w:r w:rsidRPr="00B34B27">
                    <w:rPr>
                      <w:rFonts w:hint="eastAsia"/>
                    </w:rPr>
                    <w:t>a</w:t>
                  </w:r>
                  <w:r w:rsidRPr="00B34B27">
                    <w:t>)</w:t>
                  </w:r>
                </w:p>
              </w:tc>
              <w:tc>
                <w:tcPr>
                  <w:tcW w:w="365" w:type="pct"/>
                  <w:vAlign w:val="center"/>
                </w:tcPr>
                <w:p w14:paraId="6B6A09EB" w14:textId="77777777" w:rsidR="00DA114F" w:rsidRPr="00B34B27" w:rsidRDefault="00DA114F" w:rsidP="006B4650">
                  <w:pPr>
                    <w:pStyle w:val="12"/>
                    <w:spacing w:before="24" w:after="24"/>
                  </w:pPr>
                  <w:r w:rsidRPr="00B34B27">
                    <w:rPr>
                      <w:rFonts w:hint="eastAsia"/>
                    </w:rPr>
                    <w:t>排放量（</w:t>
                  </w:r>
                  <w:r w:rsidRPr="00B34B27">
                    <w:rPr>
                      <w:rFonts w:hint="eastAsia"/>
                    </w:rPr>
                    <w:t>k</w:t>
                  </w:r>
                  <w:r w:rsidRPr="00B34B27">
                    <w:t>g/</w:t>
                  </w:r>
                  <w:r w:rsidRPr="00B34B27">
                    <w:rPr>
                      <w:rFonts w:hint="eastAsia"/>
                    </w:rPr>
                    <w:t>a</w:t>
                  </w:r>
                  <w:r w:rsidRPr="00B34B27">
                    <w:t>)</w:t>
                  </w:r>
                </w:p>
              </w:tc>
              <w:tc>
                <w:tcPr>
                  <w:tcW w:w="396" w:type="pct"/>
                  <w:vAlign w:val="center"/>
                </w:tcPr>
                <w:p w14:paraId="5E0B7A79" w14:textId="77777777" w:rsidR="00DA114F" w:rsidRPr="00B34B27" w:rsidRDefault="00DA114F" w:rsidP="006B4650">
                  <w:pPr>
                    <w:pStyle w:val="12"/>
                    <w:spacing w:before="24" w:after="24"/>
                  </w:pPr>
                  <w:r w:rsidRPr="00B34B27">
                    <w:rPr>
                      <w:rFonts w:hint="eastAsia"/>
                    </w:rPr>
                    <w:t>标准限值</w:t>
                  </w:r>
                </w:p>
                <w:p w14:paraId="796668C4" w14:textId="77777777" w:rsidR="00DA114F" w:rsidRPr="00B34B27" w:rsidRDefault="00DA114F" w:rsidP="006B4650">
                  <w:pPr>
                    <w:pStyle w:val="12"/>
                    <w:spacing w:before="24" w:after="24"/>
                  </w:pPr>
                  <w:r w:rsidRPr="00B34B27">
                    <w:rPr>
                      <w:rFonts w:hint="eastAsia"/>
                    </w:rPr>
                    <w:t>mg</w:t>
                  </w:r>
                  <w:r w:rsidRPr="00B34B27">
                    <w:t>/m</w:t>
                  </w:r>
                  <w:r w:rsidRPr="00B34B27">
                    <w:rPr>
                      <w:vertAlign w:val="superscript"/>
                    </w:rPr>
                    <w:t>3</w:t>
                  </w:r>
                </w:p>
              </w:tc>
              <w:tc>
                <w:tcPr>
                  <w:tcW w:w="307" w:type="pct"/>
                  <w:vAlign w:val="center"/>
                </w:tcPr>
                <w:p w14:paraId="68CE2E39" w14:textId="77777777" w:rsidR="00DA114F" w:rsidRPr="00B34B27" w:rsidRDefault="00DA114F" w:rsidP="006B4650">
                  <w:pPr>
                    <w:pStyle w:val="12"/>
                    <w:spacing w:before="24" w:after="24"/>
                  </w:pPr>
                  <w:r w:rsidRPr="00B34B27">
                    <w:rPr>
                      <w:rFonts w:hint="eastAsia"/>
                    </w:rPr>
                    <w:t>达标情况</w:t>
                  </w:r>
                </w:p>
              </w:tc>
            </w:tr>
            <w:tr w:rsidR="00DA114F" w:rsidRPr="00B34B27" w14:paraId="535CE76E" w14:textId="77777777" w:rsidTr="007C618F">
              <w:tc>
                <w:tcPr>
                  <w:tcW w:w="403" w:type="pct"/>
                  <w:vAlign w:val="center"/>
                </w:tcPr>
                <w:p w14:paraId="746EA952" w14:textId="0EA0B17E" w:rsidR="00DA114F" w:rsidRPr="00B34B27" w:rsidRDefault="00DA114F" w:rsidP="006B4650">
                  <w:pPr>
                    <w:pStyle w:val="12"/>
                    <w:spacing w:before="24" w:after="24"/>
                  </w:pPr>
                  <w:r w:rsidRPr="00B34B27">
                    <w:rPr>
                      <w:rFonts w:hint="eastAsia"/>
                    </w:rPr>
                    <w:t>DA00</w:t>
                  </w:r>
                  <w:r>
                    <w:t>2</w:t>
                  </w:r>
                </w:p>
              </w:tc>
              <w:tc>
                <w:tcPr>
                  <w:tcW w:w="384" w:type="pct"/>
                  <w:vAlign w:val="center"/>
                </w:tcPr>
                <w:p w14:paraId="546296DD" w14:textId="57E5A5F0" w:rsidR="00DA114F" w:rsidRPr="00B34B27" w:rsidRDefault="00DA114F" w:rsidP="004C1B3E">
                  <w:pPr>
                    <w:pStyle w:val="12"/>
                    <w:spacing w:before="24" w:after="24"/>
                  </w:pPr>
                  <w:r>
                    <w:rPr>
                      <w:rFonts w:hint="eastAsia"/>
                    </w:rPr>
                    <w:t>氮氧化物</w:t>
                  </w:r>
                </w:p>
              </w:tc>
              <w:tc>
                <w:tcPr>
                  <w:tcW w:w="469" w:type="pct"/>
                  <w:vAlign w:val="center"/>
                </w:tcPr>
                <w:p w14:paraId="654281A9" w14:textId="5C0966CB" w:rsidR="00DA114F" w:rsidRPr="00B34B27" w:rsidRDefault="00E41ACC" w:rsidP="006B4650">
                  <w:pPr>
                    <w:pStyle w:val="12"/>
                    <w:spacing w:before="24" w:after="24"/>
                  </w:pPr>
                  <w:r>
                    <w:t>5.23</w:t>
                  </w:r>
                </w:p>
              </w:tc>
              <w:tc>
                <w:tcPr>
                  <w:tcW w:w="365" w:type="pct"/>
                  <w:vAlign w:val="center"/>
                </w:tcPr>
                <w:p w14:paraId="43752761" w14:textId="62E439E4" w:rsidR="00DA114F" w:rsidRPr="00B34B27" w:rsidRDefault="00DA114F" w:rsidP="006B4650">
                  <w:pPr>
                    <w:pStyle w:val="12"/>
                    <w:spacing w:before="24" w:after="24"/>
                  </w:pPr>
                  <w:r w:rsidRPr="004C1B3E">
                    <w:rPr>
                      <w:rFonts w:hint="eastAsia"/>
                    </w:rPr>
                    <w:t>锅炉烟气治理</w:t>
                  </w:r>
                </w:p>
              </w:tc>
              <w:tc>
                <w:tcPr>
                  <w:tcW w:w="366" w:type="pct"/>
                  <w:vAlign w:val="center"/>
                </w:tcPr>
                <w:p w14:paraId="00749F2A" w14:textId="37F0F896" w:rsidR="00DA114F" w:rsidRPr="00B34B27" w:rsidRDefault="00DA114F" w:rsidP="006B4650">
                  <w:pPr>
                    <w:pStyle w:val="12"/>
                    <w:spacing w:before="24" w:after="24"/>
                  </w:pPr>
                  <w:r>
                    <w:rPr>
                      <w:rFonts w:hint="eastAsia"/>
                    </w:rPr>
                    <w:t>低氮燃烧</w:t>
                  </w:r>
                </w:p>
              </w:tc>
              <w:tc>
                <w:tcPr>
                  <w:tcW w:w="261" w:type="pct"/>
                  <w:vAlign w:val="center"/>
                </w:tcPr>
                <w:p w14:paraId="150AC974" w14:textId="5F423734" w:rsidR="00DA114F" w:rsidRPr="00B34B27" w:rsidRDefault="00DA114F" w:rsidP="006B4650">
                  <w:pPr>
                    <w:pStyle w:val="12"/>
                    <w:spacing w:before="24" w:after="24"/>
                  </w:pPr>
                  <w:r>
                    <w:t>10</w:t>
                  </w:r>
                  <w:r w:rsidRPr="00B34B27">
                    <w:t>0</w:t>
                  </w:r>
                </w:p>
              </w:tc>
              <w:tc>
                <w:tcPr>
                  <w:tcW w:w="366" w:type="pct"/>
                  <w:vAlign w:val="center"/>
                </w:tcPr>
                <w:p w14:paraId="7A1F6544" w14:textId="7B00621E" w:rsidR="00DA114F" w:rsidRPr="00B34B27" w:rsidRDefault="00DA114F" w:rsidP="006B4650">
                  <w:pPr>
                    <w:pStyle w:val="12"/>
                    <w:spacing w:before="24" w:after="24"/>
                  </w:pPr>
                  <w:r>
                    <w:rPr>
                      <w:rFonts w:hint="eastAsia"/>
                    </w:rPr>
                    <w:t>1</w:t>
                  </w:r>
                  <w:r>
                    <w:t>5.87</w:t>
                  </w:r>
                </w:p>
              </w:tc>
              <w:tc>
                <w:tcPr>
                  <w:tcW w:w="261" w:type="pct"/>
                  <w:vAlign w:val="center"/>
                </w:tcPr>
                <w:p w14:paraId="217CD279" w14:textId="4540E478" w:rsidR="00DA114F" w:rsidRPr="00B34B27" w:rsidRDefault="00DA114F" w:rsidP="006B4650">
                  <w:pPr>
                    <w:pStyle w:val="12"/>
                    <w:spacing w:before="24" w:after="24"/>
                  </w:pPr>
                  <w:r>
                    <w:t>147</w:t>
                  </w:r>
                </w:p>
              </w:tc>
              <w:tc>
                <w:tcPr>
                  <w:tcW w:w="365" w:type="pct"/>
                  <w:vAlign w:val="center"/>
                </w:tcPr>
                <w:p w14:paraId="4CA32DAB" w14:textId="4D358F98" w:rsidR="00DA114F" w:rsidRPr="00B34B27" w:rsidRDefault="00DA114F" w:rsidP="006B4650">
                  <w:pPr>
                    <w:pStyle w:val="12"/>
                    <w:spacing w:before="24" w:after="24"/>
                  </w:pPr>
                  <w:r>
                    <w:t>0.225</w:t>
                  </w:r>
                </w:p>
              </w:tc>
              <w:tc>
                <w:tcPr>
                  <w:tcW w:w="348" w:type="pct"/>
                  <w:vAlign w:val="center"/>
                </w:tcPr>
                <w:p w14:paraId="2B1BDE6D" w14:textId="77777777" w:rsidR="00DA114F" w:rsidRPr="00B34B27" w:rsidRDefault="00DA114F" w:rsidP="006B4650">
                  <w:pPr>
                    <w:pStyle w:val="12"/>
                    <w:spacing w:before="24" w:after="24"/>
                  </w:pPr>
                  <w:r w:rsidRPr="00B34B27">
                    <w:t>20</w:t>
                  </w:r>
                </w:p>
              </w:tc>
              <w:tc>
                <w:tcPr>
                  <w:tcW w:w="344" w:type="pct"/>
                  <w:vAlign w:val="center"/>
                </w:tcPr>
                <w:p w14:paraId="6730C540" w14:textId="77777777" w:rsidR="00DA114F" w:rsidRPr="00B34B27" w:rsidRDefault="00DA114F" w:rsidP="006B4650">
                  <w:pPr>
                    <w:pStyle w:val="12"/>
                    <w:spacing w:before="24" w:after="24"/>
                  </w:pPr>
                  <w:r w:rsidRPr="00B34B27">
                    <w:t>2</w:t>
                  </w:r>
                </w:p>
              </w:tc>
              <w:tc>
                <w:tcPr>
                  <w:tcW w:w="365" w:type="pct"/>
                  <w:vAlign w:val="center"/>
                </w:tcPr>
                <w:p w14:paraId="550C174B" w14:textId="43E550DE" w:rsidR="00DA114F" w:rsidRPr="00B34B27" w:rsidRDefault="00DA114F" w:rsidP="006B4650">
                  <w:pPr>
                    <w:pStyle w:val="12"/>
                    <w:spacing w:before="24" w:after="24"/>
                  </w:pPr>
                  <w:r>
                    <w:t>0.15</w:t>
                  </w:r>
                </w:p>
              </w:tc>
              <w:tc>
                <w:tcPr>
                  <w:tcW w:w="396" w:type="pct"/>
                  <w:vAlign w:val="center"/>
                </w:tcPr>
                <w:p w14:paraId="4BE6796D" w14:textId="5338FE30" w:rsidR="00DA114F" w:rsidRPr="00B34B27" w:rsidRDefault="00DA114F" w:rsidP="006B4650">
                  <w:pPr>
                    <w:pStyle w:val="12"/>
                    <w:spacing w:before="24" w:after="24"/>
                  </w:pPr>
                  <w:r>
                    <w:t>50</w:t>
                  </w:r>
                </w:p>
              </w:tc>
              <w:tc>
                <w:tcPr>
                  <w:tcW w:w="307" w:type="pct"/>
                  <w:vAlign w:val="center"/>
                </w:tcPr>
                <w:p w14:paraId="63CD3AFD" w14:textId="77F79996" w:rsidR="00DA114F" w:rsidRPr="00B34B27" w:rsidRDefault="00DA114F" w:rsidP="006B4650">
                  <w:pPr>
                    <w:pStyle w:val="12"/>
                    <w:spacing w:before="24" w:after="24"/>
                    <w:rPr>
                      <w:color w:val="FF0000"/>
                    </w:rPr>
                  </w:pPr>
                  <w:r w:rsidRPr="007C618F">
                    <w:rPr>
                      <w:rFonts w:hint="eastAsia"/>
                      <w:color w:val="FF0000"/>
                    </w:rPr>
                    <w:t>超标</w:t>
                  </w:r>
                </w:p>
              </w:tc>
            </w:tr>
          </w:tbl>
          <w:p w14:paraId="34A40A5A" w14:textId="77777777" w:rsidR="00DA114F" w:rsidRPr="00B80863" w:rsidRDefault="00DA114F" w:rsidP="006B4650">
            <w:pPr>
              <w:pStyle w:val="011"/>
              <w:ind w:firstLine="480"/>
              <w:rPr>
                <w:b/>
                <w:bCs/>
                <w:lang w:eastAsia="zh-CN"/>
              </w:rPr>
            </w:pPr>
            <w:r w:rsidRPr="00B80863">
              <w:rPr>
                <w:rFonts w:hint="eastAsia"/>
                <w:b/>
                <w:bCs/>
                <w:lang w:eastAsia="zh-CN"/>
              </w:rPr>
              <w:t>2</w:t>
            </w:r>
            <w:r w:rsidRPr="00B80863">
              <w:rPr>
                <w:rFonts w:hint="eastAsia"/>
                <w:b/>
                <w:bCs/>
                <w:lang w:eastAsia="zh-CN"/>
              </w:rPr>
              <w:t>、非正常工况环境影响分析及预防措施</w:t>
            </w:r>
          </w:p>
          <w:p w14:paraId="142DEF52" w14:textId="65B169F5" w:rsidR="00DA114F" w:rsidRPr="00B80863" w:rsidRDefault="00DA114F" w:rsidP="006B4650">
            <w:pPr>
              <w:pStyle w:val="011"/>
              <w:ind w:firstLine="480"/>
              <w:rPr>
                <w:lang w:eastAsia="zh-CN"/>
              </w:rPr>
            </w:pPr>
            <w:r w:rsidRPr="00B80863">
              <w:rPr>
                <w:rFonts w:hint="eastAsia"/>
                <w:lang w:eastAsia="zh-CN"/>
              </w:rPr>
              <w:t>根据以上分析，污染物治理设施出现故障下，</w:t>
            </w:r>
            <w:r w:rsidRPr="0030342E">
              <w:rPr>
                <w:rFonts w:hint="eastAsia"/>
                <w:lang w:eastAsia="zh-CN"/>
              </w:rPr>
              <w:t>DA00</w:t>
            </w:r>
            <w:r>
              <w:rPr>
                <w:lang w:eastAsia="zh-CN"/>
              </w:rPr>
              <w:t>2</w:t>
            </w:r>
            <w:r w:rsidRPr="0030342E">
              <w:rPr>
                <w:lang w:eastAsia="zh-CN"/>
              </w:rPr>
              <w:t>排气筒</w:t>
            </w:r>
            <w:r>
              <w:rPr>
                <w:rFonts w:hint="eastAsia"/>
                <w:lang w:eastAsia="zh-CN"/>
              </w:rPr>
              <w:t>氮氧化物</w:t>
            </w:r>
            <w:r w:rsidRPr="0030342E">
              <w:rPr>
                <w:lang w:eastAsia="zh-CN"/>
              </w:rPr>
              <w:t>超标排放</w:t>
            </w:r>
            <w:r w:rsidRPr="00B80863">
              <w:rPr>
                <w:rFonts w:hint="eastAsia"/>
                <w:lang w:eastAsia="zh-CN"/>
              </w:rPr>
              <w:t>。由此可见，项目废气治理设施出现故障等非正常工况下，污染物排放对环境影响较大。</w:t>
            </w:r>
          </w:p>
          <w:p w14:paraId="4142E159" w14:textId="1C98F8A9" w:rsidR="00DA114F" w:rsidRDefault="00DA114F" w:rsidP="006B4650">
            <w:pPr>
              <w:pStyle w:val="011"/>
              <w:ind w:firstLine="480"/>
              <w:rPr>
                <w:lang w:eastAsia="zh-CN"/>
              </w:rPr>
            </w:pPr>
            <w:r w:rsidRPr="00B80863">
              <w:rPr>
                <w:lang w:eastAsia="zh-CN"/>
              </w:rPr>
              <w:t>针对非正常工况，</w:t>
            </w:r>
            <w:r w:rsidRPr="00B80863">
              <w:rPr>
                <w:rFonts w:hint="eastAsia"/>
                <w:lang w:eastAsia="zh-CN"/>
              </w:rPr>
              <w:t>企业应</w:t>
            </w:r>
            <w:r w:rsidRPr="00B80863">
              <w:rPr>
                <w:lang w:eastAsia="zh-CN"/>
              </w:rPr>
              <w:t>定期对</w:t>
            </w:r>
            <w:r>
              <w:rPr>
                <w:rFonts w:hint="eastAsia"/>
                <w:lang w:eastAsia="zh-CN"/>
              </w:rPr>
              <w:t>环保</w:t>
            </w:r>
            <w:r w:rsidRPr="00B80863">
              <w:rPr>
                <w:lang w:eastAsia="zh-CN"/>
              </w:rPr>
              <w:t>设施进行检查，确保其正常工作状态；设置专人负责，保证正常去除效率。检查、核查等工作做好记录，一旦发现问题，应立即停止生产工序，待净化设施等恢复正常工作并具</w:t>
            </w:r>
            <w:r w:rsidRPr="00B80863">
              <w:rPr>
                <w:rFonts w:hint="eastAsia"/>
                <w:lang w:eastAsia="zh-CN"/>
              </w:rPr>
              <w:t>有</w:t>
            </w:r>
            <w:r w:rsidRPr="00B80863">
              <w:rPr>
                <w:lang w:eastAsia="zh-CN"/>
              </w:rPr>
              <w:t>稳定废气去除效率后，开工生产，杜绝废气排放事故发生。加强企业的运行管理，设立专门人员负责厂内环保设施管理、监测等工作。</w:t>
            </w:r>
          </w:p>
          <w:p w14:paraId="7B97D950" w14:textId="77777777" w:rsidR="00DA114F" w:rsidRDefault="00DA114F" w:rsidP="006B4650">
            <w:pPr>
              <w:pStyle w:val="011"/>
              <w:rPr>
                <w:lang w:eastAsia="zh-CN"/>
              </w:rPr>
            </w:pPr>
          </w:p>
          <w:p w14:paraId="35AE6673" w14:textId="77777777" w:rsidR="00DA114F" w:rsidRDefault="00DA114F" w:rsidP="006B4650">
            <w:pPr>
              <w:pStyle w:val="011"/>
              <w:rPr>
                <w:lang w:eastAsia="zh-CN"/>
              </w:rPr>
            </w:pPr>
          </w:p>
          <w:p w14:paraId="696A043D" w14:textId="77777777" w:rsidR="00DA114F" w:rsidRDefault="00DA114F" w:rsidP="006B4650">
            <w:pPr>
              <w:pStyle w:val="011"/>
              <w:rPr>
                <w:lang w:eastAsia="zh-CN"/>
              </w:rPr>
            </w:pPr>
          </w:p>
          <w:p w14:paraId="3DCBF4E4" w14:textId="77777777" w:rsidR="00DA114F" w:rsidRPr="0030342E" w:rsidRDefault="00DA114F" w:rsidP="006B4650">
            <w:pPr>
              <w:pStyle w:val="011"/>
              <w:rPr>
                <w:lang w:eastAsia="zh-CN"/>
              </w:rPr>
            </w:pPr>
          </w:p>
        </w:tc>
      </w:tr>
    </w:tbl>
    <w:p w14:paraId="2032BDFD" w14:textId="77777777" w:rsidR="000E5365" w:rsidRDefault="000E5365" w:rsidP="000E2192">
      <w:pPr>
        <w:spacing w:before="240" w:after="48" w:line="245" w:lineRule="auto"/>
        <w:jc w:val="center"/>
        <w:rPr>
          <w:color w:val="4472C4" w:themeColor="accent1"/>
        </w:rPr>
        <w:sectPr w:rsidR="000E5365" w:rsidSect="000E5365">
          <w:pgSz w:w="16838" w:h="11906" w:orient="landscape"/>
          <w:pgMar w:top="1247" w:right="1418" w:bottom="1247" w:left="1418" w:header="851" w:footer="454" w:gutter="0"/>
          <w:cols w:space="425"/>
          <w:docGrid w:linePitch="312"/>
        </w:sectPr>
      </w:pPr>
    </w:p>
    <w:tbl>
      <w:tblPr>
        <w:tblStyle w:val="c2"/>
        <w:tblW w:w="5000" w:type="pct"/>
        <w:tblCellMar>
          <w:left w:w="0" w:type="dxa"/>
          <w:right w:w="0" w:type="dxa"/>
        </w:tblCellMar>
        <w:tblLook w:val="04A0" w:firstRow="1" w:lastRow="0" w:firstColumn="1" w:lastColumn="0" w:noHBand="0" w:noVBand="1"/>
      </w:tblPr>
      <w:tblGrid>
        <w:gridCol w:w="371"/>
        <w:gridCol w:w="9051"/>
      </w:tblGrid>
      <w:tr w:rsidR="00C66C59" w:rsidRPr="00EF1D38" w14:paraId="08E112E5" w14:textId="77777777" w:rsidTr="00C66C59">
        <w:tc>
          <w:tcPr>
            <w:tcW w:w="197" w:type="pct"/>
            <w:vAlign w:val="center"/>
          </w:tcPr>
          <w:p w14:paraId="0C498549" w14:textId="2C90B46C" w:rsidR="00C66C59" w:rsidRPr="00AF5F55" w:rsidRDefault="00C66C59" w:rsidP="000E2192">
            <w:pPr>
              <w:spacing w:before="240" w:after="48" w:line="245" w:lineRule="auto"/>
              <w:jc w:val="center"/>
              <w:rPr>
                <w:color w:val="4472C4" w:themeColor="accent1"/>
              </w:rPr>
            </w:pPr>
            <w:r w:rsidRPr="00640F88">
              <w:lastRenderedPageBreak/>
              <w:t>运营期环境影响</w:t>
            </w:r>
            <w:r w:rsidRPr="00640F88">
              <w:rPr>
                <w:rFonts w:hint="eastAsia"/>
              </w:rPr>
              <w:t>和</w:t>
            </w:r>
            <w:r w:rsidRPr="00640F88">
              <w:t>保护措施</w:t>
            </w:r>
          </w:p>
        </w:tc>
        <w:tc>
          <w:tcPr>
            <w:tcW w:w="4803" w:type="pct"/>
          </w:tcPr>
          <w:p w14:paraId="58229A0E" w14:textId="343E5935" w:rsidR="00C66C59" w:rsidRPr="000E79D1" w:rsidRDefault="00C66C59" w:rsidP="000E79D1">
            <w:pPr>
              <w:pStyle w:val="011"/>
              <w:rPr>
                <w:b/>
                <w:bCs/>
                <w:lang w:eastAsia="zh-CN"/>
              </w:rPr>
            </w:pPr>
            <w:bookmarkStart w:id="38" w:name="_Hlk69319984"/>
            <w:r w:rsidRPr="000E79D1">
              <w:rPr>
                <w:b/>
                <w:bCs/>
                <w:lang w:eastAsia="zh-CN"/>
              </w:rPr>
              <w:t>（三）</w:t>
            </w:r>
            <w:r w:rsidRPr="000E79D1">
              <w:rPr>
                <w:rFonts w:hint="eastAsia"/>
                <w:b/>
                <w:bCs/>
                <w:lang w:eastAsia="zh-CN"/>
              </w:rPr>
              <w:t>污染源强核算过程简要说明</w:t>
            </w:r>
          </w:p>
          <w:p w14:paraId="2C824133" w14:textId="15B09C9B" w:rsidR="00C66C59" w:rsidRPr="000E79D1" w:rsidRDefault="00C66C59" w:rsidP="000E79D1">
            <w:pPr>
              <w:pStyle w:val="011"/>
              <w:rPr>
                <w:lang w:eastAsia="zh-CN"/>
              </w:rPr>
            </w:pPr>
            <w:r w:rsidRPr="000E79D1">
              <w:rPr>
                <w:rFonts w:hint="eastAsia"/>
                <w:lang w:eastAsia="zh-CN"/>
              </w:rPr>
              <w:t>1</w:t>
            </w:r>
            <w:r w:rsidRPr="000E79D1">
              <w:rPr>
                <w:rFonts w:hint="eastAsia"/>
                <w:lang w:eastAsia="zh-CN"/>
              </w:rPr>
              <w:t>、废气污染源产生</w:t>
            </w:r>
            <w:r>
              <w:rPr>
                <w:rFonts w:hint="eastAsia"/>
                <w:lang w:eastAsia="zh-CN"/>
              </w:rPr>
              <w:t>、治理</w:t>
            </w:r>
            <w:r w:rsidRPr="000E79D1">
              <w:rPr>
                <w:rFonts w:hint="eastAsia"/>
                <w:lang w:eastAsia="zh-CN"/>
              </w:rPr>
              <w:t>及走向概述：</w:t>
            </w:r>
          </w:p>
          <w:p w14:paraId="110DDF5C" w14:textId="7F3AF5FE" w:rsidR="00C66C59" w:rsidRPr="008B74D7" w:rsidRDefault="00C66C59" w:rsidP="00FC76C6">
            <w:pPr>
              <w:pStyle w:val="011"/>
              <w:rPr>
                <w:lang w:eastAsia="zh-CN"/>
              </w:rPr>
            </w:pPr>
            <w:r w:rsidRPr="001A603B">
              <w:rPr>
                <w:rFonts w:hint="eastAsia"/>
                <w:lang w:eastAsia="zh-CN"/>
              </w:rPr>
              <w:t>项目废气</w:t>
            </w:r>
            <w:r>
              <w:rPr>
                <w:rFonts w:hint="eastAsia"/>
                <w:lang w:eastAsia="zh-CN"/>
              </w:rPr>
              <w:t>污染物主要为蒸汽锅炉天然气燃烧产生的氮氧化物、二氧化硫、颗粒物。蒸汽锅炉采用国内领先低氮燃烧技术。燃烧废气经密闭管道收集后经</w:t>
            </w:r>
            <w:r>
              <w:rPr>
                <w:rFonts w:hint="eastAsia"/>
                <w:lang w:eastAsia="zh-CN"/>
              </w:rPr>
              <w:t>1</w:t>
            </w:r>
            <w:r>
              <w:rPr>
                <w:lang w:eastAsia="zh-CN"/>
              </w:rPr>
              <w:t>5m</w:t>
            </w:r>
            <w:r>
              <w:rPr>
                <w:rFonts w:hint="eastAsia"/>
                <w:lang w:eastAsia="zh-CN"/>
              </w:rPr>
              <w:t>高排气筒</w:t>
            </w:r>
            <w:r>
              <w:rPr>
                <w:rFonts w:hint="eastAsia"/>
                <w:lang w:eastAsia="zh-CN"/>
              </w:rPr>
              <w:t>D</w:t>
            </w:r>
            <w:r>
              <w:rPr>
                <w:lang w:eastAsia="zh-CN"/>
              </w:rPr>
              <w:t>A00</w:t>
            </w:r>
            <w:r w:rsidR="006C0133">
              <w:rPr>
                <w:lang w:eastAsia="zh-CN"/>
              </w:rPr>
              <w:t>2</w:t>
            </w:r>
            <w:r>
              <w:rPr>
                <w:rFonts w:hint="eastAsia"/>
                <w:lang w:eastAsia="zh-CN"/>
              </w:rPr>
              <w:t>排放。</w:t>
            </w:r>
          </w:p>
          <w:p w14:paraId="14BF96A3" w14:textId="3FA02A82" w:rsidR="00C66C59" w:rsidRPr="002607B0" w:rsidRDefault="00C66C59" w:rsidP="000E79D1">
            <w:pPr>
              <w:pStyle w:val="011"/>
              <w:rPr>
                <w:lang w:eastAsia="zh-CN"/>
              </w:rPr>
            </w:pPr>
            <w:r>
              <w:rPr>
                <w:rFonts w:hint="eastAsia"/>
                <w:lang w:eastAsia="zh-CN"/>
              </w:rPr>
              <w:t>天然气燃烧废气产生、治理、排放走向见</w:t>
            </w:r>
            <w:r>
              <w:rPr>
                <w:lang w:eastAsia="zh-CN"/>
              </w:rPr>
              <w:fldChar w:fldCharType="begin"/>
            </w:r>
            <w:r>
              <w:rPr>
                <w:lang w:eastAsia="zh-CN"/>
              </w:rPr>
              <w:instrText xml:space="preserve"> </w:instrText>
            </w:r>
            <w:r>
              <w:rPr>
                <w:rFonts w:hint="eastAsia"/>
                <w:lang w:eastAsia="zh-CN"/>
              </w:rPr>
              <w:instrText>REF _Ref116407531 \h</w:instrText>
            </w:r>
            <w:r>
              <w:rPr>
                <w:lang w:eastAsia="zh-CN"/>
              </w:rPr>
              <w:instrText xml:space="preserve"> </w:instrText>
            </w:r>
            <w:r>
              <w:rPr>
                <w:lang w:eastAsia="zh-CN"/>
              </w:rPr>
            </w:r>
            <w:r>
              <w:rPr>
                <w:lang w:eastAsia="zh-CN"/>
              </w:rPr>
              <w:fldChar w:fldCharType="separate"/>
            </w:r>
            <w:r w:rsidR="002B0E31" w:rsidRPr="00AD2F25">
              <w:rPr>
                <w:rFonts w:hint="eastAsia"/>
                <w:lang w:eastAsia="zh-CN"/>
              </w:rPr>
              <w:t>图</w:t>
            </w:r>
            <w:r w:rsidR="002B0E31">
              <w:rPr>
                <w:noProof/>
                <w:lang w:eastAsia="zh-CN"/>
              </w:rPr>
              <w:t>4</w:t>
            </w:r>
            <w:r>
              <w:rPr>
                <w:lang w:eastAsia="zh-CN"/>
              </w:rPr>
              <w:fldChar w:fldCharType="end"/>
            </w:r>
            <w:r>
              <w:rPr>
                <w:rFonts w:hint="eastAsia"/>
                <w:lang w:eastAsia="zh-CN"/>
              </w:rPr>
              <w:t>。</w:t>
            </w:r>
          </w:p>
          <w:p w14:paraId="1502AE94" w14:textId="193E50CD" w:rsidR="00C66C59" w:rsidRPr="009A2AA3" w:rsidRDefault="00C66C59" w:rsidP="009A2AA3">
            <w:pPr>
              <w:pStyle w:val="03"/>
              <w:spacing w:before="120"/>
            </w:pPr>
            <w:r>
              <w:drawing>
                <wp:inline distT="0" distB="0" distL="0" distR="0" wp14:anchorId="06AE8325" wp14:editId="125292E4">
                  <wp:extent cx="5614427" cy="1432563"/>
                  <wp:effectExtent l="0" t="0" r="5715" b="0"/>
                  <wp:docPr id="1586916353" name="图片 7" descr="图片包含 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916353" name="图片 7" descr="图片包含 图示&#10;&#10;描述已自动生成"/>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14427" cy="1432563"/>
                          </a:xfrm>
                          <a:prstGeom prst="rect">
                            <a:avLst/>
                          </a:prstGeom>
                        </pic:spPr>
                      </pic:pic>
                    </a:graphicData>
                  </a:graphic>
                </wp:inline>
              </w:drawing>
            </w:r>
          </w:p>
          <w:p w14:paraId="22F0228F" w14:textId="1316D0AD" w:rsidR="00C66C59" w:rsidRDefault="00C66C59" w:rsidP="000E79D1">
            <w:pPr>
              <w:pStyle w:val="03"/>
              <w:spacing w:before="120"/>
              <w:rPr>
                <w:lang w:eastAsia="zh-CN"/>
              </w:rPr>
            </w:pPr>
            <w:bookmarkStart w:id="39" w:name="_Ref116407531"/>
            <w:r w:rsidRPr="00AD2F25">
              <w:rPr>
                <w:rFonts w:hint="eastAsia"/>
                <w:lang w:eastAsia="zh-CN"/>
              </w:rPr>
              <w:t>图</w:t>
            </w:r>
            <w:r w:rsidRPr="00AD2F25">
              <w:fldChar w:fldCharType="begin"/>
            </w:r>
            <w:r w:rsidRPr="00AD2F25">
              <w:rPr>
                <w:lang w:eastAsia="zh-CN"/>
              </w:rPr>
              <w:instrText xml:space="preserve"> </w:instrText>
            </w:r>
            <w:r w:rsidRPr="00AD2F25">
              <w:rPr>
                <w:rFonts w:hint="eastAsia"/>
                <w:lang w:eastAsia="zh-CN"/>
              </w:rPr>
              <w:instrText xml:space="preserve">SEQ </w:instrText>
            </w:r>
            <w:r w:rsidRPr="00AD2F25">
              <w:rPr>
                <w:rFonts w:hint="eastAsia"/>
                <w:lang w:eastAsia="zh-CN"/>
              </w:rPr>
              <w:instrText>图表</w:instrText>
            </w:r>
            <w:r w:rsidRPr="00AD2F25">
              <w:rPr>
                <w:rFonts w:hint="eastAsia"/>
                <w:lang w:eastAsia="zh-CN"/>
              </w:rPr>
              <w:instrText xml:space="preserve"> \* ARABIC</w:instrText>
            </w:r>
            <w:r w:rsidRPr="00AD2F25">
              <w:rPr>
                <w:lang w:eastAsia="zh-CN"/>
              </w:rPr>
              <w:instrText xml:space="preserve"> </w:instrText>
            </w:r>
            <w:r w:rsidRPr="00AD2F25">
              <w:fldChar w:fldCharType="separate"/>
            </w:r>
            <w:r w:rsidR="00E54422">
              <w:rPr>
                <w:lang w:eastAsia="zh-CN"/>
              </w:rPr>
              <w:t>6</w:t>
            </w:r>
            <w:r w:rsidRPr="00AD2F25">
              <w:fldChar w:fldCharType="end"/>
            </w:r>
            <w:bookmarkEnd w:id="39"/>
            <w:r>
              <w:rPr>
                <w:lang w:eastAsia="zh-CN"/>
              </w:rPr>
              <w:t xml:space="preserve"> </w:t>
            </w:r>
            <w:r>
              <w:rPr>
                <w:rFonts w:hint="eastAsia"/>
                <w:lang w:eastAsia="zh-CN"/>
              </w:rPr>
              <w:t>项目</w:t>
            </w:r>
            <w:r w:rsidRPr="001A603B">
              <w:rPr>
                <w:rFonts w:hint="eastAsia"/>
                <w:lang w:eastAsia="zh-CN"/>
              </w:rPr>
              <w:t>废气产生、治理及排放走向图</w:t>
            </w:r>
          </w:p>
          <w:p w14:paraId="566D183E" w14:textId="77777777" w:rsidR="00C66C59" w:rsidRPr="001A603B" w:rsidRDefault="00C66C59" w:rsidP="000E79D1">
            <w:pPr>
              <w:pStyle w:val="011"/>
              <w:rPr>
                <w:lang w:eastAsia="zh-CN"/>
              </w:rPr>
            </w:pPr>
            <w:r>
              <w:rPr>
                <w:rFonts w:hint="eastAsia"/>
                <w:lang w:eastAsia="zh-CN"/>
              </w:rPr>
              <w:t>2</w:t>
            </w:r>
            <w:r>
              <w:rPr>
                <w:rFonts w:hint="eastAsia"/>
                <w:lang w:eastAsia="zh-CN"/>
              </w:rPr>
              <w:t>、</w:t>
            </w:r>
            <w:r w:rsidRPr="001A603B">
              <w:rPr>
                <w:lang w:eastAsia="zh-CN"/>
              </w:rPr>
              <w:t>废气</w:t>
            </w:r>
            <w:r>
              <w:rPr>
                <w:rFonts w:hint="eastAsia"/>
                <w:lang w:eastAsia="zh-CN"/>
              </w:rPr>
              <w:t>源强核算依据</w:t>
            </w:r>
          </w:p>
          <w:p w14:paraId="3247DACA" w14:textId="30AA4F7C" w:rsidR="00C66C59" w:rsidRDefault="00C66C59" w:rsidP="002B0E31">
            <w:pPr>
              <w:pStyle w:val="1fc"/>
            </w:pPr>
            <w:r w:rsidRPr="002764E1">
              <w:t>表</w:t>
            </w:r>
            <w:r w:rsidRPr="002764E1">
              <w:fldChar w:fldCharType="begin"/>
            </w:r>
            <w:r w:rsidRPr="002764E1">
              <w:instrText xml:space="preserve"> </w:instrText>
            </w:r>
            <w:r w:rsidRPr="002764E1">
              <w:rPr>
                <w:rFonts w:hint="eastAsia"/>
              </w:rPr>
              <w:instrText xml:space="preserve">SEQ </w:instrText>
            </w:r>
            <w:r w:rsidRPr="002764E1">
              <w:rPr>
                <w:rFonts w:hint="eastAsia"/>
              </w:rPr>
              <w:instrText>表格</w:instrText>
            </w:r>
            <w:r w:rsidRPr="002764E1">
              <w:rPr>
                <w:rFonts w:hint="eastAsia"/>
              </w:rPr>
              <w:instrText xml:space="preserve"> \* ARABIC</w:instrText>
            </w:r>
            <w:r w:rsidRPr="002764E1">
              <w:instrText xml:space="preserve"> </w:instrText>
            </w:r>
            <w:r w:rsidRPr="002764E1">
              <w:fldChar w:fldCharType="separate"/>
            </w:r>
            <w:r w:rsidR="002B0E31">
              <w:rPr>
                <w:noProof/>
              </w:rPr>
              <w:t>31</w:t>
            </w:r>
            <w:r w:rsidRPr="002764E1">
              <w:fldChar w:fldCharType="end"/>
            </w:r>
            <w:r>
              <w:t xml:space="preserve"> </w:t>
            </w:r>
            <w:r>
              <w:rPr>
                <w:rFonts w:hint="eastAsia"/>
              </w:rPr>
              <w:t>废气污染物源强核算依据一览表</w:t>
            </w:r>
          </w:p>
          <w:tbl>
            <w:tblPr>
              <w:tblW w:w="5000" w:type="pct"/>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5"/>
              <w:gridCol w:w="1105"/>
              <w:gridCol w:w="1000"/>
              <w:gridCol w:w="1428"/>
              <w:gridCol w:w="4613"/>
            </w:tblGrid>
            <w:tr w:rsidR="00C66C59" w:rsidRPr="00755E57" w14:paraId="480660C2" w14:textId="77777777" w:rsidTr="005A10B4">
              <w:trPr>
                <w:trHeight w:val="424"/>
              </w:trPr>
              <w:tc>
                <w:tcPr>
                  <w:tcW w:w="495" w:type="pct"/>
                  <w:shd w:val="clear" w:color="auto" w:fill="auto"/>
                  <w:vAlign w:val="center"/>
                </w:tcPr>
                <w:p w14:paraId="1640B2C3" w14:textId="77777777" w:rsidR="00C66C59" w:rsidRPr="00755E57" w:rsidRDefault="00C66C59" w:rsidP="00226227">
                  <w:pPr>
                    <w:adjustRightInd w:val="0"/>
                    <w:snapToGrid w:val="0"/>
                    <w:spacing w:beforeLines="20" w:before="48" w:afterLines="20" w:after="48"/>
                    <w:jc w:val="center"/>
                    <w:rPr>
                      <w:rFonts w:cs="Times New Roman"/>
                      <w:sz w:val="21"/>
                      <w:szCs w:val="21"/>
                    </w:rPr>
                  </w:pPr>
                  <w:r w:rsidRPr="00755E57">
                    <w:rPr>
                      <w:rFonts w:cs="Times New Roman" w:hint="eastAsia"/>
                      <w:sz w:val="21"/>
                      <w:szCs w:val="21"/>
                    </w:rPr>
                    <w:t>生产线</w:t>
                  </w:r>
                </w:p>
              </w:tc>
              <w:tc>
                <w:tcPr>
                  <w:tcW w:w="611" w:type="pct"/>
                  <w:shd w:val="clear" w:color="auto" w:fill="auto"/>
                  <w:vAlign w:val="center"/>
                </w:tcPr>
                <w:p w14:paraId="4B169411" w14:textId="77777777" w:rsidR="00C66C59" w:rsidRPr="00755E57" w:rsidRDefault="00C66C59" w:rsidP="00226227">
                  <w:pPr>
                    <w:adjustRightInd w:val="0"/>
                    <w:snapToGrid w:val="0"/>
                    <w:spacing w:beforeLines="20" w:before="48" w:afterLines="20" w:after="48"/>
                    <w:jc w:val="center"/>
                    <w:rPr>
                      <w:rFonts w:cs="Times New Roman"/>
                      <w:sz w:val="21"/>
                      <w:szCs w:val="21"/>
                    </w:rPr>
                  </w:pPr>
                  <w:r w:rsidRPr="00755E57">
                    <w:rPr>
                      <w:rFonts w:cs="Times New Roman" w:hint="eastAsia"/>
                      <w:sz w:val="21"/>
                      <w:szCs w:val="21"/>
                    </w:rPr>
                    <w:t>产污环节</w:t>
                  </w:r>
                </w:p>
              </w:tc>
              <w:tc>
                <w:tcPr>
                  <w:tcW w:w="553" w:type="pct"/>
                  <w:shd w:val="clear" w:color="auto" w:fill="auto"/>
                  <w:vAlign w:val="center"/>
                </w:tcPr>
                <w:p w14:paraId="3C3B36FA" w14:textId="77777777" w:rsidR="00C66C59" w:rsidRPr="00755E57" w:rsidRDefault="00C66C59" w:rsidP="00226227">
                  <w:pPr>
                    <w:adjustRightInd w:val="0"/>
                    <w:snapToGrid w:val="0"/>
                    <w:spacing w:beforeLines="20" w:before="48" w:afterLines="20" w:after="48"/>
                    <w:jc w:val="center"/>
                    <w:rPr>
                      <w:rFonts w:cs="Times New Roman"/>
                      <w:sz w:val="21"/>
                      <w:szCs w:val="21"/>
                    </w:rPr>
                  </w:pPr>
                  <w:r w:rsidRPr="00755E57">
                    <w:rPr>
                      <w:rFonts w:cs="Times New Roman" w:hint="eastAsia"/>
                      <w:sz w:val="21"/>
                      <w:szCs w:val="21"/>
                    </w:rPr>
                    <w:t>污染物</w:t>
                  </w:r>
                </w:p>
              </w:tc>
              <w:tc>
                <w:tcPr>
                  <w:tcW w:w="790" w:type="pct"/>
                  <w:vAlign w:val="center"/>
                </w:tcPr>
                <w:p w14:paraId="46B8F6C0" w14:textId="77777777" w:rsidR="00C66C59" w:rsidRPr="00755E57" w:rsidRDefault="00C66C59" w:rsidP="00226227">
                  <w:pPr>
                    <w:adjustRightInd w:val="0"/>
                    <w:snapToGrid w:val="0"/>
                    <w:spacing w:beforeLines="20" w:before="48" w:afterLines="20" w:after="48"/>
                    <w:jc w:val="center"/>
                    <w:rPr>
                      <w:rFonts w:cs="Times New Roman"/>
                      <w:sz w:val="21"/>
                      <w:szCs w:val="21"/>
                    </w:rPr>
                  </w:pPr>
                  <w:r w:rsidRPr="00755E57">
                    <w:rPr>
                      <w:rFonts w:cs="Times New Roman" w:hint="eastAsia"/>
                      <w:sz w:val="21"/>
                      <w:szCs w:val="21"/>
                    </w:rPr>
                    <w:t>核算系数</w:t>
                  </w:r>
                </w:p>
              </w:tc>
              <w:tc>
                <w:tcPr>
                  <w:tcW w:w="2551" w:type="pct"/>
                  <w:shd w:val="clear" w:color="auto" w:fill="auto"/>
                  <w:vAlign w:val="center"/>
                </w:tcPr>
                <w:p w14:paraId="40DF0D19" w14:textId="77777777" w:rsidR="00C66C59" w:rsidRPr="00755E57" w:rsidRDefault="00C66C59" w:rsidP="00226227">
                  <w:pPr>
                    <w:adjustRightInd w:val="0"/>
                    <w:snapToGrid w:val="0"/>
                    <w:spacing w:beforeLines="20" w:before="48" w:afterLines="20" w:after="48"/>
                    <w:jc w:val="center"/>
                    <w:rPr>
                      <w:rFonts w:cs="Times New Roman"/>
                      <w:sz w:val="21"/>
                      <w:szCs w:val="21"/>
                    </w:rPr>
                  </w:pPr>
                  <w:r w:rsidRPr="00755E57">
                    <w:rPr>
                      <w:rFonts w:cs="Times New Roman" w:hint="eastAsia"/>
                      <w:sz w:val="21"/>
                      <w:szCs w:val="21"/>
                    </w:rPr>
                    <w:t>核算依据来源</w:t>
                  </w:r>
                </w:p>
              </w:tc>
            </w:tr>
            <w:tr w:rsidR="00C66C59" w:rsidRPr="00755E57" w14:paraId="28A966E0" w14:textId="77777777" w:rsidTr="005A10B4">
              <w:trPr>
                <w:trHeight w:val="362"/>
              </w:trPr>
              <w:tc>
                <w:tcPr>
                  <w:tcW w:w="495" w:type="pct"/>
                  <w:vMerge w:val="restart"/>
                  <w:shd w:val="clear" w:color="auto" w:fill="auto"/>
                  <w:vAlign w:val="center"/>
                </w:tcPr>
                <w:p w14:paraId="37BAC2CD" w14:textId="4002D988" w:rsidR="00C66C59" w:rsidRPr="00ED2DFE" w:rsidRDefault="00C66C59" w:rsidP="00226227">
                  <w:pPr>
                    <w:adjustRightInd w:val="0"/>
                    <w:snapToGrid w:val="0"/>
                    <w:spacing w:beforeLines="20" w:before="48" w:afterLines="20" w:after="48"/>
                    <w:jc w:val="center"/>
                    <w:rPr>
                      <w:rFonts w:cs="Times New Roman"/>
                      <w:sz w:val="21"/>
                      <w:szCs w:val="21"/>
                    </w:rPr>
                  </w:pPr>
                  <w:r>
                    <w:rPr>
                      <w:rFonts w:cs="Times New Roman" w:hint="eastAsia"/>
                      <w:sz w:val="21"/>
                      <w:szCs w:val="21"/>
                    </w:rPr>
                    <w:t>新建蒸汽锅炉</w:t>
                  </w:r>
                </w:p>
              </w:tc>
              <w:tc>
                <w:tcPr>
                  <w:tcW w:w="611" w:type="pct"/>
                  <w:vMerge w:val="restart"/>
                  <w:shd w:val="clear" w:color="auto" w:fill="auto"/>
                  <w:vAlign w:val="center"/>
                </w:tcPr>
                <w:p w14:paraId="12D00186" w14:textId="77777777" w:rsidR="00C66C59" w:rsidRPr="00755E57" w:rsidRDefault="00C66C59" w:rsidP="00226227">
                  <w:pPr>
                    <w:adjustRightInd w:val="0"/>
                    <w:snapToGrid w:val="0"/>
                    <w:spacing w:beforeLines="20" w:before="48" w:afterLines="20" w:after="48"/>
                    <w:jc w:val="center"/>
                    <w:rPr>
                      <w:rFonts w:cs="Times New Roman"/>
                      <w:sz w:val="21"/>
                      <w:szCs w:val="21"/>
                    </w:rPr>
                  </w:pPr>
                  <w:r>
                    <w:rPr>
                      <w:rFonts w:cs="Times New Roman" w:hint="eastAsia"/>
                      <w:sz w:val="21"/>
                      <w:szCs w:val="21"/>
                    </w:rPr>
                    <w:t>天然气燃烧</w:t>
                  </w:r>
                </w:p>
              </w:tc>
              <w:tc>
                <w:tcPr>
                  <w:tcW w:w="553" w:type="pct"/>
                  <w:shd w:val="clear" w:color="auto" w:fill="auto"/>
                  <w:vAlign w:val="center"/>
                </w:tcPr>
                <w:p w14:paraId="50D73D5B" w14:textId="77777777" w:rsidR="00C66C59" w:rsidRPr="00755E57" w:rsidRDefault="00C66C59" w:rsidP="00226227">
                  <w:pPr>
                    <w:adjustRightInd w:val="0"/>
                    <w:snapToGrid w:val="0"/>
                    <w:spacing w:beforeLines="20" w:before="48" w:afterLines="20" w:after="48"/>
                    <w:jc w:val="center"/>
                    <w:rPr>
                      <w:rFonts w:cs="Times New Roman"/>
                      <w:sz w:val="21"/>
                      <w:szCs w:val="21"/>
                    </w:rPr>
                  </w:pPr>
                  <w:r>
                    <w:rPr>
                      <w:rFonts w:cs="Times New Roman" w:hint="eastAsia"/>
                      <w:sz w:val="21"/>
                      <w:szCs w:val="21"/>
                    </w:rPr>
                    <w:t>废气量</w:t>
                  </w:r>
                </w:p>
              </w:tc>
              <w:tc>
                <w:tcPr>
                  <w:tcW w:w="790" w:type="pct"/>
                  <w:vAlign w:val="center"/>
                </w:tcPr>
                <w:p w14:paraId="6C59B76E" w14:textId="77777777" w:rsidR="00C66C59" w:rsidRPr="00755E57" w:rsidRDefault="00C66C59" w:rsidP="00226227">
                  <w:pPr>
                    <w:adjustRightInd w:val="0"/>
                    <w:snapToGrid w:val="0"/>
                    <w:spacing w:beforeLines="20" w:before="48" w:afterLines="20" w:after="48"/>
                    <w:jc w:val="center"/>
                    <w:rPr>
                      <w:rFonts w:cs="Times New Roman"/>
                      <w:sz w:val="21"/>
                      <w:szCs w:val="21"/>
                    </w:rPr>
                  </w:pPr>
                  <w:r>
                    <w:rPr>
                      <w:rFonts w:cs="Times New Roman"/>
                      <w:sz w:val="21"/>
                      <w:szCs w:val="21"/>
                    </w:rPr>
                    <w:t>107753</w:t>
                  </w:r>
                  <w:r w:rsidRPr="00C4229D">
                    <w:rPr>
                      <w:rFonts w:cs="Times New Roman" w:hint="eastAsia"/>
                      <w:sz w:val="21"/>
                      <w:szCs w:val="21"/>
                    </w:rPr>
                    <w:t xml:space="preserve"> m</w:t>
                  </w:r>
                  <w:r w:rsidRPr="00C4229D">
                    <w:rPr>
                      <w:rFonts w:cs="Times New Roman"/>
                      <w:sz w:val="21"/>
                      <w:szCs w:val="21"/>
                      <w:vertAlign w:val="superscript"/>
                    </w:rPr>
                    <w:t>3</w:t>
                  </w:r>
                  <w:r>
                    <w:rPr>
                      <w:rFonts w:cs="Times New Roman" w:hint="eastAsia"/>
                      <w:sz w:val="21"/>
                      <w:szCs w:val="21"/>
                    </w:rPr>
                    <w:t>/</w:t>
                  </w:r>
                  <w:r w:rsidRPr="00930905">
                    <w:rPr>
                      <w:rFonts w:cs="Times New Roman" w:hint="eastAsia"/>
                      <w:sz w:val="21"/>
                      <w:szCs w:val="21"/>
                    </w:rPr>
                    <w:t xml:space="preserve"> m</w:t>
                  </w:r>
                  <w:r w:rsidRPr="00930905">
                    <w:rPr>
                      <w:rFonts w:cs="Times New Roman"/>
                      <w:sz w:val="21"/>
                      <w:szCs w:val="21"/>
                      <w:vertAlign w:val="superscript"/>
                    </w:rPr>
                    <w:t>3</w:t>
                  </w:r>
                  <w:r w:rsidRPr="00930905">
                    <w:rPr>
                      <w:rFonts w:cs="Times New Roman" w:hint="eastAsia"/>
                      <w:sz w:val="21"/>
                      <w:szCs w:val="21"/>
                    </w:rPr>
                    <w:t>•燃料</w:t>
                  </w:r>
                </w:p>
              </w:tc>
              <w:tc>
                <w:tcPr>
                  <w:tcW w:w="2551" w:type="pct"/>
                  <w:shd w:val="clear" w:color="auto" w:fill="auto"/>
                  <w:vAlign w:val="center"/>
                </w:tcPr>
                <w:p w14:paraId="48DEDBF7" w14:textId="77777777" w:rsidR="00C66C59" w:rsidRPr="00C0586B" w:rsidRDefault="00C66C59" w:rsidP="00226227">
                  <w:pPr>
                    <w:adjustRightInd w:val="0"/>
                    <w:snapToGrid w:val="0"/>
                    <w:spacing w:beforeLines="20" w:before="48" w:afterLines="20" w:after="48"/>
                    <w:jc w:val="center"/>
                    <w:rPr>
                      <w:rFonts w:cs="Times New Roman"/>
                      <w:sz w:val="21"/>
                      <w:szCs w:val="21"/>
                    </w:rPr>
                  </w:pPr>
                  <w:r w:rsidRPr="002C54F7">
                    <w:rPr>
                      <w:rFonts w:cs="Times New Roman" w:hint="eastAsia"/>
                      <w:sz w:val="21"/>
                      <w:szCs w:val="21"/>
                    </w:rPr>
                    <w:t>参照《锅炉产排污量核算系数手册》中</w:t>
                  </w:r>
                  <w:r w:rsidRPr="002C54F7">
                    <w:rPr>
                      <w:rFonts w:cs="Times New Roman"/>
                      <w:sz w:val="21"/>
                      <w:szCs w:val="21"/>
                    </w:rPr>
                    <w:t>4430“</w:t>
                  </w:r>
                  <w:r w:rsidRPr="002C54F7">
                    <w:rPr>
                      <w:rFonts w:cs="Times New Roman" w:hint="eastAsia"/>
                      <w:sz w:val="21"/>
                      <w:szCs w:val="21"/>
                    </w:rPr>
                    <w:t>工业锅炉（热力生产和供应行业）产排污系数表</w:t>
                  </w:r>
                  <w:r w:rsidRPr="002C54F7">
                    <w:rPr>
                      <w:rFonts w:cs="Times New Roman"/>
                      <w:sz w:val="21"/>
                      <w:szCs w:val="21"/>
                    </w:rPr>
                    <w:t>-</w:t>
                  </w:r>
                  <w:r w:rsidRPr="002C54F7">
                    <w:rPr>
                      <w:rFonts w:cs="Times New Roman" w:hint="eastAsia"/>
                      <w:sz w:val="21"/>
                      <w:szCs w:val="21"/>
                    </w:rPr>
                    <w:t>燃气工业锅炉</w:t>
                  </w:r>
                  <w:r w:rsidRPr="002C54F7">
                    <w:rPr>
                      <w:rFonts w:cs="Times New Roman"/>
                      <w:sz w:val="21"/>
                      <w:szCs w:val="21"/>
                    </w:rPr>
                    <w:t>”</w:t>
                  </w:r>
                </w:p>
              </w:tc>
            </w:tr>
            <w:tr w:rsidR="00C66C59" w:rsidRPr="00755E57" w14:paraId="024636C5" w14:textId="77777777" w:rsidTr="005A10B4">
              <w:trPr>
                <w:trHeight w:val="362"/>
              </w:trPr>
              <w:tc>
                <w:tcPr>
                  <w:tcW w:w="495" w:type="pct"/>
                  <w:vMerge/>
                  <w:shd w:val="clear" w:color="auto" w:fill="auto"/>
                  <w:vAlign w:val="center"/>
                </w:tcPr>
                <w:p w14:paraId="05DC788B" w14:textId="77777777" w:rsidR="00C66C59" w:rsidRPr="00ED2DFE" w:rsidRDefault="00C66C59" w:rsidP="00226227">
                  <w:pPr>
                    <w:adjustRightInd w:val="0"/>
                    <w:snapToGrid w:val="0"/>
                    <w:spacing w:beforeLines="20" w:before="48" w:afterLines="20" w:after="48"/>
                    <w:jc w:val="center"/>
                    <w:rPr>
                      <w:rFonts w:cs="Times New Roman"/>
                      <w:sz w:val="21"/>
                      <w:szCs w:val="21"/>
                    </w:rPr>
                  </w:pPr>
                </w:p>
              </w:tc>
              <w:tc>
                <w:tcPr>
                  <w:tcW w:w="611" w:type="pct"/>
                  <w:vMerge/>
                  <w:shd w:val="clear" w:color="auto" w:fill="auto"/>
                  <w:vAlign w:val="center"/>
                </w:tcPr>
                <w:p w14:paraId="760925D0" w14:textId="77777777" w:rsidR="00C66C59" w:rsidRPr="00755E57" w:rsidRDefault="00C66C59" w:rsidP="00226227">
                  <w:pPr>
                    <w:adjustRightInd w:val="0"/>
                    <w:snapToGrid w:val="0"/>
                    <w:spacing w:beforeLines="20" w:before="48" w:afterLines="20" w:after="48"/>
                    <w:jc w:val="center"/>
                    <w:rPr>
                      <w:rFonts w:cs="Times New Roman"/>
                      <w:sz w:val="21"/>
                      <w:szCs w:val="21"/>
                    </w:rPr>
                  </w:pPr>
                </w:p>
              </w:tc>
              <w:tc>
                <w:tcPr>
                  <w:tcW w:w="553" w:type="pct"/>
                  <w:shd w:val="clear" w:color="auto" w:fill="auto"/>
                  <w:vAlign w:val="center"/>
                </w:tcPr>
                <w:p w14:paraId="57FC9B0A" w14:textId="77777777" w:rsidR="00C66C59" w:rsidRPr="00755E57" w:rsidRDefault="00C66C59" w:rsidP="00226227">
                  <w:pPr>
                    <w:adjustRightInd w:val="0"/>
                    <w:snapToGrid w:val="0"/>
                    <w:spacing w:beforeLines="20" w:before="48" w:afterLines="20" w:after="48"/>
                    <w:jc w:val="center"/>
                    <w:rPr>
                      <w:rFonts w:cs="Times New Roman"/>
                      <w:sz w:val="21"/>
                      <w:szCs w:val="21"/>
                    </w:rPr>
                  </w:pPr>
                  <w:r>
                    <w:rPr>
                      <w:rFonts w:cs="Times New Roman" w:hint="eastAsia"/>
                      <w:sz w:val="21"/>
                      <w:szCs w:val="21"/>
                    </w:rPr>
                    <w:t>氮氧化物</w:t>
                  </w:r>
                </w:p>
              </w:tc>
              <w:tc>
                <w:tcPr>
                  <w:tcW w:w="790" w:type="pct"/>
                  <w:vAlign w:val="center"/>
                </w:tcPr>
                <w:p w14:paraId="10D4BFDA" w14:textId="77777777" w:rsidR="00C66C59" w:rsidRPr="00755E57" w:rsidRDefault="00C66C59" w:rsidP="00226227">
                  <w:pPr>
                    <w:adjustRightInd w:val="0"/>
                    <w:snapToGrid w:val="0"/>
                    <w:spacing w:beforeLines="20" w:before="48" w:afterLines="20" w:after="48"/>
                    <w:jc w:val="center"/>
                    <w:rPr>
                      <w:rFonts w:cs="Times New Roman"/>
                      <w:sz w:val="21"/>
                      <w:szCs w:val="21"/>
                    </w:rPr>
                  </w:pPr>
                  <w:r>
                    <w:rPr>
                      <w:rFonts w:cs="Times New Roman"/>
                      <w:sz w:val="21"/>
                      <w:szCs w:val="21"/>
                    </w:rPr>
                    <w:t>5.23</w:t>
                  </w:r>
                  <w:r>
                    <w:rPr>
                      <w:rFonts w:cs="Times New Roman" w:hint="eastAsia"/>
                      <w:sz w:val="21"/>
                      <w:szCs w:val="21"/>
                    </w:rPr>
                    <w:t>kg</w:t>
                  </w:r>
                  <w:r>
                    <w:rPr>
                      <w:rFonts w:cs="Times New Roman"/>
                      <w:sz w:val="21"/>
                      <w:szCs w:val="21"/>
                    </w:rPr>
                    <w:t>/</w:t>
                  </w:r>
                  <w:r>
                    <w:rPr>
                      <w:rFonts w:cs="Times New Roman" w:hint="eastAsia"/>
                      <w:sz w:val="21"/>
                      <w:szCs w:val="21"/>
                    </w:rPr>
                    <w:t>万</w:t>
                  </w:r>
                  <w:r>
                    <w:rPr>
                      <w:rFonts w:cs="Times New Roman" w:hint="eastAsia"/>
                      <w:sz w:val="21"/>
                      <w:szCs w:val="21"/>
                    </w:rPr>
                    <w:t>m</w:t>
                  </w:r>
                  <w:r w:rsidRPr="009A2AA3">
                    <w:rPr>
                      <w:rFonts w:cs="Times New Roman"/>
                      <w:sz w:val="21"/>
                      <w:szCs w:val="21"/>
                      <w:vertAlign w:val="superscript"/>
                    </w:rPr>
                    <w:t>3</w:t>
                  </w:r>
                  <w:r>
                    <w:rPr>
                      <w:rFonts w:ascii="宋体" w:hAnsi="宋体" w:cs="Times New Roman" w:hint="eastAsia"/>
                      <w:sz w:val="21"/>
                      <w:szCs w:val="21"/>
                    </w:rPr>
                    <w:t>•燃</w:t>
                  </w:r>
                  <w:r>
                    <w:rPr>
                      <w:rFonts w:cs="Times New Roman" w:hint="eastAsia"/>
                      <w:sz w:val="21"/>
                      <w:szCs w:val="21"/>
                    </w:rPr>
                    <w:t>料</w:t>
                  </w:r>
                </w:p>
              </w:tc>
              <w:tc>
                <w:tcPr>
                  <w:tcW w:w="2551" w:type="pct"/>
                  <w:shd w:val="clear" w:color="auto" w:fill="auto"/>
                  <w:vAlign w:val="center"/>
                </w:tcPr>
                <w:p w14:paraId="4CD0D347" w14:textId="7E0E4F61" w:rsidR="00C66C59" w:rsidRPr="00C0586B" w:rsidRDefault="00C66C59" w:rsidP="00226227">
                  <w:pPr>
                    <w:adjustRightInd w:val="0"/>
                    <w:snapToGrid w:val="0"/>
                    <w:spacing w:beforeLines="20" w:before="48" w:afterLines="20" w:after="48"/>
                    <w:jc w:val="center"/>
                    <w:rPr>
                      <w:rFonts w:cs="Times New Roman"/>
                      <w:sz w:val="21"/>
                      <w:szCs w:val="21"/>
                    </w:rPr>
                  </w:pPr>
                  <w:r>
                    <w:rPr>
                      <w:rFonts w:cs="Times New Roman" w:hint="eastAsia"/>
                      <w:sz w:val="21"/>
                      <w:szCs w:val="21"/>
                    </w:rPr>
                    <w:t>参照</w:t>
                  </w:r>
                  <w:r w:rsidRPr="002239E8">
                    <w:rPr>
                      <w:rFonts w:cs="Times New Roman" w:hint="eastAsia"/>
                      <w:sz w:val="21"/>
                      <w:szCs w:val="21"/>
                    </w:rPr>
                    <w:t>二次污染源普</w:t>
                  </w:r>
                  <w:r>
                    <w:rPr>
                      <w:rFonts w:cs="Times New Roman" w:hint="eastAsia"/>
                      <w:sz w:val="21"/>
                      <w:szCs w:val="21"/>
                    </w:rPr>
                    <w:t>查</w:t>
                  </w:r>
                  <w:r w:rsidRPr="002239E8">
                    <w:rPr>
                      <w:rFonts w:cs="Times New Roman"/>
                      <w:b/>
                      <w:bCs/>
                      <w:sz w:val="21"/>
                      <w:szCs w:val="21"/>
                    </w:rPr>
                    <w:t xml:space="preserve">4430 </w:t>
                  </w:r>
                  <w:r w:rsidRPr="002239E8">
                    <w:rPr>
                      <w:rFonts w:cs="Times New Roman" w:hint="eastAsia"/>
                      <w:sz w:val="21"/>
                      <w:szCs w:val="21"/>
                    </w:rPr>
                    <w:t>工业锅炉（热力生产和供应行业）产污系数表</w:t>
                  </w:r>
                  <w:r w:rsidRPr="002239E8">
                    <w:rPr>
                      <w:rFonts w:cs="Times New Roman"/>
                      <w:sz w:val="21"/>
                      <w:szCs w:val="21"/>
                    </w:rPr>
                    <w:t>-</w:t>
                  </w:r>
                  <w:r w:rsidRPr="002239E8">
                    <w:rPr>
                      <w:rFonts w:cs="Times New Roman" w:hint="eastAsia"/>
                      <w:sz w:val="21"/>
                      <w:szCs w:val="21"/>
                    </w:rPr>
                    <w:t>燃气工业锅炉，低氮燃烧</w:t>
                  </w:r>
                  <w:r w:rsidRPr="002239E8">
                    <w:rPr>
                      <w:rFonts w:cs="Times New Roman" w:hint="eastAsia"/>
                      <w:sz w:val="21"/>
                      <w:szCs w:val="21"/>
                    </w:rPr>
                    <w:t>-</w:t>
                  </w:r>
                  <w:r w:rsidRPr="002239E8">
                    <w:rPr>
                      <w:rFonts w:cs="Times New Roman" w:hint="eastAsia"/>
                      <w:sz w:val="21"/>
                      <w:szCs w:val="21"/>
                    </w:rPr>
                    <w:t>国内领先</w:t>
                  </w:r>
                  <w:r>
                    <w:rPr>
                      <w:rFonts w:cs="Times New Roman" w:hint="eastAsia"/>
                      <w:sz w:val="21"/>
                      <w:szCs w:val="21"/>
                    </w:rPr>
                    <w:t>，及燃气蒸汽锅炉计低氮燃烧目标。</w:t>
                  </w:r>
                </w:p>
              </w:tc>
            </w:tr>
            <w:tr w:rsidR="00C66C59" w:rsidRPr="00755E57" w14:paraId="50BC0FB1" w14:textId="77777777" w:rsidTr="005A10B4">
              <w:trPr>
                <w:trHeight w:val="362"/>
              </w:trPr>
              <w:tc>
                <w:tcPr>
                  <w:tcW w:w="495" w:type="pct"/>
                  <w:vMerge/>
                  <w:shd w:val="clear" w:color="auto" w:fill="auto"/>
                  <w:vAlign w:val="center"/>
                </w:tcPr>
                <w:p w14:paraId="5AAFCD3A" w14:textId="77777777" w:rsidR="00C66C59" w:rsidRPr="00ED2DFE" w:rsidRDefault="00C66C59" w:rsidP="00226227">
                  <w:pPr>
                    <w:adjustRightInd w:val="0"/>
                    <w:snapToGrid w:val="0"/>
                    <w:spacing w:beforeLines="20" w:before="48" w:afterLines="20" w:after="48"/>
                    <w:jc w:val="center"/>
                    <w:rPr>
                      <w:rFonts w:cs="Times New Roman"/>
                      <w:sz w:val="21"/>
                      <w:szCs w:val="21"/>
                    </w:rPr>
                  </w:pPr>
                </w:p>
              </w:tc>
              <w:tc>
                <w:tcPr>
                  <w:tcW w:w="611" w:type="pct"/>
                  <w:vMerge/>
                  <w:shd w:val="clear" w:color="auto" w:fill="auto"/>
                  <w:vAlign w:val="center"/>
                </w:tcPr>
                <w:p w14:paraId="2561039D" w14:textId="77777777" w:rsidR="00C66C59" w:rsidRPr="00755E57" w:rsidRDefault="00C66C59" w:rsidP="00226227">
                  <w:pPr>
                    <w:adjustRightInd w:val="0"/>
                    <w:snapToGrid w:val="0"/>
                    <w:spacing w:beforeLines="20" w:before="48" w:afterLines="20" w:after="48"/>
                    <w:jc w:val="center"/>
                    <w:rPr>
                      <w:rFonts w:cs="Times New Roman"/>
                      <w:sz w:val="21"/>
                      <w:szCs w:val="21"/>
                    </w:rPr>
                  </w:pPr>
                </w:p>
              </w:tc>
              <w:tc>
                <w:tcPr>
                  <w:tcW w:w="553" w:type="pct"/>
                  <w:shd w:val="clear" w:color="auto" w:fill="auto"/>
                  <w:vAlign w:val="center"/>
                </w:tcPr>
                <w:p w14:paraId="15D46AD7" w14:textId="77777777" w:rsidR="00C66C59" w:rsidRPr="00755E57" w:rsidRDefault="00C66C59" w:rsidP="00226227">
                  <w:pPr>
                    <w:adjustRightInd w:val="0"/>
                    <w:snapToGrid w:val="0"/>
                    <w:spacing w:beforeLines="20" w:before="48" w:afterLines="20" w:after="48"/>
                    <w:jc w:val="center"/>
                    <w:rPr>
                      <w:rFonts w:cs="Times New Roman"/>
                      <w:sz w:val="21"/>
                      <w:szCs w:val="21"/>
                    </w:rPr>
                  </w:pPr>
                  <w:r>
                    <w:rPr>
                      <w:rFonts w:cs="Times New Roman" w:hint="eastAsia"/>
                      <w:sz w:val="21"/>
                      <w:szCs w:val="21"/>
                    </w:rPr>
                    <w:t>二氧化硫</w:t>
                  </w:r>
                </w:p>
              </w:tc>
              <w:tc>
                <w:tcPr>
                  <w:tcW w:w="790" w:type="pct"/>
                  <w:vAlign w:val="center"/>
                </w:tcPr>
                <w:p w14:paraId="1113748D" w14:textId="77777777" w:rsidR="00C66C59" w:rsidRPr="00755E57" w:rsidRDefault="00C66C59" w:rsidP="00226227">
                  <w:pPr>
                    <w:adjustRightInd w:val="0"/>
                    <w:snapToGrid w:val="0"/>
                    <w:spacing w:beforeLines="20" w:before="48" w:afterLines="20" w:after="48"/>
                    <w:jc w:val="center"/>
                    <w:rPr>
                      <w:rFonts w:cs="Times New Roman"/>
                      <w:sz w:val="21"/>
                      <w:szCs w:val="21"/>
                    </w:rPr>
                  </w:pPr>
                  <w:r>
                    <w:rPr>
                      <w:rFonts w:cs="Times New Roman" w:hint="eastAsia"/>
                      <w:sz w:val="21"/>
                      <w:szCs w:val="21"/>
                    </w:rPr>
                    <w:t>物料衡算</w:t>
                  </w:r>
                </w:p>
              </w:tc>
              <w:tc>
                <w:tcPr>
                  <w:tcW w:w="2551" w:type="pct"/>
                  <w:shd w:val="clear" w:color="auto" w:fill="auto"/>
                  <w:vAlign w:val="center"/>
                </w:tcPr>
                <w:p w14:paraId="326B12C6" w14:textId="77777777" w:rsidR="00C66C59" w:rsidRPr="00C0586B" w:rsidRDefault="00C66C59" w:rsidP="00226227">
                  <w:pPr>
                    <w:adjustRightInd w:val="0"/>
                    <w:snapToGrid w:val="0"/>
                    <w:spacing w:beforeLines="20" w:before="48" w:afterLines="20" w:after="48"/>
                    <w:jc w:val="center"/>
                    <w:rPr>
                      <w:rFonts w:cs="Times New Roman"/>
                      <w:sz w:val="21"/>
                      <w:szCs w:val="21"/>
                    </w:rPr>
                  </w:pPr>
                  <w:r>
                    <w:rPr>
                      <w:rFonts w:cs="Times New Roman" w:hint="eastAsia"/>
                      <w:sz w:val="21"/>
                      <w:szCs w:val="21"/>
                    </w:rPr>
                    <w:t>（</w:t>
                  </w:r>
                  <w:r w:rsidRPr="002239E8">
                    <w:rPr>
                      <w:rFonts w:cs="Times New Roman" w:hint="eastAsia"/>
                      <w:sz w:val="21"/>
                      <w:szCs w:val="21"/>
                    </w:rPr>
                    <w:t>H</w:t>
                  </w:r>
                  <w:r w:rsidRPr="002239E8">
                    <w:rPr>
                      <w:rFonts w:cs="Times New Roman"/>
                      <w:sz w:val="21"/>
                      <w:szCs w:val="21"/>
                    </w:rPr>
                    <w:t>J991-2018</w:t>
                  </w:r>
                  <w:r w:rsidRPr="002239E8">
                    <w:rPr>
                      <w:rFonts w:cs="Times New Roman" w:hint="eastAsia"/>
                      <w:sz w:val="21"/>
                      <w:szCs w:val="21"/>
                    </w:rPr>
                    <w:t>）</w:t>
                  </w:r>
                  <w:r w:rsidRPr="002239E8">
                    <w:rPr>
                      <w:rFonts w:cs="Times New Roman" w:hint="eastAsia"/>
                      <w:sz w:val="21"/>
                      <w:szCs w:val="21"/>
                    </w:rPr>
                    <w:t>5</w:t>
                  </w:r>
                  <w:r w:rsidRPr="002239E8">
                    <w:rPr>
                      <w:rFonts w:cs="Times New Roman"/>
                      <w:sz w:val="21"/>
                      <w:szCs w:val="21"/>
                    </w:rPr>
                    <w:t>.1</w:t>
                  </w:r>
                  <w:r w:rsidRPr="002239E8">
                    <w:rPr>
                      <w:rFonts w:cs="Times New Roman" w:hint="eastAsia"/>
                      <w:sz w:val="21"/>
                      <w:szCs w:val="21"/>
                    </w:rPr>
                    <w:t>物料衡算法公式（</w:t>
                  </w:r>
                  <w:r w:rsidRPr="002239E8">
                    <w:rPr>
                      <w:rFonts w:cs="Times New Roman" w:hint="eastAsia"/>
                      <w:sz w:val="21"/>
                      <w:szCs w:val="21"/>
                    </w:rPr>
                    <w:t>7</w:t>
                  </w:r>
                  <w:r w:rsidRPr="002239E8">
                    <w:rPr>
                      <w:rFonts w:cs="Times New Roman" w:hint="eastAsia"/>
                      <w:sz w:val="21"/>
                      <w:szCs w:val="21"/>
                    </w:rPr>
                    <w:t>）</w:t>
                  </w:r>
                </w:p>
              </w:tc>
            </w:tr>
            <w:tr w:rsidR="00C66C59" w:rsidRPr="00755E57" w14:paraId="0D44E255" w14:textId="77777777" w:rsidTr="005A10B4">
              <w:trPr>
                <w:trHeight w:val="362"/>
              </w:trPr>
              <w:tc>
                <w:tcPr>
                  <w:tcW w:w="495" w:type="pct"/>
                  <w:vMerge/>
                  <w:shd w:val="clear" w:color="auto" w:fill="auto"/>
                  <w:vAlign w:val="center"/>
                </w:tcPr>
                <w:p w14:paraId="59B2EA5E" w14:textId="77777777" w:rsidR="00C66C59" w:rsidRPr="00ED2DFE" w:rsidRDefault="00C66C59" w:rsidP="00226227">
                  <w:pPr>
                    <w:adjustRightInd w:val="0"/>
                    <w:snapToGrid w:val="0"/>
                    <w:spacing w:beforeLines="20" w:before="48" w:afterLines="20" w:after="48"/>
                    <w:jc w:val="center"/>
                    <w:rPr>
                      <w:rFonts w:cs="Times New Roman"/>
                      <w:sz w:val="21"/>
                      <w:szCs w:val="21"/>
                    </w:rPr>
                  </w:pPr>
                </w:p>
              </w:tc>
              <w:tc>
                <w:tcPr>
                  <w:tcW w:w="611" w:type="pct"/>
                  <w:vMerge/>
                  <w:shd w:val="clear" w:color="auto" w:fill="auto"/>
                  <w:vAlign w:val="center"/>
                </w:tcPr>
                <w:p w14:paraId="3FD5F5A9" w14:textId="77777777" w:rsidR="00C66C59" w:rsidRPr="00755E57" w:rsidRDefault="00C66C59" w:rsidP="00226227">
                  <w:pPr>
                    <w:adjustRightInd w:val="0"/>
                    <w:snapToGrid w:val="0"/>
                    <w:spacing w:beforeLines="20" w:before="48" w:afterLines="20" w:after="48"/>
                    <w:jc w:val="center"/>
                    <w:rPr>
                      <w:rFonts w:cs="Times New Roman"/>
                      <w:sz w:val="21"/>
                      <w:szCs w:val="21"/>
                    </w:rPr>
                  </w:pPr>
                </w:p>
              </w:tc>
              <w:tc>
                <w:tcPr>
                  <w:tcW w:w="553" w:type="pct"/>
                  <w:shd w:val="clear" w:color="auto" w:fill="auto"/>
                  <w:vAlign w:val="center"/>
                </w:tcPr>
                <w:p w14:paraId="0E3E2240" w14:textId="77777777" w:rsidR="00C66C59" w:rsidRDefault="00C66C59" w:rsidP="00226227">
                  <w:pPr>
                    <w:adjustRightInd w:val="0"/>
                    <w:snapToGrid w:val="0"/>
                    <w:spacing w:beforeLines="20" w:before="48" w:afterLines="20" w:after="48"/>
                    <w:jc w:val="center"/>
                    <w:rPr>
                      <w:rFonts w:cs="Times New Roman"/>
                      <w:sz w:val="21"/>
                      <w:szCs w:val="21"/>
                    </w:rPr>
                  </w:pPr>
                  <w:r>
                    <w:rPr>
                      <w:rFonts w:cs="Times New Roman" w:hint="eastAsia"/>
                      <w:sz w:val="21"/>
                      <w:szCs w:val="21"/>
                    </w:rPr>
                    <w:t>颗粒物</w:t>
                  </w:r>
                </w:p>
              </w:tc>
              <w:tc>
                <w:tcPr>
                  <w:tcW w:w="790" w:type="pct"/>
                  <w:vAlign w:val="center"/>
                </w:tcPr>
                <w:p w14:paraId="00B49A2A" w14:textId="77777777" w:rsidR="00C66C59" w:rsidRDefault="00C66C59" w:rsidP="00226227">
                  <w:pPr>
                    <w:adjustRightInd w:val="0"/>
                    <w:snapToGrid w:val="0"/>
                    <w:spacing w:beforeLines="20" w:before="48" w:afterLines="20" w:after="48"/>
                    <w:jc w:val="center"/>
                    <w:rPr>
                      <w:rFonts w:cs="Times New Roman"/>
                      <w:sz w:val="21"/>
                      <w:szCs w:val="21"/>
                    </w:rPr>
                  </w:pPr>
                  <w:r w:rsidRPr="002239E8">
                    <w:rPr>
                      <w:rFonts w:cs="Times New Roman" w:hint="eastAsia"/>
                      <w:sz w:val="21"/>
                      <w:szCs w:val="21"/>
                    </w:rPr>
                    <w:t>0.1kg/km</w:t>
                  </w:r>
                  <w:r w:rsidRPr="002239E8">
                    <w:rPr>
                      <w:rFonts w:cs="Times New Roman" w:hint="eastAsia"/>
                      <w:sz w:val="21"/>
                      <w:szCs w:val="21"/>
                      <w:vertAlign w:val="superscript"/>
                    </w:rPr>
                    <w:t>3</w:t>
                  </w:r>
                  <w:r w:rsidRPr="002239E8">
                    <w:rPr>
                      <w:rFonts w:cs="Times New Roman" w:hint="eastAsia"/>
                      <w:sz w:val="21"/>
                      <w:szCs w:val="21"/>
                    </w:rPr>
                    <w:t>•燃料</w:t>
                  </w:r>
                </w:p>
              </w:tc>
              <w:tc>
                <w:tcPr>
                  <w:tcW w:w="2551" w:type="pct"/>
                  <w:shd w:val="clear" w:color="auto" w:fill="auto"/>
                  <w:vAlign w:val="center"/>
                </w:tcPr>
                <w:p w14:paraId="2B8AF77B" w14:textId="77777777" w:rsidR="00C66C59" w:rsidRDefault="00C66C59" w:rsidP="00226227">
                  <w:pPr>
                    <w:adjustRightInd w:val="0"/>
                    <w:snapToGrid w:val="0"/>
                    <w:spacing w:beforeLines="20" w:before="48" w:afterLines="20" w:after="48"/>
                    <w:jc w:val="center"/>
                    <w:rPr>
                      <w:rFonts w:cs="Times New Roman"/>
                      <w:sz w:val="21"/>
                      <w:szCs w:val="21"/>
                    </w:rPr>
                  </w:pPr>
                  <w:r>
                    <w:rPr>
                      <w:rFonts w:cs="Times New Roman" w:hint="eastAsia"/>
                      <w:sz w:val="21"/>
                      <w:szCs w:val="21"/>
                    </w:rPr>
                    <w:t>参照《</w:t>
                  </w:r>
                  <w:r w:rsidRPr="00930905">
                    <w:rPr>
                      <w:rFonts w:cs="Times New Roman"/>
                      <w:sz w:val="21"/>
                      <w:szCs w:val="21"/>
                    </w:rPr>
                    <w:t>北京市大气污染控制对策研究》（北京市环境保护科学研究院编制）</w:t>
                  </w:r>
                </w:p>
              </w:tc>
            </w:tr>
          </w:tbl>
          <w:p w14:paraId="43926FB9" w14:textId="77777777" w:rsidR="00C66C59" w:rsidRDefault="00C66C59" w:rsidP="000E79D1">
            <w:pPr>
              <w:pStyle w:val="011"/>
              <w:rPr>
                <w:lang w:eastAsia="zh-CN"/>
              </w:rPr>
            </w:pPr>
            <w:r>
              <w:rPr>
                <w:lang w:eastAsia="zh-CN"/>
              </w:rPr>
              <w:t>3</w:t>
            </w:r>
            <w:r>
              <w:rPr>
                <w:rFonts w:hint="eastAsia"/>
                <w:lang w:eastAsia="zh-CN"/>
              </w:rPr>
              <w:t>、污染源强核算说明</w:t>
            </w:r>
          </w:p>
          <w:p w14:paraId="4E42E532" w14:textId="77777777" w:rsidR="00C66C59" w:rsidRPr="00226227" w:rsidRDefault="00C66C59" w:rsidP="00226227">
            <w:pPr>
              <w:spacing w:line="360" w:lineRule="auto"/>
              <w:ind w:firstLine="482"/>
            </w:pPr>
            <w:r w:rsidRPr="00226227">
              <w:rPr>
                <w:rFonts w:hint="eastAsia"/>
              </w:rPr>
              <w:t>①烟气量</w:t>
            </w:r>
          </w:p>
          <w:p w14:paraId="775F8AF3" w14:textId="059BE5DF" w:rsidR="00C66C59" w:rsidRPr="00226227" w:rsidRDefault="00C66C59" w:rsidP="00226227">
            <w:pPr>
              <w:spacing w:line="360" w:lineRule="auto"/>
              <w:ind w:firstLine="482"/>
            </w:pPr>
            <w:r w:rsidRPr="00226227">
              <w:rPr>
                <w:rFonts w:hint="eastAsia"/>
              </w:rPr>
              <w:t>燃气</w:t>
            </w:r>
            <w:r>
              <w:rPr>
                <w:rFonts w:hint="eastAsia"/>
              </w:rPr>
              <w:t>燃气蒸汽锅炉</w:t>
            </w:r>
            <w:r w:rsidRPr="00226227">
              <w:rPr>
                <w:rFonts w:hint="eastAsia"/>
              </w:rPr>
              <w:t>烟气量参照《锅炉产排污量核算系数手册》中</w:t>
            </w:r>
            <w:r w:rsidRPr="00226227">
              <w:t>4430“</w:t>
            </w:r>
            <w:r w:rsidRPr="00226227">
              <w:rPr>
                <w:rFonts w:hint="eastAsia"/>
              </w:rPr>
              <w:t>工业锅炉（热力生产和供应行业）产排污系数表</w:t>
            </w:r>
            <w:r w:rsidRPr="00226227">
              <w:t>-</w:t>
            </w:r>
            <w:r w:rsidRPr="00226227">
              <w:rPr>
                <w:rFonts w:hint="eastAsia"/>
              </w:rPr>
              <w:t>燃气工业锅炉</w:t>
            </w:r>
            <w:r w:rsidRPr="00226227">
              <w:t>”</w:t>
            </w:r>
            <w:r w:rsidRPr="00226227">
              <w:rPr>
                <w:rFonts w:hint="eastAsia"/>
              </w:rPr>
              <w:t>确定核算系数为</w:t>
            </w:r>
            <w:r w:rsidRPr="00226227">
              <w:t>107753</w:t>
            </w:r>
            <w:r w:rsidRPr="00226227">
              <w:rPr>
                <w:rFonts w:hint="eastAsia"/>
              </w:rPr>
              <w:t xml:space="preserve"> m</w:t>
            </w:r>
            <w:r w:rsidRPr="00226227">
              <w:rPr>
                <w:vertAlign w:val="superscript"/>
              </w:rPr>
              <w:t>3</w:t>
            </w:r>
            <w:r w:rsidRPr="00226227">
              <w:rPr>
                <w:rFonts w:hint="eastAsia"/>
              </w:rPr>
              <w:t xml:space="preserve">/ </w:t>
            </w:r>
            <w:r w:rsidRPr="00226227">
              <w:rPr>
                <w:rFonts w:hint="eastAsia"/>
              </w:rPr>
              <w:t>万</w:t>
            </w:r>
            <w:r w:rsidRPr="00226227">
              <w:rPr>
                <w:rFonts w:hint="eastAsia"/>
              </w:rPr>
              <w:t>m</w:t>
            </w:r>
            <w:r w:rsidRPr="00226227">
              <w:rPr>
                <w:vertAlign w:val="superscript"/>
              </w:rPr>
              <w:t>3</w:t>
            </w:r>
            <w:r w:rsidRPr="00226227">
              <w:rPr>
                <w:rFonts w:hint="eastAsia"/>
              </w:rPr>
              <w:t>•燃料。</w:t>
            </w:r>
          </w:p>
          <w:p w14:paraId="276279AD" w14:textId="28C34032" w:rsidR="00C66C59" w:rsidRDefault="00C66C59" w:rsidP="00226227">
            <w:pPr>
              <w:spacing w:line="360" w:lineRule="auto"/>
              <w:ind w:firstLine="482"/>
            </w:pPr>
            <w:r w:rsidRPr="00226227">
              <w:rPr>
                <w:rFonts w:hint="eastAsia"/>
              </w:rPr>
              <w:t>技改燃气</w:t>
            </w:r>
            <w:r>
              <w:rPr>
                <w:rFonts w:hint="eastAsia"/>
              </w:rPr>
              <w:t>燃气蒸汽锅炉</w:t>
            </w:r>
            <w:r w:rsidRPr="00226227">
              <w:rPr>
                <w:rFonts w:hint="eastAsia"/>
              </w:rPr>
              <w:t>天然气年使用量为</w:t>
            </w:r>
            <w:r w:rsidR="00E41ACC">
              <w:rPr>
                <w:rFonts w:hint="eastAsia"/>
              </w:rPr>
              <w:t>1</w:t>
            </w:r>
            <w:r w:rsidR="00E41ACC">
              <w:t>1.36</w:t>
            </w:r>
            <w:r w:rsidRPr="00226227">
              <w:rPr>
                <w:rFonts w:hint="eastAsia"/>
              </w:rPr>
              <w:t>万</w:t>
            </w:r>
            <w:r w:rsidRPr="00226227">
              <w:rPr>
                <w:rFonts w:hint="eastAsia"/>
              </w:rPr>
              <w:t>m</w:t>
            </w:r>
            <w:r w:rsidRPr="00226227">
              <w:rPr>
                <w:rFonts w:hint="eastAsia"/>
              </w:rPr>
              <w:t>³</w:t>
            </w:r>
            <w:r w:rsidRPr="00226227">
              <w:rPr>
                <w:rFonts w:hint="eastAsia"/>
              </w:rPr>
              <w:t>/a</w:t>
            </w:r>
            <w:r w:rsidRPr="00226227">
              <w:rPr>
                <w:rFonts w:hint="eastAsia"/>
              </w:rPr>
              <w:t>，则本项目燃气</w:t>
            </w:r>
            <w:r>
              <w:rPr>
                <w:rFonts w:hint="eastAsia"/>
              </w:rPr>
              <w:t>蒸汽锅炉</w:t>
            </w:r>
            <w:r w:rsidRPr="00226227">
              <w:rPr>
                <w:rFonts w:hint="eastAsia"/>
              </w:rPr>
              <w:t>产生烟气总量为</w:t>
            </w:r>
            <w:r w:rsidR="00E41ACC">
              <w:rPr>
                <w:rFonts w:hint="eastAsia"/>
              </w:rPr>
              <w:t>1</w:t>
            </w:r>
            <w:r w:rsidR="00E41ACC">
              <w:t>22.41</w:t>
            </w:r>
            <w:r w:rsidRPr="00226227">
              <w:rPr>
                <w:rFonts w:hint="eastAsia"/>
              </w:rPr>
              <w:t>万</w:t>
            </w:r>
            <w:r w:rsidRPr="00226227">
              <w:rPr>
                <w:rFonts w:hint="eastAsia"/>
              </w:rPr>
              <w:t>m</w:t>
            </w:r>
            <w:r w:rsidRPr="00226227">
              <w:rPr>
                <w:rFonts w:hint="eastAsia"/>
              </w:rPr>
              <w:t>³</w:t>
            </w:r>
            <w:r w:rsidRPr="00226227">
              <w:rPr>
                <w:rFonts w:hint="eastAsia"/>
              </w:rPr>
              <w:t>/a</w:t>
            </w:r>
            <w:r w:rsidRPr="00226227">
              <w:rPr>
                <w:rFonts w:hint="eastAsia"/>
              </w:rPr>
              <w:t>，</w:t>
            </w:r>
            <w:r>
              <w:rPr>
                <w:rFonts w:hint="eastAsia"/>
              </w:rPr>
              <w:t>1</w:t>
            </w:r>
            <w:r>
              <w:t>530</w:t>
            </w:r>
            <w:r w:rsidRPr="00226227">
              <w:rPr>
                <w:rFonts w:hint="eastAsia"/>
              </w:rPr>
              <w:t>m</w:t>
            </w:r>
            <w:r w:rsidRPr="00226227">
              <w:rPr>
                <w:vertAlign w:val="superscript"/>
              </w:rPr>
              <w:t>3</w:t>
            </w:r>
            <w:r w:rsidRPr="00226227">
              <w:t>/h</w:t>
            </w:r>
            <w:r w:rsidRPr="00226227">
              <w:rPr>
                <w:rFonts w:hint="eastAsia"/>
              </w:rPr>
              <w:t>。</w:t>
            </w:r>
          </w:p>
          <w:p w14:paraId="55129064" w14:textId="77777777" w:rsidR="002B0E31" w:rsidRPr="002B0E31" w:rsidRDefault="002B0E31" w:rsidP="002B0E31">
            <w:pPr>
              <w:pStyle w:val="2"/>
              <w:ind w:left="480" w:firstLine="600"/>
            </w:pPr>
          </w:p>
          <w:p w14:paraId="07E29CD2" w14:textId="77777777" w:rsidR="00C66C59" w:rsidRPr="00226227" w:rsidRDefault="00C66C59" w:rsidP="00226227">
            <w:pPr>
              <w:spacing w:line="360" w:lineRule="auto"/>
              <w:ind w:firstLine="482"/>
            </w:pPr>
            <w:r w:rsidRPr="00226227">
              <w:rPr>
                <w:rFonts w:hint="eastAsia"/>
              </w:rPr>
              <w:lastRenderedPageBreak/>
              <w:t>②氮氧化物</w:t>
            </w:r>
          </w:p>
          <w:p w14:paraId="1BA6D5E5" w14:textId="4497651D" w:rsidR="00C66C59" w:rsidRPr="00226227" w:rsidRDefault="00C66C59" w:rsidP="00226227">
            <w:pPr>
              <w:spacing w:line="360" w:lineRule="auto"/>
              <w:ind w:firstLine="482"/>
            </w:pPr>
            <w:r w:rsidRPr="00226227">
              <w:rPr>
                <w:rFonts w:hint="eastAsia"/>
              </w:rPr>
              <w:t>项目</w:t>
            </w:r>
            <w:r>
              <w:rPr>
                <w:rFonts w:hint="eastAsia"/>
              </w:rPr>
              <w:t>燃气蒸汽锅炉</w:t>
            </w:r>
            <w:r w:rsidRPr="00226227">
              <w:rPr>
                <w:rFonts w:hint="eastAsia"/>
              </w:rPr>
              <w:t>采用</w:t>
            </w:r>
            <w:r>
              <w:rPr>
                <w:rFonts w:hint="eastAsia"/>
              </w:rPr>
              <w:t>国内领先</w:t>
            </w:r>
            <w:r w:rsidRPr="00226227">
              <w:rPr>
                <w:rFonts w:hint="eastAsia"/>
              </w:rPr>
              <w:t>低氮燃烧技术，参照《锅炉产排污量核算系数手册》中</w:t>
            </w:r>
            <w:r w:rsidRPr="00226227">
              <w:t>4430“</w:t>
            </w:r>
            <w:r w:rsidRPr="00226227">
              <w:rPr>
                <w:rFonts w:hint="eastAsia"/>
              </w:rPr>
              <w:t>工业锅炉（热力生产和供应行业）产排污系数表</w:t>
            </w:r>
            <w:r w:rsidRPr="00226227">
              <w:t>-</w:t>
            </w:r>
            <w:r w:rsidRPr="00226227">
              <w:rPr>
                <w:rFonts w:hint="eastAsia"/>
              </w:rPr>
              <w:t>燃气工业锅炉</w:t>
            </w:r>
            <w:r w:rsidRPr="00226227">
              <w:t>”</w:t>
            </w:r>
            <w:r w:rsidRPr="00226227">
              <w:rPr>
                <w:rFonts w:hint="eastAsia"/>
              </w:rPr>
              <w:t>，及</w:t>
            </w:r>
            <w:r>
              <w:rPr>
                <w:rFonts w:hint="eastAsia"/>
              </w:rPr>
              <w:t>燃气蒸汽锅炉</w:t>
            </w:r>
            <w:r w:rsidRPr="00226227">
              <w:rPr>
                <w:rFonts w:hint="eastAsia"/>
              </w:rPr>
              <w:t>计低氮燃烧目标，确定氮氧化物产污系数为</w:t>
            </w:r>
            <w:r w:rsidRPr="00226227">
              <w:t>5.23</w:t>
            </w:r>
            <w:r w:rsidRPr="00226227">
              <w:rPr>
                <w:rFonts w:hint="eastAsia"/>
              </w:rPr>
              <w:t>kg</w:t>
            </w:r>
            <w:r w:rsidRPr="00226227">
              <w:t>/</w:t>
            </w:r>
            <w:r w:rsidRPr="00226227">
              <w:rPr>
                <w:rFonts w:hint="eastAsia"/>
              </w:rPr>
              <w:t>万</w:t>
            </w:r>
            <w:r w:rsidRPr="00226227">
              <w:rPr>
                <w:rFonts w:hint="eastAsia"/>
              </w:rPr>
              <w:t>m</w:t>
            </w:r>
            <w:r w:rsidRPr="00226227">
              <w:rPr>
                <w:vertAlign w:val="superscript"/>
              </w:rPr>
              <w:t>3</w:t>
            </w:r>
            <w:r w:rsidRPr="00226227">
              <w:rPr>
                <w:rFonts w:hint="eastAsia"/>
              </w:rPr>
              <w:t>•燃料。</w:t>
            </w:r>
            <w:r w:rsidRPr="00226227">
              <w:t>经计算，</w:t>
            </w:r>
            <w:r w:rsidRPr="00226227">
              <w:rPr>
                <w:rFonts w:hint="eastAsia"/>
              </w:rPr>
              <w:t>氮氧化物</w:t>
            </w:r>
            <w:r w:rsidRPr="00226227">
              <w:t>产生量</w:t>
            </w:r>
            <w:r w:rsidR="00E41ACC">
              <w:t>0.059</w:t>
            </w:r>
            <w:r w:rsidRPr="00226227">
              <w:t>t/a</w:t>
            </w:r>
            <w:r w:rsidRPr="00226227">
              <w:t>。</w:t>
            </w:r>
            <w:r w:rsidRPr="00226227">
              <w:rPr>
                <w:rFonts w:hint="eastAsia"/>
              </w:rPr>
              <w:t>氮氧化物经排气筒直接排放，因此</w:t>
            </w:r>
            <w:r w:rsidRPr="00226227">
              <w:t>氮氧化物</w:t>
            </w:r>
            <w:r w:rsidRPr="00226227">
              <w:rPr>
                <w:rFonts w:hint="eastAsia"/>
              </w:rPr>
              <w:t>排放</w:t>
            </w:r>
            <w:r w:rsidRPr="00226227">
              <w:t>量</w:t>
            </w:r>
            <w:r w:rsidRPr="00226227">
              <w:rPr>
                <w:rFonts w:hint="eastAsia"/>
              </w:rPr>
              <w:t>0</w:t>
            </w:r>
            <w:r w:rsidRPr="00226227">
              <w:t>.</w:t>
            </w:r>
            <w:r w:rsidR="00E41ACC">
              <w:t>059</w:t>
            </w:r>
            <w:r w:rsidRPr="00226227">
              <w:t>t/a</w:t>
            </w:r>
            <w:r w:rsidRPr="00226227">
              <w:rPr>
                <w:rFonts w:hint="eastAsia"/>
              </w:rPr>
              <w:t>。</w:t>
            </w:r>
          </w:p>
          <w:p w14:paraId="6A686F1B" w14:textId="77777777" w:rsidR="00C66C59" w:rsidRPr="00226227" w:rsidRDefault="00C66C59" w:rsidP="00226227">
            <w:pPr>
              <w:spacing w:line="360" w:lineRule="auto"/>
              <w:ind w:firstLine="482"/>
            </w:pPr>
            <w:r w:rsidRPr="00226227">
              <w:rPr>
                <w:rFonts w:hint="eastAsia"/>
              </w:rPr>
              <w:t>③二氧化硫</w:t>
            </w:r>
          </w:p>
          <w:p w14:paraId="437B527F" w14:textId="77777777" w:rsidR="00C66C59" w:rsidRPr="00226227" w:rsidRDefault="00C66C59" w:rsidP="00226227">
            <w:pPr>
              <w:spacing w:line="360" w:lineRule="auto"/>
              <w:ind w:firstLine="482"/>
            </w:pPr>
            <w:r w:rsidRPr="00226227">
              <w:rPr>
                <w:rFonts w:hint="eastAsia"/>
              </w:rPr>
              <w:t>本次二氧化硫产生量依据《污染源源强核算技术指南</w:t>
            </w:r>
            <w:r w:rsidRPr="00226227">
              <w:rPr>
                <w:rFonts w:hint="eastAsia"/>
              </w:rPr>
              <w:t xml:space="preserve"> </w:t>
            </w:r>
            <w:r w:rsidRPr="00226227">
              <w:rPr>
                <w:rFonts w:hint="eastAsia"/>
              </w:rPr>
              <w:t>锅炉》（</w:t>
            </w:r>
            <w:r w:rsidRPr="00226227">
              <w:rPr>
                <w:rFonts w:hint="eastAsia"/>
              </w:rPr>
              <w:t>H</w:t>
            </w:r>
            <w:r w:rsidRPr="00226227">
              <w:t>J991-2018</w:t>
            </w:r>
            <w:r w:rsidRPr="00226227">
              <w:rPr>
                <w:rFonts w:hint="eastAsia"/>
              </w:rPr>
              <w:t>）</w:t>
            </w:r>
            <w:r w:rsidRPr="00226227">
              <w:rPr>
                <w:rFonts w:hint="eastAsia"/>
              </w:rPr>
              <w:t>5</w:t>
            </w:r>
            <w:r w:rsidRPr="00226227">
              <w:t>.1</w:t>
            </w:r>
            <w:r w:rsidRPr="00226227">
              <w:rPr>
                <w:rFonts w:hint="eastAsia"/>
              </w:rPr>
              <w:t>物料衡算法公式（</w:t>
            </w:r>
            <w:r w:rsidRPr="00226227">
              <w:rPr>
                <w:rFonts w:hint="eastAsia"/>
              </w:rPr>
              <w:t>7</w:t>
            </w:r>
            <w:r w:rsidRPr="00226227">
              <w:rPr>
                <w:rFonts w:hint="eastAsia"/>
              </w:rPr>
              <w:t>）核算。</w:t>
            </w:r>
          </w:p>
          <w:p w14:paraId="6D18BD5B" w14:textId="77777777" w:rsidR="00C66C59" w:rsidRPr="00226227" w:rsidRDefault="00C66C59" w:rsidP="00226227">
            <w:pPr>
              <w:spacing w:line="360" w:lineRule="auto"/>
              <w:ind w:firstLine="482"/>
            </w:pPr>
            <w:r w:rsidRPr="00226227">
              <w:rPr>
                <w:rFonts w:hint="eastAsia"/>
              </w:rPr>
              <w:t>计算公式如下：</w:t>
            </w:r>
          </w:p>
          <w:p w14:paraId="6925497D" w14:textId="77777777" w:rsidR="00C66C59" w:rsidRPr="00226227" w:rsidRDefault="00C66C59" w:rsidP="00226227">
            <w:pPr>
              <w:spacing w:line="360" w:lineRule="auto"/>
              <w:ind w:firstLine="482"/>
            </w:pPr>
            <w:r w:rsidRPr="00226227">
              <w:rPr>
                <w:noProof/>
              </w:rPr>
              <w:drawing>
                <wp:inline distT="0" distB="0" distL="0" distR="0" wp14:anchorId="1B479AD6" wp14:editId="250BCC80">
                  <wp:extent cx="2406701" cy="512538"/>
                  <wp:effectExtent l="0" t="0" r="0" b="1905"/>
                  <wp:docPr id="1006323649" name="图片 1006323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4881" cy="516410"/>
                          </a:xfrm>
                          <a:prstGeom prst="rect">
                            <a:avLst/>
                          </a:prstGeom>
                          <a:noFill/>
                          <a:ln>
                            <a:noFill/>
                          </a:ln>
                        </pic:spPr>
                      </pic:pic>
                    </a:graphicData>
                  </a:graphic>
                </wp:inline>
              </w:drawing>
            </w:r>
          </w:p>
          <w:p w14:paraId="56811CF2" w14:textId="77777777" w:rsidR="00C66C59" w:rsidRPr="00226227" w:rsidRDefault="00C66C59" w:rsidP="00226227">
            <w:pPr>
              <w:spacing w:line="360" w:lineRule="auto"/>
              <w:ind w:firstLine="482"/>
            </w:pPr>
            <w:r w:rsidRPr="00226227">
              <w:rPr>
                <w:rFonts w:hint="eastAsia"/>
              </w:rPr>
              <w:t>式中：</w:t>
            </w:r>
            <w:r w:rsidRPr="00226227">
              <w:rPr>
                <w:i/>
                <w:iCs/>
              </w:rPr>
              <w:t>E</w:t>
            </w:r>
            <w:r w:rsidRPr="00226227">
              <w:rPr>
                <w:i/>
                <w:iCs/>
                <w:vertAlign w:val="subscript"/>
              </w:rPr>
              <w:t>SO2</w:t>
            </w:r>
            <w:r w:rsidRPr="00226227">
              <w:t>——</w:t>
            </w:r>
            <w:r w:rsidRPr="00226227">
              <w:rPr>
                <w:rFonts w:hint="eastAsia"/>
              </w:rPr>
              <w:t>核算时段内二氧化硫排放量，</w:t>
            </w:r>
            <w:r w:rsidRPr="00226227">
              <w:t>t</w:t>
            </w:r>
            <w:r w:rsidRPr="00226227">
              <w:rPr>
                <w:rFonts w:hint="eastAsia"/>
              </w:rPr>
              <w:t>；</w:t>
            </w:r>
          </w:p>
          <w:p w14:paraId="32405644" w14:textId="015DE0D2" w:rsidR="00C66C59" w:rsidRPr="00226227" w:rsidRDefault="00C66C59" w:rsidP="00226227">
            <w:pPr>
              <w:spacing w:line="360" w:lineRule="auto"/>
              <w:ind w:firstLine="482"/>
            </w:pPr>
            <w:r w:rsidRPr="00226227">
              <w:rPr>
                <w:i/>
                <w:iCs/>
              </w:rPr>
              <w:t>R</w:t>
            </w:r>
            <w:r w:rsidRPr="00226227">
              <w:t>——</w:t>
            </w:r>
            <w:r w:rsidRPr="00226227">
              <w:rPr>
                <w:rFonts w:hint="eastAsia"/>
              </w:rPr>
              <w:t>核算时段内锅炉燃料耗量，</w:t>
            </w:r>
            <w:r w:rsidR="00E41ACC">
              <w:rPr>
                <w:rFonts w:hint="eastAsia"/>
              </w:rPr>
              <w:t>1</w:t>
            </w:r>
            <w:r w:rsidR="00E41ACC">
              <w:t>1.36</w:t>
            </w:r>
            <w:r w:rsidRPr="00226227">
              <w:rPr>
                <w:rFonts w:hint="eastAsia"/>
              </w:rPr>
              <w:t>万</w:t>
            </w:r>
            <w:r w:rsidRPr="00226227">
              <w:t>m</w:t>
            </w:r>
            <w:r w:rsidRPr="00226227">
              <w:rPr>
                <w:vertAlign w:val="superscript"/>
              </w:rPr>
              <w:t>3</w:t>
            </w:r>
            <w:r w:rsidRPr="00226227">
              <w:rPr>
                <w:rFonts w:hint="eastAsia"/>
              </w:rPr>
              <w:t>；</w:t>
            </w:r>
          </w:p>
          <w:p w14:paraId="693A4D2F" w14:textId="77777777" w:rsidR="00C66C59" w:rsidRPr="00226227" w:rsidRDefault="00C66C59" w:rsidP="00226227">
            <w:pPr>
              <w:spacing w:line="360" w:lineRule="auto"/>
              <w:ind w:firstLine="482"/>
            </w:pPr>
            <w:r w:rsidRPr="00226227">
              <w:t>St——</w:t>
            </w:r>
            <w:r w:rsidRPr="00226227">
              <w:rPr>
                <w:rFonts w:hint="eastAsia"/>
              </w:rPr>
              <w:t>燃料总硫的质量浓度，</w:t>
            </w:r>
            <w:r w:rsidRPr="00226227">
              <w:t>mg/m</w:t>
            </w:r>
            <w:r w:rsidRPr="00226227">
              <w:rPr>
                <w:vertAlign w:val="superscript"/>
              </w:rPr>
              <w:t>3</w:t>
            </w:r>
            <w:r w:rsidRPr="00226227">
              <w:rPr>
                <w:rFonts w:hint="eastAsia"/>
              </w:rPr>
              <w:t>；取值</w:t>
            </w:r>
            <w:r w:rsidRPr="00226227">
              <w:rPr>
                <w:rFonts w:hint="eastAsia"/>
              </w:rPr>
              <w:t>1</w:t>
            </w:r>
            <w:r w:rsidRPr="00226227">
              <w:t>00</w:t>
            </w:r>
            <w:r w:rsidRPr="00226227">
              <w:rPr>
                <w:rFonts w:hint="eastAsia"/>
              </w:rPr>
              <w:t>。</w:t>
            </w:r>
          </w:p>
          <w:p w14:paraId="7CB00625" w14:textId="77777777" w:rsidR="00C66C59" w:rsidRPr="00226227" w:rsidRDefault="00C66C59" w:rsidP="00226227">
            <w:pPr>
              <w:spacing w:line="360" w:lineRule="auto"/>
              <w:ind w:firstLine="482"/>
            </w:pPr>
            <w:r w:rsidRPr="00226227">
              <w:rPr>
                <w:rFonts w:hint="eastAsia"/>
                <w:i/>
                <w:iCs/>
              </w:rPr>
              <w:t>η</w:t>
            </w:r>
            <w:r w:rsidRPr="00226227">
              <w:rPr>
                <w:rFonts w:hint="eastAsia"/>
                <w:i/>
                <w:iCs/>
              </w:rPr>
              <w:t>s</w:t>
            </w:r>
            <w:r w:rsidRPr="00226227">
              <w:t>——</w:t>
            </w:r>
            <w:r w:rsidRPr="00226227">
              <w:rPr>
                <w:rFonts w:hint="eastAsia"/>
              </w:rPr>
              <w:t>脱硫效率，</w:t>
            </w:r>
            <w:r w:rsidRPr="00226227">
              <w:t>%</w:t>
            </w:r>
            <w:r w:rsidRPr="00226227">
              <w:rPr>
                <w:rFonts w:hint="eastAsia"/>
              </w:rPr>
              <w:t>。取值</w:t>
            </w:r>
            <w:r w:rsidRPr="00226227">
              <w:rPr>
                <w:rFonts w:hint="eastAsia"/>
              </w:rPr>
              <w:t>0</w:t>
            </w:r>
            <w:r w:rsidRPr="00226227">
              <w:rPr>
                <w:rFonts w:hint="eastAsia"/>
              </w:rPr>
              <w:t>。</w:t>
            </w:r>
          </w:p>
          <w:p w14:paraId="07E8C63C" w14:textId="77777777" w:rsidR="00C66C59" w:rsidRPr="00226227" w:rsidRDefault="00C66C59" w:rsidP="00226227">
            <w:pPr>
              <w:spacing w:line="360" w:lineRule="auto"/>
              <w:ind w:firstLine="482"/>
            </w:pPr>
            <w:r w:rsidRPr="00226227">
              <w:rPr>
                <w:i/>
                <w:iCs/>
              </w:rPr>
              <w:t>K</w:t>
            </w:r>
            <w:r w:rsidRPr="00226227">
              <w:t>——</w:t>
            </w:r>
            <w:r w:rsidRPr="00226227">
              <w:rPr>
                <w:rFonts w:hint="eastAsia"/>
              </w:rPr>
              <w:t>燃料中的硫燃烧后氧化成二氧化硫的份额，量纲一的量。取值</w:t>
            </w:r>
            <w:r w:rsidRPr="00226227">
              <w:rPr>
                <w:rFonts w:hint="eastAsia"/>
              </w:rPr>
              <w:t>1</w:t>
            </w:r>
            <w:r w:rsidRPr="00226227">
              <w:rPr>
                <w:rFonts w:hint="eastAsia"/>
              </w:rPr>
              <w:t>。</w:t>
            </w:r>
            <w:r w:rsidRPr="00226227">
              <w:rPr>
                <w:rFonts w:hint="eastAsia"/>
                <w:u w:val="single"/>
              </w:rPr>
              <w:t>根据</w:t>
            </w:r>
            <w:r w:rsidRPr="00226227">
              <w:rPr>
                <w:rFonts w:hint="eastAsia"/>
                <w:u w:val="single"/>
              </w:rPr>
              <w:t>H</w:t>
            </w:r>
            <w:r w:rsidRPr="00226227">
              <w:rPr>
                <w:u w:val="single"/>
              </w:rPr>
              <w:t>J991-2018</w:t>
            </w:r>
            <w:r w:rsidRPr="00226227">
              <w:rPr>
                <w:rFonts w:hint="eastAsia"/>
                <w:u w:val="single"/>
              </w:rPr>
              <w:t>表</w:t>
            </w:r>
            <w:r w:rsidRPr="00226227">
              <w:rPr>
                <w:rFonts w:hint="eastAsia"/>
                <w:u w:val="single"/>
              </w:rPr>
              <w:t>B</w:t>
            </w:r>
            <w:r w:rsidRPr="00226227">
              <w:rPr>
                <w:u w:val="single"/>
              </w:rPr>
              <w:t>.3</w:t>
            </w:r>
            <w:r w:rsidRPr="00226227">
              <w:rPr>
                <w:rFonts w:hint="eastAsia"/>
                <w:u w:val="single"/>
              </w:rPr>
              <w:t>燃气炉燃料中硫转化率一般取值</w:t>
            </w:r>
            <w:r w:rsidRPr="00226227">
              <w:rPr>
                <w:rFonts w:hint="eastAsia"/>
                <w:u w:val="single"/>
              </w:rPr>
              <w:t>1</w:t>
            </w:r>
            <w:r w:rsidRPr="00226227">
              <w:rPr>
                <w:u w:val="single"/>
              </w:rPr>
              <w:t>.00</w:t>
            </w:r>
            <w:r w:rsidRPr="00226227">
              <w:rPr>
                <w:rFonts w:hint="eastAsia"/>
                <w:u w:val="single"/>
              </w:rPr>
              <w:t>。</w:t>
            </w:r>
          </w:p>
          <w:p w14:paraId="0809AAF7" w14:textId="6DA21537" w:rsidR="00C66C59" w:rsidRPr="00226227" w:rsidRDefault="00C66C59" w:rsidP="00226227">
            <w:pPr>
              <w:spacing w:line="360" w:lineRule="auto"/>
              <w:ind w:firstLine="482"/>
            </w:pPr>
            <w:r w:rsidRPr="00226227">
              <w:rPr>
                <w:rFonts w:hint="eastAsia"/>
              </w:rPr>
              <w:t>经计算，二氧化硫产生量</w:t>
            </w:r>
            <w:r w:rsidRPr="00226227">
              <w:rPr>
                <w:rFonts w:hint="eastAsia"/>
              </w:rPr>
              <w:t>0</w:t>
            </w:r>
            <w:r w:rsidRPr="00226227">
              <w:t>.</w:t>
            </w:r>
            <w:r w:rsidR="00E41ACC">
              <w:t>023</w:t>
            </w:r>
            <w:r w:rsidRPr="00226227">
              <w:rPr>
                <w:rFonts w:hint="eastAsia"/>
              </w:rPr>
              <w:t>t</w:t>
            </w:r>
            <w:r w:rsidRPr="00226227">
              <w:t>/a</w:t>
            </w:r>
            <w:r w:rsidRPr="00226227">
              <w:rPr>
                <w:rFonts w:hint="eastAsia"/>
              </w:rPr>
              <w:t>。二氧化硫经排气筒直接排放，因此二氧化硫</w:t>
            </w:r>
            <w:r w:rsidRPr="00226227">
              <w:t>排放量</w:t>
            </w:r>
            <w:r w:rsidRPr="00226227">
              <w:rPr>
                <w:rFonts w:hint="eastAsia"/>
              </w:rPr>
              <w:t>0</w:t>
            </w:r>
            <w:r w:rsidRPr="00226227">
              <w:t>.</w:t>
            </w:r>
            <w:r w:rsidR="00E41ACC">
              <w:t>023</w:t>
            </w:r>
            <w:r w:rsidRPr="00226227">
              <w:t>t/a</w:t>
            </w:r>
            <w:r w:rsidRPr="00226227">
              <w:rPr>
                <w:rFonts w:hint="eastAsia"/>
              </w:rPr>
              <w:t>。</w:t>
            </w:r>
          </w:p>
          <w:p w14:paraId="75F07DEC" w14:textId="77777777" w:rsidR="00C66C59" w:rsidRPr="00226227" w:rsidRDefault="00C66C59" w:rsidP="00226227">
            <w:pPr>
              <w:spacing w:line="360" w:lineRule="auto"/>
              <w:ind w:firstLine="482"/>
            </w:pPr>
            <w:r w:rsidRPr="00226227">
              <w:rPr>
                <w:rFonts w:hint="eastAsia"/>
              </w:rPr>
              <w:t>（</w:t>
            </w:r>
            <w:r w:rsidRPr="00226227">
              <w:rPr>
                <w:rFonts w:hint="eastAsia"/>
              </w:rPr>
              <w:t>4</w:t>
            </w:r>
            <w:r w:rsidRPr="00226227">
              <w:rPr>
                <w:rFonts w:hint="eastAsia"/>
              </w:rPr>
              <w:t>）颗粒物</w:t>
            </w:r>
          </w:p>
          <w:p w14:paraId="261BCFC8" w14:textId="77777777" w:rsidR="00C66C59" w:rsidRPr="00226227" w:rsidRDefault="00C66C59" w:rsidP="00226227">
            <w:pPr>
              <w:spacing w:line="360" w:lineRule="auto"/>
              <w:ind w:firstLine="482"/>
            </w:pPr>
            <w:r w:rsidRPr="00226227">
              <w:rPr>
                <w:rFonts w:hint="eastAsia"/>
              </w:rPr>
              <w:t>本次颗粒物产生量依据《污染源源强核算技术指南</w:t>
            </w:r>
            <w:r w:rsidRPr="00226227">
              <w:rPr>
                <w:rFonts w:hint="eastAsia"/>
              </w:rPr>
              <w:t xml:space="preserve"> </w:t>
            </w:r>
            <w:r w:rsidRPr="00226227">
              <w:rPr>
                <w:rFonts w:hint="eastAsia"/>
              </w:rPr>
              <w:t>锅炉》（</w:t>
            </w:r>
            <w:r w:rsidRPr="00226227">
              <w:rPr>
                <w:rFonts w:hint="eastAsia"/>
              </w:rPr>
              <w:t>H</w:t>
            </w:r>
            <w:r w:rsidRPr="00226227">
              <w:t>J991-2018</w:t>
            </w:r>
            <w:r w:rsidRPr="00226227">
              <w:rPr>
                <w:rFonts w:hint="eastAsia"/>
              </w:rPr>
              <w:t>）</w:t>
            </w:r>
            <w:r w:rsidRPr="00226227">
              <w:rPr>
                <w:rFonts w:hint="eastAsia"/>
              </w:rPr>
              <w:t>5</w:t>
            </w:r>
            <w:r w:rsidRPr="00226227">
              <w:t>.4</w:t>
            </w:r>
            <w:r w:rsidRPr="00226227">
              <w:rPr>
                <w:rFonts w:hint="eastAsia"/>
              </w:rPr>
              <w:t>产污系数法公式（</w:t>
            </w:r>
            <w:r w:rsidRPr="00226227">
              <w:rPr>
                <w:rFonts w:hint="eastAsia"/>
              </w:rPr>
              <w:t>1</w:t>
            </w:r>
            <w:r w:rsidRPr="00226227">
              <w:t>0</w:t>
            </w:r>
            <w:r w:rsidRPr="00226227">
              <w:rPr>
                <w:rFonts w:hint="eastAsia"/>
              </w:rPr>
              <w:t>）核算。</w:t>
            </w:r>
          </w:p>
          <w:p w14:paraId="13FEE7AD" w14:textId="77777777" w:rsidR="00C66C59" w:rsidRPr="00226227" w:rsidRDefault="00C66C59" w:rsidP="00226227">
            <w:pPr>
              <w:spacing w:line="360" w:lineRule="auto"/>
              <w:ind w:firstLine="482"/>
            </w:pPr>
            <w:r w:rsidRPr="00226227">
              <w:rPr>
                <w:rFonts w:hint="eastAsia"/>
              </w:rPr>
              <w:t>计算公式如下：</w:t>
            </w:r>
          </w:p>
          <w:p w14:paraId="350A9E48" w14:textId="77777777" w:rsidR="00C66C59" w:rsidRPr="00226227" w:rsidRDefault="00C66C59" w:rsidP="00226227">
            <w:pPr>
              <w:spacing w:line="360" w:lineRule="auto"/>
              <w:ind w:firstLine="482"/>
            </w:pPr>
            <w:r w:rsidRPr="00226227">
              <w:rPr>
                <w:noProof/>
              </w:rPr>
              <w:drawing>
                <wp:inline distT="0" distB="0" distL="0" distR="0" wp14:anchorId="50B10C49" wp14:editId="333138CB">
                  <wp:extent cx="1880006" cy="410042"/>
                  <wp:effectExtent l="0" t="0" r="6350" b="9525"/>
                  <wp:docPr id="116272693" name="图片 11627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1491" cy="412547"/>
                          </a:xfrm>
                          <a:prstGeom prst="rect">
                            <a:avLst/>
                          </a:prstGeom>
                          <a:noFill/>
                          <a:ln>
                            <a:noFill/>
                          </a:ln>
                        </pic:spPr>
                      </pic:pic>
                    </a:graphicData>
                  </a:graphic>
                </wp:inline>
              </w:drawing>
            </w:r>
          </w:p>
          <w:p w14:paraId="7367001A" w14:textId="77777777" w:rsidR="00C66C59" w:rsidRPr="00226227" w:rsidRDefault="00C66C59" w:rsidP="00226227">
            <w:pPr>
              <w:spacing w:line="360" w:lineRule="auto"/>
              <w:ind w:firstLine="482"/>
            </w:pPr>
            <w:r w:rsidRPr="00226227">
              <w:rPr>
                <w:rFonts w:hint="eastAsia"/>
              </w:rPr>
              <w:t>式中：</w:t>
            </w:r>
            <w:r w:rsidRPr="00226227">
              <w:rPr>
                <w:i/>
                <w:iCs/>
              </w:rPr>
              <w:t>Ej</w:t>
            </w:r>
            <w:r w:rsidRPr="00226227">
              <w:t>——</w:t>
            </w:r>
            <w:r w:rsidRPr="00226227">
              <w:rPr>
                <w:rFonts w:hint="eastAsia"/>
              </w:rPr>
              <w:t>核算时段内第</w:t>
            </w:r>
            <w:r w:rsidRPr="00226227">
              <w:rPr>
                <w:rFonts w:hint="eastAsia"/>
                <w:i/>
                <w:iCs/>
              </w:rPr>
              <w:t>j</w:t>
            </w:r>
            <w:r w:rsidRPr="00226227">
              <w:rPr>
                <w:rFonts w:hint="eastAsia"/>
              </w:rPr>
              <w:t>种污染物排放量，</w:t>
            </w:r>
            <w:r w:rsidRPr="00226227">
              <w:t>t</w:t>
            </w:r>
            <w:r w:rsidRPr="00226227">
              <w:rPr>
                <w:rFonts w:hint="eastAsia"/>
              </w:rPr>
              <w:t>；</w:t>
            </w:r>
          </w:p>
          <w:p w14:paraId="517BDE61" w14:textId="73540D7F" w:rsidR="00C66C59" w:rsidRPr="00226227" w:rsidRDefault="00C66C59" w:rsidP="00226227">
            <w:pPr>
              <w:spacing w:line="360" w:lineRule="auto"/>
              <w:ind w:firstLine="482"/>
            </w:pPr>
            <w:r w:rsidRPr="00226227">
              <w:rPr>
                <w:i/>
                <w:iCs/>
              </w:rPr>
              <w:t>R</w:t>
            </w:r>
            <w:r w:rsidRPr="00226227">
              <w:t>——</w:t>
            </w:r>
            <w:r w:rsidRPr="00226227">
              <w:rPr>
                <w:rFonts w:hint="eastAsia"/>
              </w:rPr>
              <w:t>核算时段内燃料耗量，</w:t>
            </w:r>
            <w:r w:rsidR="00E41ACC">
              <w:rPr>
                <w:rFonts w:hint="eastAsia"/>
              </w:rPr>
              <w:t>1</w:t>
            </w:r>
            <w:r w:rsidR="00E41ACC">
              <w:t>1.36</w:t>
            </w:r>
            <w:r w:rsidRPr="00226227">
              <w:rPr>
                <w:rFonts w:hint="eastAsia"/>
              </w:rPr>
              <w:t>万</w:t>
            </w:r>
            <w:r w:rsidRPr="00226227">
              <w:t>m</w:t>
            </w:r>
            <w:r w:rsidRPr="00226227">
              <w:rPr>
                <w:vertAlign w:val="superscript"/>
              </w:rPr>
              <w:t>3</w:t>
            </w:r>
            <w:r w:rsidRPr="00226227">
              <w:rPr>
                <w:rFonts w:hint="eastAsia"/>
              </w:rPr>
              <w:t>；</w:t>
            </w:r>
          </w:p>
          <w:p w14:paraId="180F0FAC" w14:textId="77777777" w:rsidR="00C66C59" w:rsidRPr="00226227" w:rsidRDefault="00C66C59" w:rsidP="00226227">
            <w:pPr>
              <w:spacing w:line="360" w:lineRule="auto"/>
              <w:ind w:firstLine="482"/>
              <w:rPr>
                <w:u w:val="single"/>
              </w:rPr>
            </w:pPr>
            <w:r w:rsidRPr="00226227">
              <w:rPr>
                <w:rFonts w:hint="eastAsia"/>
                <w:i/>
                <w:iCs/>
              </w:rPr>
              <w:t>β</w:t>
            </w:r>
            <w:r w:rsidRPr="00226227">
              <w:rPr>
                <w:rFonts w:hint="eastAsia"/>
                <w:i/>
                <w:iCs/>
              </w:rPr>
              <w:t>j</w:t>
            </w:r>
            <w:r w:rsidRPr="00226227">
              <w:t>——</w:t>
            </w:r>
            <w:r w:rsidRPr="00226227">
              <w:rPr>
                <w:rFonts w:hint="eastAsia"/>
              </w:rPr>
              <w:t>产污系数，</w:t>
            </w:r>
            <w:r w:rsidRPr="00226227">
              <w:rPr>
                <w:rFonts w:hint="eastAsia"/>
              </w:rPr>
              <w:t>kg</w:t>
            </w:r>
            <w:r w:rsidRPr="00226227">
              <w:t>/</w:t>
            </w:r>
            <w:r w:rsidRPr="00226227">
              <w:rPr>
                <w:rFonts w:hint="eastAsia"/>
              </w:rPr>
              <w:t>万</w:t>
            </w:r>
            <w:r w:rsidRPr="00226227">
              <w:t>m</w:t>
            </w:r>
            <w:r w:rsidRPr="00226227">
              <w:rPr>
                <w:vertAlign w:val="superscript"/>
              </w:rPr>
              <w:t>3</w:t>
            </w:r>
            <w:r w:rsidRPr="00226227">
              <w:rPr>
                <w:rFonts w:hint="eastAsia"/>
              </w:rPr>
              <w:t>；取值</w:t>
            </w:r>
            <w:r w:rsidRPr="00226227">
              <w:rPr>
                <w:rFonts w:hint="eastAsia"/>
              </w:rPr>
              <w:t>1</w:t>
            </w:r>
            <w:r w:rsidRPr="00226227">
              <w:t>.0</w:t>
            </w:r>
            <w:r w:rsidRPr="00226227">
              <w:t>。</w:t>
            </w:r>
            <w:r w:rsidRPr="00226227">
              <w:rPr>
                <w:rFonts w:hint="eastAsia"/>
                <w:u w:val="single"/>
              </w:rPr>
              <w:t>根据《</w:t>
            </w:r>
            <w:r w:rsidRPr="00226227">
              <w:rPr>
                <w:u w:val="single"/>
              </w:rPr>
              <w:t>北京市大气污染控制对策研究》（北京市环境保护科学研究院编制）</w:t>
            </w:r>
            <w:r w:rsidRPr="00226227">
              <w:rPr>
                <w:rFonts w:hint="eastAsia"/>
                <w:u w:val="single"/>
              </w:rPr>
              <w:t>中数据，天然气燃烧产生烟尘：</w:t>
            </w:r>
            <w:r w:rsidRPr="00226227">
              <w:rPr>
                <w:rFonts w:hint="eastAsia"/>
                <w:u w:val="single"/>
              </w:rPr>
              <w:t>0.1kg/km</w:t>
            </w:r>
            <w:r w:rsidRPr="00226227">
              <w:rPr>
                <w:u w:val="single"/>
                <w:vertAlign w:val="superscript"/>
              </w:rPr>
              <w:t>3</w:t>
            </w:r>
            <w:r w:rsidRPr="00226227">
              <w:rPr>
                <w:rFonts w:hint="eastAsia"/>
                <w:u w:val="single"/>
              </w:rPr>
              <w:t>。</w:t>
            </w:r>
          </w:p>
          <w:p w14:paraId="14D90A8F" w14:textId="77777777" w:rsidR="00C66C59" w:rsidRPr="00226227" w:rsidRDefault="00C66C59" w:rsidP="00226227">
            <w:pPr>
              <w:spacing w:line="360" w:lineRule="auto"/>
              <w:ind w:firstLine="482"/>
            </w:pPr>
            <w:r w:rsidRPr="00226227">
              <w:rPr>
                <w:rFonts w:hint="eastAsia"/>
                <w:i/>
                <w:iCs/>
              </w:rPr>
              <w:t>η</w:t>
            </w:r>
            <w:r w:rsidRPr="00226227">
              <w:t>——</w:t>
            </w:r>
            <w:r w:rsidRPr="00226227">
              <w:rPr>
                <w:rFonts w:hint="eastAsia"/>
              </w:rPr>
              <w:t>污染物的脱除效率，</w:t>
            </w:r>
            <w:r w:rsidRPr="00226227">
              <w:t>%</w:t>
            </w:r>
            <w:r w:rsidRPr="00226227">
              <w:rPr>
                <w:rFonts w:hint="eastAsia"/>
              </w:rPr>
              <w:t>。取值</w:t>
            </w:r>
            <w:r w:rsidRPr="00226227">
              <w:rPr>
                <w:rFonts w:hint="eastAsia"/>
              </w:rPr>
              <w:t>0</w:t>
            </w:r>
            <w:r w:rsidRPr="00226227">
              <w:rPr>
                <w:rFonts w:hint="eastAsia"/>
              </w:rPr>
              <w:t>。</w:t>
            </w:r>
          </w:p>
          <w:p w14:paraId="6576D7F4" w14:textId="01D016C4" w:rsidR="00C66C59" w:rsidRPr="00226227" w:rsidRDefault="00C66C59" w:rsidP="00226227">
            <w:pPr>
              <w:spacing w:line="360" w:lineRule="auto"/>
              <w:ind w:firstLine="482"/>
            </w:pPr>
            <w:r w:rsidRPr="00226227">
              <w:lastRenderedPageBreak/>
              <w:t>经计算，</w:t>
            </w:r>
            <w:r w:rsidRPr="00226227">
              <w:rPr>
                <w:rFonts w:hint="eastAsia"/>
              </w:rPr>
              <w:t>颗粒物</w:t>
            </w:r>
            <w:r w:rsidRPr="00226227">
              <w:t>产生量</w:t>
            </w:r>
            <w:r w:rsidRPr="00226227">
              <w:rPr>
                <w:rFonts w:hint="eastAsia"/>
              </w:rPr>
              <w:t>0</w:t>
            </w:r>
            <w:r w:rsidRPr="00226227">
              <w:t>.</w:t>
            </w:r>
            <w:r>
              <w:t>0</w:t>
            </w:r>
            <w:r w:rsidR="00E41ACC">
              <w:t>11</w:t>
            </w:r>
            <w:r w:rsidRPr="00226227">
              <w:t>t/a</w:t>
            </w:r>
            <w:r w:rsidRPr="00226227">
              <w:t>。</w:t>
            </w:r>
            <w:r w:rsidRPr="00226227">
              <w:rPr>
                <w:rFonts w:hint="eastAsia"/>
              </w:rPr>
              <w:t>颗粒物经排气筒直接排放，因此颗粒物</w:t>
            </w:r>
            <w:r w:rsidRPr="00226227">
              <w:t>排放量</w:t>
            </w:r>
            <w:r w:rsidRPr="00226227">
              <w:rPr>
                <w:rFonts w:hint="eastAsia"/>
              </w:rPr>
              <w:t>0</w:t>
            </w:r>
            <w:r w:rsidRPr="00226227">
              <w:t>.</w:t>
            </w:r>
            <w:r>
              <w:t>0</w:t>
            </w:r>
            <w:r w:rsidR="00E41ACC">
              <w:t>11</w:t>
            </w:r>
            <w:r w:rsidRPr="00226227">
              <w:t>t/a</w:t>
            </w:r>
            <w:r>
              <w:rPr>
                <w:rFonts w:hint="eastAsia"/>
              </w:rPr>
              <w:t>。</w:t>
            </w:r>
          </w:p>
          <w:p w14:paraId="0BFE7273" w14:textId="27D84FD6" w:rsidR="00C66C59" w:rsidRPr="004E5AC3" w:rsidRDefault="00C66C59" w:rsidP="004E5AC3">
            <w:pPr>
              <w:pStyle w:val="011"/>
              <w:rPr>
                <w:b/>
                <w:bCs/>
                <w:color w:val="000000" w:themeColor="text1"/>
                <w:lang w:eastAsia="zh-CN"/>
              </w:rPr>
            </w:pPr>
            <w:r w:rsidRPr="004E5AC3">
              <w:rPr>
                <w:b/>
                <w:bCs/>
                <w:color w:val="000000" w:themeColor="text1"/>
                <w:lang w:eastAsia="zh-CN"/>
              </w:rPr>
              <w:t>（</w:t>
            </w:r>
            <w:r w:rsidRPr="004E5AC3">
              <w:rPr>
                <w:rFonts w:hint="eastAsia"/>
                <w:b/>
                <w:bCs/>
                <w:color w:val="000000" w:themeColor="text1"/>
                <w:lang w:eastAsia="zh-CN"/>
              </w:rPr>
              <w:t>四</w:t>
            </w:r>
            <w:r w:rsidRPr="004E5AC3">
              <w:rPr>
                <w:b/>
                <w:bCs/>
                <w:color w:val="000000" w:themeColor="text1"/>
                <w:lang w:eastAsia="zh-CN"/>
              </w:rPr>
              <w:t>）</w:t>
            </w:r>
            <w:r w:rsidRPr="004E5AC3">
              <w:rPr>
                <w:rFonts w:hint="eastAsia"/>
                <w:b/>
                <w:bCs/>
                <w:color w:val="000000" w:themeColor="text1"/>
                <w:lang w:eastAsia="zh-CN"/>
              </w:rPr>
              <w:t>废气治理可行性分析</w:t>
            </w:r>
          </w:p>
          <w:p w14:paraId="307B9C7C" w14:textId="0CB253E2" w:rsidR="00C66C59" w:rsidRPr="004E5AC3" w:rsidRDefault="00C66C59" w:rsidP="004E5AC3">
            <w:pPr>
              <w:pStyle w:val="011"/>
              <w:rPr>
                <w:lang w:eastAsia="zh-CN"/>
              </w:rPr>
            </w:pPr>
            <w:r w:rsidRPr="004E5AC3">
              <w:rPr>
                <w:rFonts w:hint="eastAsia"/>
                <w:lang w:eastAsia="zh-CN"/>
              </w:rPr>
              <w:t>项目</w:t>
            </w:r>
            <w:r>
              <w:rPr>
                <w:rFonts w:hint="eastAsia"/>
                <w:lang w:eastAsia="zh-CN"/>
              </w:rPr>
              <w:t>燃气蒸汽锅炉</w:t>
            </w:r>
            <w:r w:rsidRPr="004E5AC3">
              <w:rPr>
                <w:rFonts w:hint="eastAsia"/>
                <w:lang w:eastAsia="zh-CN"/>
              </w:rPr>
              <w:t>采用国内领先低氮燃烧技术。低氮燃烧属于《排污许可证申请与核发技术规范</w:t>
            </w:r>
            <w:r w:rsidRPr="004E5AC3">
              <w:rPr>
                <w:rFonts w:hint="eastAsia"/>
                <w:lang w:eastAsia="zh-CN"/>
              </w:rPr>
              <w:t xml:space="preserve"> </w:t>
            </w:r>
            <w:r w:rsidRPr="004E5AC3">
              <w:rPr>
                <w:rFonts w:hint="eastAsia"/>
                <w:lang w:eastAsia="zh-CN"/>
              </w:rPr>
              <w:t>锅炉》（</w:t>
            </w:r>
            <w:r w:rsidRPr="004E5AC3">
              <w:rPr>
                <w:lang w:eastAsia="zh-CN"/>
              </w:rPr>
              <w:t>HJ953-2018</w:t>
            </w:r>
            <w:r w:rsidRPr="004E5AC3">
              <w:rPr>
                <w:rFonts w:hint="eastAsia"/>
                <w:lang w:eastAsia="zh-CN"/>
              </w:rPr>
              <w:t>）表</w:t>
            </w:r>
            <w:r w:rsidRPr="004E5AC3">
              <w:rPr>
                <w:rFonts w:hint="eastAsia"/>
                <w:lang w:eastAsia="zh-CN"/>
              </w:rPr>
              <w:t>7</w:t>
            </w:r>
            <w:r w:rsidRPr="004E5AC3">
              <w:rPr>
                <w:rFonts w:hint="eastAsia"/>
                <w:lang w:eastAsia="zh-CN"/>
              </w:rPr>
              <w:t>锅炉烟气污染防治可行技术。</w:t>
            </w:r>
            <w:r>
              <w:rPr>
                <w:rFonts w:hint="eastAsia"/>
                <w:lang w:eastAsia="zh-CN"/>
              </w:rPr>
              <w:t>根据工程分析，</w:t>
            </w:r>
            <w:r w:rsidRPr="00FC76C6">
              <w:rPr>
                <w:rFonts w:hint="eastAsia"/>
                <w:lang w:eastAsia="zh-CN"/>
              </w:rPr>
              <w:t>项目</w:t>
            </w:r>
            <w:r>
              <w:rPr>
                <w:rFonts w:hint="eastAsia"/>
                <w:lang w:eastAsia="zh-CN"/>
              </w:rPr>
              <w:t>燃气蒸汽锅炉</w:t>
            </w:r>
            <w:r w:rsidRPr="00FC76C6">
              <w:rPr>
                <w:rFonts w:hint="eastAsia"/>
                <w:lang w:eastAsia="zh-CN"/>
              </w:rPr>
              <w:t>采用国内领先低氮燃烧技术</w:t>
            </w:r>
            <w:r>
              <w:rPr>
                <w:rFonts w:hint="eastAsia"/>
                <w:lang w:eastAsia="zh-CN"/>
              </w:rPr>
              <w:t>后能够保证氮氧化物废气污染物达标排放。</w:t>
            </w:r>
          </w:p>
          <w:p w14:paraId="1B9CACE3" w14:textId="1AADA151" w:rsidR="00C66C59" w:rsidRPr="009E1C77" w:rsidRDefault="00C66C59" w:rsidP="002D4219">
            <w:pPr>
              <w:pStyle w:val="011"/>
              <w:rPr>
                <w:b/>
                <w:bCs/>
                <w:lang w:eastAsia="zh-CN"/>
              </w:rPr>
            </w:pPr>
            <w:r w:rsidRPr="009E1C77">
              <w:rPr>
                <w:rFonts w:hint="eastAsia"/>
                <w:b/>
                <w:bCs/>
                <w:lang w:eastAsia="zh-CN"/>
              </w:rPr>
              <w:t>（</w:t>
            </w:r>
            <w:r>
              <w:rPr>
                <w:rFonts w:hint="eastAsia"/>
                <w:b/>
                <w:bCs/>
                <w:lang w:eastAsia="zh-CN"/>
              </w:rPr>
              <w:t>五</w:t>
            </w:r>
            <w:r w:rsidRPr="009E1C77">
              <w:rPr>
                <w:rFonts w:hint="eastAsia"/>
                <w:b/>
                <w:bCs/>
                <w:lang w:eastAsia="zh-CN"/>
              </w:rPr>
              <w:t>）大气环境影响评价结论</w:t>
            </w:r>
          </w:p>
          <w:p w14:paraId="732E7715" w14:textId="12928EF2" w:rsidR="00C66C59" w:rsidRDefault="00C66C59" w:rsidP="002D4219">
            <w:pPr>
              <w:pStyle w:val="011"/>
              <w:ind w:firstLine="480"/>
              <w:rPr>
                <w:lang w:eastAsia="zh-CN"/>
              </w:rPr>
            </w:pPr>
            <w:r>
              <w:rPr>
                <w:rFonts w:hint="eastAsia"/>
                <w:lang w:eastAsia="zh-CN"/>
              </w:rPr>
              <w:t>项目</w:t>
            </w:r>
            <w:r w:rsidRPr="009E1C77">
              <w:rPr>
                <w:rFonts w:hint="eastAsia"/>
                <w:lang w:eastAsia="zh-CN"/>
              </w:rPr>
              <w:t>废气</w:t>
            </w:r>
            <w:r>
              <w:rPr>
                <w:rFonts w:hint="eastAsia"/>
                <w:lang w:eastAsia="zh-CN"/>
              </w:rPr>
              <w:t>污染物</w:t>
            </w:r>
            <w:r w:rsidRPr="009E1C77">
              <w:rPr>
                <w:rFonts w:hint="eastAsia"/>
                <w:lang w:eastAsia="zh-CN"/>
              </w:rPr>
              <w:t>主要为</w:t>
            </w:r>
            <w:r>
              <w:rPr>
                <w:rFonts w:hint="eastAsia"/>
                <w:lang w:eastAsia="zh-CN"/>
              </w:rPr>
              <w:t>燃气蒸汽锅炉天然气燃烧产生的氮氧化物、二氧化硫、颗粒物。项目使用天然气为清洁能源，满足</w:t>
            </w:r>
            <w:r w:rsidRPr="002D4219">
              <w:rPr>
                <w:lang w:eastAsia="zh-CN"/>
              </w:rPr>
              <w:t>GB 17820-2018</w:t>
            </w:r>
            <w:r w:rsidRPr="002D4219">
              <w:rPr>
                <w:lang w:eastAsia="zh-CN"/>
              </w:rPr>
              <w:t>《天然气》二类天然气标准，</w:t>
            </w:r>
            <w:r>
              <w:rPr>
                <w:rFonts w:hint="eastAsia"/>
                <w:lang w:eastAsia="zh-CN"/>
              </w:rPr>
              <w:t>燃烧废气中颗粒物、二氧化硫产生量较小。燃气蒸汽锅炉采用国内领先低氮燃烧技术降低氮氧化物产生量。根据工程分析，项目</w:t>
            </w:r>
            <w:r w:rsidRPr="002D4219">
              <w:rPr>
                <w:rFonts w:hint="eastAsia"/>
                <w:lang w:eastAsia="zh-CN"/>
              </w:rPr>
              <w:t>采用国内领先低氮燃烧技术</w:t>
            </w:r>
            <w:r>
              <w:rPr>
                <w:rFonts w:hint="eastAsia"/>
                <w:lang w:eastAsia="zh-CN"/>
              </w:rPr>
              <w:t>等废气治理措施后，氮氧化物</w:t>
            </w:r>
            <w:r w:rsidRPr="002D4219">
              <w:rPr>
                <w:lang w:eastAsia="zh-CN"/>
              </w:rPr>
              <w:t>、二氧化硫、</w:t>
            </w:r>
            <w:r>
              <w:rPr>
                <w:rFonts w:hint="eastAsia"/>
                <w:lang w:eastAsia="zh-CN"/>
              </w:rPr>
              <w:t>颗粒物经</w:t>
            </w:r>
            <w:r>
              <w:rPr>
                <w:rFonts w:hint="eastAsia"/>
                <w:lang w:eastAsia="zh-CN"/>
              </w:rPr>
              <w:t>1</w:t>
            </w:r>
            <w:r>
              <w:rPr>
                <w:lang w:eastAsia="zh-CN"/>
              </w:rPr>
              <w:t>5</w:t>
            </w:r>
            <w:r>
              <w:rPr>
                <w:rFonts w:hint="eastAsia"/>
                <w:lang w:eastAsia="zh-CN"/>
              </w:rPr>
              <w:t>m</w:t>
            </w:r>
            <w:r>
              <w:rPr>
                <w:rFonts w:hint="eastAsia"/>
                <w:lang w:eastAsia="zh-CN"/>
              </w:rPr>
              <w:t>高</w:t>
            </w:r>
            <w:r>
              <w:rPr>
                <w:rFonts w:hint="eastAsia"/>
                <w:lang w:eastAsia="zh-CN"/>
              </w:rPr>
              <w:t>D</w:t>
            </w:r>
            <w:r>
              <w:rPr>
                <w:lang w:eastAsia="zh-CN"/>
              </w:rPr>
              <w:t>A002</w:t>
            </w:r>
            <w:r>
              <w:rPr>
                <w:rFonts w:hint="eastAsia"/>
                <w:lang w:eastAsia="zh-CN"/>
              </w:rPr>
              <w:t>排气筒有组织</w:t>
            </w:r>
            <w:r w:rsidRPr="002D4219">
              <w:rPr>
                <w:lang w:eastAsia="zh-CN"/>
              </w:rPr>
              <w:t>排放满足《锅炉大气污染物排放标准》（</w:t>
            </w:r>
            <w:r w:rsidRPr="002D4219">
              <w:rPr>
                <w:lang w:eastAsia="zh-CN"/>
              </w:rPr>
              <w:t>DB37/2374-2018</w:t>
            </w:r>
            <w:r w:rsidRPr="002D4219">
              <w:rPr>
                <w:lang w:eastAsia="zh-CN"/>
              </w:rPr>
              <w:t>）表</w:t>
            </w:r>
            <w:r w:rsidRPr="002D4219">
              <w:rPr>
                <w:lang w:eastAsia="zh-CN"/>
              </w:rPr>
              <w:t>2</w:t>
            </w:r>
            <w:r w:rsidRPr="002D4219">
              <w:rPr>
                <w:lang w:eastAsia="zh-CN"/>
              </w:rPr>
              <w:t>重点控制区新建燃气锅炉大气污染物浓度限值</w:t>
            </w:r>
            <w:r w:rsidRPr="002D4219">
              <w:rPr>
                <w:rFonts w:hint="eastAsia"/>
                <w:lang w:eastAsia="zh-CN"/>
              </w:rPr>
              <w:t>及</w:t>
            </w:r>
            <w:r w:rsidRPr="00923BF7">
              <w:rPr>
                <w:rFonts w:hint="eastAsia"/>
                <w:lang w:eastAsia="zh-CN"/>
              </w:rPr>
              <w:t>关于印发《淄博市废气旁路排查整治专项行动方案》等方案的通知（淄环委</w:t>
            </w:r>
            <w:r w:rsidRPr="00923BF7">
              <w:rPr>
                <w:rFonts w:hint="eastAsia"/>
                <w:lang w:eastAsia="zh-CN"/>
              </w:rPr>
              <w:t>2</w:t>
            </w:r>
            <w:r w:rsidRPr="00923BF7">
              <w:rPr>
                <w:lang w:eastAsia="zh-CN"/>
              </w:rPr>
              <w:t>021.11.8</w:t>
            </w:r>
            <w:r w:rsidRPr="00923BF7">
              <w:rPr>
                <w:rFonts w:hint="eastAsia"/>
                <w:lang w:eastAsia="zh-CN"/>
              </w:rPr>
              <w:t>）中《淄博市锅炉氮氧化物专项整治工作方案》要求</w:t>
            </w:r>
            <w:r w:rsidRPr="002D4219">
              <w:rPr>
                <w:lang w:eastAsia="zh-CN"/>
              </w:rPr>
              <w:t>（颗粒物</w:t>
            </w:r>
            <w:r w:rsidRPr="002D4219">
              <w:rPr>
                <w:lang w:eastAsia="zh-CN"/>
              </w:rPr>
              <w:t>10mg/m</w:t>
            </w:r>
            <w:r w:rsidRPr="002D4219">
              <w:rPr>
                <w:vertAlign w:val="superscript"/>
                <w:lang w:eastAsia="zh-CN"/>
              </w:rPr>
              <w:t>3</w:t>
            </w:r>
            <w:r w:rsidRPr="002D4219">
              <w:rPr>
                <w:lang w:eastAsia="zh-CN"/>
              </w:rPr>
              <w:t>、二氧化硫</w:t>
            </w:r>
            <w:r w:rsidRPr="002D4219">
              <w:rPr>
                <w:lang w:eastAsia="zh-CN"/>
              </w:rPr>
              <w:t>50mg/m</w:t>
            </w:r>
            <w:r w:rsidRPr="002D4219">
              <w:rPr>
                <w:vertAlign w:val="superscript"/>
                <w:lang w:eastAsia="zh-CN"/>
              </w:rPr>
              <w:t>3</w:t>
            </w:r>
            <w:r w:rsidRPr="002D4219">
              <w:rPr>
                <w:lang w:eastAsia="zh-CN"/>
              </w:rPr>
              <w:t>、氮氧化物</w:t>
            </w:r>
            <w:r w:rsidRPr="002D4219">
              <w:rPr>
                <w:rFonts w:hint="eastAsia"/>
                <w:lang w:eastAsia="zh-CN"/>
              </w:rPr>
              <w:t>50</w:t>
            </w:r>
            <w:r w:rsidRPr="002D4219">
              <w:rPr>
                <w:lang w:eastAsia="zh-CN"/>
              </w:rPr>
              <w:t>mg/m</w:t>
            </w:r>
            <w:r w:rsidRPr="002D4219">
              <w:rPr>
                <w:vertAlign w:val="superscript"/>
                <w:lang w:eastAsia="zh-CN"/>
              </w:rPr>
              <w:t>3</w:t>
            </w:r>
            <w:r w:rsidRPr="002D4219">
              <w:rPr>
                <w:lang w:eastAsia="zh-CN"/>
              </w:rPr>
              <w:t>）</w:t>
            </w:r>
            <w:r>
              <w:rPr>
                <w:rFonts w:hint="eastAsia"/>
                <w:lang w:eastAsia="zh-CN"/>
              </w:rPr>
              <w:t>。</w:t>
            </w:r>
          </w:p>
          <w:bookmarkEnd w:id="38"/>
          <w:p w14:paraId="0A9193EC" w14:textId="1569C9E4" w:rsidR="00C66C59" w:rsidRPr="00EF1D38" w:rsidRDefault="00C66C59" w:rsidP="002557A7">
            <w:pPr>
              <w:spacing w:line="360" w:lineRule="auto"/>
              <w:ind w:firstLine="482"/>
              <w:rPr>
                <w:b/>
                <w:bCs/>
              </w:rPr>
            </w:pPr>
            <w:r>
              <w:rPr>
                <w:rFonts w:hint="eastAsia"/>
                <w:b/>
                <w:bCs/>
              </w:rPr>
              <w:t>二</w:t>
            </w:r>
            <w:r w:rsidRPr="00EF1D38">
              <w:rPr>
                <w:rFonts w:hint="eastAsia"/>
                <w:b/>
                <w:bCs/>
              </w:rPr>
              <w:t>、</w:t>
            </w:r>
            <w:r>
              <w:rPr>
                <w:rFonts w:hint="eastAsia"/>
                <w:b/>
                <w:bCs/>
              </w:rPr>
              <w:t>废水</w:t>
            </w:r>
            <w:r w:rsidRPr="00EF1D38">
              <w:rPr>
                <w:b/>
                <w:bCs/>
              </w:rPr>
              <w:t xml:space="preserve"> </w:t>
            </w:r>
          </w:p>
          <w:p w14:paraId="39F922E3" w14:textId="77777777" w:rsidR="00C66C59" w:rsidRPr="0002382C" w:rsidRDefault="00C66C59" w:rsidP="002D4219">
            <w:pPr>
              <w:pStyle w:val="011"/>
              <w:ind w:firstLine="480"/>
              <w:rPr>
                <w:lang w:eastAsia="zh-CN"/>
              </w:rPr>
            </w:pPr>
            <w:r w:rsidRPr="0002382C">
              <w:rPr>
                <w:rFonts w:hint="eastAsia"/>
                <w:lang w:eastAsia="zh-CN"/>
              </w:rPr>
              <w:t>（一）废水污染物产</w:t>
            </w:r>
            <w:r w:rsidRPr="0002382C">
              <w:rPr>
                <w:lang w:eastAsia="zh-CN"/>
              </w:rPr>
              <w:t>排污节点、污染物及污染治理设施。</w:t>
            </w:r>
          </w:p>
          <w:p w14:paraId="01A7461D" w14:textId="0279CB2F" w:rsidR="00C66C59" w:rsidRPr="002B7748" w:rsidRDefault="00C66C59" w:rsidP="002B7748">
            <w:pPr>
              <w:pStyle w:val="011"/>
              <w:rPr>
                <w:bCs/>
                <w:lang w:eastAsia="zh-CN"/>
              </w:rPr>
            </w:pPr>
            <w:r>
              <w:rPr>
                <w:rFonts w:hint="eastAsia"/>
                <w:bCs/>
                <w:lang w:eastAsia="zh-CN"/>
              </w:rPr>
              <w:t>厂区现有废水为职工生活污水、初期雨水。</w:t>
            </w:r>
            <w:r w:rsidRPr="002B7748">
              <w:rPr>
                <w:rFonts w:hint="eastAsia"/>
                <w:bCs/>
                <w:lang w:eastAsia="zh-CN"/>
              </w:rPr>
              <w:t>项目新增</w:t>
            </w:r>
            <w:r>
              <w:rPr>
                <w:rFonts w:hint="eastAsia"/>
                <w:bCs/>
                <w:lang w:eastAsia="zh-CN"/>
              </w:rPr>
              <w:t>废水为</w:t>
            </w:r>
            <w:r w:rsidRPr="002B7748">
              <w:rPr>
                <w:rFonts w:hint="eastAsia"/>
                <w:bCs/>
                <w:lang w:eastAsia="zh-CN"/>
              </w:rPr>
              <w:t>锅炉排污水、去离子制备产生的浓水</w:t>
            </w:r>
            <w:r>
              <w:rPr>
                <w:rFonts w:hint="eastAsia"/>
                <w:bCs/>
                <w:lang w:eastAsia="zh-CN"/>
              </w:rPr>
              <w:t>。新增</w:t>
            </w:r>
            <w:r w:rsidRPr="002B7748">
              <w:rPr>
                <w:rFonts w:hint="eastAsia"/>
                <w:bCs/>
                <w:lang w:eastAsia="zh-CN"/>
              </w:rPr>
              <w:t>锅炉排污水、去离子制备产生的浓水</w:t>
            </w:r>
            <w:r>
              <w:rPr>
                <w:rFonts w:hint="eastAsia"/>
                <w:bCs/>
                <w:lang w:eastAsia="zh-CN"/>
              </w:rPr>
              <w:t>主要污染物为</w:t>
            </w:r>
            <w:r w:rsidRPr="002B7748">
              <w:rPr>
                <w:rFonts w:hint="eastAsia"/>
                <w:bCs/>
                <w:lang w:eastAsia="zh-CN"/>
              </w:rPr>
              <w:t>钙、镁离子</w:t>
            </w:r>
            <w:r>
              <w:rPr>
                <w:rFonts w:hint="eastAsia"/>
                <w:bCs/>
                <w:lang w:eastAsia="zh-CN"/>
              </w:rPr>
              <w:t>。</w:t>
            </w:r>
          </w:p>
          <w:p w14:paraId="32BE5C3F" w14:textId="6FEEC7CF" w:rsidR="00C66C59" w:rsidRPr="002B7748" w:rsidRDefault="00C66C59" w:rsidP="002B7748">
            <w:pPr>
              <w:pStyle w:val="011"/>
              <w:rPr>
                <w:bCs/>
                <w:lang w:eastAsia="zh-CN"/>
              </w:rPr>
            </w:pPr>
            <w:r w:rsidRPr="003043F7">
              <w:rPr>
                <w:rFonts w:hint="eastAsia"/>
                <w:lang w:eastAsia="zh-CN"/>
              </w:rPr>
              <w:t>项目新增</w:t>
            </w:r>
            <w:r w:rsidRPr="002B7748">
              <w:rPr>
                <w:rFonts w:hint="eastAsia"/>
                <w:lang w:eastAsia="zh-CN"/>
              </w:rPr>
              <w:t>锅炉排污水、去离子制备产生的浓水</w:t>
            </w:r>
            <w:r>
              <w:rPr>
                <w:rFonts w:hint="eastAsia"/>
                <w:lang w:eastAsia="zh-CN"/>
              </w:rPr>
              <w:t>等</w:t>
            </w:r>
            <w:r w:rsidRPr="003043F7">
              <w:rPr>
                <w:rFonts w:hint="eastAsia"/>
                <w:lang w:eastAsia="zh-CN"/>
              </w:rPr>
              <w:t>主要污染物为钙、镁离子，</w:t>
            </w:r>
            <w:r>
              <w:rPr>
                <w:rFonts w:hint="eastAsia"/>
                <w:lang w:eastAsia="zh-CN"/>
              </w:rPr>
              <w:t>废水</w:t>
            </w:r>
            <w:r w:rsidRPr="003043F7">
              <w:rPr>
                <w:lang w:eastAsia="zh-CN"/>
              </w:rPr>
              <w:t>未添加药剂，不含生产、加工工艺过程产生的特征污染物，</w:t>
            </w:r>
            <w:r>
              <w:rPr>
                <w:rFonts w:hint="eastAsia"/>
                <w:lang w:eastAsia="zh-CN"/>
              </w:rPr>
              <w:t>水质较为清洁为</w:t>
            </w:r>
            <w:r w:rsidRPr="003043F7">
              <w:rPr>
                <w:rFonts w:hint="eastAsia"/>
                <w:bCs/>
                <w:lang w:eastAsia="zh-CN"/>
              </w:rPr>
              <w:t>清净下水</w:t>
            </w:r>
            <w:r>
              <w:rPr>
                <w:rFonts w:hint="eastAsia"/>
                <w:bCs/>
                <w:lang w:eastAsia="zh-CN"/>
              </w:rPr>
              <w:t>。新增废水</w:t>
            </w:r>
            <w:r w:rsidRPr="002B7748">
              <w:rPr>
                <w:rFonts w:hint="eastAsia"/>
                <w:bCs/>
                <w:lang w:eastAsia="zh-CN"/>
              </w:rPr>
              <w:t>与现有经化粪池处理后的生活污水、经沉淀处理后的初期雨水一起外排齐城污水处理厂深度处理，外排废水满足《污水综合排放标准》（</w:t>
            </w:r>
            <w:r w:rsidRPr="002B7748">
              <w:rPr>
                <w:rFonts w:hint="eastAsia"/>
                <w:bCs/>
                <w:lang w:eastAsia="zh-CN"/>
              </w:rPr>
              <w:t>G</w:t>
            </w:r>
            <w:r w:rsidRPr="002B7748">
              <w:rPr>
                <w:bCs/>
                <w:lang w:eastAsia="zh-CN"/>
              </w:rPr>
              <w:t>B8978-1996</w:t>
            </w:r>
            <w:r w:rsidRPr="002B7748">
              <w:rPr>
                <w:rFonts w:hint="eastAsia"/>
                <w:bCs/>
                <w:lang w:eastAsia="zh-CN"/>
              </w:rPr>
              <w:t>）表</w:t>
            </w:r>
            <w:r w:rsidRPr="002B7748">
              <w:rPr>
                <w:rFonts w:hint="eastAsia"/>
                <w:bCs/>
                <w:lang w:eastAsia="zh-CN"/>
              </w:rPr>
              <w:t>4</w:t>
            </w:r>
            <w:r w:rsidRPr="002B7748">
              <w:rPr>
                <w:rFonts w:hint="eastAsia"/>
                <w:bCs/>
                <w:lang w:eastAsia="zh-CN"/>
              </w:rPr>
              <w:t>三级标准及齐城污水处理厂接收标准要求（</w:t>
            </w:r>
            <w:r w:rsidRPr="002B7748">
              <w:rPr>
                <w:rFonts w:hint="eastAsia"/>
                <w:bCs/>
                <w:lang w:eastAsia="zh-CN"/>
              </w:rPr>
              <w:t>C</w:t>
            </w:r>
            <w:r w:rsidRPr="002B7748">
              <w:rPr>
                <w:bCs/>
                <w:lang w:eastAsia="zh-CN"/>
              </w:rPr>
              <w:t>ODcr</w:t>
            </w:r>
            <w:r w:rsidRPr="002B7748">
              <w:rPr>
                <w:rFonts w:hint="eastAsia"/>
                <w:bCs/>
                <w:lang w:eastAsia="zh-CN"/>
              </w:rPr>
              <w:t>≦</w:t>
            </w:r>
            <w:r w:rsidRPr="002B7748">
              <w:rPr>
                <w:rFonts w:hint="eastAsia"/>
                <w:bCs/>
                <w:lang w:eastAsia="zh-CN"/>
              </w:rPr>
              <w:t>3</w:t>
            </w:r>
            <w:r w:rsidRPr="002B7748">
              <w:rPr>
                <w:bCs/>
                <w:lang w:eastAsia="zh-CN"/>
              </w:rPr>
              <w:t>00</w:t>
            </w:r>
            <w:r w:rsidRPr="002B7748">
              <w:rPr>
                <w:rFonts w:hint="eastAsia"/>
                <w:bCs/>
                <w:lang w:eastAsia="zh-CN"/>
              </w:rPr>
              <w:t>mg</w:t>
            </w:r>
            <w:r w:rsidRPr="002B7748">
              <w:rPr>
                <w:bCs/>
                <w:lang w:eastAsia="zh-CN"/>
              </w:rPr>
              <w:t>/L</w:t>
            </w:r>
            <w:r w:rsidRPr="002B7748">
              <w:rPr>
                <w:bCs/>
                <w:lang w:eastAsia="zh-CN"/>
              </w:rPr>
              <w:t>、</w:t>
            </w:r>
            <w:r w:rsidRPr="002B7748">
              <w:rPr>
                <w:rFonts w:hint="eastAsia"/>
                <w:bCs/>
                <w:lang w:eastAsia="zh-CN"/>
              </w:rPr>
              <w:t>B</w:t>
            </w:r>
            <w:r w:rsidRPr="002B7748">
              <w:rPr>
                <w:bCs/>
                <w:lang w:eastAsia="zh-CN"/>
              </w:rPr>
              <w:t>OD</w:t>
            </w:r>
            <w:r w:rsidRPr="002B7748">
              <w:rPr>
                <w:bCs/>
                <w:vertAlign w:val="subscript"/>
                <w:lang w:eastAsia="zh-CN"/>
              </w:rPr>
              <w:t>5</w:t>
            </w:r>
            <w:r w:rsidRPr="002B7748">
              <w:rPr>
                <w:rFonts w:hint="eastAsia"/>
                <w:bCs/>
                <w:lang w:eastAsia="zh-CN"/>
              </w:rPr>
              <w:t>≦</w:t>
            </w:r>
            <w:r w:rsidRPr="002B7748">
              <w:rPr>
                <w:rFonts w:hint="eastAsia"/>
                <w:bCs/>
                <w:lang w:eastAsia="zh-CN"/>
              </w:rPr>
              <w:t>1</w:t>
            </w:r>
            <w:r w:rsidRPr="002B7748">
              <w:rPr>
                <w:bCs/>
                <w:lang w:eastAsia="zh-CN"/>
              </w:rPr>
              <w:t>50</w:t>
            </w:r>
            <w:r w:rsidRPr="002B7748">
              <w:rPr>
                <w:rFonts w:hint="eastAsia"/>
                <w:bCs/>
                <w:lang w:eastAsia="zh-CN"/>
              </w:rPr>
              <w:t>mg</w:t>
            </w:r>
            <w:r w:rsidRPr="002B7748">
              <w:rPr>
                <w:bCs/>
                <w:lang w:eastAsia="zh-CN"/>
              </w:rPr>
              <w:t>/L</w:t>
            </w:r>
            <w:r w:rsidRPr="002B7748">
              <w:rPr>
                <w:bCs/>
                <w:lang w:eastAsia="zh-CN"/>
              </w:rPr>
              <w:t>、总磷</w:t>
            </w:r>
            <w:r w:rsidRPr="002B7748">
              <w:rPr>
                <w:rFonts w:hint="eastAsia"/>
                <w:bCs/>
                <w:lang w:eastAsia="zh-CN"/>
              </w:rPr>
              <w:t>≦</w:t>
            </w:r>
            <w:r w:rsidRPr="002B7748">
              <w:rPr>
                <w:rFonts w:hint="eastAsia"/>
                <w:bCs/>
                <w:lang w:eastAsia="zh-CN"/>
              </w:rPr>
              <w:t>5mg</w:t>
            </w:r>
            <w:r w:rsidRPr="002B7748">
              <w:rPr>
                <w:bCs/>
                <w:lang w:eastAsia="zh-CN"/>
              </w:rPr>
              <w:t>/L</w:t>
            </w:r>
            <w:r w:rsidRPr="002B7748">
              <w:rPr>
                <w:bCs/>
                <w:lang w:eastAsia="zh-CN"/>
              </w:rPr>
              <w:t>、氨氮</w:t>
            </w:r>
            <w:r w:rsidRPr="002B7748">
              <w:rPr>
                <w:rFonts w:hint="eastAsia"/>
                <w:bCs/>
                <w:lang w:eastAsia="zh-CN"/>
              </w:rPr>
              <w:t>≦</w:t>
            </w:r>
            <w:r w:rsidRPr="002B7748">
              <w:rPr>
                <w:rFonts w:hint="eastAsia"/>
                <w:bCs/>
                <w:lang w:eastAsia="zh-CN"/>
              </w:rPr>
              <w:t>2</w:t>
            </w:r>
            <w:r w:rsidRPr="002B7748">
              <w:rPr>
                <w:bCs/>
                <w:lang w:eastAsia="zh-CN"/>
              </w:rPr>
              <w:t>5</w:t>
            </w:r>
            <w:r w:rsidRPr="002B7748">
              <w:rPr>
                <w:rFonts w:hint="eastAsia"/>
                <w:bCs/>
                <w:lang w:eastAsia="zh-CN"/>
              </w:rPr>
              <w:t>mg</w:t>
            </w:r>
            <w:r w:rsidRPr="002B7748">
              <w:rPr>
                <w:bCs/>
                <w:lang w:eastAsia="zh-CN"/>
              </w:rPr>
              <w:t>/L</w:t>
            </w:r>
            <w:r w:rsidRPr="002B7748">
              <w:rPr>
                <w:bCs/>
                <w:lang w:eastAsia="zh-CN"/>
              </w:rPr>
              <w:t>、</w:t>
            </w:r>
            <w:r w:rsidRPr="002B7748">
              <w:rPr>
                <w:bCs/>
                <w:lang w:eastAsia="zh-CN"/>
              </w:rPr>
              <w:t>pH</w:t>
            </w:r>
            <w:r w:rsidRPr="002B7748">
              <w:rPr>
                <w:bCs/>
                <w:lang w:eastAsia="zh-CN"/>
              </w:rPr>
              <w:t>：</w:t>
            </w:r>
            <w:r w:rsidRPr="002B7748">
              <w:rPr>
                <w:bCs/>
                <w:lang w:eastAsia="zh-CN"/>
              </w:rPr>
              <w:t>6.5~9.5</w:t>
            </w:r>
            <w:r w:rsidRPr="002B7748">
              <w:rPr>
                <w:bCs/>
                <w:lang w:eastAsia="zh-CN"/>
              </w:rPr>
              <w:t>、色度</w:t>
            </w:r>
            <w:r w:rsidRPr="002B7748">
              <w:rPr>
                <w:rFonts w:hint="eastAsia"/>
                <w:bCs/>
                <w:lang w:eastAsia="zh-CN"/>
              </w:rPr>
              <w:t>≦</w:t>
            </w:r>
            <w:r w:rsidRPr="002B7748">
              <w:rPr>
                <w:rFonts w:hint="eastAsia"/>
                <w:bCs/>
                <w:lang w:eastAsia="zh-CN"/>
              </w:rPr>
              <w:t>6</w:t>
            </w:r>
            <w:r w:rsidRPr="002B7748">
              <w:rPr>
                <w:bCs/>
                <w:lang w:eastAsia="zh-CN"/>
              </w:rPr>
              <w:t>0</w:t>
            </w:r>
            <w:r w:rsidRPr="002B7748">
              <w:rPr>
                <w:bCs/>
                <w:lang w:eastAsia="zh-CN"/>
              </w:rPr>
              <w:t>倍、动植物油</w:t>
            </w:r>
            <w:r w:rsidRPr="002B7748">
              <w:rPr>
                <w:rFonts w:hint="eastAsia"/>
                <w:bCs/>
                <w:lang w:eastAsia="zh-CN"/>
              </w:rPr>
              <w:t>≦</w:t>
            </w:r>
            <w:r w:rsidRPr="002B7748">
              <w:rPr>
                <w:rFonts w:hint="eastAsia"/>
                <w:bCs/>
                <w:lang w:eastAsia="zh-CN"/>
              </w:rPr>
              <w:t>1</w:t>
            </w:r>
            <w:r w:rsidRPr="002B7748">
              <w:rPr>
                <w:bCs/>
                <w:lang w:eastAsia="zh-CN"/>
              </w:rPr>
              <w:t>00</w:t>
            </w:r>
            <w:r w:rsidRPr="002B7748">
              <w:rPr>
                <w:rFonts w:hint="eastAsia"/>
                <w:bCs/>
                <w:lang w:eastAsia="zh-CN"/>
              </w:rPr>
              <w:t>mg</w:t>
            </w:r>
            <w:r w:rsidRPr="002B7748">
              <w:rPr>
                <w:bCs/>
                <w:lang w:eastAsia="zh-CN"/>
              </w:rPr>
              <w:t>/L</w:t>
            </w:r>
            <w:r w:rsidRPr="002B7748">
              <w:rPr>
                <w:bCs/>
                <w:lang w:eastAsia="zh-CN"/>
              </w:rPr>
              <w:t>、悬</w:t>
            </w:r>
            <w:r w:rsidRPr="002B7748">
              <w:rPr>
                <w:rFonts w:hint="eastAsia"/>
                <w:bCs/>
                <w:lang w:eastAsia="zh-CN"/>
              </w:rPr>
              <w:t>浮物≦</w:t>
            </w:r>
            <w:r w:rsidRPr="002B7748">
              <w:rPr>
                <w:rFonts w:hint="eastAsia"/>
                <w:bCs/>
                <w:lang w:eastAsia="zh-CN"/>
              </w:rPr>
              <w:t>3</w:t>
            </w:r>
            <w:r w:rsidRPr="002B7748">
              <w:rPr>
                <w:bCs/>
                <w:lang w:eastAsia="zh-CN"/>
              </w:rPr>
              <w:t>00</w:t>
            </w:r>
            <w:r w:rsidRPr="002B7748">
              <w:rPr>
                <w:rFonts w:hint="eastAsia"/>
                <w:bCs/>
                <w:lang w:eastAsia="zh-CN"/>
              </w:rPr>
              <w:t>mg</w:t>
            </w:r>
            <w:r w:rsidRPr="002B7748">
              <w:rPr>
                <w:bCs/>
                <w:lang w:eastAsia="zh-CN"/>
              </w:rPr>
              <w:t>/L</w:t>
            </w:r>
            <w:r w:rsidR="00E41ACC">
              <w:rPr>
                <w:rFonts w:hint="eastAsia"/>
                <w:bCs/>
                <w:lang w:eastAsia="zh-CN"/>
              </w:rPr>
              <w:t>、全盐量</w:t>
            </w:r>
            <w:r w:rsidR="00E41ACC" w:rsidRPr="00E41ACC">
              <w:rPr>
                <w:rFonts w:hint="eastAsia"/>
                <w:bCs/>
                <w:lang w:eastAsia="zh-CN"/>
              </w:rPr>
              <w:t>≦</w:t>
            </w:r>
            <w:r w:rsidR="00E41ACC">
              <w:rPr>
                <w:rFonts w:hint="eastAsia"/>
                <w:bCs/>
                <w:lang w:eastAsia="zh-CN"/>
              </w:rPr>
              <w:t>1</w:t>
            </w:r>
            <w:r w:rsidR="00E41ACC">
              <w:rPr>
                <w:bCs/>
                <w:lang w:eastAsia="zh-CN"/>
              </w:rPr>
              <w:t>6</w:t>
            </w:r>
            <w:r w:rsidR="00E41ACC" w:rsidRPr="00E41ACC">
              <w:rPr>
                <w:bCs/>
                <w:lang w:eastAsia="zh-CN"/>
              </w:rPr>
              <w:t>00</w:t>
            </w:r>
            <w:r w:rsidR="00E41ACC" w:rsidRPr="00E41ACC">
              <w:rPr>
                <w:rFonts w:hint="eastAsia"/>
                <w:bCs/>
                <w:lang w:eastAsia="zh-CN"/>
              </w:rPr>
              <w:t>mg</w:t>
            </w:r>
            <w:r w:rsidR="00E41ACC" w:rsidRPr="00E41ACC">
              <w:rPr>
                <w:bCs/>
                <w:lang w:eastAsia="zh-CN"/>
              </w:rPr>
              <w:t>/L</w:t>
            </w:r>
            <w:r w:rsidR="00E41ACC" w:rsidRPr="00E41ACC">
              <w:rPr>
                <w:rFonts w:hint="eastAsia"/>
                <w:bCs/>
                <w:lang w:eastAsia="zh-CN"/>
              </w:rPr>
              <w:t>。</w:t>
            </w:r>
          </w:p>
          <w:p w14:paraId="5900D2F4" w14:textId="04CA8C41" w:rsidR="002B0E31" w:rsidRPr="00C95330" w:rsidRDefault="00C95330" w:rsidP="002D4219">
            <w:pPr>
              <w:pStyle w:val="011"/>
              <w:ind w:firstLine="480"/>
              <w:rPr>
                <w:lang w:eastAsia="zh-CN"/>
              </w:rPr>
            </w:pPr>
            <w:r w:rsidRPr="00C95330">
              <w:rPr>
                <w:rFonts w:hint="eastAsia"/>
                <w:lang w:eastAsia="zh-CN"/>
              </w:rPr>
              <w:t>本项目新增废水排放</w:t>
            </w:r>
            <w:r w:rsidRPr="00C95330">
              <w:rPr>
                <w:rFonts w:hint="eastAsia"/>
                <w:lang w:eastAsia="zh-CN"/>
              </w:rPr>
              <w:t>7</w:t>
            </w:r>
            <w:r w:rsidRPr="00C95330">
              <w:rPr>
                <w:lang w:eastAsia="zh-CN"/>
              </w:rPr>
              <w:t>4.67</w:t>
            </w:r>
            <w:r w:rsidRPr="00C95330">
              <w:rPr>
                <w:rFonts w:hint="eastAsia"/>
                <w:lang w:eastAsia="zh-CN"/>
              </w:rPr>
              <w:t>m</w:t>
            </w:r>
            <w:r w:rsidRPr="00C95330">
              <w:rPr>
                <w:vertAlign w:val="superscript"/>
                <w:lang w:eastAsia="zh-CN"/>
              </w:rPr>
              <w:t>3</w:t>
            </w:r>
            <w:r w:rsidRPr="00C95330">
              <w:rPr>
                <w:lang w:eastAsia="zh-CN"/>
              </w:rPr>
              <w:t>/a</w:t>
            </w:r>
            <w:r w:rsidRPr="00C95330">
              <w:rPr>
                <w:rFonts w:hint="eastAsia"/>
                <w:lang w:eastAsia="zh-CN"/>
              </w:rPr>
              <w:t>，以排放限值</w:t>
            </w:r>
            <w:r>
              <w:rPr>
                <w:rFonts w:hint="eastAsia"/>
                <w:lang w:eastAsia="zh-CN"/>
              </w:rPr>
              <w:t>保守</w:t>
            </w:r>
            <w:r w:rsidRPr="00C95330">
              <w:rPr>
                <w:rFonts w:hint="eastAsia"/>
                <w:lang w:eastAsia="zh-CN"/>
              </w:rPr>
              <w:t>计</w:t>
            </w:r>
            <w:r>
              <w:rPr>
                <w:rFonts w:hint="eastAsia"/>
                <w:lang w:eastAsia="zh-CN"/>
              </w:rPr>
              <w:t>算</w:t>
            </w:r>
            <w:r w:rsidRPr="00C95330">
              <w:rPr>
                <w:rFonts w:hint="eastAsia"/>
                <w:lang w:eastAsia="zh-CN"/>
              </w:rPr>
              <w:t>，新增</w:t>
            </w:r>
            <w:r w:rsidRPr="00C95330">
              <w:rPr>
                <w:rFonts w:hint="eastAsia"/>
                <w:bCs/>
                <w:lang w:eastAsia="zh-CN"/>
              </w:rPr>
              <w:t>C</w:t>
            </w:r>
            <w:r w:rsidRPr="00C95330">
              <w:rPr>
                <w:bCs/>
                <w:lang w:eastAsia="zh-CN"/>
              </w:rPr>
              <w:t>ODcr</w:t>
            </w:r>
            <w:r w:rsidRPr="00C95330">
              <w:rPr>
                <w:rFonts w:hint="eastAsia"/>
                <w:bCs/>
                <w:lang w:eastAsia="zh-CN"/>
              </w:rPr>
              <w:t>排放量</w:t>
            </w:r>
            <w:r>
              <w:rPr>
                <w:rFonts w:hint="eastAsia"/>
                <w:bCs/>
                <w:lang w:eastAsia="zh-CN"/>
              </w:rPr>
              <w:t>0</w:t>
            </w:r>
            <w:r>
              <w:rPr>
                <w:bCs/>
                <w:lang w:eastAsia="zh-CN"/>
              </w:rPr>
              <w:t>.022</w:t>
            </w:r>
            <w:r>
              <w:rPr>
                <w:rFonts w:hint="eastAsia"/>
                <w:bCs/>
                <w:lang w:eastAsia="zh-CN"/>
              </w:rPr>
              <w:t>t</w:t>
            </w:r>
            <w:r>
              <w:rPr>
                <w:bCs/>
                <w:lang w:eastAsia="zh-CN"/>
              </w:rPr>
              <w:t>/a</w:t>
            </w:r>
            <w:r w:rsidRPr="00C95330">
              <w:rPr>
                <w:rFonts w:hint="eastAsia"/>
                <w:bCs/>
                <w:lang w:eastAsia="zh-CN"/>
              </w:rPr>
              <w:t>，新增</w:t>
            </w:r>
            <w:r w:rsidRPr="00C95330">
              <w:rPr>
                <w:bCs/>
                <w:lang w:eastAsia="zh-CN"/>
              </w:rPr>
              <w:t>氨氮</w:t>
            </w:r>
            <w:r w:rsidRPr="00C95330">
              <w:rPr>
                <w:rFonts w:hint="eastAsia"/>
                <w:bCs/>
                <w:lang w:eastAsia="zh-CN"/>
              </w:rPr>
              <w:t>排放量</w:t>
            </w:r>
            <w:r>
              <w:rPr>
                <w:rFonts w:hint="eastAsia"/>
                <w:bCs/>
                <w:lang w:eastAsia="zh-CN"/>
              </w:rPr>
              <w:t>0</w:t>
            </w:r>
            <w:r>
              <w:rPr>
                <w:bCs/>
                <w:lang w:eastAsia="zh-CN"/>
              </w:rPr>
              <w:t>.002t/</w:t>
            </w:r>
            <w:r>
              <w:rPr>
                <w:rFonts w:hint="eastAsia"/>
                <w:bCs/>
                <w:lang w:eastAsia="zh-CN"/>
              </w:rPr>
              <w:t>a</w:t>
            </w:r>
            <w:r w:rsidRPr="00C95330">
              <w:rPr>
                <w:rFonts w:hint="eastAsia"/>
                <w:bCs/>
                <w:lang w:eastAsia="zh-CN"/>
              </w:rPr>
              <w:t>。</w:t>
            </w:r>
          </w:p>
          <w:p w14:paraId="2BD17FFD" w14:textId="5F3F747C" w:rsidR="00C66C59" w:rsidRDefault="00C66C59" w:rsidP="002D4219">
            <w:pPr>
              <w:pStyle w:val="011"/>
              <w:ind w:firstLine="480"/>
              <w:rPr>
                <w:lang w:eastAsia="zh-CN"/>
              </w:rPr>
            </w:pPr>
            <w:r w:rsidRPr="0002382C">
              <w:rPr>
                <w:rFonts w:hint="eastAsia"/>
                <w:lang w:eastAsia="zh-CN"/>
              </w:rPr>
              <w:lastRenderedPageBreak/>
              <w:t>（二）排放口信息及监测要求</w:t>
            </w:r>
          </w:p>
          <w:p w14:paraId="5A451C4C" w14:textId="7836347B" w:rsidR="00C66C59" w:rsidRPr="003043F7" w:rsidRDefault="00C66C59" w:rsidP="003043F7">
            <w:pPr>
              <w:adjustRightInd w:val="0"/>
              <w:snapToGrid w:val="0"/>
              <w:jc w:val="center"/>
              <w:rPr>
                <w:rFonts w:ascii="宋体" w:hAnsi="宋体"/>
                <w:b/>
                <w:color w:val="000000"/>
                <w:szCs w:val="21"/>
              </w:rPr>
            </w:pPr>
            <w:r w:rsidRPr="003043F7">
              <w:rPr>
                <w:rFonts w:ascii="宋体" w:hAnsi="宋体"/>
                <w:b/>
                <w:color w:val="000000"/>
                <w:szCs w:val="21"/>
              </w:rPr>
              <w:t>表</w:t>
            </w:r>
            <w:r w:rsidRPr="003043F7">
              <w:rPr>
                <w:rFonts w:ascii="宋体" w:hAnsi="宋体"/>
                <w:b/>
                <w:color w:val="000000"/>
                <w:sz w:val="20"/>
                <w:szCs w:val="21"/>
              </w:rPr>
              <w:fldChar w:fldCharType="begin"/>
            </w:r>
            <w:r w:rsidRPr="003043F7">
              <w:rPr>
                <w:rFonts w:ascii="宋体" w:hAnsi="宋体"/>
                <w:b/>
                <w:color w:val="000000"/>
                <w:szCs w:val="21"/>
              </w:rPr>
              <w:instrText xml:space="preserve"> </w:instrText>
            </w:r>
            <w:r w:rsidRPr="003043F7">
              <w:rPr>
                <w:rFonts w:ascii="宋体" w:hAnsi="宋体" w:hint="eastAsia"/>
                <w:b/>
                <w:color w:val="000000"/>
                <w:szCs w:val="21"/>
              </w:rPr>
              <w:instrText>SEQ 表格 \* ARABIC</w:instrText>
            </w:r>
            <w:r w:rsidRPr="003043F7">
              <w:rPr>
                <w:rFonts w:ascii="宋体" w:hAnsi="宋体"/>
                <w:b/>
                <w:color w:val="000000"/>
                <w:szCs w:val="21"/>
              </w:rPr>
              <w:instrText xml:space="preserve"> </w:instrText>
            </w:r>
            <w:r w:rsidRPr="003043F7">
              <w:rPr>
                <w:rFonts w:ascii="宋体" w:hAnsi="宋体"/>
                <w:b/>
                <w:color w:val="000000"/>
                <w:sz w:val="20"/>
                <w:szCs w:val="21"/>
              </w:rPr>
              <w:fldChar w:fldCharType="separate"/>
            </w:r>
            <w:r w:rsidR="002B0E31">
              <w:rPr>
                <w:rFonts w:ascii="宋体" w:hAnsi="宋体"/>
                <w:b/>
                <w:noProof/>
                <w:color w:val="000000"/>
                <w:szCs w:val="21"/>
              </w:rPr>
              <w:t>32</w:t>
            </w:r>
            <w:r w:rsidRPr="003043F7">
              <w:rPr>
                <w:rFonts w:ascii="宋体" w:hAnsi="宋体"/>
                <w:b/>
                <w:color w:val="000000"/>
                <w:sz w:val="20"/>
                <w:szCs w:val="21"/>
              </w:rPr>
              <w:fldChar w:fldCharType="end"/>
            </w:r>
            <w:r w:rsidRPr="003043F7">
              <w:rPr>
                <w:rFonts w:ascii="宋体" w:hAnsi="宋体" w:hint="eastAsia"/>
                <w:b/>
                <w:color w:val="000000"/>
                <w:szCs w:val="21"/>
              </w:rPr>
              <w:t xml:space="preserve"> </w:t>
            </w:r>
            <w:r w:rsidRPr="003043F7">
              <w:rPr>
                <w:rFonts w:ascii="宋体" w:hAnsi="宋体"/>
                <w:b/>
                <w:color w:val="000000"/>
                <w:szCs w:val="21"/>
              </w:rPr>
              <w:t xml:space="preserve"> </w:t>
            </w:r>
            <w:r w:rsidRPr="003043F7">
              <w:rPr>
                <w:rFonts w:ascii="宋体" w:hAnsi="宋体" w:hint="eastAsia"/>
                <w:b/>
                <w:color w:val="000000"/>
                <w:szCs w:val="21"/>
              </w:rPr>
              <w:t>水污染物间接</w:t>
            </w:r>
            <w:r w:rsidRPr="003043F7">
              <w:rPr>
                <w:rFonts w:ascii="宋体" w:hAnsi="宋体"/>
                <w:b/>
                <w:color w:val="000000"/>
                <w:szCs w:val="21"/>
              </w:rPr>
              <w:t>排放口基本情况表</w:t>
            </w:r>
          </w:p>
          <w:tbl>
            <w:tblPr>
              <w:tblW w:w="5000" w:type="pct"/>
              <w:jc w:val="center"/>
              <w:tblBorders>
                <w:top w:val="single" w:sz="4" w:space="0" w:color="auto"/>
                <w:bottom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24"/>
              <w:gridCol w:w="779"/>
              <w:gridCol w:w="646"/>
              <w:gridCol w:w="550"/>
              <w:gridCol w:w="1474"/>
              <w:gridCol w:w="1232"/>
              <w:gridCol w:w="594"/>
              <w:gridCol w:w="1207"/>
              <w:gridCol w:w="632"/>
              <w:gridCol w:w="1002"/>
              <w:gridCol w:w="601"/>
            </w:tblGrid>
            <w:tr w:rsidR="006C0133" w:rsidRPr="003043F7" w14:paraId="39A9C71D" w14:textId="77777777" w:rsidTr="00C66C59">
              <w:trPr>
                <w:trHeight w:val="20"/>
                <w:tblHeader/>
                <w:jc w:val="center"/>
              </w:trPr>
              <w:tc>
                <w:tcPr>
                  <w:tcW w:w="179" w:type="pct"/>
                  <w:vAlign w:val="center"/>
                </w:tcPr>
                <w:p w14:paraId="285B6B79" w14:textId="77777777" w:rsidR="00C66C59" w:rsidRPr="003043F7" w:rsidRDefault="00C66C59" w:rsidP="003043F7">
                  <w:pPr>
                    <w:widowControl/>
                    <w:adjustRightInd w:val="0"/>
                    <w:snapToGrid w:val="0"/>
                    <w:spacing w:beforeLines="15" w:before="36" w:afterLines="15" w:after="36"/>
                    <w:jc w:val="center"/>
                    <w:rPr>
                      <w:rFonts w:cs="Times New Roman"/>
                      <w:kern w:val="2"/>
                      <w:sz w:val="21"/>
                      <w:szCs w:val="21"/>
                    </w:rPr>
                  </w:pPr>
                  <w:r w:rsidRPr="003043F7">
                    <w:rPr>
                      <w:rFonts w:cs="Times New Roman"/>
                      <w:kern w:val="2"/>
                      <w:sz w:val="21"/>
                      <w:szCs w:val="21"/>
                    </w:rPr>
                    <w:t>序号</w:t>
                  </w:r>
                </w:p>
              </w:tc>
              <w:tc>
                <w:tcPr>
                  <w:tcW w:w="431" w:type="pct"/>
                  <w:vAlign w:val="center"/>
                </w:tcPr>
                <w:p w14:paraId="5636CEF5" w14:textId="77777777" w:rsidR="00C66C59" w:rsidRPr="003043F7" w:rsidRDefault="00C66C59" w:rsidP="003043F7">
                  <w:pPr>
                    <w:widowControl/>
                    <w:adjustRightInd w:val="0"/>
                    <w:snapToGrid w:val="0"/>
                    <w:spacing w:beforeLines="15" w:before="36" w:afterLines="15" w:after="36"/>
                    <w:jc w:val="center"/>
                    <w:rPr>
                      <w:rFonts w:cs="Times New Roman"/>
                      <w:kern w:val="2"/>
                      <w:sz w:val="21"/>
                      <w:szCs w:val="21"/>
                    </w:rPr>
                  </w:pPr>
                  <w:r w:rsidRPr="003043F7">
                    <w:rPr>
                      <w:rFonts w:cs="Times New Roman"/>
                      <w:kern w:val="2"/>
                      <w:sz w:val="21"/>
                      <w:szCs w:val="21"/>
                    </w:rPr>
                    <w:t>排放口编号</w:t>
                  </w:r>
                </w:p>
              </w:tc>
              <w:tc>
                <w:tcPr>
                  <w:tcW w:w="359" w:type="pct"/>
                  <w:vAlign w:val="center"/>
                </w:tcPr>
                <w:p w14:paraId="0FAE6A38" w14:textId="77777777" w:rsidR="00C66C59" w:rsidRPr="003043F7" w:rsidRDefault="00C66C59" w:rsidP="003043F7">
                  <w:pPr>
                    <w:widowControl/>
                    <w:adjustRightInd w:val="0"/>
                    <w:snapToGrid w:val="0"/>
                    <w:spacing w:beforeLines="15" w:before="36" w:afterLines="15" w:after="36"/>
                    <w:jc w:val="center"/>
                    <w:rPr>
                      <w:rFonts w:cs="Times New Roman"/>
                      <w:kern w:val="2"/>
                      <w:sz w:val="21"/>
                      <w:szCs w:val="21"/>
                    </w:rPr>
                  </w:pPr>
                  <w:r w:rsidRPr="003043F7">
                    <w:rPr>
                      <w:rFonts w:cs="Times New Roman" w:hint="eastAsia"/>
                      <w:kern w:val="2"/>
                      <w:sz w:val="21"/>
                      <w:szCs w:val="21"/>
                    </w:rPr>
                    <w:t>排放口名称</w:t>
                  </w:r>
                </w:p>
              </w:tc>
              <w:tc>
                <w:tcPr>
                  <w:tcW w:w="306" w:type="pct"/>
                  <w:vAlign w:val="center"/>
                </w:tcPr>
                <w:p w14:paraId="312D9852" w14:textId="77777777" w:rsidR="00C66C59" w:rsidRPr="003043F7" w:rsidRDefault="00C66C59" w:rsidP="003043F7">
                  <w:pPr>
                    <w:widowControl/>
                    <w:adjustRightInd w:val="0"/>
                    <w:snapToGrid w:val="0"/>
                    <w:spacing w:beforeLines="15" w:before="36" w:afterLines="15" w:after="36"/>
                    <w:jc w:val="center"/>
                    <w:rPr>
                      <w:rFonts w:cs="Times New Roman"/>
                      <w:kern w:val="2"/>
                      <w:sz w:val="21"/>
                      <w:szCs w:val="21"/>
                    </w:rPr>
                  </w:pPr>
                  <w:r w:rsidRPr="003043F7">
                    <w:rPr>
                      <w:rFonts w:cs="Times New Roman" w:hint="eastAsia"/>
                      <w:kern w:val="2"/>
                      <w:sz w:val="21"/>
                      <w:szCs w:val="21"/>
                    </w:rPr>
                    <w:t>排放口类别</w:t>
                  </w:r>
                </w:p>
              </w:tc>
              <w:tc>
                <w:tcPr>
                  <w:tcW w:w="817" w:type="pct"/>
                  <w:vAlign w:val="center"/>
                </w:tcPr>
                <w:p w14:paraId="3D39618C" w14:textId="77777777" w:rsidR="00C66C59" w:rsidRPr="003043F7" w:rsidRDefault="00C66C59" w:rsidP="003043F7">
                  <w:pPr>
                    <w:widowControl/>
                    <w:adjustRightInd w:val="0"/>
                    <w:snapToGrid w:val="0"/>
                    <w:spacing w:beforeLines="15" w:before="36" w:afterLines="15" w:after="36"/>
                    <w:jc w:val="center"/>
                    <w:rPr>
                      <w:rFonts w:cs="Times New Roman"/>
                      <w:kern w:val="2"/>
                      <w:sz w:val="21"/>
                      <w:szCs w:val="21"/>
                    </w:rPr>
                  </w:pPr>
                  <w:r w:rsidRPr="003043F7">
                    <w:rPr>
                      <w:rFonts w:cs="Times New Roman" w:hint="eastAsia"/>
                      <w:kern w:val="2"/>
                      <w:sz w:val="21"/>
                      <w:szCs w:val="21"/>
                    </w:rPr>
                    <w:t>污染物种类</w:t>
                  </w:r>
                </w:p>
              </w:tc>
              <w:tc>
                <w:tcPr>
                  <w:tcW w:w="668" w:type="pct"/>
                  <w:vAlign w:val="center"/>
                </w:tcPr>
                <w:p w14:paraId="4A5D08A5" w14:textId="763BC321" w:rsidR="00C66C59" w:rsidRPr="003043F7" w:rsidRDefault="00C66C59" w:rsidP="003043F7">
                  <w:pPr>
                    <w:widowControl/>
                    <w:adjustRightInd w:val="0"/>
                    <w:snapToGrid w:val="0"/>
                    <w:spacing w:beforeLines="15" w:before="36" w:afterLines="15" w:after="36"/>
                    <w:jc w:val="center"/>
                    <w:rPr>
                      <w:rFonts w:cs="Times New Roman"/>
                      <w:kern w:val="2"/>
                      <w:sz w:val="21"/>
                      <w:szCs w:val="21"/>
                    </w:rPr>
                  </w:pPr>
                  <w:r>
                    <w:rPr>
                      <w:rFonts w:cs="Times New Roman" w:hint="eastAsia"/>
                      <w:kern w:val="2"/>
                      <w:sz w:val="21"/>
                      <w:szCs w:val="21"/>
                    </w:rPr>
                    <w:t>排放口坐标</w:t>
                  </w:r>
                </w:p>
              </w:tc>
              <w:tc>
                <w:tcPr>
                  <w:tcW w:w="330" w:type="pct"/>
                  <w:vAlign w:val="center"/>
                </w:tcPr>
                <w:p w14:paraId="6E218DC3" w14:textId="77777777" w:rsidR="00C66C59" w:rsidRPr="003043F7" w:rsidRDefault="00C66C59" w:rsidP="003043F7">
                  <w:pPr>
                    <w:widowControl/>
                    <w:adjustRightInd w:val="0"/>
                    <w:snapToGrid w:val="0"/>
                    <w:spacing w:beforeLines="15" w:before="36" w:afterLines="15" w:after="36"/>
                    <w:jc w:val="center"/>
                    <w:rPr>
                      <w:rFonts w:cs="Times New Roman"/>
                      <w:kern w:val="2"/>
                      <w:sz w:val="21"/>
                      <w:szCs w:val="21"/>
                    </w:rPr>
                  </w:pPr>
                  <w:r w:rsidRPr="003043F7">
                    <w:rPr>
                      <w:rFonts w:cs="Times New Roman" w:hint="eastAsia"/>
                      <w:kern w:val="2"/>
                      <w:sz w:val="21"/>
                      <w:szCs w:val="21"/>
                    </w:rPr>
                    <w:t>排放去向</w:t>
                  </w:r>
                </w:p>
              </w:tc>
              <w:tc>
                <w:tcPr>
                  <w:tcW w:w="669" w:type="pct"/>
                  <w:vAlign w:val="center"/>
                </w:tcPr>
                <w:p w14:paraId="18485A4B" w14:textId="77777777" w:rsidR="00C66C59" w:rsidRPr="003043F7" w:rsidRDefault="00C66C59" w:rsidP="003043F7">
                  <w:pPr>
                    <w:widowControl/>
                    <w:adjustRightInd w:val="0"/>
                    <w:snapToGrid w:val="0"/>
                    <w:spacing w:beforeLines="15" w:before="36" w:afterLines="15" w:after="36"/>
                    <w:jc w:val="center"/>
                    <w:rPr>
                      <w:rFonts w:cs="Times New Roman"/>
                      <w:kern w:val="2"/>
                      <w:sz w:val="21"/>
                      <w:szCs w:val="21"/>
                    </w:rPr>
                  </w:pPr>
                  <w:r w:rsidRPr="003043F7">
                    <w:rPr>
                      <w:rFonts w:cs="Times New Roman" w:hint="eastAsia"/>
                      <w:kern w:val="2"/>
                      <w:sz w:val="21"/>
                      <w:szCs w:val="21"/>
                    </w:rPr>
                    <w:t>排放规律</w:t>
                  </w:r>
                </w:p>
              </w:tc>
              <w:tc>
                <w:tcPr>
                  <w:tcW w:w="351" w:type="pct"/>
                  <w:vAlign w:val="center"/>
                </w:tcPr>
                <w:p w14:paraId="2ABCAAD1" w14:textId="77777777" w:rsidR="00C66C59" w:rsidRPr="003043F7" w:rsidRDefault="00C66C59" w:rsidP="003043F7">
                  <w:pPr>
                    <w:widowControl/>
                    <w:adjustRightInd w:val="0"/>
                    <w:snapToGrid w:val="0"/>
                    <w:spacing w:beforeLines="15" w:before="36" w:afterLines="15" w:after="36"/>
                    <w:jc w:val="center"/>
                    <w:rPr>
                      <w:rFonts w:cs="Times New Roman"/>
                      <w:kern w:val="2"/>
                      <w:sz w:val="21"/>
                      <w:szCs w:val="21"/>
                    </w:rPr>
                  </w:pPr>
                  <w:r w:rsidRPr="003043F7">
                    <w:rPr>
                      <w:rFonts w:cs="Times New Roman" w:hint="eastAsia"/>
                      <w:kern w:val="2"/>
                      <w:sz w:val="21"/>
                      <w:szCs w:val="21"/>
                    </w:rPr>
                    <w:t>监测点位名称</w:t>
                  </w:r>
                </w:p>
              </w:tc>
              <w:tc>
                <w:tcPr>
                  <w:tcW w:w="556" w:type="pct"/>
                  <w:vAlign w:val="center"/>
                </w:tcPr>
                <w:p w14:paraId="22F1D6EA" w14:textId="77777777" w:rsidR="00C66C59" w:rsidRPr="003043F7" w:rsidRDefault="00C66C59" w:rsidP="003043F7">
                  <w:pPr>
                    <w:widowControl/>
                    <w:adjustRightInd w:val="0"/>
                    <w:snapToGrid w:val="0"/>
                    <w:spacing w:beforeLines="15" w:before="36" w:afterLines="15" w:after="36"/>
                    <w:jc w:val="center"/>
                    <w:rPr>
                      <w:rFonts w:cs="Times New Roman"/>
                      <w:kern w:val="2"/>
                      <w:sz w:val="21"/>
                      <w:szCs w:val="21"/>
                    </w:rPr>
                  </w:pPr>
                  <w:r w:rsidRPr="003043F7">
                    <w:rPr>
                      <w:rFonts w:cs="Times New Roman" w:hint="eastAsia"/>
                      <w:kern w:val="2"/>
                      <w:sz w:val="21"/>
                      <w:szCs w:val="21"/>
                    </w:rPr>
                    <w:t>监测因子</w:t>
                  </w:r>
                </w:p>
              </w:tc>
              <w:tc>
                <w:tcPr>
                  <w:tcW w:w="334" w:type="pct"/>
                  <w:vAlign w:val="center"/>
                </w:tcPr>
                <w:p w14:paraId="32CE9152" w14:textId="77777777" w:rsidR="00C66C59" w:rsidRPr="003043F7" w:rsidRDefault="00C66C59" w:rsidP="003043F7">
                  <w:pPr>
                    <w:widowControl/>
                    <w:adjustRightInd w:val="0"/>
                    <w:snapToGrid w:val="0"/>
                    <w:spacing w:beforeLines="15" w:before="36" w:afterLines="15" w:after="36"/>
                    <w:jc w:val="center"/>
                    <w:rPr>
                      <w:rFonts w:cs="Times New Roman"/>
                      <w:kern w:val="2"/>
                      <w:sz w:val="21"/>
                      <w:szCs w:val="21"/>
                    </w:rPr>
                  </w:pPr>
                  <w:r w:rsidRPr="003043F7">
                    <w:rPr>
                      <w:rFonts w:cs="Times New Roman" w:hint="eastAsia"/>
                      <w:kern w:val="2"/>
                      <w:sz w:val="21"/>
                      <w:szCs w:val="21"/>
                    </w:rPr>
                    <w:t>监测频次</w:t>
                  </w:r>
                </w:p>
              </w:tc>
            </w:tr>
            <w:tr w:rsidR="006C0133" w:rsidRPr="003043F7" w14:paraId="1EC7A1B9" w14:textId="77777777" w:rsidTr="00C66C59">
              <w:trPr>
                <w:trHeight w:val="1604"/>
                <w:tblHeader/>
                <w:jc w:val="center"/>
              </w:trPr>
              <w:tc>
                <w:tcPr>
                  <w:tcW w:w="179" w:type="pct"/>
                  <w:vAlign w:val="center"/>
                </w:tcPr>
                <w:p w14:paraId="41487296" w14:textId="77777777" w:rsidR="00C66C59" w:rsidRPr="003043F7" w:rsidRDefault="00C66C59" w:rsidP="003043F7">
                  <w:pPr>
                    <w:widowControl/>
                    <w:adjustRightInd w:val="0"/>
                    <w:snapToGrid w:val="0"/>
                    <w:spacing w:beforeLines="15" w:before="36" w:afterLines="15" w:after="36"/>
                    <w:jc w:val="center"/>
                    <w:rPr>
                      <w:rFonts w:cs="Times New Roman"/>
                      <w:kern w:val="2"/>
                      <w:sz w:val="21"/>
                      <w:szCs w:val="21"/>
                    </w:rPr>
                  </w:pPr>
                  <w:r w:rsidRPr="003043F7">
                    <w:rPr>
                      <w:rFonts w:cs="Times New Roman" w:hint="eastAsia"/>
                      <w:kern w:val="2"/>
                      <w:sz w:val="21"/>
                      <w:szCs w:val="21"/>
                    </w:rPr>
                    <w:t>1</w:t>
                  </w:r>
                </w:p>
              </w:tc>
              <w:tc>
                <w:tcPr>
                  <w:tcW w:w="431" w:type="pct"/>
                  <w:vAlign w:val="center"/>
                </w:tcPr>
                <w:p w14:paraId="1360B02C" w14:textId="77777777" w:rsidR="00C66C59" w:rsidRPr="003043F7" w:rsidRDefault="00C66C59" w:rsidP="003043F7">
                  <w:pPr>
                    <w:widowControl/>
                    <w:adjustRightInd w:val="0"/>
                    <w:snapToGrid w:val="0"/>
                    <w:spacing w:beforeLines="15" w:before="36" w:afterLines="15" w:after="36"/>
                    <w:jc w:val="center"/>
                    <w:rPr>
                      <w:rFonts w:cs="Times New Roman"/>
                      <w:kern w:val="2"/>
                      <w:sz w:val="21"/>
                      <w:szCs w:val="21"/>
                    </w:rPr>
                  </w:pPr>
                  <w:r w:rsidRPr="003043F7">
                    <w:rPr>
                      <w:rFonts w:cs="Times New Roman" w:hint="eastAsia"/>
                      <w:kern w:val="2"/>
                      <w:sz w:val="21"/>
                      <w:szCs w:val="21"/>
                    </w:rPr>
                    <w:t>D</w:t>
                  </w:r>
                  <w:r w:rsidRPr="003043F7">
                    <w:rPr>
                      <w:rFonts w:cs="Times New Roman"/>
                      <w:kern w:val="2"/>
                      <w:sz w:val="21"/>
                      <w:szCs w:val="21"/>
                    </w:rPr>
                    <w:t>W001</w:t>
                  </w:r>
                </w:p>
              </w:tc>
              <w:tc>
                <w:tcPr>
                  <w:tcW w:w="359" w:type="pct"/>
                  <w:vAlign w:val="center"/>
                </w:tcPr>
                <w:p w14:paraId="7F534CFD" w14:textId="79AF7239" w:rsidR="00C66C59" w:rsidRPr="003043F7" w:rsidRDefault="00C66C59" w:rsidP="003043F7">
                  <w:pPr>
                    <w:widowControl/>
                    <w:adjustRightInd w:val="0"/>
                    <w:snapToGrid w:val="0"/>
                    <w:spacing w:beforeLines="15" w:before="36" w:afterLines="15" w:after="36"/>
                    <w:jc w:val="center"/>
                    <w:rPr>
                      <w:rFonts w:cs="Times New Roman"/>
                      <w:kern w:val="2"/>
                      <w:sz w:val="21"/>
                      <w:szCs w:val="21"/>
                    </w:rPr>
                  </w:pPr>
                  <w:r>
                    <w:rPr>
                      <w:rFonts w:cs="Times New Roman" w:hint="eastAsia"/>
                      <w:kern w:val="2"/>
                      <w:sz w:val="21"/>
                      <w:szCs w:val="21"/>
                    </w:rPr>
                    <w:t>厂区</w:t>
                  </w:r>
                  <w:r w:rsidRPr="003043F7">
                    <w:rPr>
                      <w:rFonts w:cs="Times New Roman" w:hint="eastAsia"/>
                      <w:kern w:val="2"/>
                      <w:sz w:val="21"/>
                      <w:szCs w:val="21"/>
                    </w:rPr>
                    <w:t>废水</w:t>
                  </w:r>
                  <w:r>
                    <w:rPr>
                      <w:rFonts w:cs="Times New Roman" w:hint="eastAsia"/>
                      <w:kern w:val="2"/>
                      <w:sz w:val="21"/>
                      <w:szCs w:val="21"/>
                    </w:rPr>
                    <w:t>总</w:t>
                  </w:r>
                  <w:r w:rsidRPr="003043F7">
                    <w:rPr>
                      <w:rFonts w:cs="Times New Roman" w:hint="eastAsia"/>
                      <w:kern w:val="2"/>
                      <w:sz w:val="21"/>
                      <w:szCs w:val="21"/>
                    </w:rPr>
                    <w:t>排口</w:t>
                  </w:r>
                </w:p>
              </w:tc>
              <w:tc>
                <w:tcPr>
                  <w:tcW w:w="306" w:type="pct"/>
                  <w:vAlign w:val="center"/>
                </w:tcPr>
                <w:p w14:paraId="39BD9147" w14:textId="77777777" w:rsidR="00C66C59" w:rsidRPr="003043F7" w:rsidRDefault="00C66C59" w:rsidP="003043F7">
                  <w:pPr>
                    <w:widowControl/>
                    <w:adjustRightInd w:val="0"/>
                    <w:snapToGrid w:val="0"/>
                    <w:spacing w:beforeLines="15" w:before="36" w:afterLines="15" w:after="36"/>
                    <w:jc w:val="center"/>
                    <w:rPr>
                      <w:rFonts w:cs="Times New Roman"/>
                      <w:kern w:val="2"/>
                      <w:sz w:val="21"/>
                      <w:szCs w:val="21"/>
                    </w:rPr>
                  </w:pPr>
                  <w:r w:rsidRPr="003043F7">
                    <w:rPr>
                      <w:rFonts w:cs="Times New Roman" w:hint="eastAsia"/>
                      <w:kern w:val="2"/>
                      <w:sz w:val="21"/>
                      <w:szCs w:val="21"/>
                    </w:rPr>
                    <w:t>一般排放口</w:t>
                  </w:r>
                </w:p>
              </w:tc>
              <w:tc>
                <w:tcPr>
                  <w:tcW w:w="817" w:type="pct"/>
                  <w:vAlign w:val="center"/>
                </w:tcPr>
                <w:p w14:paraId="6744E45A" w14:textId="1A1116A5" w:rsidR="00C66C59" w:rsidRPr="003043F7" w:rsidRDefault="00C66C59" w:rsidP="003043F7">
                  <w:pPr>
                    <w:widowControl/>
                    <w:adjustRightInd w:val="0"/>
                    <w:snapToGrid w:val="0"/>
                    <w:spacing w:beforeLines="15" w:before="36" w:afterLines="15" w:after="36"/>
                    <w:jc w:val="center"/>
                    <w:rPr>
                      <w:rFonts w:cs="Times New Roman"/>
                      <w:kern w:val="2"/>
                      <w:sz w:val="21"/>
                      <w:szCs w:val="21"/>
                    </w:rPr>
                  </w:pPr>
                  <w:r w:rsidRPr="003043F7">
                    <w:rPr>
                      <w:rFonts w:cs="Times New Roman" w:hint="eastAsia"/>
                      <w:kern w:val="2"/>
                      <w:sz w:val="21"/>
                      <w:szCs w:val="21"/>
                    </w:rPr>
                    <w:t>p</w:t>
                  </w:r>
                  <w:r w:rsidRPr="003043F7">
                    <w:rPr>
                      <w:rFonts w:cs="Times New Roman"/>
                      <w:kern w:val="2"/>
                      <w:sz w:val="21"/>
                      <w:szCs w:val="21"/>
                    </w:rPr>
                    <w:t>H</w:t>
                  </w:r>
                  <w:r w:rsidRPr="003043F7">
                    <w:rPr>
                      <w:rFonts w:cs="Times New Roman" w:hint="eastAsia"/>
                      <w:kern w:val="2"/>
                      <w:sz w:val="21"/>
                      <w:szCs w:val="21"/>
                    </w:rPr>
                    <w:t>值、</w:t>
                  </w:r>
                  <w:r w:rsidRPr="003043F7">
                    <w:rPr>
                      <w:rFonts w:cs="Times New Roman"/>
                      <w:kern w:val="2"/>
                      <w:sz w:val="21"/>
                      <w:szCs w:val="21"/>
                    </w:rPr>
                    <w:t>COD</w:t>
                  </w:r>
                  <w:r w:rsidRPr="003043F7">
                    <w:rPr>
                      <w:rFonts w:cs="Times New Roman" w:hint="eastAsia"/>
                      <w:kern w:val="2"/>
                      <w:sz w:val="21"/>
                      <w:szCs w:val="21"/>
                    </w:rPr>
                    <w:t>cr</w:t>
                  </w:r>
                  <w:r w:rsidRPr="003043F7">
                    <w:rPr>
                      <w:rFonts w:cs="Times New Roman" w:hint="eastAsia"/>
                      <w:kern w:val="2"/>
                      <w:sz w:val="21"/>
                      <w:szCs w:val="21"/>
                    </w:rPr>
                    <w:t>、</w:t>
                  </w:r>
                  <w:r w:rsidRPr="003043F7">
                    <w:rPr>
                      <w:rFonts w:cs="Times New Roman"/>
                      <w:kern w:val="2"/>
                      <w:sz w:val="21"/>
                      <w:szCs w:val="21"/>
                    </w:rPr>
                    <w:t>BOD</w:t>
                  </w:r>
                  <w:r w:rsidRPr="003043F7">
                    <w:rPr>
                      <w:rFonts w:cs="Times New Roman"/>
                      <w:kern w:val="2"/>
                      <w:sz w:val="21"/>
                      <w:szCs w:val="21"/>
                      <w:vertAlign w:val="subscript"/>
                    </w:rPr>
                    <w:t>5</w:t>
                  </w:r>
                  <w:r>
                    <w:rPr>
                      <w:rFonts w:cs="Times New Roman" w:hint="eastAsia"/>
                      <w:kern w:val="2"/>
                      <w:sz w:val="21"/>
                      <w:szCs w:val="21"/>
                      <w:vertAlign w:val="subscript"/>
                    </w:rPr>
                    <w:t>、</w:t>
                  </w:r>
                  <w:r w:rsidRPr="003043F7">
                    <w:rPr>
                      <w:rFonts w:cs="Times New Roman"/>
                      <w:kern w:val="2"/>
                      <w:sz w:val="21"/>
                      <w:szCs w:val="21"/>
                    </w:rPr>
                    <w:t>SS</w:t>
                  </w:r>
                  <w:r w:rsidRPr="003043F7">
                    <w:rPr>
                      <w:rFonts w:cs="Times New Roman" w:hint="eastAsia"/>
                      <w:kern w:val="2"/>
                      <w:sz w:val="21"/>
                      <w:szCs w:val="21"/>
                    </w:rPr>
                    <w:t>、</w:t>
                  </w:r>
                  <w:r w:rsidRPr="003043F7">
                    <w:rPr>
                      <w:rFonts w:cs="Times New Roman" w:hint="eastAsia"/>
                      <w:kern w:val="2"/>
                      <w:sz w:val="21"/>
                      <w:szCs w:val="21"/>
                    </w:rPr>
                    <w:t>N</w:t>
                  </w:r>
                  <w:r w:rsidRPr="003043F7">
                    <w:rPr>
                      <w:rFonts w:cs="Times New Roman"/>
                      <w:kern w:val="2"/>
                      <w:sz w:val="21"/>
                      <w:szCs w:val="21"/>
                    </w:rPr>
                    <w:t>H</w:t>
                  </w:r>
                  <w:r w:rsidRPr="003043F7">
                    <w:rPr>
                      <w:rFonts w:cs="Times New Roman"/>
                      <w:kern w:val="2"/>
                      <w:sz w:val="21"/>
                      <w:szCs w:val="21"/>
                      <w:vertAlign w:val="subscript"/>
                    </w:rPr>
                    <w:t>3</w:t>
                  </w:r>
                  <w:r w:rsidRPr="003043F7">
                    <w:rPr>
                      <w:rFonts w:cs="Times New Roman"/>
                      <w:kern w:val="2"/>
                      <w:sz w:val="21"/>
                      <w:szCs w:val="21"/>
                    </w:rPr>
                    <w:t>-N</w:t>
                  </w:r>
                  <w:r>
                    <w:rPr>
                      <w:rFonts w:cs="Times New Roman" w:hint="eastAsia"/>
                      <w:kern w:val="2"/>
                      <w:sz w:val="21"/>
                      <w:szCs w:val="21"/>
                    </w:rPr>
                    <w:t>、总磷、石油类、动植物油、全盐量</w:t>
                  </w:r>
                </w:p>
              </w:tc>
              <w:tc>
                <w:tcPr>
                  <w:tcW w:w="668" w:type="pct"/>
                  <w:vAlign w:val="center"/>
                </w:tcPr>
                <w:p w14:paraId="7A99059E" w14:textId="77777777" w:rsidR="006C0133" w:rsidRDefault="006C0133" w:rsidP="006C0133">
                  <w:pPr>
                    <w:widowControl/>
                    <w:adjustRightInd w:val="0"/>
                    <w:snapToGrid w:val="0"/>
                    <w:spacing w:beforeLines="15" w:before="36" w:afterLines="15" w:after="36"/>
                    <w:jc w:val="center"/>
                    <w:rPr>
                      <w:rFonts w:cs="Times New Roman"/>
                      <w:kern w:val="2"/>
                      <w:sz w:val="21"/>
                      <w:szCs w:val="21"/>
                    </w:rPr>
                  </w:pPr>
                  <w:r>
                    <w:rPr>
                      <w:rFonts w:cs="Times New Roman"/>
                      <w:kern w:val="2"/>
                      <w:sz w:val="21"/>
                      <w:szCs w:val="21"/>
                    </w:rPr>
                    <w:t>E118.283026</w:t>
                  </w:r>
                </w:p>
                <w:p w14:paraId="6AC1D15A" w14:textId="58F99063" w:rsidR="00C66C59" w:rsidRPr="003043F7" w:rsidRDefault="006C0133" w:rsidP="006C0133">
                  <w:pPr>
                    <w:widowControl/>
                    <w:adjustRightInd w:val="0"/>
                    <w:snapToGrid w:val="0"/>
                    <w:spacing w:beforeLines="15" w:before="36" w:afterLines="15" w:after="36"/>
                    <w:jc w:val="center"/>
                    <w:rPr>
                      <w:rFonts w:cs="Times New Roman"/>
                      <w:kern w:val="2"/>
                      <w:sz w:val="21"/>
                      <w:szCs w:val="21"/>
                    </w:rPr>
                  </w:pPr>
                  <w:r>
                    <w:rPr>
                      <w:rFonts w:cs="Times New Roman"/>
                      <w:kern w:val="2"/>
                      <w:sz w:val="21"/>
                      <w:szCs w:val="21"/>
                    </w:rPr>
                    <w:t>N</w:t>
                  </w:r>
                  <w:r w:rsidR="00C66C59" w:rsidRPr="003043F7">
                    <w:rPr>
                      <w:rFonts w:cs="Times New Roman"/>
                      <w:kern w:val="2"/>
                      <w:sz w:val="21"/>
                      <w:szCs w:val="21"/>
                    </w:rPr>
                    <w:t>36</w:t>
                  </w:r>
                  <w:r>
                    <w:rPr>
                      <w:rFonts w:cs="Times New Roman"/>
                      <w:kern w:val="2"/>
                      <w:sz w:val="21"/>
                      <w:szCs w:val="21"/>
                    </w:rPr>
                    <w:t>.872063</w:t>
                  </w:r>
                </w:p>
              </w:tc>
              <w:tc>
                <w:tcPr>
                  <w:tcW w:w="330" w:type="pct"/>
                  <w:vAlign w:val="center"/>
                </w:tcPr>
                <w:p w14:paraId="28895AEA" w14:textId="77777777" w:rsidR="00C66C59" w:rsidRPr="003043F7" w:rsidRDefault="00C66C59" w:rsidP="003043F7">
                  <w:pPr>
                    <w:widowControl/>
                    <w:adjustRightInd w:val="0"/>
                    <w:snapToGrid w:val="0"/>
                    <w:spacing w:beforeLines="15" w:before="36" w:afterLines="15" w:after="36"/>
                    <w:jc w:val="center"/>
                    <w:rPr>
                      <w:rFonts w:cs="Times New Roman"/>
                      <w:kern w:val="2"/>
                      <w:sz w:val="21"/>
                      <w:szCs w:val="21"/>
                    </w:rPr>
                  </w:pPr>
                  <w:r w:rsidRPr="003043F7">
                    <w:rPr>
                      <w:rFonts w:cs="Times New Roman" w:hint="eastAsia"/>
                      <w:kern w:val="2"/>
                      <w:sz w:val="21"/>
                      <w:szCs w:val="21"/>
                    </w:rPr>
                    <w:t>齐城污水处理厂</w:t>
                  </w:r>
                </w:p>
              </w:tc>
              <w:tc>
                <w:tcPr>
                  <w:tcW w:w="669" w:type="pct"/>
                  <w:vAlign w:val="center"/>
                </w:tcPr>
                <w:p w14:paraId="38718818" w14:textId="77777777" w:rsidR="00C66C59" w:rsidRPr="003043F7" w:rsidRDefault="00C66C59" w:rsidP="003043F7">
                  <w:pPr>
                    <w:widowControl/>
                    <w:adjustRightInd w:val="0"/>
                    <w:snapToGrid w:val="0"/>
                    <w:spacing w:beforeLines="15" w:before="36" w:afterLines="15" w:after="36"/>
                    <w:jc w:val="center"/>
                    <w:rPr>
                      <w:rFonts w:cs="Times New Roman"/>
                      <w:kern w:val="2"/>
                      <w:sz w:val="21"/>
                      <w:szCs w:val="21"/>
                    </w:rPr>
                  </w:pPr>
                  <w:r w:rsidRPr="003043F7">
                    <w:rPr>
                      <w:rFonts w:cs="Times New Roman"/>
                      <w:kern w:val="2"/>
                      <w:sz w:val="21"/>
                      <w:szCs w:val="21"/>
                    </w:rPr>
                    <w:t>废水间断排放，排放期间流量不稳定，但有周期性规律</w:t>
                  </w:r>
                </w:p>
              </w:tc>
              <w:tc>
                <w:tcPr>
                  <w:tcW w:w="351" w:type="pct"/>
                  <w:vAlign w:val="center"/>
                </w:tcPr>
                <w:p w14:paraId="767EC653" w14:textId="64EC8DCB" w:rsidR="00C66C59" w:rsidRPr="003043F7" w:rsidRDefault="00C66C59" w:rsidP="003043F7">
                  <w:pPr>
                    <w:widowControl/>
                    <w:adjustRightInd w:val="0"/>
                    <w:snapToGrid w:val="0"/>
                    <w:spacing w:beforeLines="15" w:before="36" w:afterLines="15" w:after="36"/>
                    <w:jc w:val="center"/>
                    <w:rPr>
                      <w:rFonts w:cs="Times New Roman"/>
                      <w:kern w:val="2"/>
                      <w:sz w:val="21"/>
                      <w:szCs w:val="21"/>
                    </w:rPr>
                  </w:pPr>
                  <w:r w:rsidRPr="003043F7">
                    <w:rPr>
                      <w:rFonts w:cs="Times New Roman" w:hint="eastAsia"/>
                      <w:kern w:val="2"/>
                      <w:sz w:val="21"/>
                      <w:szCs w:val="21"/>
                    </w:rPr>
                    <w:t>厂区</w:t>
                  </w:r>
                  <w:r>
                    <w:rPr>
                      <w:rFonts w:cs="Times New Roman" w:hint="eastAsia"/>
                      <w:kern w:val="2"/>
                      <w:sz w:val="21"/>
                      <w:szCs w:val="21"/>
                    </w:rPr>
                    <w:t>废水总排口</w:t>
                  </w:r>
                </w:p>
              </w:tc>
              <w:tc>
                <w:tcPr>
                  <w:tcW w:w="556" w:type="pct"/>
                  <w:vAlign w:val="center"/>
                </w:tcPr>
                <w:p w14:paraId="788B5489" w14:textId="56DBDDB2" w:rsidR="00C66C59" w:rsidRPr="003043F7" w:rsidRDefault="00C66C59" w:rsidP="003043F7">
                  <w:pPr>
                    <w:widowControl/>
                    <w:adjustRightInd w:val="0"/>
                    <w:snapToGrid w:val="0"/>
                    <w:spacing w:beforeLines="15" w:before="36" w:afterLines="15" w:after="36"/>
                    <w:jc w:val="left"/>
                    <w:rPr>
                      <w:rFonts w:cs="Times New Roman"/>
                      <w:kern w:val="2"/>
                      <w:sz w:val="21"/>
                      <w:szCs w:val="21"/>
                    </w:rPr>
                  </w:pPr>
                  <w:r w:rsidRPr="003043F7">
                    <w:rPr>
                      <w:rFonts w:cs="Times New Roman" w:hint="eastAsia"/>
                      <w:kern w:val="2"/>
                      <w:sz w:val="21"/>
                      <w:szCs w:val="21"/>
                    </w:rPr>
                    <w:t>流量、</w:t>
                  </w:r>
                  <w:r w:rsidRPr="003043F7">
                    <w:rPr>
                      <w:rFonts w:cs="Times New Roman" w:hint="eastAsia"/>
                      <w:kern w:val="2"/>
                      <w:sz w:val="21"/>
                      <w:szCs w:val="21"/>
                    </w:rPr>
                    <w:t>p</w:t>
                  </w:r>
                  <w:r w:rsidRPr="003043F7">
                    <w:rPr>
                      <w:rFonts w:cs="Times New Roman"/>
                      <w:kern w:val="2"/>
                      <w:sz w:val="21"/>
                      <w:szCs w:val="21"/>
                    </w:rPr>
                    <w:t>H</w:t>
                  </w:r>
                  <w:r w:rsidRPr="003043F7">
                    <w:rPr>
                      <w:rFonts w:cs="Times New Roman" w:hint="eastAsia"/>
                      <w:kern w:val="2"/>
                      <w:sz w:val="21"/>
                      <w:szCs w:val="21"/>
                    </w:rPr>
                    <w:t>、</w:t>
                  </w:r>
                  <w:r w:rsidRPr="003043F7">
                    <w:rPr>
                      <w:rFonts w:cs="Times New Roman"/>
                      <w:kern w:val="2"/>
                      <w:sz w:val="21"/>
                      <w:szCs w:val="21"/>
                    </w:rPr>
                    <w:t>CODcr</w:t>
                  </w:r>
                  <w:r w:rsidRPr="003043F7">
                    <w:rPr>
                      <w:rFonts w:cs="Times New Roman"/>
                      <w:kern w:val="2"/>
                      <w:sz w:val="21"/>
                      <w:szCs w:val="21"/>
                    </w:rPr>
                    <w:t>、</w:t>
                  </w:r>
                  <w:r w:rsidRPr="003043F7">
                    <w:rPr>
                      <w:rFonts w:cs="Times New Roman" w:hint="eastAsia"/>
                      <w:kern w:val="2"/>
                      <w:sz w:val="21"/>
                      <w:szCs w:val="21"/>
                    </w:rPr>
                    <w:t>氨氮</w:t>
                  </w:r>
                  <w:r>
                    <w:rPr>
                      <w:rFonts w:cs="Times New Roman" w:hint="eastAsia"/>
                      <w:kern w:val="2"/>
                      <w:sz w:val="21"/>
                      <w:szCs w:val="21"/>
                    </w:rPr>
                    <w:t>、</w:t>
                  </w:r>
                  <w:r w:rsidRPr="003043F7">
                    <w:rPr>
                      <w:rFonts w:cs="Times New Roman" w:hint="eastAsia"/>
                      <w:kern w:val="2"/>
                      <w:sz w:val="21"/>
                      <w:szCs w:val="21"/>
                    </w:rPr>
                    <w:t>悬浮物、</w:t>
                  </w:r>
                  <w:r>
                    <w:rPr>
                      <w:rFonts w:cs="Times New Roman" w:hint="eastAsia"/>
                      <w:kern w:val="2"/>
                      <w:sz w:val="21"/>
                      <w:szCs w:val="21"/>
                    </w:rPr>
                    <w:t>总磷、全盐量</w:t>
                  </w:r>
                </w:p>
              </w:tc>
              <w:tc>
                <w:tcPr>
                  <w:tcW w:w="334" w:type="pct"/>
                  <w:vAlign w:val="center"/>
                </w:tcPr>
                <w:p w14:paraId="14370BAD" w14:textId="273ACE7F" w:rsidR="00C66C59" w:rsidRPr="003043F7" w:rsidRDefault="00C66C59" w:rsidP="003043F7">
                  <w:pPr>
                    <w:adjustRightInd w:val="0"/>
                    <w:snapToGrid w:val="0"/>
                    <w:spacing w:beforeLines="15" w:before="36" w:afterLines="15" w:after="36"/>
                    <w:jc w:val="center"/>
                    <w:rPr>
                      <w:rFonts w:cs="Times New Roman"/>
                      <w:kern w:val="2"/>
                      <w:sz w:val="21"/>
                      <w:szCs w:val="21"/>
                    </w:rPr>
                  </w:pPr>
                  <w:r w:rsidRPr="003043F7">
                    <w:rPr>
                      <w:rFonts w:cs="Times New Roman" w:hint="eastAsia"/>
                      <w:kern w:val="2"/>
                      <w:sz w:val="21"/>
                      <w:szCs w:val="21"/>
                    </w:rPr>
                    <w:t>1</w:t>
                  </w:r>
                  <w:r w:rsidRPr="003043F7">
                    <w:rPr>
                      <w:rFonts w:cs="Times New Roman" w:hint="eastAsia"/>
                      <w:kern w:val="2"/>
                      <w:sz w:val="21"/>
                      <w:szCs w:val="21"/>
                    </w:rPr>
                    <w:t>次</w:t>
                  </w:r>
                  <w:r w:rsidRPr="003043F7">
                    <w:rPr>
                      <w:rFonts w:cs="Times New Roman" w:hint="eastAsia"/>
                      <w:kern w:val="2"/>
                      <w:sz w:val="21"/>
                      <w:szCs w:val="21"/>
                    </w:rPr>
                    <w:t>/</w:t>
                  </w:r>
                  <w:r>
                    <w:rPr>
                      <w:rFonts w:cs="Times New Roman" w:hint="eastAsia"/>
                      <w:kern w:val="2"/>
                      <w:sz w:val="21"/>
                      <w:szCs w:val="21"/>
                    </w:rPr>
                    <w:t>季度</w:t>
                  </w:r>
                </w:p>
              </w:tc>
            </w:tr>
          </w:tbl>
          <w:p w14:paraId="5987ABAD" w14:textId="064E1FC2" w:rsidR="00C66C59" w:rsidRPr="003043F7" w:rsidRDefault="00C66C59" w:rsidP="003043F7">
            <w:pPr>
              <w:spacing w:line="360" w:lineRule="auto"/>
              <w:ind w:leftChars="10" w:left="24" w:rightChars="10" w:right="24" w:firstLine="482"/>
              <w:jc w:val="left"/>
              <w:rPr>
                <w:rFonts w:eastAsia="新宋体" w:cs="Times New Roman"/>
              </w:rPr>
            </w:pPr>
            <w:r w:rsidRPr="003043F7">
              <w:rPr>
                <w:rFonts w:eastAsia="新宋体" w:cs="Times New Roman" w:hint="eastAsia"/>
              </w:rPr>
              <w:t>注：监测频次根据</w:t>
            </w:r>
            <w:r w:rsidRPr="00C66C59">
              <w:rPr>
                <w:rFonts w:eastAsia="新宋体" w:cs="Times New Roman" w:hint="eastAsia"/>
              </w:rPr>
              <w:t>《排污单位自行监测技术指南</w:t>
            </w:r>
            <w:r w:rsidRPr="00C66C59">
              <w:rPr>
                <w:rFonts w:eastAsia="新宋体" w:cs="Times New Roman"/>
              </w:rPr>
              <w:t xml:space="preserve"> </w:t>
            </w:r>
            <w:r w:rsidRPr="00C66C59">
              <w:rPr>
                <w:rFonts w:eastAsia="新宋体" w:cs="Times New Roman" w:hint="eastAsia"/>
              </w:rPr>
              <w:t>火力发电及锅炉》（</w:t>
            </w:r>
            <w:r w:rsidRPr="00C66C59">
              <w:rPr>
                <w:rFonts w:eastAsia="新宋体" w:cs="Times New Roman"/>
              </w:rPr>
              <w:t>HJ820—2017</w:t>
            </w:r>
            <w:r w:rsidRPr="00C66C59">
              <w:rPr>
                <w:rFonts w:eastAsia="新宋体" w:cs="Times New Roman" w:hint="eastAsia"/>
              </w:rPr>
              <w:t>）表</w:t>
            </w:r>
            <w:r>
              <w:rPr>
                <w:rFonts w:eastAsia="新宋体" w:cs="Times New Roman" w:hint="eastAsia"/>
              </w:rPr>
              <w:t>3</w:t>
            </w:r>
            <w:r>
              <w:rPr>
                <w:rFonts w:eastAsia="新宋体" w:cs="Times New Roman"/>
              </w:rPr>
              <w:t xml:space="preserve"> </w:t>
            </w:r>
            <w:r>
              <w:rPr>
                <w:rFonts w:eastAsia="新宋体" w:cs="Times New Roman" w:hint="eastAsia"/>
              </w:rPr>
              <w:t>废水监测指标最低监测频次</w:t>
            </w:r>
            <w:r w:rsidRPr="003043F7">
              <w:rPr>
                <w:rFonts w:eastAsia="新宋体" w:cs="Times New Roman" w:hint="eastAsia"/>
              </w:rPr>
              <w:t>确定。</w:t>
            </w:r>
          </w:p>
          <w:p w14:paraId="6E4C41B7" w14:textId="6C1F8AC9" w:rsidR="00E54422" w:rsidRPr="00E54422" w:rsidRDefault="00E54422" w:rsidP="00E54422">
            <w:pPr>
              <w:spacing w:line="360" w:lineRule="auto"/>
              <w:ind w:leftChars="10" w:left="24" w:rightChars="10" w:right="24" w:firstLine="480"/>
              <w:jc w:val="left"/>
              <w:rPr>
                <w:rFonts w:eastAsia="新宋体" w:cs="Times New Roman"/>
              </w:rPr>
            </w:pPr>
            <w:r>
              <w:rPr>
                <w:rFonts w:eastAsia="新宋体" w:cs="Times New Roman" w:hint="eastAsia"/>
              </w:rPr>
              <w:t>（三）</w:t>
            </w:r>
            <w:r w:rsidRPr="00E54422">
              <w:rPr>
                <w:rFonts w:eastAsia="新宋体" w:cs="Times New Roman" w:hint="eastAsia"/>
              </w:rPr>
              <w:t>项目间接排放废水依托齐城污水处理厂处理可行性分析</w:t>
            </w:r>
          </w:p>
          <w:p w14:paraId="7E820269" w14:textId="77777777" w:rsidR="00E54422" w:rsidRPr="00E54422" w:rsidRDefault="00E54422" w:rsidP="00E54422">
            <w:pPr>
              <w:spacing w:line="360" w:lineRule="auto"/>
              <w:ind w:leftChars="10" w:left="24" w:rightChars="10" w:right="24" w:firstLine="482"/>
              <w:jc w:val="left"/>
              <w:rPr>
                <w:rFonts w:eastAsia="新宋体" w:cs="Times New Roman"/>
              </w:rPr>
            </w:pPr>
            <w:r w:rsidRPr="00E54422">
              <w:rPr>
                <w:rFonts w:eastAsia="新宋体" w:cs="Times New Roman" w:hint="eastAsia"/>
              </w:rPr>
              <w:t>（</w:t>
            </w:r>
            <w:r w:rsidRPr="00E54422">
              <w:rPr>
                <w:rFonts w:eastAsia="新宋体" w:cs="Times New Roman" w:hint="eastAsia"/>
              </w:rPr>
              <w:t>1</w:t>
            </w:r>
            <w:r w:rsidRPr="00E54422">
              <w:rPr>
                <w:rFonts w:eastAsia="新宋体" w:cs="Times New Roman" w:hint="eastAsia"/>
              </w:rPr>
              <w:t>）水量冲击</w:t>
            </w:r>
          </w:p>
          <w:p w14:paraId="5CA37CF0" w14:textId="21052A61" w:rsidR="00E54422" w:rsidRPr="00E54422" w:rsidRDefault="00E54422" w:rsidP="00E54422">
            <w:pPr>
              <w:spacing w:line="360" w:lineRule="auto"/>
              <w:ind w:leftChars="10" w:left="24" w:rightChars="10" w:right="24" w:firstLine="482"/>
              <w:jc w:val="left"/>
              <w:rPr>
                <w:rFonts w:eastAsia="新宋体" w:cs="Times New Roman"/>
              </w:rPr>
            </w:pPr>
            <w:r w:rsidRPr="00E54422">
              <w:rPr>
                <w:rFonts w:eastAsia="新宋体" w:cs="Times New Roman" w:hint="eastAsia"/>
              </w:rPr>
              <w:t>齐城污水处理厂地处临淄区梧台镇北安合村，污水收集管网已铺设至企业厂区</w:t>
            </w:r>
            <w:r>
              <w:rPr>
                <w:rFonts w:eastAsia="新宋体" w:cs="Times New Roman" w:hint="eastAsia"/>
              </w:rPr>
              <w:t>。污水处理厂</w:t>
            </w:r>
            <w:r w:rsidRPr="00E54422">
              <w:rPr>
                <w:rFonts w:eastAsia="新宋体" w:cs="Times New Roman" w:hint="eastAsia"/>
              </w:rPr>
              <w:t>设计处理</w:t>
            </w:r>
            <w:r>
              <w:rPr>
                <w:rFonts w:eastAsia="新宋体" w:cs="Times New Roman" w:hint="eastAsia"/>
              </w:rPr>
              <w:t>污水</w:t>
            </w:r>
            <w:r w:rsidRPr="00E54422">
              <w:rPr>
                <w:rFonts w:eastAsia="新宋体" w:cs="Times New Roman" w:hint="eastAsia"/>
              </w:rPr>
              <w:t>规模为</w:t>
            </w:r>
            <w:r w:rsidRPr="00E54422">
              <w:rPr>
                <w:rFonts w:eastAsia="新宋体" w:cs="Times New Roman"/>
              </w:rPr>
              <w:t xml:space="preserve">10 </w:t>
            </w:r>
            <w:r w:rsidRPr="00E54422">
              <w:rPr>
                <w:rFonts w:eastAsia="新宋体" w:cs="Times New Roman" w:hint="eastAsia"/>
              </w:rPr>
              <w:t>万</w:t>
            </w:r>
            <w:r w:rsidRPr="00E54422">
              <w:rPr>
                <w:rFonts w:eastAsia="新宋体" w:cs="Times New Roman"/>
              </w:rPr>
              <w:t>m</w:t>
            </w:r>
            <w:r w:rsidRPr="00E54422">
              <w:rPr>
                <w:rFonts w:eastAsia="新宋体" w:cs="Times New Roman"/>
                <w:vertAlign w:val="superscript"/>
              </w:rPr>
              <w:t>3</w:t>
            </w:r>
            <w:r w:rsidRPr="00E54422">
              <w:rPr>
                <w:rFonts w:eastAsia="新宋体" w:cs="Times New Roman"/>
              </w:rPr>
              <w:t>/d</w:t>
            </w:r>
            <w:r w:rsidRPr="00E54422">
              <w:rPr>
                <w:rFonts w:eastAsia="新宋体" w:cs="Times New Roman" w:hint="eastAsia"/>
              </w:rPr>
              <w:t>，处理工业和生活混合水，目前实际日处理能力</w:t>
            </w:r>
            <w:r w:rsidRPr="00E54422">
              <w:rPr>
                <w:rFonts w:eastAsia="新宋体" w:cs="Times New Roman"/>
              </w:rPr>
              <w:t>6</w:t>
            </w:r>
            <w:r w:rsidRPr="00E54422">
              <w:rPr>
                <w:rFonts w:eastAsia="新宋体" w:cs="Times New Roman" w:hint="eastAsia"/>
              </w:rPr>
              <w:t>万吨。本项目新增废水量较小，齐城污水处理厂剩余处理能力能够满足本项目需求。</w:t>
            </w:r>
          </w:p>
          <w:p w14:paraId="06FCFAB4" w14:textId="77777777" w:rsidR="00E54422" w:rsidRPr="00E54422" w:rsidRDefault="00E54422" w:rsidP="00E54422">
            <w:pPr>
              <w:spacing w:line="360" w:lineRule="auto"/>
              <w:ind w:leftChars="10" w:left="24" w:rightChars="10" w:right="24" w:firstLine="482"/>
              <w:jc w:val="left"/>
              <w:rPr>
                <w:rFonts w:eastAsia="新宋体" w:cs="Times New Roman"/>
              </w:rPr>
            </w:pPr>
            <w:r w:rsidRPr="00E54422">
              <w:rPr>
                <w:rFonts w:eastAsia="新宋体" w:cs="Times New Roman" w:hint="eastAsia"/>
              </w:rPr>
              <w:t>（</w:t>
            </w:r>
            <w:r w:rsidRPr="00E54422">
              <w:rPr>
                <w:rFonts w:eastAsia="新宋体" w:cs="Times New Roman" w:hint="eastAsia"/>
              </w:rPr>
              <w:t>2</w:t>
            </w:r>
            <w:r w:rsidRPr="00E54422">
              <w:rPr>
                <w:rFonts w:eastAsia="新宋体" w:cs="Times New Roman" w:hint="eastAsia"/>
              </w:rPr>
              <w:t>）处理工艺及水质影响</w:t>
            </w:r>
          </w:p>
          <w:p w14:paraId="322A7401" w14:textId="1FBFC681" w:rsidR="00E54422" w:rsidRPr="00E54422" w:rsidRDefault="00E54422" w:rsidP="00E54422">
            <w:pPr>
              <w:spacing w:line="360" w:lineRule="auto"/>
              <w:ind w:leftChars="10" w:left="24" w:rightChars="10" w:right="24" w:firstLine="482"/>
              <w:jc w:val="left"/>
              <w:rPr>
                <w:rFonts w:eastAsia="新宋体" w:cs="Times New Roman"/>
              </w:rPr>
            </w:pPr>
            <w:r w:rsidRPr="00E54422">
              <w:rPr>
                <w:rFonts w:eastAsia="新宋体" w:cs="Times New Roman" w:hint="eastAsia"/>
              </w:rPr>
              <w:t>齐城污水处理厂采用成熟的</w:t>
            </w:r>
            <w:r w:rsidRPr="00E54422">
              <w:rPr>
                <w:rFonts w:eastAsia="新宋体" w:cs="Times New Roman"/>
              </w:rPr>
              <w:t>A</w:t>
            </w:r>
            <w:r w:rsidRPr="00E54422">
              <w:rPr>
                <w:rFonts w:eastAsia="新宋体" w:cs="Times New Roman"/>
                <w:vertAlign w:val="subscript"/>
              </w:rPr>
              <w:t>2</w:t>
            </w:r>
            <w:r w:rsidRPr="00E54422">
              <w:rPr>
                <w:rFonts w:eastAsia="新宋体" w:cs="Times New Roman"/>
              </w:rPr>
              <w:t xml:space="preserve">O </w:t>
            </w:r>
            <w:r w:rsidRPr="00E54422">
              <w:rPr>
                <w:rFonts w:eastAsia="新宋体" w:cs="Times New Roman" w:hint="eastAsia"/>
              </w:rPr>
              <w:t>处理工艺，根据齐城污水处理厂近期在线监测数据，齐城污水处理厂的出水水质可稳定达到《城镇污水处理厂污染物排放标准》（</w:t>
            </w:r>
            <w:r w:rsidRPr="00E54422">
              <w:rPr>
                <w:rFonts w:eastAsia="新宋体" w:cs="Times New Roman"/>
              </w:rPr>
              <w:t>GB18918-2002</w:t>
            </w:r>
            <w:r w:rsidRPr="00E54422">
              <w:rPr>
                <w:rFonts w:eastAsia="新宋体" w:cs="Times New Roman" w:hint="eastAsia"/>
              </w:rPr>
              <w:t>）一级</w:t>
            </w:r>
            <w:r w:rsidRPr="00E54422">
              <w:rPr>
                <w:rFonts w:eastAsia="新宋体" w:cs="Times New Roman"/>
              </w:rPr>
              <w:t xml:space="preserve">A </w:t>
            </w:r>
            <w:r w:rsidRPr="00E54422">
              <w:rPr>
                <w:rFonts w:eastAsia="新宋体" w:cs="Times New Roman" w:hint="eastAsia"/>
              </w:rPr>
              <w:t>标准及淄博市生态环境“十三五”规划要求（</w:t>
            </w:r>
            <w:r w:rsidRPr="00E54422">
              <w:rPr>
                <w:rFonts w:eastAsia="新宋体" w:cs="Times New Roman"/>
              </w:rPr>
              <w:t>COD40mg/L</w:t>
            </w:r>
            <w:r w:rsidRPr="00E54422">
              <w:rPr>
                <w:rFonts w:eastAsia="新宋体" w:cs="Times New Roman" w:hint="eastAsia"/>
              </w:rPr>
              <w:t>，氨氮</w:t>
            </w:r>
            <w:r w:rsidRPr="00E54422">
              <w:rPr>
                <w:rFonts w:eastAsia="新宋体" w:cs="Times New Roman"/>
              </w:rPr>
              <w:t>2mg/L</w:t>
            </w:r>
            <w:r w:rsidRPr="00E54422">
              <w:rPr>
                <w:rFonts w:eastAsia="新宋体" w:cs="Times New Roman" w:hint="eastAsia"/>
              </w:rPr>
              <w:t>，总磷为</w:t>
            </w:r>
            <w:r w:rsidRPr="00E54422">
              <w:rPr>
                <w:rFonts w:eastAsia="新宋体" w:cs="Times New Roman"/>
              </w:rPr>
              <w:t>0.5mg/L</w:t>
            </w:r>
            <w:r w:rsidRPr="00E54422">
              <w:rPr>
                <w:rFonts w:eastAsia="新宋体" w:cs="Times New Roman" w:hint="eastAsia"/>
              </w:rPr>
              <w:t>，总氮为</w:t>
            </w:r>
            <w:r w:rsidRPr="00E54422">
              <w:rPr>
                <w:rFonts w:eastAsia="新宋体" w:cs="Times New Roman"/>
              </w:rPr>
              <w:t>15mg/L</w:t>
            </w:r>
            <w:r w:rsidRPr="00E54422">
              <w:rPr>
                <w:rFonts w:eastAsia="新宋体" w:cs="Times New Roman" w:hint="eastAsia"/>
              </w:rPr>
              <w:t>）。</w:t>
            </w:r>
          </w:p>
          <w:p w14:paraId="21B10F13" w14:textId="056A2115" w:rsidR="00E54422" w:rsidRDefault="00E54422" w:rsidP="00E54422">
            <w:pPr>
              <w:spacing w:line="360" w:lineRule="auto"/>
              <w:ind w:leftChars="10" w:left="24" w:rightChars="10" w:right="24" w:firstLine="482"/>
              <w:jc w:val="left"/>
              <w:rPr>
                <w:rFonts w:eastAsia="新宋体" w:cs="Times New Roman"/>
              </w:rPr>
            </w:pPr>
            <w:r w:rsidRPr="00E54422">
              <w:rPr>
                <w:rFonts w:eastAsia="新宋体" w:cs="Times New Roman" w:hint="eastAsia"/>
              </w:rPr>
              <w:t>齐城污水处理厂工艺流程见</w:t>
            </w:r>
            <w:r w:rsidRPr="00E54422">
              <w:rPr>
                <w:rFonts w:eastAsia="新宋体" w:cs="Times New Roman"/>
              </w:rPr>
              <w:fldChar w:fldCharType="begin"/>
            </w:r>
            <w:r w:rsidRPr="00E54422">
              <w:rPr>
                <w:rFonts w:eastAsia="新宋体" w:cs="Times New Roman"/>
              </w:rPr>
              <w:instrText xml:space="preserve"> </w:instrText>
            </w:r>
            <w:r w:rsidRPr="00E54422">
              <w:rPr>
                <w:rFonts w:eastAsia="新宋体" w:cs="Times New Roman" w:hint="eastAsia"/>
              </w:rPr>
              <w:instrText>REF _Ref109546483 \h</w:instrText>
            </w:r>
            <w:r w:rsidRPr="00E54422">
              <w:rPr>
                <w:rFonts w:eastAsia="新宋体" w:cs="Times New Roman"/>
              </w:rPr>
              <w:instrText xml:space="preserve"> </w:instrText>
            </w:r>
            <w:r w:rsidRPr="00E54422">
              <w:rPr>
                <w:rFonts w:eastAsia="新宋体" w:cs="Times New Roman"/>
              </w:rPr>
            </w:r>
            <w:r w:rsidRPr="00E54422">
              <w:rPr>
                <w:rFonts w:eastAsia="新宋体" w:cs="Times New Roman"/>
              </w:rPr>
              <w:fldChar w:fldCharType="separate"/>
            </w:r>
            <w:r w:rsidRPr="00E54422">
              <w:rPr>
                <w:rFonts w:ascii="宋体" w:eastAsia="新宋体" w:hAnsi="PMingLiU" w:cs="Times New Roman" w:hint="eastAsia"/>
                <w:noProof/>
                <w:kern w:val="2"/>
                <w:szCs w:val="22"/>
              </w:rPr>
              <w:t>图</w:t>
            </w:r>
            <w:r w:rsidRPr="00E54422">
              <w:rPr>
                <w:rFonts w:ascii="宋体" w:eastAsia="新宋体" w:hAnsi="PMingLiU" w:cs="Times New Roman" w:hint="eastAsia"/>
                <w:noProof/>
                <w:kern w:val="2"/>
                <w:szCs w:val="22"/>
              </w:rPr>
              <w:t xml:space="preserve"> </w:t>
            </w:r>
            <w:r>
              <w:rPr>
                <w:rFonts w:ascii="宋体" w:eastAsia="新宋体" w:hAnsi="PMingLiU" w:cs="Times New Roman"/>
                <w:noProof/>
                <w:kern w:val="2"/>
                <w:szCs w:val="22"/>
              </w:rPr>
              <w:t>7</w:t>
            </w:r>
            <w:r w:rsidRPr="00E54422">
              <w:rPr>
                <w:rFonts w:eastAsia="新宋体" w:cs="Times New Roman"/>
              </w:rPr>
              <w:fldChar w:fldCharType="end"/>
            </w:r>
            <w:r w:rsidRPr="00E54422">
              <w:rPr>
                <w:rFonts w:eastAsia="新宋体" w:cs="Times New Roman" w:hint="eastAsia"/>
              </w:rPr>
              <w:t>。</w:t>
            </w:r>
          </w:p>
          <w:p w14:paraId="761A1D57" w14:textId="77777777" w:rsidR="00183606" w:rsidRDefault="00183606" w:rsidP="00183606">
            <w:pPr>
              <w:pStyle w:val="2"/>
              <w:ind w:left="480" w:firstLine="600"/>
            </w:pPr>
          </w:p>
          <w:p w14:paraId="74A4AF2B" w14:textId="77777777" w:rsidR="00183606" w:rsidRDefault="00183606" w:rsidP="00183606"/>
          <w:p w14:paraId="0F6EC53C" w14:textId="77777777" w:rsidR="00183606" w:rsidRDefault="00183606" w:rsidP="00183606">
            <w:pPr>
              <w:pStyle w:val="2"/>
              <w:ind w:left="480" w:firstLine="600"/>
            </w:pPr>
          </w:p>
          <w:p w14:paraId="092CDA2D" w14:textId="77777777" w:rsidR="00183606" w:rsidRDefault="00183606" w:rsidP="00183606"/>
          <w:p w14:paraId="4C22DC34" w14:textId="77777777" w:rsidR="00183606" w:rsidRDefault="00183606" w:rsidP="00183606">
            <w:pPr>
              <w:pStyle w:val="2"/>
              <w:ind w:left="480" w:firstLine="600"/>
            </w:pPr>
          </w:p>
          <w:p w14:paraId="285B3829" w14:textId="77777777" w:rsidR="00183606" w:rsidRDefault="00183606" w:rsidP="00183606"/>
          <w:p w14:paraId="113ECD0B" w14:textId="77777777" w:rsidR="00183606" w:rsidRDefault="00183606" w:rsidP="00183606">
            <w:pPr>
              <w:pStyle w:val="2"/>
              <w:ind w:left="480" w:firstLine="600"/>
            </w:pPr>
          </w:p>
          <w:p w14:paraId="6C2A7281" w14:textId="77777777" w:rsidR="00183606" w:rsidRDefault="00183606" w:rsidP="00183606"/>
          <w:p w14:paraId="1279D17B" w14:textId="77777777" w:rsidR="00183606" w:rsidRPr="00E54422" w:rsidRDefault="00183606" w:rsidP="00183606">
            <w:pPr>
              <w:pStyle w:val="2"/>
              <w:ind w:left="480" w:firstLine="600"/>
              <w:rPr>
                <w:rFonts w:hint="eastAsia"/>
              </w:rPr>
            </w:pPr>
          </w:p>
          <w:p w14:paraId="209C1509" w14:textId="77777777" w:rsidR="00E54422" w:rsidRPr="00E54422" w:rsidRDefault="00E54422" w:rsidP="00E54422">
            <w:pPr>
              <w:adjustRightInd w:val="0"/>
              <w:snapToGrid w:val="0"/>
              <w:spacing w:beforeLines="50" w:before="120" w:line="360" w:lineRule="auto"/>
              <w:jc w:val="center"/>
              <w:rPr>
                <w:rFonts w:ascii="宋体" w:eastAsia="新宋体" w:hAnsi="PMingLiU" w:cs="Times New Roman"/>
                <w:noProof/>
                <w:kern w:val="2"/>
                <w:szCs w:val="22"/>
                <w:lang w:eastAsia="en-US"/>
              </w:rPr>
            </w:pPr>
            <w:r w:rsidRPr="00E54422">
              <w:rPr>
                <w:rFonts w:ascii="宋体" w:eastAsia="新宋体" w:hAnsi="PMingLiU" w:cs="Times New Roman"/>
                <w:noProof/>
                <w:kern w:val="2"/>
                <w:szCs w:val="22"/>
                <w:lang w:eastAsia="en-US"/>
              </w:rPr>
              <w:lastRenderedPageBreak/>
              <w:drawing>
                <wp:inline distT="0" distB="0" distL="0" distR="0" wp14:anchorId="68EC0068" wp14:editId="40D89742">
                  <wp:extent cx="3533775" cy="4657374"/>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63513" cy="4696567"/>
                          </a:xfrm>
                          <a:prstGeom prst="rect">
                            <a:avLst/>
                          </a:prstGeom>
                          <a:noFill/>
                          <a:ln>
                            <a:noFill/>
                          </a:ln>
                        </pic:spPr>
                      </pic:pic>
                    </a:graphicData>
                  </a:graphic>
                </wp:inline>
              </w:drawing>
            </w:r>
          </w:p>
          <w:p w14:paraId="1EDFB88A" w14:textId="1F336D0C" w:rsidR="00E54422" w:rsidRPr="00E54422" w:rsidRDefault="00E54422" w:rsidP="00E54422">
            <w:pPr>
              <w:adjustRightInd w:val="0"/>
              <w:snapToGrid w:val="0"/>
              <w:spacing w:beforeLines="50" w:before="120" w:line="360" w:lineRule="auto"/>
              <w:jc w:val="center"/>
              <w:rPr>
                <w:rFonts w:ascii="宋体" w:eastAsia="新宋体" w:hAnsi="PMingLiU" w:cs="Times New Roman"/>
                <w:noProof/>
                <w:kern w:val="2"/>
                <w:szCs w:val="22"/>
              </w:rPr>
            </w:pPr>
            <w:bookmarkStart w:id="40" w:name="_Ref109546483"/>
            <w:r w:rsidRPr="00E54422">
              <w:rPr>
                <w:rFonts w:ascii="宋体" w:eastAsia="新宋体" w:hAnsi="PMingLiU" w:cs="Times New Roman" w:hint="eastAsia"/>
                <w:noProof/>
                <w:kern w:val="2"/>
                <w:szCs w:val="22"/>
              </w:rPr>
              <w:t>图</w:t>
            </w:r>
            <w:r w:rsidRPr="00E54422">
              <w:rPr>
                <w:rFonts w:ascii="宋体" w:eastAsia="新宋体" w:hAnsi="PMingLiU" w:cs="Times New Roman" w:hint="eastAsia"/>
                <w:noProof/>
                <w:kern w:val="2"/>
                <w:szCs w:val="22"/>
              </w:rPr>
              <w:t xml:space="preserve"> </w:t>
            </w:r>
            <w:r w:rsidRPr="00E54422">
              <w:rPr>
                <w:rFonts w:ascii="宋体" w:eastAsia="新宋体" w:hAnsi="PMingLiU" w:cs="Times New Roman"/>
                <w:noProof/>
                <w:kern w:val="2"/>
                <w:szCs w:val="22"/>
                <w:lang w:eastAsia="en-US"/>
              </w:rPr>
              <w:fldChar w:fldCharType="begin"/>
            </w:r>
            <w:r w:rsidRPr="00E54422">
              <w:rPr>
                <w:rFonts w:ascii="宋体" w:eastAsia="新宋体" w:hAnsi="PMingLiU" w:cs="Times New Roman"/>
                <w:noProof/>
                <w:kern w:val="2"/>
                <w:szCs w:val="22"/>
              </w:rPr>
              <w:instrText xml:space="preserve"> </w:instrText>
            </w:r>
            <w:r w:rsidRPr="00E54422">
              <w:rPr>
                <w:rFonts w:ascii="宋体" w:eastAsia="新宋体" w:hAnsi="PMingLiU" w:cs="Times New Roman" w:hint="eastAsia"/>
                <w:noProof/>
                <w:kern w:val="2"/>
                <w:szCs w:val="22"/>
              </w:rPr>
              <w:instrText xml:space="preserve">SEQ </w:instrText>
            </w:r>
            <w:r w:rsidRPr="00E54422">
              <w:rPr>
                <w:rFonts w:ascii="宋体" w:eastAsia="新宋体" w:hAnsi="PMingLiU" w:cs="Times New Roman" w:hint="eastAsia"/>
                <w:noProof/>
                <w:kern w:val="2"/>
                <w:szCs w:val="22"/>
              </w:rPr>
              <w:instrText>图表</w:instrText>
            </w:r>
            <w:r w:rsidRPr="00E54422">
              <w:rPr>
                <w:rFonts w:ascii="宋体" w:eastAsia="新宋体" w:hAnsi="PMingLiU" w:cs="Times New Roman" w:hint="eastAsia"/>
                <w:noProof/>
                <w:kern w:val="2"/>
                <w:szCs w:val="22"/>
              </w:rPr>
              <w:instrText xml:space="preserve"> \* ARABIC</w:instrText>
            </w:r>
            <w:r w:rsidRPr="00E54422">
              <w:rPr>
                <w:rFonts w:ascii="宋体" w:eastAsia="新宋体" w:hAnsi="PMingLiU" w:cs="Times New Roman"/>
                <w:noProof/>
                <w:kern w:val="2"/>
                <w:szCs w:val="22"/>
              </w:rPr>
              <w:instrText xml:space="preserve"> </w:instrText>
            </w:r>
            <w:r w:rsidRPr="00E54422">
              <w:rPr>
                <w:rFonts w:ascii="宋体" w:eastAsia="新宋体" w:hAnsi="PMingLiU" w:cs="Times New Roman"/>
                <w:noProof/>
                <w:kern w:val="2"/>
                <w:szCs w:val="22"/>
                <w:lang w:eastAsia="en-US"/>
              </w:rPr>
              <w:fldChar w:fldCharType="separate"/>
            </w:r>
            <w:r>
              <w:rPr>
                <w:rFonts w:ascii="宋体" w:eastAsia="新宋体" w:hAnsi="PMingLiU" w:cs="Times New Roman"/>
                <w:noProof/>
                <w:kern w:val="2"/>
                <w:szCs w:val="22"/>
              </w:rPr>
              <w:t>7</w:t>
            </w:r>
            <w:r w:rsidRPr="00E54422">
              <w:rPr>
                <w:rFonts w:ascii="宋体" w:eastAsia="新宋体" w:hAnsi="PMingLiU" w:cs="Times New Roman"/>
                <w:noProof/>
                <w:kern w:val="2"/>
                <w:szCs w:val="22"/>
                <w:lang w:eastAsia="en-US"/>
              </w:rPr>
              <w:fldChar w:fldCharType="end"/>
            </w:r>
            <w:bookmarkEnd w:id="40"/>
            <w:r w:rsidRPr="00E54422">
              <w:rPr>
                <w:rFonts w:ascii="宋体" w:eastAsia="新宋体" w:hAnsi="PMingLiU" w:cs="Times New Roman"/>
                <w:noProof/>
                <w:kern w:val="2"/>
                <w:szCs w:val="22"/>
              </w:rPr>
              <w:t xml:space="preserve"> </w:t>
            </w:r>
            <w:r w:rsidRPr="00E54422">
              <w:rPr>
                <w:rFonts w:ascii="宋体" w:eastAsia="新宋体" w:hAnsi="PMingLiU" w:cs="Times New Roman" w:hint="eastAsia"/>
                <w:noProof/>
                <w:kern w:val="2"/>
                <w:szCs w:val="22"/>
              </w:rPr>
              <w:t>齐城污水处理厂污水处理工艺流程图</w:t>
            </w:r>
          </w:p>
          <w:p w14:paraId="07B73770" w14:textId="59F33E6C" w:rsidR="00E54422" w:rsidRPr="00E54422" w:rsidRDefault="00E54422" w:rsidP="00E54422">
            <w:pPr>
              <w:spacing w:line="360" w:lineRule="auto"/>
              <w:ind w:leftChars="10" w:left="24" w:rightChars="10" w:right="24" w:firstLine="482"/>
              <w:jc w:val="left"/>
              <w:rPr>
                <w:rFonts w:eastAsia="新宋体" w:cs="Times New Roman"/>
              </w:rPr>
            </w:pPr>
            <w:r w:rsidRPr="00E54422">
              <w:rPr>
                <w:rFonts w:eastAsia="新宋体" w:cs="Times New Roman" w:hint="eastAsia"/>
              </w:rPr>
              <w:t>本次评价收集了齐城污水处理厂在线数据，见</w:t>
            </w:r>
            <w:r w:rsidRPr="00E54422">
              <w:rPr>
                <w:rFonts w:eastAsia="新宋体" w:cs="Times New Roman"/>
                <w:lang w:eastAsia="en-US"/>
              </w:rPr>
              <w:fldChar w:fldCharType="begin"/>
            </w:r>
            <w:r w:rsidRPr="00E54422">
              <w:rPr>
                <w:rFonts w:eastAsia="新宋体" w:cs="Times New Roman"/>
              </w:rPr>
              <w:instrText xml:space="preserve"> </w:instrText>
            </w:r>
            <w:r w:rsidRPr="00E54422">
              <w:rPr>
                <w:rFonts w:eastAsia="新宋体" w:cs="Times New Roman" w:hint="eastAsia"/>
              </w:rPr>
              <w:instrText>REF _Ref102231000 \h</w:instrText>
            </w:r>
            <w:r w:rsidRPr="00E54422">
              <w:rPr>
                <w:rFonts w:eastAsia="新宋体" w:cs="Times New Roman"/>
              </w:rPr>
              <w:instrText xml:space="preserve">  \* MERGEFORMAT </w:instrText>
            </w:r>
            <w:r w:rsidRPr="00E54422">
              <w:rPr>
                <w:rFonts w:eastAsia="新宋体" w:cs="Times New Roman"/>
                <w:lang w:eastAsia="en-US"/>
              </w:rPr>
            </w:r>
            <w:r w:rsidRPr="00E54422">
              <w:rPr>
                <w:rFonts w:eastAsia="新宋体" w:cs="Times New Roman"/>
                <w:lang w:eastAsia="en-US"/>
              </w:rPr>
              <w:fldChar w:fldCharType="separate"/>
            </w:r>
            <w:r w:rsidRPr="00E54422">
              <w:rPr>
                <w:rFonts w:eastAsia="新宋体" w:cs="Times New Roman" w:hint="eastAsia"/>
              </w:rPr>
              <w:t>表</w:t>
            </w:r>
            <w:r w:rsidRPr="00E54422">
              <w:rPr>
                <w:rFonts w:eastAsia="新宋体" w:cs="Times New Roman"/>
              </w:rPr>
              <w:t>32</w:t>
            </w:r>
            <w:r w:rsidRPr="00E54422">
              <w:rPr>
                <w:rFonts w:eastAsia="新宋体" w:cs="Times New Roman"/>
                <w:lang w:eastAsia="en-US"/>
              </w:rPr>
              <w:fldChar w:fldCharType="end"/>
            </w:r>
            <w:r w:rsidRPr="00E54422">
              <w:rPr>
                <w:rFonts w:eastAsia="新宋体" w:cs="Times New Roman" w:hint="eastAsia"/>
              </w:rPr>
              <w:t>。</w:t>
            </w:r>
          </w:p>
          <w:p w14:paraId="1AD68B19" w14:textId="0E103002" w:rsidR="00E54422" w:rsidRPr="00E54422" w:rsidRDefault="00E54422" w:rsidP="00E54422">
            <w:pPr>
              <w:keepNext/>
              <w:tabs>
                <w:tab w:val="center" w:pos="4560"/>
                <w:tab w:val="right" w:pos="9120"/>
              </w:tabs>
              <w:spacing w:beforeLines="20" w:before="48" w:afterLines="50" w:after="120"/>
              <w:jc w:val="center"/>
              <w:rPr>
                <w:rFonts w:cs="Times New Roman"/>
                <w:noProof/>
                <w:kern w:val="2"/>
                <w:szCs w:val="22"/>
              </w:rPr>
            </w:pPr>
            <w:bookmarkStart w:id="41" w:name="_Ref102231000"/>
            <w:r w:rsidRPr="00E54422">
              <w:rPr>
                <w:rFonts w:cs="Times New Roman" w:hint="eastAsia"/>
                <w:noProof/>
                <w:kern w:val="2"/>
                <w:szCs w:val="22"/>
              </w:rPr>
              <w:t>表</w:t>
            </w:r>
            <w:r w:rsidRPr="00E54422">
              <w:rPr>
                <w:rFonts w:cs="Times New Roman"/>
                <w:b/>
                <w:noProof/>
                <w:kern w:val="2"/>
                <w:szCs w:val="22"/>
              </w:rPr>
              <w:fldChar w:fldCharType="begin"/>
            </w:r>
            <w:r w:rsidRPr="00E54422">
              <w:rPr>
                <w:rFonts w:cs="Times New Roman"/>
                <w:b/>
                <w:noProof/>
                <w:kern w:val="2"/>
                <w:szCs w:val="22"/>
              </w:rPr>
              <w:instrText xml:space="preserve"> </w:instrText>
            </w:r>
            <w:r w:rsidRPr="00E54422">
              <w:rPr>
                <w:rFonts w:cs="Times New Roman" w:hint="eastAsia"/>
                <w:b/>
                <w:noProof/>
                <w:kern w:val="2"/>
                <w:szCs w:val="22"/>
              </w:rPr>
              <w:instrText xml:space="preserve">SEQ </w:instrText>
            </w:r>
            <w:r w:rsidRPr="00E54422">
              <w:rPr>
                <w:rFonts w:cs="Times New Roman" w:hint="eastAsia"/>
                <w:b/>
                <w:noProof/>
                <w:kern w:val="2"/>
                <w:szCs w:val="22"/>
              </w:rPr>
              <w:instrText>表格</w:instrText>
            </w:r>
            <w:r w:rsidRPr="00E54422">
              <w:rPr>
                <w:rFonts w:cs="Times New Roman" w:hint="eastAsia"/>
                <w:b/>
                <w:noProof/>
                <w:kern w:val="2"/>
                <w:szCs w:val="22"/>
              </w:rPr>
              <w:instrText xml:space="preserve"> \* ARABIC</w:instrText>
            </w:r>
            <w:r w:rsidRPr="00E54422">
              <w:rPr>
                <w:rFonts w:cs="Times New Roman"/>
                <w:b/>
                <w:noProof/>
                <w:kern w:val="2"/>
                <w:szCs w:val="22"/>
              </w:rPr>
              <w:instrText xml:space="preserve"> </w:instrText>
            </w:r>
            <w:r w:rsidRPr="00E54422">
              <w:rPr>
                <w:rFonts w:cs="Times New Roman"/>
                <w:b/>
                <w:noProof/>
                <w:kern w:val="2"/>
                <w:szCs w:val="22"/>
              </w:rPr>
              <w:fldChar w:fldCharType="separate"/>
            </w:r>
            <w:r>
              <w:rPr>
                <w:rFonts w:cs="Times New Roman"/>
                <w:b/>
                <w:noProof/>
                <w:kern w:val="2"/>
                <w:szCs w:val="22"/>
              </w:rPr>
              <w:t>32</w:t>
            </w:r>
            <w:r w:rsidRPr="00E54422">
              <w:rPr>
                <w:rFonts w:cs="Times New Roman"/>
                <w:noProof/>
                <w:kern w:val="2"/>
                <w:szCs w:val="22"/>
              </w:rPr>
              <w:fldChar w:fldCharType="end"/>
            </w:r>
            <w:bookmarkEnd w:id="41"/>
            <w:r w:rsidRPr="00E54422">
              <w:rPr>
                <w:rFonts w:cs="Times New Roman" w:hint="eastAsia"/>
                <w:noProof/>
                <w:kern w:val="2"/>
                <w:szCs w:val="22"/>
              </w:rPr>
              <w:t>齐城污水处理厂</w:t>
            </w:r>
            <w:r w:rsidR="00183606">
              <w:rPr>
                <w:rFonts w:cs="Times New Roman" w:hint="eastAsia"/>
                <w:noProof/>
                <w:kern w:val="2"/>
                <w:szCs w:val="22"/>
              </w:rPr>
              <w:t>在</w:t>
            </w:r>
            <w:r w:rsidRPr="00E54422">
              <w:rPr>
                <w:rFonts w:cs="Times New Roman" w:hint="eastAsia"/>
                <w:noProof/>
                <w:kern w:val="2"/>
                <w:szCs w:val="22"/>
              </w:rPr>
              <w:t>线数据一览表</w:t>
            </w:r>
            <w:r w:rsidRPr="00E54422">
              <w:rPr>
                <w:rFonts w:cs="Times New Roman"/>
                <w:noProof/>
                <w:kern w:val="2"/>
                <w:szCs w:val="22"/>
              </w:rPr>
              <w:t xml:space="preserve"> </w:t>
            </w:r>
            <w:r w:rsidRPr="00E54422">
              <w:rPr>
                <w:rFonts w:cs="Times New Roman" w:hint="eastAsia"/>
                <w:noProof/>
                <w:kern w:val="2"/>
                <w:szCs w:val="22"/>
              </w:rPr>
              <w:t>单位：</w:t>
            </w:r>
            <w:r w:rsidRPr="00E54422">
              <w:rPr>
                <w:rFonts w:cs="Times New Roman"/>
                <w:noProof/>
                <w:kern w:val="2"/>
                <w:szCs w:val="22"/>
              </w:rPr>
              <w:t>mg/L</w:t>
            </w:r>
          </w:p>
          <w:tbl>
            <w:tblPr>
              <w:tblW w:w="5000" w:type="pct"/>
              <w:tblBorders>
                <w:top w:val="single" w:sz="4" w:space="0" w:color="auto"/>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4"/>
              <w:gridCol w:w="1101"/>
              <w:gridCol w:w="1989"/>
              <w:gridCol w:w="1852"/>
              <w:gridCol w:w="1714"/>
              <w:gridCol w:w="1391"/>
            </w:tblGrid>
            <w:tr w:rsidR="00E54422" w:rsidRPr="00E54422" w14:paraId="09979766" w14:textId="77777777" w:rsidTr="00A81E8E">
              <w:trPr>
                <w:trHeight w:val="339"/>
              </w:trPr>
              <w:tc>
                <w:tcPr>
                  <w:tcW w:w="550" w:type="pct"/>
                  <w:vAlign w:val="center"/>
                </w:tcPr>
                <w:p w14:paraId="33A2F588" w14:textId="77777777" w:rsidR="00E54422" w:rsidRPr="00E54422" w:rsidRDefault="00E54422" w:rsidP="00E54422">
                  <w:pPr>
                    <w:widowControl/>
                    <w:adjustRightInd w:val="0"/>
                    <w:snapToGrid w:val="0"/>
                    <w:spacing w:beforeLines="15" w:before="36" w:afterLines="15" w:after="36"/>
                    <w:jc w:val="center"/>
                    <w:rPr>
                      <w:rFonts w:cs="Times New Roman"/>
                      <w:kern w:val="2"/>
                      <w:sz w:val="21"/>
                      <w:szCs w:val="21"/>
                    </w:rPr>
                  </w:pPr>
                  <w:r w:rsidRPr="00E54422">
                    <w:rPr>
                      <w:rFonts w:cs="Times New Roman" w:hint="eastAsia"/>
                      <w:kern w:val="2"/>
                      <w:sz w:val="21"/>
                      <w:szCs w:val="21"/>
                    </w:rPr>
                    <w:t>年份</w:t>
                  </w:r>
                </w:p>
              </w:tc>
              <w:tc>
                <w:tcPr>
                  <w:tcW w:w="609" w:type="pct"/>
                  <w:vAlign w:val="center"/>
                </w:tcPr>
                <w:p w14:paraId="0DB225C5" w14:textId="77777777" w:rsidR="00E54422" w:rsidRPr="00E54422" w:rsidRDefault="00E54422" w:rsidP="00E54422">
                  <w:pPr>
                    <w:widowControl/>
                    <w:adjustRightInd w:val="0"/>
                    <w:snapToGrid w:val="0"/>
                    <w:spacing w:beforeLines="15" w:before="36" w:afterLines="15" w:after="36"/>
                    <w:jc w:val="center"/>
                    <w:rPr>
                      <w:rFonts w:cs="Times New Roman"/>
                      <w:kern w:val="2"/>
                      <w:sz w:val="21"/>
                      <w:szCs w:val="21"/>
                    </w:rPr>
                  </w:pPr>
                  <w:r w:rsidRPr="00E54422">
                    <w:rPr>
                      <w:rFonts w:cs="Times New Roman" w:hint="eastAsia"/>
                      <w:kern w:val="2"/>
                      <w:sz w:val="21"/>
                      <w:szCs w:val="21"/>
                    </w:rPr>
                    <w:t>监测日期</w:t>
                  </w:r>
                </w:p>
              </w:tc>
              <w:tc>
                <w:tcPr>
                  <w:tcW w:w="1100" w:type="pct"/>
                  <w:vAlign w:val="center"/>
                </w:tcPr>
                <w:p w14:paraId="065FB55C" w14:textId="77777777" w:rsidR="00E54422" w:rsidRPr="00E54422" w:rsidRDefault="00E54422" w:rsidP="00E54422">
                  <w:pPr>
                    <w:widowControl/>
                    <w:adjustRightInd w:val="0"/>
                    <w:snapToGrid w:val="0"/>
                    <w:spacing w:beforeLines="15" w:before="36" w:afterLines="15" w:after="36"/>
                    <w:jc w:val="center"/>
                    <w:rPr>
                      <w:rFonts w:cs="Times New Roman"/>
                      <w:kern w:val="2"/>
                      <w:sz w:val="21"/>
                      <w:szCs w:val="21"/>
                    </w:rPr>
                  </w:pPr>
                  <w:r w:rsidRPr="00E54422">
                    <w:rPr>
                      <w:rFonts w:cs="Times New Roman"/>
                      <w:kern w:val="2"/>
                      <w:sz w:val="21"/>
                      <w:szCs w:val="21"/>
                    </w:rPr>
                    <w:t>CODcr(mg/L)</w:t>
                  </w:r>
                </w:p>
              </w:tc>
              <w:tc>
                <w:tcPr>
                  <w:tcW w:w="1024" w:type="pct"/>
                  <w:vAlign w:val="center"/>
                </w:tcPr>
                <w:p w14:paraId="20BD4624" w14:textId="77777777" w:rsidR="00E54422" w:rsidRPr="00E54422" w:rsidRDefault="00E54422" w:rsidP="00E54422">
                  <w:pPr>
                    <w:widowControl/>
                    <w:adjustRightInd w:val="0"/>
                    <w:snapToGrid w:val="0"/>
                    <w:spacing w:beforeLines="15" w:before="36" w:afterLines="15" w:after="36"/>
                    <w:jc w:val="center"/>
                    <w:rPr>
                      <w:rFonts w:cs="Times New Roman"/>
                      <w:kern w:val="2"/>
                      <w:sz w:val="21"/>
                      <w:szCs w:val="21"/>
                    </w:rPr>
                  </w:pPr>
                  <w:r w:rsidRPr="00E54422">
                    <w:rPr>
                      <w:rFonts w:cs="Times New Roman" w:hint="eastAsia"/>
                      <w:kern w:val="2"/>
                      <w:sz w:val="21"/>
                      <w:szCs w:val="21"/>
                    </w:rPr>
                    <w:t>氨氮</w:t>
                  </w:r>
                  <w:r w:rsidRPr="00E54422">
                    <w:rPr>
                      <w:rFonts w:cs="Times New Roman"/>
                      <w:kern w:val="2"/>
                      <w:sz w:val="21"/>
                      <w:szCs w:val="21"/>
                    </w:rPr>
                    <w:t>(mg/L)</w:t>
                  </w:r>
                </w:p>
              </w:tc>
              <w:tc>
                <w:tcPr>
                  <w:tcW w:w="948" w:type="pct"/>
                  <w:vAlign w:val="center"/>
                </w:tcPr>
                <w:p w14:paraId="1838A401" w14:textId="77777777" w:rsidR="00E54422" w:rsidRPr="00E54422" w:rsidRDefault="00E54422" w:rsidP="00E54422">
                  <w:pPr>
                    <w:widowControl/>
                    <w:adjustRightInd w:val="0"/>
                    <w:snapToGrid w:val="0"/>
                    <w:spacing w:beforeLines="15" w:before="36" w:afterLines="15" w:after="36"/>
                    <w:jc w:val="center"/>
                    <w:rPr>
                      <w:rFonts w:cs="Times New Roman"/>
                      <w:kern w:val="2"/>
                      <w:sz w:val="21"/>
                      <w:szCs w:val="21"/>
                    </w:rPr>
                  </w:pPr>
                  <w:r w:rsidRPr="00E54422">
                    <w:rPr>
                      <w:rFonts w:cs="Times New Roman" w:hint="eastAsia"/>
                      <w:kern w:val="2"/>
                      <w:sz w:val="21"/>
                      <w:szCs w:val="21"/>
                    </w:rPr>
                    <w:t>总磷</w:t>
                  </w:r>
                  <w:r w:rsidRPr="00E54422">
                    <w:rPr>
                      <w:rFonts w:cs="Times New Roman"/>
                      <w:kern w:val="2"/>
                      <w:sz w:val="21"/>
                      <w:szCs w:val="21"/>
                    </w:rPr>
                    <w:t>(mg/L)</w:t>
                  </w:r>
                </w:p>
              </w:tc>
              <w:tc>
                <w:tcPr>
                  <w:tcW w:w="769" w:type="pct"/>
                  <w:vAlign w:val="center"/>
                </w:tcPr>
                <w:p w14:paraId="4FF8746F" w14:textId="77777777" w:rsidR="00E54422" w:rsidRPr="00E54422" w:rsidRDefault="00E54422" w:rsidP="00E54422">
                  <w:pPr>
                    <w:widowControl/>
                    <w:adjustRightInd w:val="0"/>
                    <w:snapToGrid w:val="0"/>
                    <w:spacing w:beforeLines="15" w:before="36" w:afterLines="15" w:after="36"/>
                    <w:jc w:val="center"/>
                    <w:rPr>
                      <w:rFonts w:cs="Times New Roman"/>
                      <w:kern w:val="2"/>
                      <w:sz w:val="21"/>
                      <w:szCs w:val="21"/>
                    </w:rPr>
                  </w:pPr>
                  <w:r w:rsidRPr="00E54422">
                    <w:rPr>
                      <w:rFonts w:cs="Times New Roman" w:hint="eastAsia"/>
                      <w:kern w:val="2"/>
                      <w:sz w:val="21"/>
                      <w:szCs w:val="21"/>
                    </w:rPr>
                    <w:t>总氮</w:t>
                  </w:r>
                  <w:r w:rsidRPr="00E54422">
                    <w:rPr>
                      <w:rFonts w:cs="Times New Roman"/>
                      <w:kern w:val="2"/>
                      <w:sz w:val="21"/>
                      <w:szCs w:val="21"/>
                    </w:rPr>
                    <w:t>(mg/L)</w:t>
                  </w:r>
                </w:p>
              </w:tc>
            </w:tr>
            <w:tr w:rsidR="00E54422" w:rsidRPr="00E54422" w14:paraId="4B32F280" w14:textId="77777777" w:rsidTr="00A81E8E">
              <w:trPr>
                <w:trHeight w:val="340"/>
              </w:trPr>
              <w:tc>
                <w:tcPr>
                  <w:tcW w:w="550" w:type="pct"/>
                  <w:vMerge w:val="restart"/>
                  <w:vAlign w:val="center"/>
                </w:tcPr>
                <w:p w14:paraId="1797EC10" w14:textId="6D438710" w:rsidR="00E54422" w:rsidRPr="00E54422" w:rsidRDefault="00E54422" w:rsidP="00E54422">
                  <w:pPr>
                    <w:widowControl/>
                    <w:adjustRightInd w:val="0"/>
                    <w:snapToGrid w:val="0"/>
                    <w:spacing w:beforeLines="15" w:before="36" w:afterLines="15" w:after="36"/>
                    <w:jc w:val="center"/>
                    <w:rPr>
                      <w:rFonts w:cs="Times New Roman"/>
                      <w:kern w:val="2"/>
                      <w:sz w:val="21"/>
                      <w:szCs w:val="21"/>
                    </w:rPr>
                  </w:pPr>
                  <w:r w:rsidRPr="00E54422">
                    <w:rPr>
                      <w:rFonts w:cs="Times New Roman"/>
                      <w:kern w:val="2"/>
                      <w:sz w:val="21"/>
                      <w:szCs w:val="21"/>
                    </w:rPr>
                    <w:t>202</w:t>
                  </w:r>
                  <w:r>
                    <w:rPr>
                      <w:rFonts w:cs="Times New Roman"/>
                      <w:kern w:val="2"/>
                      <w:sz w:val="21"/>
                      <w:szCs w:val="21"/>
                    </w:rPr>
                    <w:t>2</w:t>
                  </w:r>
                  <w:r w:rsidRPr="00E54422">
                    <w:rPr>
                      <w:rFonts w:cs="Times New Roman"/>
                      <w:kern w:val="2"/>
                      <w:sz w:val="21"/>
                      <w:szCs w:val="21"/>
                    </w:rPr>
                    <w:t xml:space="preserve"> </w:t>
                  </w:r>
                  <w:r w:rsidRPr="00E54422">
                    <w:rPr>
                      <w:rFonts w:cs="Times New Roman" w:hint="eastAsia"/>
                      <w:kern w:val="2"/>
                      <w:sz w:val="21"/>
                      <w:szCs w:val="21"/>
                    </w:rPr>
                    <w:t>年</w:t>
                  </w:r>
                </w:p>
              </w:tc>
              <w:tc>
                <w:tcPr>
                  <w:tcW w:w="609" w:type="pct"/>
                  <w:vAlign w:val="center"/>
                </w:tcPr>
                <w:p w14:paraId="3A47EAA5" w14:textId="77777777" w:rsidR="00E54422" w:rsidRPr="00E54422" w:rsidRDefault="00E54422" w:rsidP="00E54422">
                  <w:pPr>
                    <w:widowControl/>
                    <w:adjustRightInd w:val="0"/>
                    <w:snapToGrid w:val="0"/>
                    <w:spacing w:beforeLines="15" w:before="36" w:afterLines="15" w:after="36"/>
                    <w:jc w:val="center"/>
                    <w:rPr>
                      <w:rFonts w:cs="Times New Roman"/>
                      <w:kern w:val="2"/>
                      <w:sz w:val="21"/>
                      <w:szCs w:val="21"/>
                    </w:rPr>
                  </w:pPr>
                  <w:r w:rsidRPr="00E54422">
                    <w:rPr>
                      <w:rFonts w:cs="Times New Roman"/>
                      <w:kern w:val="2"/>
                      <w:sz w:val="21"/>
                      <w:szCs w:val="21"/>
                    </w:rPr>
                    <w:t xml:space="preserve">1 </w:t>
                  </w:r>
                  <w:r w:rsidRPr="00E54422">
                    <w:rPr>
                      <w:rFonts w:cs="Times New Roman" w:hint="eastAsia"/>
                      <w:kern w:val="2"/>
                      <w:sz w:val="21"/>
                      <w:szCs w:val="21"/>
                    </w:rPr>
                    <w:t>月份</w:t>
                  </w:r>
                </w:p>
              </w:tc>
              <w:tc>
                <w:tcPr>
                  <w:tcW w:w="1100" w:type="pct"/>
                  <w:vAlign w:val="center"/>
                </w:tcPr>
                <w:p w14:paraId="740184B2" w14:textId="77777777" w:rsidR="00E54422" w:rsidRPr="00E54422" w:rsidRDefault="00E54422" w:rsidP="00E54422">
                  <w:pPr>
                    <w:widowControl/>
                    <w:adjustRightInd w:val="0"/>
                    <w:snapToGrid w:val="0"/>
                    <w:spacing w:beforeLines="15" w:before="36" w:afterLines="15" w:after="36"/>
                    <w:jc w:val="center"/>
                    <w:rPr>
                      <w:rFonts w:cs="Times New Roman"/>
                      <w:kern w:val="2"/>
                      <w:sz w:val="21"/>
                      <w:szCs w:val="21"/>
                    </w:rPr>
                  </w:pPr>
                  <w:r w:rsidRPr="00E54422">
                    <w:rPr>
                      <w:rFonts w:cs="Times New Roman"/>
                      <w:kern w:val="2"/>
                      <w:sz w:val="21"/>
                      <w:szCs w:val="21"/>
                    </w:rPr>
                    <w:t>12.5</w:t>
                  </w:r>
                  <w:r w:rsidRPr="00E54422">
                    <w:rPr>
                      <w:rFonts w:cs="Times New Roman" w:hint="eastAsia"/>
                      <w:kern w:val="2"/>
                      <w:sz w:val="21"/>
                      <w:szCs w:val="21"/>
                    </w:rPr>
                    <w:t>～</w:t>
                  </w:r>
                  <w:r w:rsidRPr="00E54422">
                    <w:rPr>
                      <w:rFonts w:cs="Times New Roman"/>
                      <w:kern w:val="2"/>
                      <w:sz w:val="21"/>
                      <w:szCs w:val="21"/>
                    </w:rPr>
                    <w:t>35.2</w:t>
                  </w:r>
                </w:p>
              </w:tc>
              <w:tc>
                <w:tcPr>
                  <w:tcW w:w="1024" w:type="pct"/>
                  <w:vAlign w:val="center"/>
                </w:tcPr>
                <w:p w14:paraId="794C88D0" w14:textId="77777777" w:rsidR="00E54422" w:rsidRPr="00E54422" w:rsidRDefault="00E54422" w:rsidP="00E54422">
                  <w:pPr>
                    <w:widowControl/>
                    <w:adjustRightInd w:val="0"/>
                    <w:snapToGrid w:val="0"/>
                    <w:spacing w:beforeLines="15" w:before="36" w:afterLines="15" w:after="36"/>
                    <w:jc w:val="center"/>
                    <w:rPr>
                      <w:rFonts w:cs="Times New Roman"/>
                      <w:kern w:val="2"/>
                      <w:sz w:val="21"/>
                      <w:szCs w:val="21"/>
                    </w:rPr>
                  </w:pPr>
                  <w:r w:rsidRPr="00E54422">
                    <w:rPr>
                      <w:rFonts w:cs="Times New Roman"/>
                      <w:kern w:val="2"/>
                      <w:sz w:val="21"/>
                      <w:szCs w:val="21"/>
                    </w:rPr>
                    <w:t>0.092</w:t>
                  </w:r>
                  <w:r w:rsidRPr="00E54422">
                    <w:rPr>
                      <w:rFonts w:cs="Times New Roman" w:hint="eastAsia"/>
                      <w:kern w:val="2"/>
                      <w:sz w:val="21"/>
                      <w:szCs w:val="21"/>
                    </w:rPr>
                    <w:t>～</w:t>
                  </w:r>
                  <w:r w:rsidRPr="00E54422">
                    <w:rPr>
                      <w:rFonts w:cs="Times New Roman"/>
                      <w:kern w:val="2"/>
                      <w:sz w:val="21"/>
                      <w:szCs w:val="21"/>
                    </w:rPr>
                    <w:t>0.93</w:t>
                  </w:r>
                </w:p>
              </w:tc>
              <w:tc>
                <w:tcPr>
                  <w:tcW w:w="948" w:type="pct"/>
                  <w:vAlign w:val="center"/>
                </w:tcPr>
                <w:p w14:paraId="08297FFD" w14:textId="77777777" w:rsidR="00E54422" w:rsidRPr="00E54422" w:rsidRDefault="00E54422" w:rsidP="00E54422">
                  <w:pPr>
                    <w:widowControl/>
                    <w:adjustRightInd w:val="0"/>
                    <w:snapToGrid w:val="0"/>
                    <w:spacing w:beforeLines="15" w:before="36" w:afterLines="15" w:after="36"/>
                    <w:jc w:val="center"/>
                    <w:rPr>
                      <w:rFonts w:cs="Times New Roman"/>
                      <w:kern w:val="2"/>
                      <w:sz w:val="21"/>
                      <w:szCs w:val="21"/>
                    </w:rPr>
                  </w:pPr>
                  <w:r w:rsidRPr="00E54422">
                    <w:rPr>
                      <w:rFonts w:cs="Times New Roman"/>
                      <w:kern w:val="2"/>
                      <w:sz w:val="21"/>
                      <w:szCs w:val="21"/>
                    </w:rPr>
                    <w:t>0.133</w:t>
                  </w:r>
                  <w:r w:rsidRPr="00E54422">
                    <w:rPr>
                      <w:rFonts w:cs="Times New Roman" w:hint="eastAsia"/>
                      <w:kern w:val="2"/>
                      <w:sz w:val="21"/>
                      <w:szCs w:val="21"/>
                    </w:rPr>
                    <w:t>～</w:t>
                  </w:r>
                  <w:r w:rsidRPr="00E54422">
                    <w:rPr>
                      <w:rFonts w:cs="Times New Roman"/>
                      <w:kern w:val="2"/>
                      <w:sz w:val="21"/>
                      <w:szCs w:val="21"/>
                    </w:rPr>
                    <w:t>0.325</w:t>
                  </w:r>
                </w:p>
              </w:tc>
              <w:tc>
                <w:tcPr>
                  <w:tcW w:w="769" w:type="pct"/>
                  <w:vAlign w:val="center"/>
                </w:tcPr>
                <w:p w14:paraId="3B1FBA18" w14:textId="77777777" w:rsidR="00E54422" w:rsidRPr="00E54422" w:rsidRDefault="00E54422" w:rsidP="00E54422">
                  <w:pPr>
                    <w:widowControl/>
                    <w:adjustRightInd w:val="0"/>
                    <w:snapToGrid w:val="0"/>
                    <w:spacing w:beforeLines="15" w:before="36" w:afterLines="15" w:after="36"/>
                    <w:jc w:val="center"/>
                    <w:rPr>
                      <w:rFonts w:cs="Times New Roman"/>
                      <w:kern w:val="2"/>
                      <w:sz w:val="21"/>
                      <w:szCs w:val="21"/>
                    </w:rPr>
                  </w:pPr>
                  <w:r w:rsidRPr="00E54422">
                    <w:rPr>
                      <w:rFonts w:cs="Times New Roman"/>
                      <w:kern w:val="2"/>
                      <w:sz w:val="21"/>
                      <w:szCs w:val="21"/>
                    </w:rPr>
                    <w:t>4.83</w:t>
                  </w:r>
                  <w:r w:rsidRPr="00E54422">
                    <w:rPr>
                      <w:rFonts w:cs="Times New Roman" w:hint="eastAsia"/>
                      <w:kern w:val="2"/>
                      <w:sz w:val="21"/>
                      <w:szCs w:val="21"/>
                    </w:rPr>
                    <w:t>～</w:t>
                  </w:r>
                  <w:r w:rsidRPr="00E54422">
                    <w:rPr>
                      <w:rFonts w:cs="Times New Roman"/>
                      <w:kern w:val="2"/>
                      <w:sz w:val="21"/>
                      <w:szCs w:val="21"/>
                    </w:rPr>
                    <w:t>11.1</w:t>
                  </w:r>
                </w:p>
              </w:tc>
            </w:tr>
            <w:tr w:rsidR="00E54422" w:rsidRPr="00E54422" w14:paraId="4B9233DF" w14:textId="77777777" w:rsidTr="00A81E8E">
              <w:trPr>
                <w:trHeight w:val="340"/>
              </w:trPr>
              <w:tc>
                <w:tcPr>
                  <w:tcW w:w="550" w:type="pct"/>
                  <w:vMerge/>
                  <w:vAlign w:val="center"/>
                </w:tcPr>
                <w:p w14:paraId="7C8DF2C9" w14:textId="77777777" w:rsidR="00E54422" w:rsidRPr="00E54422" w:rsidRDefault="00E54422" w:rsidP="00E54422">
                  <w:pPr>
                    <w:widowControl/>
                    <w:adjustRightInd w:val="0"/>
                    <w:snapToGrid w:val="0"/>
                    <w:spacing w:beforeLines="15" w:before="36" w:afterLines="15" w:after="36"/>
                    <w:jc w:val="center"/>
                    <w:rPr>
                      <w:rFonts w:cs="Times New Roman"/>
                      <w:kern w:val="2"/>
                      <w:sz w:val="21"/>
                      <w:szCs w:val="21"/>
                    </w:rPr>
                  </w:pPr>
                </w:p>
              </w:tc>
              <w:tc>
                <w:tcPr>
                  <w:tcW w:w="609" w:type="pct"/>
                  <w:vAlign w:val="center"/>
                </w:tcPr>
                <w:p w14:paraId="6CA80480" w14:textId="77777777" w:rsidR="00E54422" w:rsidRPr="00E54422" w:rsidRDefault="00E54422" w:rsidP="00E54422">
                  <w:pPr>
                    <w:widowControl/>
                    <w:adjustRightInd w:val="0"/>
                    <w:snapToGrid w:val="0"/>
                    <w:spacing w:beforeLines="15" w:before="36" w:afterLines="15" w:after="36"/>
                    <w:jc w:val="center"/>
                    <w:rPr>
                      <w:rFonts w:cs="Times New Roman"/>
                      <w:kern w:val="2"/>
                      <w:sz w:val="21"/>
                      <w:szCs w:val="21"/>
                    </w:rPr>
                  </w:pPr>
                  <w:r w:rsidRPr="00E54422">
                    <w:rPr>
                      <w:rFonts w:cs="Times New Roman"/>
                      <w:kern w:val="2"/>
                      <w:sz w:val="21"/>
                      <w:szCs w:val="21"/>
                    </w:rPr>
                    <w:t xml:space="preserve">2 </w:t>
                  </w:r>
                  <w:r w:rsidRPr="00E54422">
                    <w:rPr>
                      <w:rFonts w:cs="Times New Roman" w:hint="eastAsia"/>
                      <w:kern w:val="2"/>
                      <w:sz w:val="21"/>
                      <w:szCs w:val="21"/>
                    </w:rPr>
                    <w:t>月份</w:t>
                  </w:r>
                </w:p>
              </w:tc>
              <w:tc>
                <w:tcPr>
                  <w:tcW w:w="1100" w:type="pct"/>
                  <w:vAlign w:val="center"/>
                </w:tcPr>
                <w:p w14:paraId="04C18988" w14:textId="77777777" w:rsidR="00E54422" w:rsidRPr="00E54422" w:rsidRDefault="00E54422" w:rsidP="00E54422">
                  <w:pPr>
                    <w:widowControl/>
                    <w:adjustRightInd w:val="0"/>
                    <w:snapToGrid w:val="0"/>
                    <w:spacing w:beforeLines="15" w:before="36" w:afterLines="15" w:after="36"/>
                    <w:jc w:val="center"/>
                    <w:rPr>
                      <w:rFonts w:cs="Times New Roman"/>
                      <w:kern w:val="2"/>
                      <w:sz w:val="21"/>
                      <w:szCs w:val="21"/>
                    </w:rPr>
                  </w:pPr>
                  <w:r w:rsidRPr="00E54422">
                    <w:rPr>
                      <w:rFonts w:cs="Times New Roman"/>
                      <w:kern w:val="2"/>
                      <w:sz w:val="21"/>
                      <w:szCs w:val="21"/>
                    </w:rPr>
                    <w:t>11.2</w:t>
                  </w:r>
                  <w:r w:rsidRPr="00E54422">
                    <w:rPr>
                      <w:rFonts w:cs="Times New Roman" w:hint="eastAsia"/>
                      <w:kern w:val="2"/>
                      <w:sz w:val="21"/>
                      <w:szCs w:val="21"/>
                    </w:rPr>
                    <w:t>～</w:t>
                  </w:r>
                  <w:r w:rsidRPr="00E54422">
                    <w:rPr>
                      <w:rFonts w:cs="Times New Roman"/>
                      <w:kern w:val="2"/>
                      <w:sz w:val="21"/>
                      <w:szCs w:val="21"/>
                    </w:rPr>
                    <w:t>36.8</w:t>
                  </w:r>
                </w:p>
              </w:tc>
              <w:tc>
                <w:tcPr>
                  <w:tcW w:w="1024" w:type="pct"/>
                  <w:vAlign w:val="center"/>
                </w:tcPr>
                <w:p w14:paraId="0FC5D098" w14:textId="77777777" w:rsidR="00E54422" w:rsidRPr="00E54422" w:rsidRDefault="00E54422" w:rsidP="00E54422">
                  <w:pPr>
                    <w:widowControl/>
                    <w:adjustRightInd w:val="0"/>
                    <w:snapToGrid w:val="0"/>
                    <w:spacing w:beforeLines="15" w:before="36" w:afterLines="15" w:after="36"/>
                    <w:jc w:val="center"/>
                    <w:rPr>
                      <w:rFonts w:cs="Times New Roman"/>
                      <w:kern w:val="2"/>
                      <w:sz w:val="21"/>
                      <w:szCs w:val="21"/>
                    </w:rPr>
                  </w:pPr>
                  <w:r w:rsidRPr="00E54422">
                    <w:rPr>
                      <w:rFonts w:cs="Times New Roman"/>
                      <w:kern w:val="2"/>
                      <w:sz w:val="21"/>
                      <w:szCs w:val="21"/>
                    </w:rPr>
                    <w:t>0.156</w:t>
                  </w:r>
                  <w:r w:rsidRPr="00E54422">
                    <w:rPr>
                      <w:rFonts w:cs="Times New Roman" w:hint="eastAsia"/>
                      <w:kern w:val="2"/>
                      <w:sz w:val="21"/>
                      <w:szCs w:val="21"/>
                    </w:rPr>
                    <w:t>～</w:t>
                  </w:r>
                  <w:r w:rsidRPr="00E54422">
                    <w:rPr>
                      <w:rFonts w:cs="Times New Roman"/>
                      <w:kern w:val="2"/>
                      <w:sz w:val="21"/>
                      <w:szCs w:val="21"/>
                    </w:rPr>
                    <w:t>1.62</w:t>
                  </w:r>
                </w:p>
              </w:tc>
              <w:tc>
                <w:tcPr>
                  <w:tcW w:w="948" w:type="pct"/>
                  <w:vAlign w:val="center"/>
                </w:tcPr>
                <w:p w14:paraId="32E014D0" w14:textId="77777777" w:rsidR="00E54422" w:rsidRPr="00E54422" w:rsidRDefault="00E54422" w:rsidP="00E54422">
                  <w:pPr>
                    <w:widowControl/>
                    <w:adjustRightInd w:val="0"/>
                    <w:snapToGrid w:val="0"/>
                    <w:spacing w:beforeLines="15" w:before="36" w:afterLines="15" w:after="36"/>
                    <w:jc w:val="center"/>
                    <w:rPr>
                      <w:rFonts w:cs="Times New Roman"/>
                      <w:kern w:val="2"/>
                      <w:sz w:val="21"/>
                      <w:szCs w:val="21"/>
                    </w:rPr>
                  </w:pPr>
                  <w:r w:rsidRPr="00E54422">
                    <w:rPr>
                      <w:rFonts w:cs="Times New Roman"/>
                      <w:kern w:val="2"/>
                      <w:sz w:val="21"/>
                      <w:szCs w:val="21"/>
                    </w:rPr>
                    <w:t>0.0318</w:t>
                  </w:r>
                  <w:r w:rsidRPr="00E54422">
                    <w:rPr>
                      <w:rFonts w:cs="Times New Roman" w:hint="eastAsia"/>
                      <w:kern w:val="2"/>
                      <w:sz w:val="21"/>
                      <w:szCs w:val="21"/>
                    </w:rPr>
                    <w:t>～</w:t>
                  </w:r>
                  <w:r w:rsidRPr="00E54422">
                    <w:rPr>
                      <w:rFonts w:cs="Times New Roman"/>
                      <w:kern w:val="2"/>
                      <w:sz w:val="21"/>
                      <w:szCs w:val="21"/>
                    </w:rPr>
                    <w:t>0.135</w:t>
                  </w:r>
                </w:p>
              </w:tc>
              <w:tc>
                <w:tcPr>
                  <w:tcW w:w="769" w:type="pct"/>
                  <w:vAlign w:val="center"/>
                </w:tcPr>
                <w:p w14:paraId="598B2EE0" w14:textId="77777777" w:rsidR="00E54422" w:rsidRPr="00E54422" w:rsidRDefault="00E54422" w:rsidP="00E54422">
                  <w:pPr>
                    <w:widowControl/>
                    <w:adjustRightInd w:val="0"/>
                    <w:snapToGrid w:val="0"/>
                    <w:spacing w:beforeLines="15" w:before="36" w:afterLines="15" w:after="36"/>
                    <w:jc w:val="center"/>
                    <w:rPr>
                      <w:rFonts w:cs="Times New Roman"/>
                      <w:kern w:val="2"/>
                      <w:sz w:val="21"/>
                      <w:szCs w:val="21"/>
                    </w:rPr>
                  </w:pPr>
                  <w:r w:rsidRPr="00E54422">
                    <w:rPr>
                      <w:rFonts w:cs="Times New Roman"/>
                      <w:kern w:val="2"/>
                      <w:sz w:val="21"/>
                      <w:szCs w:val="21"/>
                    </w:rPr>
                    <w:t>6.8</w:t>
                  </w:r>
                  <w:r w:rsidRPr="00E54422">
                    <w:rPr>
                      <w:rFonts w:cs="Times New Roman" w:hint="eastAsia"/>
                      <w:kern w:val="2"/>
                      <w:sz w:val="21"/>
                      <w:szCs w:val="21"/>
                    </w:rPr>
                    <w:t>～</w:t>
                  </w:r>
                  <w:r w:rsidRPr="00E54422">
                    <w:rPr>
                      <w:rFonts w:cs="Times New Roman"/>
                      <w:kern w:val="2"/>
                      <w:sz w:val="21"/>
                      <w:szCs w:val="21"/>
                    </w:rPr>
                    <w:t>9.14</w:t>
                  </w:r>
                </w:p>
              </w:tc>
            </w:tr>
            <w:tr w:rsidR="00E54422" w:rsidRPr="00E54422" w14:paraId="11EEF1A5" w14:textId="77777777" w:rsidTr="00A81E8E">
              <w:trPr>
                <w:trHeight w:val="339"/>
              </w:trPr>
              <w:tc>
                <w:tcPr>
                  <w:tcW w:w="550" w:type="pct"/>
                  <w:vMerge/>
                  <w:vAlign w:val="center"/>
                </w:tcPr>
                <w:p w14:paraId="42DCCC73" w14:textId="77777777" w:rsidR="00E54422" w:rsidRPr="00E54422" w:rsidRDefault="00E54422" w:rsidP="00E54422">
                  <w:pPr>
                    <w:widowControl/>
                    <w:adjustRightInd w:val="0"/>
                    <w:snapToGrid w:val="0"/>
                    <w:spacing w:beforeLines="15" w:before="36" w:afterLines="15" w:after="36"/>
                    <w:jc w:val="center"/>
                    <w:rPr>
                      <w:rFonts w:cs="Times New Roman"/>
                      <w:kern w:val="2"/>
                      <w:sz w:val="21"/>
                      <w:szCs w:val="21"/>
                    </w:rPr>
                  </w:pPr>
                </w:p>
              </w:tc>
              <w:tc>
                <w:tcPr>
                  <w:tcW w:w="609" w:type="pct"/>
                  <w:vAlign w:val="center"/>
                </w:tcPr>
                <w:p w14:paraId="2B9C3AD6" w14:textId="77777777" w:rsidR="00E54422" w:rsidRPr="00E54422" w:rsidRDefault="00E54422" w:rsidP="00E54422">
                  <w:pPr>
                    <w:widowControl/>
                    <w:adjustRightInd w:val="0"/>
                    <w:snapToGrid w:val="0"/>
                    <w:spacing w:beforeLines="15" w:before="36" w:afterLines="15" w:after="36"/>
                    <w:jc w:val="center"/>
                    <w:rPr>
                      <w:rFonts w:cs="Times New Roman"/>
                      <w:kern w:val="2"/>
                      <w:sz w:val="21"/>
                      <w:szCs w:val="21"/>
                    </w:rPr>
                  </w:pPr>
                  <w:r w:rsidRPr="00E54422">
                    <w:rPr>
                      <w:rFonts w:cs="Times New Roman"/>
                      <w:kern w:val="2"/>
                      <w:sz w:val="21"/>
                      <w:szCs w:val="21"/>
                    </w:rPr>
                    <w:t xml:space="preserve">3 </w:t>
                  </w:r>
                  <w:r w:rsidRPr="00E54422">
                    <w:rPr>
                      <w:rFonts w:cs="Times New Roman" w:hint="eastAsia"/>
                      <w:kern w:val="2"/>
                      <w:sz w:val="21"/>
                      <w:szCs w:val="21"/>
                    </w:rPr>
                    <w:t>月份</w:t>
                  </w:r>
                </w:p>
              </w:tc>
              <w:tc>
                <w:tcPr>
                  <w:tcW w:w="1100" w:type="pct"/>
                  <w:vAlign w:val="center"/>
                </w:tcPr>
                <w:p w14:paraId="2389DC2A" w14:textId="77777777" w:rsidR="00E54422" w:rsidRPr="00E54422" w:rsidRDefault="00E54422" w:rsidP="00E54422">
                  <w:pPr>
                    <w:widowControl/>
                    <w:adjustRightInd w:val="0"/>
                    <w:snapToGrid w:val="0"/>
                    <w:spacing w:beforeLines="15" w:before="36" w:afterLines="15" w:after="36"/>
                    <w:jc w:val="center"/>
                    <w:rPr>
                      <w:rFonts w:cs="Times New Roman"/>
                      <w:kern w:val="2"/>
                      <w:sz w:val="21"/>
                      <w:szCs w:val="21"/>
                    </w:rPr>
                  </w:pPr>
                  <w:r w:rsidRPr="00E54422">
                    <w:rPr>
                      <w:rFonts w:cs="Times New Roman"/>
                      <w:kern w:val="2"/>
                      <w:sz w:val="21"/>
                      <w:szCs w:val="21"/>
                    </w:rPr>
                    <w:t>10.6</w:t>
                  </w:r>
                  <w:r w:rsidRPr="00E54422">
                    <w:rPr>
                      <w:rFonts w:cs="Times New Roman" w:hint="eastAsia"/>
                      <w:kern w:val="2"/>
                      <w:sz w:val="21"/>
                      <w:szCs w:val="21"/>
                    </w:rPr>
                    <w:t>～</w:t>
                  </w:r>
                  <w:r w:rsidRPr="00E54422">
                    <w:rPr>
                      <w:rFonts w:cs="Times New Roman"/>
                      <w:kern w:val="2"/>
                      <w:sz w:val="21"/>
                      <w:szCs w:val="21"/>
                    </w:rPr>
                    <w:t>26.4</w:t>
                  </w:r>
                </w:p>
              </w:tc>
              <w:tc>
                <w:tcPr>
                  <w:tcW w:w="1024" w:type="pct"/>
                  <w:vAlign w:val="center"/>
                </w:tcPr>
                <w:p w14:paraId="7AD0087A" w14:textId="77777777" w:rsidR="00E54422" w:rsidRPr="00E54422" w:rsidRDefault="00E54422" w:rsidP="00E54422">
                  <w:pPr>
                    <w:widowControl/>
                    <w:adjustRightInd w:val="0"/>
                    <w:snapToGrid w:val="0"/>
                    <w:spacing w:beforeLines="15" w:before="36" w:afterLines="15" w:after="36"/>
                    <w:jc w:val="center"/>
                    <w:rPr>
                      <w:rFonts w:cs="Times New Roman"/>
                      <w:kern w:val="2"/>
                      <w:sz w:val="21"/>
                      <w:szCs w:val="21"/>
                    </w:rPr>
                  </w:pPr>
                  <w:r w:rsidRPr="00E54422">
                    <w:rPr>
                      <w:rFonts w:cs="Times New Roman"/>
                      <w:kern w:val="2"/>
                      <w:sz w:val="21"/>
                      <w:szCs w:val="21"/>
                    </w:rPr>
                    <w:t>0.246</w:t>
                  </w:r>
                  <w:r w:rsidRPr="00E54422">
                    <w:rPr>
                      <w:rFonts w:cs="Times New Roman" w:hint="eastAsia"/>
                      <w:kern w:val="2"/>
                      <w:sz w:val="21"/>
                      <w:szCs w:val="21"/>
                    </w:rPr>
                    <w:t>～</w:t>
                  </w:r>
                  <w:r w:rsidRPr="00E54422">
                    <w:rPr>
                      <w:rFonts w:cs="Times New Roman"/>
                      <w:kern w:val="2"/>
                      <w:sz w:val="21"/>
                      <w:szCs w:val="21"/>
                    </w:rPr>
                    <w:t>1</w:t>
                  </w:r>
                </w:p>
              </w:tc>
              <w:tc>
                <w:tcPr>
                  <w:tcW w:w="948" w:type="pct"/>
                  <w:vAlign w:val="center"/>
                </w:tcPr>
                <w:p w14:paraId="19E22CA1" w14:textId="77777777" w:rsidR="00E54422" w:rsidRPr="00E54422" w:rsidRDefault="00E54422" w:rsidP="00E54422">
                  <w:pPr>
                    <w:widowControl/>
                    <w:adjustRightInd w:val="0"/>
                    <w:snapToGrid w:val="0"/>
                    <w:spacing w:beforeLines="15" w:before="36" w:afterLines="15" w:after="36"/>
                    <w:jc w:val="center"/>
                    <w:rPr>
                      <w:rFonts w:cs="Times New Roman"/>
                      <w:kern w:val="2"/>
                      <w:sz w:val="21"/>
                      <w:szCs w:val="21"/>
                    </w:rPr>
                  </w:pPr>
                  <w:r w:rsidRPr="00E54422">
                    <w:rPr>
                      <w:rFonts w:cs="Times New Roman"/>
                      <w:kern w:val="2"/>
                      <w:sz w:val="21"/>
                      <w:szCs w:val="21"/>
                    </w:rPr>
                    <w:t>0.01</w:t>
                  </w:r>
                  <w:r w:rsidRPr="00E54422">
                    <w:rPr>
                      <w:rFonts w:cs="Times New Roman" w:hint="eastAsia"/>
                      <w:kern w:val="2"/>
                      <w:sz w:val="21"/>
                      <w:szCs w:val="21"/>
                    </w:rPr>
                    <w:t>～</w:t>
                  </w:r>
                  <w:r w:rsidRPr="00E54422">
                    <w:rPr>
                      <w:rFonts w:cs="Times New Roman"/>
                      <w:kern w:val="2"/>
                      <w:sz w:val="21"/>
                      <w:szCs w:val="21"/>
                    </w:rPr>
                    <w:t>0.102</w:t>
                  </w:r>
                </w:p>
              </w:tc>
              <w:tc>
                <w:tcPr>
                  <w:tcW w:w="769" w:type="pct"/>
                  <w:vAlign w:val="center"/>
                </w:tcPr>
                <w:p w14:paraId="14D6DD28" w14:textId="77777777" w:rsidR="00E54422" w:rsidRPr="00E54422" w:rsidRDefault="00E54422" w:rsidP="00E54422">
                  <w:pPr>
                    <w:widowControl/>
                    <w:adjustRightInd w:val="0"/>
                    <w:snapToGrid w:val="0"/>
                    <w:spacing w:beforeLines="15" w:before="36" w:afterLines="15" w:after="36"/>
                    <w:jc w:val="center"/>
                    <w:rPr>
                      <w:rFonts w:cs="Times New Roman"/>
                      <w:kern w:val="2"/>
                      <w:sz w:val="21"/>
                      <w:szCs w:val="21"/>
                    </w:rPr>
                  </w:pPr>
                  <w:r w:rsidRPr="00E54422">
                    <w:rPr>
                      <w:rFonts w:cs="Times New Roman"/>
                      <w:kern w:val="2"/>
                      <w:sz w:val="21"/>
                      <w:szCs w:val="21"/>
                    </w:rPr>
                    <w:t>3.22</w:t>
                  </w:r>
                  <w:r w:rsidRPr="00E54422">
                    <w:rPr>
                      <w:rFonts w:cs="Times New Roman" w:hint="eastAsia"/>
                      <w:kern w:val="2"/>
                      <w:sz w:val="21"/>
                      <w:szCs w:val="21"/>
                    </w:rPr>
                    <w:t>～</w:t>
                  </w:r>
                  <w:r w:rsidRPr="00E54422">
                    <w:rPr>
                      <w:rFonts w:cs="Times New Roman"/>
                      <w:kern w:val="2"/>
                      <w:sz w:val="21"/>
                      <w:szCs w:val="21"/>
                    </w:rPr>
                    <w:t>11.4</w:t>
                  </w:r>
                </w:p>
              </w:tc>
            </w:tr>
            <w:tr w:rsidR="00E54422" w:rsidRPr="00E54422" w14:paraId="3E58F32F" w14:textId="77777777" w:rsidTr="00A81E8E">
              <w:trPr>
                <w:trHeight w:val="340"/>
              </w:trPr>
              <w:tc>
                <w:tcPr>
                  <w:tcW w:w="550" w:type="pct"/>
                  <w:vMerge/>
                  <w:vAlign w:val="center"/>
                </w:tcPr>
                <w:p w14:paraId="16B8FD91" w14:textId="77777777" w:rsidR="00E54422" w:rsidRPr="00E54422" w:rsidRDefault="00E54422" w:rsidP="00E54422">
                  <w:pPr>
                    <w:widowControl/>
                    <w:adjustRightInd w:val="0"/>
                    <w:snapToGrid w:val="0"/>
                    <w:spacing w:beforeLines="15" w:before="36" w:afterLines="15" w:after="36"/>
                    <w:jc w:val="center"/>
                    <w:rPr>
                      <w:rFonts w:cs="Times New Roman"/>
                      <w:kern w:val="2"/>
                      <w:sz w:val="21"/>
                      <w:szCs w:val="21"/>
                    </w:rPr>
                  </w:pPr>
                </w:p>
              </w:tc>
              <w:tc>
                <w:tcPr>
                  <w:tcW w:w="609" w:type="pct"/>
                  <w:vAlign w:val="center"/>
                </w:tcPr>
                <w:p w14:paraId="51E4671C" w14:textId="77777777" w:rsidR="00E54422" w:rsidRPr="00E54422" w:rsidRDefault="00E54422" w:rsidP="00E54422">
                  <w:pPr>
                    <w:widowControl/>
                    <w:adjustRightInd w:val="0"/>
                    <w:snapToGrid w:val="0"/>
                    <w:spacing w:beforeLines="15" w:before="36" w:afterLines="15" w:after="36"/>
                    <w:jc w:val="center"/>
                    <w:rPr>
                      <w:rFonts w:cs="Times New Roman"/>
                      <w:kern w:val="2"/>
                      <w:sz w:val="21"/>
                      <w:szCs w:val="21"/>
                    </w:rPr>
                  </w:pPr>
                  <w:r w:rsidRPr="00E54422">
                    <w:rPr>
                      <w:rFonts w:cs="Times New Roman"/>
                      <w:kern w:val="2"/>
                      <w:sz w:val="21"/>
                      <w:szCs w:val="21"/>
                    </w:rPr>
                    <w:t xml:space="preserve">4 </w:t>
                  </w:r>
                  <w:r w:rsidRPr="00E54422">
                    <w:rPr>
                      <w:rFonts w:cs="Times New Roman" w:hint="eastAsia"/>
                      <w:kern w:val="2"/>
                      <w:sz w:val="21"/>
                      <w:szCs w:val="21"/>
                    </w:rPr>
                    <w:t>月份</w:t>
                  </w:r>
                </w:p>
              </w:tc>
              <w:tc>
                <w:tcPr>
                  <w:tcW w:w="1100" w:type="pct"/>
                  <w:vAlign w:val="center"/>
                </w:tcPr>
                <w:p w14:paraId="4254894B" w14:textId="77777777" w:rsidR="00E54422" w:rsidRPr="00E54422" w:rsidRDefault="00E54422" w:rsidP="00E54422">
                  <w:pPr>
                    <w:widowControl/>
                    <w:adjustRightInd w:val="0"/>
                    <w:snapToGrid w:val="0"/>
                    <w:spacing w:beforeLines="15" w:before="36" w:afterLines="15" w:after="36"/>
                    <w:jc w:val="center"/>
                    <w:rPr>
                      <w:rFonts w:cs="Times New Roman"/>
                      <w:kern w:val="2"/>
                      <w:sz w:val="21"/>
                      <w:szCs w:val="21"/>
                    </w:rPr>
                  </w:pPr>
                  <w:r w:rsidRPr="00E54422">
                    <w:rPr>
                      <w:rFonts w:cs="Times New Roman"/>
                      <w:kern w:val="2"/>
                      <w:sz w:val="21"/>
                      <w:szCs w:val="21"/>
                    </w:rPr>
                    <w:t>13.3</w:t>
                  </w:r>
                  <w:r w:rsidRPr="00E54422">
                    <w:rPr>
                      <w:rFonts w:cs="Times New Roman" w:hint="eastAsia"/>
                      <w:kern w:val="2"/>
                      <w:sz w:val="21"/>
                      <w:szCs w:val="21"/>
                    </w:rPr>
                    <w:t>～</w:t>
                  </w:r>
                  <w:r w:rsidRPr="00E54422">
                    <w:rPr>
                      <w:rFonts w:cs="Times New Roman"/>
                      <w:kern w:val="2"/>
                      <w:sz w:val="21"/>
                      <w:szCs w:val="21"/>
                    </w:rPr>
                    <w:t>29.2</w:t>
                  </w:r>
                </w:p>
              </w:tc>
              <w:tc>
                <w:tcPr>
                  <w:tcW w:w="1024" w:type="pct"/>
                  <w:vAlign w:val="center"/>
                </w:tcPr>
                <w:p w14:paraId="4023E035" w14:textId="77777777" w:rsidR="00E54422" w:rsidRPr="00E54422" w:rsidRDefault="00E54422" w:rsidP="00E54422">
                  <w:pPr>
                    <w:widowControl/>
                    <w:adjustRightInd w:val="0"/>
                    <w:snapToGrid w:val="0"/>
                    <w:spacing w:beforeLines="15" w:before="36" w:afterLines="15" w:after="36"/>
                    <w:jc w:val="center"/>
                    <w:rPr>
                      <w:rFonts w:cs="Times New Roman"/>
                      <w:kern w:val="2"/>
                      <w:sz w:val="21"/>
                      <w:szCs w:val="21"/>
                    </w:rPr>
                  </w:pPr>
                  <w:r w:rsidRPr="00E54422">
                    <w:rPr>
                      <w:rFonts w:cs="Times New Roman"/>
                      <w:kern w:val="2"/>
                      <w:sz w:val="21"/>
                      <w:szCs w:val="21"/>
                    </w:rPr>
                    <w:t>0.092</w:t>
                  </w:r>
                  <w:r w:rsidRPr="00E54422">
                    <w:rPr>
                      <w:rFonts w:cs="Times New Roman" w:hint="eastAsia"/>
                      <w:kern w:val="2"/>
                      <w:sz w:val="21"/>
                      <w:szCs w:val="21"/>
                    </w:rPr>
                    <w:t>～</w:t>
                  </w:r>
                  <w:r w:rsidRPr="00E54422">
                    <w:rPr>
                      <w:rFonts w:cs="Times New Roman"/>
                      <w:kern w:val="2"/>
                      <w:sz w:val="21"/>
                      <w:szCs w:val="21"/>
                    </w:rPr>
                    <w:t>1.54</w:t>
                  </w:r>
                </w:p>
              </w:tc>
              <w:tc>
                <w:tcPr>
                  <w:tcW w:w="948" w:type="pct"/>
                  <w:vAlign w:val="center"/>
                </w:tcPr>
                <w:p w14:paraId="3B5D228D" w14:textId="77777777" w:rsidR="00E54422" w:rsidRPr="00E54422" w:rsidRDefault="00E54422" w:rsidP="00E54422">
                  <w:pPr>
                    <w:widowControl/>
                    <w:adjustRightInd w:val="0"/>
                    <w:snapToGrid w:val="0"/>
                    <w:spacing w:beforeLines="15" w:before="36" w:afterLines="15" w:after="36"/>
                    <w:jc w:val="center"/>
                    <w:rPr>
                      <w:rFonts w:cs="Times New Roman"/>
                      <w:kern w:val="2"/>
                      <w:sz w:val="21"/>
                      <w:szCs w:val="21"/>
                    </w:rPr>
                  </w:pPr>
                  <w:r w:rsidRPr="00E54422">
                    <w:rPr>
                      <w:rFonts w:cs="Times New Roman"/>
                      <w:kern w:val="2"/>
                      <w:sz w:val="21"/>
                      <w:szCs w:val="21"/>
                    </w:rPr>
                    <w:t>0.0574</w:t>
                  </w:r>
                  <w:r w:rsidRPr="00E54422">
                    <w:rPr>
                      <w:rFonts w:cs="Times New Roman" w:hint="eastAsia"/>
                      <w:kern w:val="2"/>
                      <w:sz w:val="21"/>
                      <w:szCs w:val="21"/>
                    </w:rPr>
                    <w:t>～</w:t>
                  </w:r>
                  <w:r w:rsidRPr="00E54422">
                    <w:rPr>
                      <w:rFonts w:cs="Times New Roman"/>
                      <w:kern w:val="2"/>
                      <w:sz w:val="21"/>
                      <w:szCs w:val="21"/>
                    </w:rPr>
                    <w:t>0.123</w:t>
                  </w:r>
                </w:p>
              </w:tc>
              <w:tc>
                <w:tcPr>
                  <w:tcW w:w="769" w:type="pct"/>
                  <w:vAlign w:val="center"/>
                </w:tcPr>
                <w:p w14:paraId="7F035821" w14:textId="77777777" w:rsidR="00E54422" w:rsidRPr="00E54422" w:rsidRDefault="00E54422" w:rsidP="00E54422">
                  <w:pPr>
                    <w:widowControl/>
                    <w:adjustRightInd w:val="0"/>
                    <w:snapToGrid w:val="0"/>
                    <w:spacing w:beforeLines="15" w:before="36" w:afterLines="15" w:after="36"/>
                    <w:jc w:val="center"/>
                    <w:rPr>
                      <w:rFonts w:cs="Times New Roman"/>
                      <w:kern w:val="2"/>
                      <w:sz w:val="21"/>
                      <w:szCs w:val="21"/>
                    </w:rPr>
                  </w:pPr>
                  <w:r w:rsidRPr="00E54422">
                    <w:rPr>
                      <w:rFonts w:cs="Times New Roman"/>
                      <w:kern w:val="2"/>
                      <w:sz w:val="21"/>
                      <w:szCs w:val="21"/>
                    </w:rPr>
                    <w:t>3.24</w:t>
                  </w:r>
                  <w:r w:rsidRPr="00E54422">
                    <w:rPr>
                      <w:rFonts w:cs="Times New Roman" w:hint="eastAsia"/>
                      <w:kern w:val="2"/>
                      <w:sz w:val="21"/>
                      <w:szCs w:val="21"/>
                    </w:rPr>
                    <w:t>～</w:t>
                  </w:r>
                  <w:r w:rsidRPr="00E54422">
                    <w:rPr>
                      <w:rFonts w:cs="Times New Roman"/>
                      <w:kern w:val="2"/>
                      <w:sz w:val="21"/>
                      <w:szCs w:val="21"/>
                    </w:rPr>
                    <w:t>9.5</w:t>
                  </w:r>
                </w:p>
              </w:tc>
            </w:tr>
            <w:tr w:rsidR="00E54422" w:rsidRPr="00E54422" w14:paraId="10B00018" w14:textId="77777777" w:rsidTr="00A81E8E">
              <w:trPr>
                <w:trHeight w:val="340"/>
              </w:trPr>
              <w:tc>
                <w:tcPr>
                  <w:tcW w:w="550" w:type="pct"/>
                  <w:vMerge/>
                  <w:vAlign w:val="center"/>
                </w:tcPr>
                <w:p w14:paraId="75761C07" w14:textId="77777777" w:rsidR="00E54422" w:rsidRPr="00E54422" w:rsidRDefault="00E54422" w:rsidP="00E54422">
                  <w:pPr>
                    <w:widowControl/>
                    <w:adjustRightInd w:val="0"/>
                    <w:snapToGrid w:val="0"/>
                    <w:spacing w:beforeLines="15" w:before="36" w:afterLines="15" w:after="36"/>
                    <w:jc w:val="center"/>
                    <w:rPr>
                      <w:rFonts w:cs="Times New Roman"/>
                      <w:kern w:val="2"/>
                      <w:sz w:val="21"/>
                      <w:szCs w:val="21"/>
                    </w:rPr>
                  </w:pPr>
                </w:p>
              </w:tc>
              <w:tc>
                <w:tcPr>
                  <w:tcW w:w="609" w:type="pct"/>
                </w:tcPr>
                <w:p w14:paraId="4F1E1D19" w14:textId="77777777" w:rsidR="00E54422" w:rsidRPr="00E54422" w:rsidRDefault="00E54422" w:rsidP="00E54422">
                  <w:pPr>
                    <w:widowControl/>
                    <w:adjustRightInd w:val="0"/>
                    <w:snapToGrid w:val="0"/>
                    <w:spacing w:beforeLines="15" w:before="36" w:afterLines="15" w:after="36"/>
                    <w:jc w:val="center"/>
                    <w:rPr>
                      <w:rFonts w:cs="Times New Roman"/>
                      <w:kern w:val="2"/>
                      <w:sz w:val="21"/>
                      <w:szCs w:val="21"/>
                    </w:rPr>
                  </w:pPr>
                  <w:r w:rsidRPr="00E54422">
                    <w:rPr>
                      <w:rFonts w:ascii="宋体" w:cs="Times New Roman"/>
                      <w:kern w:val="2"/>
                      <w:sz w:val="21"/>
                      <w:szCs w:val="21"/>
                    </w:rPr>
                    <w:t xml:space="preserve">5 </w:t>
                  </w:r>
                  <w:r w:rsidRPr="00E54422">
                    <w:rPr>
                      <w:rFonts w:ascii="宋体" w:cs="Times New Roman" w:hint="eastAsia"/>
                      <w:kern w:val="2"/>
                      <w:sz w:val="21"/>
                      <w:szCs w:val="21"/>
                    </w:rPr>
                    <w:t>月份</w:t>
                  </w:r>
                  <w:r w:rsidRPr="00E54422">
                    <w:rPr>
                      <w:rFonts w:ascii="宋体" w:cs="Times New Roman"/>
                      <w:kern w:val="2"/>
                      <w:sz w:val="21"/>
                      <w:szCs w:val="21"/>
                    </w:rPr>
                    <w:t xml:space="preserve"> </w:t>
                  </w:r>
                </w:p>
              </w:tc>
              <w:tc>
                <w:tcPr>
                  <w:tcW w:w="1100" w:type="pct"/>
                </w:tcPr>
                <w:p w14:paraId="514F18EE" w14:textId="77777777" w:rsidR="00E54422" w:rsidRPr="00E54422" w:rsidRDefault="00E54422" w:rsidP="00E54422">
                  <w:pPr>
                    <w:widowControl/>
                    <w:adjustRightInd w:val="0"/>
                    <w:snapToGrid w:val="0"/>
                    <w:spacing w:beforeLines="15" w:before="36" w:afterLines="15" w:after="36"/>
                    <w:jc w:val="center"/>
                    <w:rPr>
                      <w:rFonts w:cs="Times New Roman"/>
                      <w:kern w:val="2"/>
                      <w:sz w:val="21"/>
                      <w:szCs w:val="21"/>
                    </w:rPr>
                  </w:pPr>
                  <w:r w:rsidRPr="00E54422">
                    <w:rPr>
                      <w:rFonts w:ascii="宋体" w:cs="Times New Roman"/>
                      <w:kern w:val="2"/>
                      <w:sz w:val="21"/>
                      <w:szCs w:val="21"/>
                    </w:rPr>
                    <w:t>14</w:t>
                  </w:r>
                  <w:r w:rsidRPr="00E54422">
                    <w:rPr>
                      <w:rFonts w:ascii="宋体" w:cs="Times New Roman" w:hint="eastAsia"/>
                      <w:kern w:val="2"/>
                      <w:sz w:val="21"/>
                      <w:szCs w:val="21"/>
                    </w:rPr>
                    <w:t>～</w:t>
                  </w:r>
                  <w:r w:rsidRPr="00E54422">
                    <w:rPr>
                      <w:rFonts w:ascii="宋体" w:cs="Times New Roman"/>
                      <w:kern w:val="2"/>
                      <w:sz w:val="21"/>
                      <w:szCs w:val="21"/>
                    </w:rPr>
                    <w:t xml:space="preserve">36.2 </w:t>
                  </w:r>
                </w:p>
              </w:tc>
              <w:tc>
                <w:tcPr>
                  <w:tcW w:w="1024" w:type="pct"/>
                </w:tcPr>
                <w:p w14:paraId="627C3BEC" w14:textId="77777777" w:rsidR="00E54422" w:rsidRPr="00E54422" w:rsidRDefault="00E54422" w:rsidP="00E54422">
                  <w:pPr>
                    <w:widowControl/>
                    <w:adjustRightInd w:val="0"/>
                    <w:snapToGrid w:val="0"/>
                    <w:spacing w:beforeLines="15" w:before="36" w:afterLines="15" w:after="36"/>
                    <w:jc w:val="center"/>
                    <w:rPr>
                      <w:rFonts w:cs="Times New Roman"/>
                      <w:kern w:val="2"/>
                      <w:sz w:val="21"/>
                      <w:szCs w:val="21"/>
                    </w:rPr>
                  </w:pPr>
                  <w:r w:rsidRPr="00E54422">
                    <w:rPr>
                      <w:rFonts w:ascii="宋体" w:cs="Times New Roman"/>
                      <w:kern w:val="2"/>
                      <w:sz w:val="21"/>
                      <w:szCs w:val="21"/>
                    </w:rPr>
                    <w:t>0.012</w:t>
                  </w:r>
                  <w:r w:rsidRPr="00E54422">
                    <w:rPr>
                      <w:rFonts w:ascii="宋体" w:cs="Times New Roman" w:hint="eastAsia"/>
                      <w:kern w:val="2"/>
                      <w:sz w:val="21"/>
                      <w:szCs w:val="21"/>
                    </w:rPr>
                    <w:t>～</w:t>
                  </w:r>
                  <w:r w:rsidRPr="00E54422">
                    <w:rPr>
                      <w:rFonts w:ascii="宋体" w:cs="Times New Roman"/>
                      <w:kern w:val="2"/>
                      <w:sz w:val="21"/>
                      <w:szCs w:val="21"/>
                    </w:rPr>
                    <w:t xml:space="preserve">2.32 </w:t>
                  </w:r>
                </w:p>
              </w:tc>
              <w:tc>
                <w:tcPr>
                  <w:tcW w:w="948" w:type="pct"/>
                </w:tcPr>
                <w:p w14:paraId="5313C84A" w14:textId="77777777" w:rsidR="00E54422" w:rsidRPr="00E54422" w:rsidRDefault="00E54422" w:rsidP="00E54422">
                  <w:pPr>
                    <w:widowControl/>
                    <w:adjustRightInd w:val="0"/>
                    <w:snapToGrid w:val="0"/>
                    <w:spacing w:beforeLines="15" w:before="36" w:afterLines="15" w:after="36"/>
                    <w:jc w:val="center"/>
                    <w:rPr>
                      <w:rFonts w:cs="Times New Roman"/>
                      <w:kern w:val="2"/>
                      <w:sz w:val="21"/>
                      <w:szCs w:val="21"/>
                    </w:rPr>
                  </w:pPr>
                  <w:r w:rsidRPr="00E54422">
                    <w:rPr>
                      <w:rFonts w:ascii="宋体" w:cs="Times New Roman"/>
                      <w:kern w:val="2"/>
                      <w:sz w:val="21"/>
                      <w:szCs w:val="21"/>
                    </w:rPr>
                    <w:t>0.0375</w:t>
                  </w:r>
                  <w:r w:rsidRPr="00E54422">
                    <w:rPr>
                      <w:rFonts w:ascii="宋体" w:cs="Times New Roman" w:hint="eastAsia"/>
                      <w:kern w:val="2"/>
                      <w:sz w:val="21"/>
                      <w:szCs w:val="21"/>
                    </w:rPr>
                    <w:t>～</w:t>
                  </w:r>
                  <w:r w:rsidRPr="00E54422">
                    <w:rPr>
                      <w:rFonts w:ascii="宋体" w:cs="Times New Roman"/>
                      <w:kern w:val="2"/>
                      <w:sz w:val="21"/>
                      <w:szCs w:val="21"/>
                    </w:rPr>
                    <w:t xml:space="preserve">0.128 </w:t>
                  </w:r>
                </w:p>
              </w:tc>
              <w:tc>
                <w:tcPr>
                  <w:tcW w:w="769" w:type="pct"/>
                </w:tcPr>
                <w:p w14:paraId="38F7ACE1" w14:textId="77777777" w:rsidR="00E54422" w:rsidRPr="00E54422" w:rsidRDefault="00E54422" w:rsidP="00E54422">
                  <w:pPr>
                    <w:widowControl/>
                    <w:adjustRightInd w:val="0"/>
                    <w:snapToGrid w:val="0"/>
                    <w:spacing w:beforeLines="15" w:before="36" w:afterLines="15" w:after="36"/>
                    <w:jc w:val="center"/>
                    <w:rPr>
                      <w:rFonts w:cs="Times New Roman"/>
                      <w:kern w:val="2"/>
                      <w:sz w:val="21"/>
                      <w:szCs w:val="21"/>
                    </w:rPr>
                  </w:pPr>
                  <w:r w:rsidRPr="00E54422">
                    <w:rPr>
                      <w:rFonts w:ascii="宋体" w:cs="Times New Roman"/>
                      <w:kern w:val="2"/>
                      <w:sz w:val="21"/>
                      <w:szCs w:val="21"/>
                    </w:rPr>
                    <w:t>2.98</w:t>
                  </w:r>
                  <w:r w:rsidRPr="00E54422">
                    <w:rPr>
                      <w:rFonts w:ascii="宋体" w:cs="Times New Roman" w:hint="eastAsia"/>
                      <w:kern w:val="2"/>
                      <w:sz w:val="21"/>
                      <w:szCs w:val="21"/>
                    </w:rPr>
                    <w:t>～</w:t>
                  </w:r>
                  <w:r w:rsidRPr="00E54422">
                    <w:rPr>
                      <w:rFonts w:ascii="宋体" w:cs="Times New Roman"/>
                      <w:kern w:val="2"/>
                      <w:sz w:val="21"/>
                      <w:szCs w:val="21"/>
                    </w:rPr>
                    <w:t xml:space="preserve">13.8 </w:t>
                  </w:r>
                </w:p>
              </w:tc>
            </w:tr>
            <w:tr w:rsidR="00E54422" w:rsidRPr="00E54422" w14:paraId="438C6064" w14:textId="77777777" w:rsidTr="00A81E8E">
              <w:trPr>
                <w:trHeight w:val="340"/>
              </w:trPr>
              <w:tc>
                <w:tcPr>
                  <w:tcW w:w="550" w:type="pct"/>
                  <w:vMerge/>
                  <w:vAlign w:val="center"/>
                </w:tcPr>
                <w:p w14:paraId="4B004FB7" w14:textId="77777777" w:rsidR="00E54422" w:rsidRPr="00E54422" w:rsidRDefault="00E54422" w:rsidP="00E54422">
                  <w:pPr>
                    <w:widowControl/>
                    <w:adjustRightInd w:val="0"/>
                    <w:snapToGrid w:val="0"/>
                    <w:spacing w:beforeLines="15" w:before="36" w:afterLines="15" w:after="36"/>
                    <w:jc w:val="center"/>
                    <w:rPr>
                      <w:rFonts w:cs="Times New Roman"/>
                      <w:kern w:val="2"/>
                      <w:sz w:val="21"/>
                      <w:szCs w:val="21"/>
                    </w:rPr>
                  </w:pPr>
                </w:p>
              </w:tc>
              <w:tc>
                <w:tcPr>
                  <w:tcW w:w="609" w:type="pct"/>
                </w:tcPr>
                <w:p w14:paraId="65FF05C1" w14:textId="77777777" w:rsidR="00E54422" w:rsidRPr="00E54422" w:rsidRDefault="00E54422" w:rsidP="00E54422">
                  <w:pPr>
                    <w:widowControl/>
                    <w:adjustRightInd w:val="0"/>
                    <w:snapToGrid w:val="0"/>
                    <w:spacing w:beforeLines="15" w:before="36" w:afterLines="15" w:after="36"/>
                    <w:jc w:val="center"/>
                    <w:rPr>
                      <w:rFonts w:ascii="宋体" w:cs="Times New Roman"/>
                      <w:kern w:val="2"/>
                      <w:sz w:val="21"/>
                      <w:szCs w:val="21"/>
                    </w:rPr>
                  </w:pPr>
                  <w:r w:rsidRPr="00E54422">
                    <w:rPr>
                      <w:rFonts w:ascii="宋体" w:cs="Times New Roman"/>
                      <w:kern w:val="2"/>
                      <w:sz w:val="21"/>
                      <w:szCs w:val="21"/>
                    </w:rPr>
                    <w:t xml:space="preserve">6 </w:t>
                  </w:r>
                  <w:r w:rsidRPr="00E54422">
                    <w:rPr>
                      <w:rFonts w:ascii="宋体" w:cs="Times New Roman" w:hint="eastAsia"/>
                      <w:kern w:val="2"/>
                      <w:sz w:val="21"/>
                      <w:szCs w:val="21"/>
                    </w:rPr>
                    <w:t>月份</w:t>
                  </w:r>
                  <w:r w:rsidRPr="00E54422">
                    <w:rPr>
                      <w:rFonts w:ascii="宋体" w:cs="Times New Roman"/>
                      <w:kern w:val="2"/>
                      <w:sz w:val="21"/>
                      <w:szCs w:val="21"/>
                    </w:rPr>
                    <w:t xml:space="preserve"> </w:t>
                  </w:r>
                </w:p>
              </w:tc>
              <w:tc>
                <w:tcPr>
                  <w:tcW w:w="1100" w:type="pct"/>
                </w:tcPr>
                <w:p w14:paraId="038CBAFF" w14:textId="77777777" w:rsidR="00E54422" w:rsidRPr="00E54422" w:rsidRDefault="00E54422" w:rsidP="00E54422">
                  <w:pPr>
                    <w:widowControl/>
                    <w:adjustRightInd w:val="0"/>
                    <w:snapToGrid w:val="0"/>
                    <w:spacing w:beforeLines="15" w:before="36" w:afterLines="15" w:after="36"/>
                    <w:jc w:val="center"/>
                    <w:rPr>
                      <w:rFonts w:ascii="宋体" w:cs="Times New Roman"/>
                      <w:kern w:val="2"/>
                      <w:sz w:val="21"/>
                      <w:szCs w:val="21"/>
                    </w:rPr>
                  </w:pPr>
                  <w:r w:rsidRPr="00E54422">
                    <w:rPr>
                      <w:rFonts w:ascii="宋体" w:cs="Times New Roman"/>
                      <w:kern w:val="2"/>
                      <w:sz w:val="21"/>
                      <w:szCs w:val="21"/>
                    </w:rPr>
                    <w:t>8.92</w:t>
                  </w:r>
                  <w:r w:rsidRPr="00E54422">
                    <w:rPr>
                      <w:rFonts w:ascii="宋体" w:cs="Times New Roman" w:hint="eastAsia"/>
                      <w:kern w:val="2"/>
                      <w:sz w:val="21"/>
                      <w:szCs w:val="21"/>
                    </w:rPr>
                    <w:t>～</w:t>
                  </w:r>
                  <w:r w:rsidRPr="00E54422">
                    <w:rPr>
                      <w:rFonts w:ascii="宋体" w:cs="Times New Roman"/>
                      <w:kern w:val="2"/>
                      <w:sz w:val="21"/>
                      <w:szCs w:val="21"/>
                    </w:rPr>
                    <w:t xml:space="preserve">40.1 </w:t>
                  </w:r>
                </w:p>
              </w:tc>
              <w:tc>
                <w:tcPr>
                  <w:tcW w:w="1024" w:type="pct"/>
                </w:tcPr>
                <w:p w14:paraId="48EE821B" w14:textId="77777777" w:rsidR="00E54422" w:rsidRPr="00E54422" w:rsidRDefault="00E54422" w:rsidP="00E54422">
                  <w:pPr>
                    <w:widowControl/>
                    <w:adjustRightInd w:val="0"/>
                    <w:snapToGrid w:val="0"/>
                    <w:spacing w:beforeLines="15" w:before="36" w:afterLines="15" w:after="36"/>
                    <w:jc w:val="center"/>
                    <w:rPr>
                      <w:rFonts w:ascii="宋体" w:cs="Times New Roman"/>
                      <w:kern w:val="2"/>
                      <w:sz w:val="21"/>
                      <w:szCs w:val="21"/>
                    </w:rPr>
                  </w:pPr>
                  <w:r w:rsidRPr="00E54422">
                    <w:rPr>
                      <w:rFonts w:ascii="宋体" w:cs="Times New Roman"/>
                      <w:kern w:val="2"/>
                      <w:sz w:val="21"/>
                      <w:szCs w:val="21"/>
                    </w:rPr>
                    <w:t>0.03</w:t>
                  </w:r>
                  <w:r w:rsidRPr="00E54422">
                    <w:rPr>
                      <w:rFonts w:ascii="宋体" w:cs="Times New Roman" w:hint="eastAsia"/>
                      <w:kern w:val="2"/>
                      <w:sz w:val="21"/>
                      <w:szCs w:val="21"/>
                    </w:rPr>
                    <w:t>～</w:t>
                  </w:r>
                  <w:r w:rsidRPr="00E54422">
                    <w:rPr>
                      <w:rFonts w:ascii="宋体" w:cs="Times New Roman"/>
                      <w:kern w:val="2"/>
                      <w:sz w:val="21"/>
                      <w:szCs w:val="21"/>
                    </w:rPr>
                    <w:t>1.98</w:t>
                  </w:r>
                </w:p>
              </w:tc>
              <w:tc>
                <w:tcPr>
                  <w:tcW w:w="948" w:type="pct"/>
                </w:tcPr>
                <w:p w14:paraId="01022BDD" w14:textId="77777777" w:rsidR="00E54422" w:rsidRPr="00E54422" w:rsidRDefault="00E54422" w:rsidP="00E54422">
                  <w:pPr>
                    <w:widowControl/>
                    <w:adjustRightInd w:val="0"/>
                    <w:snapToGrid w:val="0"/>
                    <w:spacing w:beforeLines="15" w:before="36" w:afterLines="15" w:after="36"/>
                    <w:jc w:val="center"/>
                    <w:rPr>
                      <w:rFonts w:ascii="宋体" w:cs="Times New Roman"/>
                      <w:kern w:val="2"/>
                      <w:sz w:val="21"/>
                      <w:szCs w:val="21"/>
                    </w:rPr>
                  </w:pPr>
                  <w:r w:rsidRPr="00E54422">
                    <w:rPr>
                      <w:rFonts w:ascii="宋体" w:cs="Times New Roman"/>
                      <w:kern w:val="2"/>
                      <w:sz w:val="21"/>
                      <w:szCs w:val="21"/>
                    </w:rPr>
                    <w:t>0.0167</w:t>
                  </w:r>
                  <w:r w:rsidRPr="00E54422">
                    <w:rPr>
                      <w:rFonts w:ascii="宋体" w:cs="Times New Roman" w:hint="eastAsia"/>
                      <w:kern w:val="2"/>
                      <w:sz w:val="21"/>
                      <w:szCs w:val="21"/>
                    </w:rPr>
                    <w:t>～</w:t>
                  </w:r>
                  <w:r w:rsidRPr="00E54422">
                    <w:rPr>
                      <w:rFonts w:ascii="宋体" w:cs="Times New Roman"/>
                      <w:kern w:val="2"/>
                      <w:sz w:val="21"/>
                      <w:szCs w:val="21"/>
                    </w:rPr>
                    <w:t xml:space="preserve">0.187 </w:t>
                  </w:r>
                </w:p>
              </w:tc>
              <w:tc>
                <w:tcPr>
                  <w:tcW w:w="769" w:type="pct"/>
                </w:tcPr>
                <w:p w14:paraId="4B597FE5" w14:textId="77777777" w:rsidR="00E54422" w:rsidRPr="00E54422" w:rsidRDefault="00E54422" w:rsidP="00E54422">
                  <w:pPr>
                    <w:widowControl/>
                    <w:adjustRightInd w:val="0"/>
                    <w:snapToGrid w:val="0"/>
                    <w:spacing w:beforeLines="15" w:before="36" w:afterLines="15" w:after="36"/>
                    <w:jc w:val="center"/>
                    <w:rPr>
                      <w:rFonts w:ascii="宋体" w:cs="Times New Roman"/>
                      <w:kern w:val="2"/>
                      <w:sz w:val="21"/>
                      <w:szCs w:val="21"/>
                    </w:rPr>
                  </w:pPr>
                  <w:r w:rsidRPr="00E54422">
                    <w:rPr>
                      <w:rFonts w:ascii="宋体" w:cs="Times New Roman"/>
                      <w:kern w:val="2"/>
                      <w:sz w:val="21"/>
                      <w:szCs w:val="21"/>
                    </w:rPr>
                    <w:t>3.55</w:t>
                  </w:r>
                  <w:r w:rsidRPr="00E54422">
                    <w:rPr>
                      <w:rFonts w:ascii="宋体" w:cs="Times New Roman" w:hint="eastAsia"/>
                      <w:kern w:val="2"/>
                      <w:sz w:val="21"/>
                      <w:szCs w:val="21"/>
                    </w:rPr>
                    <w:t>～</w:t>
                  </w:r>
                  <w:r w:rsidRPr="00E54422">
                    <w:rPr>
                      <w:rFonts w:ascii="宋体" w:cs="Times New Roman"/>
                      <w:kern w:val="2"/>
                      <w:sz w:val="21"/>
                      <w:szCs w:val="21"/>
                    </w:rPr>
                    <w:t xml:space="preserve">11.7 </w:t>
                  </w:r>
                </w:p>
              </w:tc>
            </w:tr>
            <w:tr w:rsidR="00E54422" w:rsidRPr="00E54422" w14:paraId="688F3939" w14:textId="77777777" w:rsidTr="00A81E8E">
              <w:trPr>
                <w:trHeight w:val="340"/>
              </w:trPr>
              <w:tc>
                <w:tcPr>
                  <w:tcW w:w="550" w:type="pct"/>
                  <w:vMerge/>
                  <w:vAlign w:val="center"/>
                </w:tcPr>
                <w:p w14:paraId="7B5AA65B" w14:textId="77777777" w:rsidR="00E54422" w:rsidRPr="00E54422" w:rsidRDefault="00E54422" w:rsidP="00E54422">
                  <w:pPr>
                    <w:widowControl/>
                    <w:adjustRightInd w:val="0"/>
                    <w:snapToGrid w:val="0"/>
                    <w:spacing w:beforeLines="15" w:before="36" w:afterLines="15" w:after="36"/>
                    <w:jc w:val="center"/>
                    <w:rPr>
                      <w:rFonts w:cs="Times New Roman"/>
                      <w:kern w:val="2"/>
                      <w:sz w:val="21"/>
                      <w:szCs w:val="21"/>
                    </w:rPr>
                  </w:pPr>
                </w:p>
              </w:tc>
              <w:tc>
                <w:tcPr>
                  <w:tcW w:w="609" w:type="pct"/>
                </w:tcPr>
                <w:p w14:paraId="5FACDC94" w14:textId="77777777" w:rsidR="00E54422" w:rsidRPr="00E54422" w:rsidRDefault="00E54422" w:rsidP="00E54422">
                  <w:pPr>
                    <w:widowControl/>
                    <w:adjustRightInd w:val="0"/>
                    <w:snapToGrid w:val="0"/>
                    <w:spacing w:beforeLines="15" w:before="36" w:afterLines="15" w:after="36"/>
                    <w:jc w:val="center"/>
                    <w:rPr>
                      <w:rFonts w:ascii="宋体" w:cs="Times New Roman"/>
                      <w:kern w:val="2"/>
                      <w:sz w:val="21"/>
                      <w:szCs w:val="21"/>
                    </w:rPr>
                  </w:pPr>
                  <w:r w:rsidRPr="00E54422">
                    <w:rPr>
                      <w:rFonts w:ascii="宋体" w:cs="Times New Roman" w:hint="eastAsia"/>
                      <w:kern w:val="2"/>
                      <w:sz w:val="21"/>
                      <w:szCs w:val="21"/>
                    </w:rPr>
                    <w:t>有效天数</w:t>
                  </w:r>
                  <w:r w:rsidRPr="00E54422">
                    <w:rPr>
                      <w:rFonts w:ascii="宋体" w:cs="Times New Roman"/>
                      <w:kern w:val="2"/>
                      <w:sz w:val="21"/>
                      <w:szCs w:val="21"/>
                    </w:rPr>
                    <w:t xml:space="preserve"> </w:t>
                  </w:r>
                </w:p>
              </w:tc>
              <w:tc>
                <w:tcPr>
                  <w:tcW w:w="1100" w:type="pct"/>
                </w:tcPr>
                <w:p w14:paraId="05970CC9" w14:textId="77777777" w:rsidR="00E54422" w:rsidRPr="00E54422" w:rsidRDefault="00E54422" w:rsidP="00E54422">
                  <w:pPr>
                    <w:widowControl/>
                    <w:adjustRightInd w:val="0"/>
                    <w:snapToGrid w:val="0"/>
                    <w:spacing w:beforeLines="15" w:before="36" w:afterLines="15" w:after="36"/>
                    <w:jc w:val="center"/>
                    <w:rPr>
                      <w:rFonts w:ascii="宋体" w:cs="Times New Roman"/>
                      <w:kern w:val="2"/>
                      <w:sz w:val="21"/>
                      <w:szCs w:val="21"/>
                    </w:rPr>
                  </w:pPr>
                  <w:r w:rsidRPr="00E54422">
                    <w:rPr>
                      <w:rFonts w:ascii="宋体" w:cs="Times New Roman"/>
                      <w:kern w:val="2"/>
                      <w:sz w:val="21"/>
                      <w:szCs w:val="21"/>
                    </w:rPr>
                    <w:t>149</w:t>
                  </w:r>
                </w:p>
              </w:tc>
              <w:tc>
                <w:tcPr>
                  <w:tcW w:w="1024" w:type="pct"/>
                </w:tcPr>
                <w:p w14:paraId="0ED22788" w14:textId="77777777" w:rsidR="00E54422" w:rsidRPr="00E54422" w:rsidRDefault="00E54422" w:rsidP="00E54422">
                  <w:pPr>
                    <w:widowControl/>
                    <w:adjustRightInd w:val="0"/>
                    <w:snapToGrid w:val="0"/>
                    <w:spacing w:beforeLines="15" w:before="36" w:afterLines="15" w:after="36"/>
                    <w:jc w:val="center"/>
                    <w:rPr>
                      <w:rFonts w:ascii="宋体" w:cs="Times New Roman"/>
                      <w:kern w:val="2"/>
                      <w:sz w:val="21"/>
                      <w:szCs w:val="21"/>
                    </w:rPr>
                  </w:pPr>
                  <w:r w:rsidRPr="00E54422">
                    <w:rPr>
                      <w:rFonts w:ascii="宋体" w:cs="Times New Roman"/>
                      <w:kern w:val="2"/>
                      <w:sz w:val="21"/>
                      <w:szCs w:val="21"/>
                    </w:rPr>
                    <w:t xml:space="preserve">145 </w:t>
                  </w:r>
                </w:p>
              </w:tc>
              <w:tc>
                <w:tcPr>
                  <w:tcW w:w="948" w:type="pct"/>
                </w:tcPr>
                <w:p w14:paraId="2F433BD6" w14:textId="77777777" w:rsidR="00E54422" w:rsidRPr="00E54422" w:rsidRDefault="00E54422" w:rsidP="00E54422">
                  <w:pPr>
                    <w:widowControl/>
                    <w:adjustRightInd w:val="0"/>
                    <w:snapToGrid w:val="0"/>
                    <w:spacing w:beforeLines="15" w:before="36" w:afterLines="15" w:after="36"/>
                    <w:jc w:val="center"/>
                    <w:rPr>
                      <w:rFonts w:ascii="宋体" w:cs="Times New Roman"/>
                      <w:kern w:val="2"/>
                      <w:sz w:val="21"/>
                      <w:szCs w:val="21"/>
                    </w:rPr>
                  </w:pPr>
                  <w:r w:rsidRPr="00E54422">
                    <w:rPr>
                      <w:rFonts w:ascii="宋体" w:cs="Times New Roman"/>
                      <w:kern w:val="2"/>
                      <w:sz w:val="21"/>
                      <w:szCs w:val="21"/>
                    </w:rPr>
                    <w:t>149</w:t>
                  </w:r>
                </w:p>
              </w:tc>
              <w:tc>
                <w:tcPr>
                  <w:tcW w:w="769" w:type="pct"/>
                </w:tcPr>
                <w:p w14:paraId="415B59C2" w14:textId="77777777" w:rsidR="00E54422" w:rsidRPr="00E54422" w:rsidRDefault="00E54422" w:rsidP="00E54422">
                  <w:pPr>
                    <w:widowControl/>
                    <w:adjustRightInd w:val="0"/>
                    <w:snapToGrid w:val="0"/>
                    <w:spacing w:beforeLines="15" w:before="36" w:afterLines="15" w:after="36"/>
                    <w:jc w:val="center"/>
                    <w:rPr>
                      <w:rFonts w:ascii="宋体" w:cs="Times New Roman"/>
                      <w:kern w:val="2"/>
                      <w:sz w:val="21"/>
                      <w:szCs w:val="21"/>
                    </w:rPr>
                  </w:pPr>
                  <w:r w:rsidRPr="00E54422">
                    <w:rPr>
                      <w:rFonts w:ascii="宋体" w:cs="Times New Roman"/>
                      <w:kern w:val="2"/>
                      <w:sz w:val="21"/>
                      <w:szCs w:val="21"/>
                    </w:rPr>
                    <w:t>149</w:t>
                  </w:r>
                </w:p>
              </w:tc>
            </w:tr>
            <w:tr w:rsidR="00E54422" w:rsidRPr="00E54422" w14:paraId="19BB945C" w14:textId="77777777" w:rsidTr="00A81E8E">
              <w:trPr>
                <w:trHeight w:val="340"/>
              </w:trPr>
              <w:tc>
                <w:tcPr>
                  <w:tcW w:w="550" w:type="pct"/>
                  <w:vMerge/>
                  <w:vAlign w:val="center"/>
                </w:tcPr>
                <w:p w14:paraId="59932010" w14:textId="77777777" w:rsidR="00E54422" w:rsidRPr="00E54422" w:rsidRDefault="00E54422" w:rsidP="00E54422">
                  <w:pPr>
                    <w:widowControl/>
                    <w:adjustRightInd w:val="0"/>
                    <w:snapToGrid w:val="0"/>
                    <w:spacing w:beforeLines="15" w:before="36" w:afterLines="15" w:after="36"/>
                    <w:jc w:val="center"/>
                    <w:rPr>
                      <w:rFonts w:cs="Times New Roman"/>
                      <w:kern w:val="2"/>
                      <w:sz w:val="21"/>
                      <w:szCs w:val="21"/>
                    </w:rPr>
                  </w:pPr>
                </w:p>
              </w:tc>
              <w:tc>
                <w:tcPr>
                  <w:tcW w:w="609" w:type="pct"/>
                </w:tcPr>
                <w:p w14:paraId="7C41F647" w14:textId="77777777" w:rsidR="00E54422" w:rsidRPr="00E54422" w:rsidRDefault="00E54422" w:rsidP="00E54422">
                  <w:pPr>
                    <w:widowControl/>
                    <w:adjustRightInd w:val="0"/>
                    <w:snapToGrid w:val="0"/>
                    <w:spacing w:beforeLines="15" w:before="36" w:afterLines="15" w:after="36"/>
                    <w:jc w:val="center"/>
                    <w:rPr>
                      <w:rFonts w:ascii="宋体" w:cs="Times New Roman"/>
                      <w:kern w:val="2"/>
                      <w:sz w:val="21"/>
                      <w:szCs w:val="21"/>
                    </w:rPr>
                  </w:pPr>
                  <w:r w:rsidRPr="00E54422">
                    <w:rPr>
                      <w:rFonts w:ascii="宋体" w:cs="Times New Roman" w:hint="eastAsia"/>
                      <w:kern w:val="2"/>
                      <w:sz w:val="21"/>
                      <w:szCs w:val="21"/>
                    </w:rPr>
                    <w:t>达标率</w:t>
                  </w:r>
                  <w:r w:rsidRPr="00E54422">
                    <w:rPr>
                      <w:rFonts w:ascii="宋体" w:cs="Times New Roman"/>
                      <w:kern w:val="2"/>
                      <w:sz w:val="21"/>
                      <w:szCs w:val="21"/>
                    </w:rPr>
                    <w:t xml:space="preserve"> </w:t>
                  </w:r>
                </w:p>
              </w:tc>
              <w:tc>
                <w:tcPr>
                  <w:tcW w:w="1100" w:type="pct"/>
                </w:tcPr>
                <w:p w14:paraId="0991F449" w14:textId="77777777" w:rsidR="00E54422" w:rsidRPr="00E54422" w:rsidRDefault="00E54422" w:rsidP="00E54422">
                  <w:pPr>
                    <w:widowControl/>
                    <w:adjustRightInd w:val="0"/>
                    <w:snapToGrid w:val="0"/>
                    <w:spacing w:beforeLines="15" w:before="36" w:afterLines="15" w:after="36"/>
                    <w:jc w:val="center"/>
                    <w:rPr>
                      <w:rFonts w:ascii="宋体" w:cs="Times New Roman"/>
                      <w:kern w:val="2"/>
                      <w:sz w:val="21"/>
                      <w:szCs w:val="21"/>
                    </w:rPr>
                  </w:pPr>
                  <w:r w:rsidRPr="00E54422">
                    <w:rPr>
                      <w:rFonts w:ascii="宋体" w:cs="Times New Roman"/>
                      <w:kern w:val="2"/>
                      <w:sz w:val="21"/>
                      <w:szCs w:val="21"/>
                    </w:rPr>
                    <w:t>100%</w:t>
                  </w:r>
                </w:p>
              </w:tc>
              <w:tc>
                <w:tcPr>
                  <w:tcW w:w="1024" w:type="pct"/>
                </w:tcPr>
                <w:p w14:paraId="3F555CFA" w14:textId="77777777" w:rsidR="00E54422" w:rsidRPr="00E54422" w:rsidRDefault="00E54422" w:rsidP="00E54422">
                  <w:pPr>
                    <w:widowControl/>
                    <w:adjustRightInd w:val="0"/>
                    <w:snapToGrid w:val="0"/>
                    <w:spacing w:beforeLines="15" w:before="36" w:afterLines="15" w:after="36"/>
                    <w:jc w:val="center"/>
                    <w:rPr>
                      <w:rFonts w:ascii="宋体" w:cs="Times New Roman"/>
                      <w:kern w:val="2"/>
                      <w:sz w:val="21"/>
                      <w:szCs w:val="21"/>
                    </w:rPr>
                  </w:pPr>
                  <w:r w:rsidRPr="00E54422">
                    <w:rPr>
                      <w:rFonts w:ascii="宋体" w:cs="Times New Roman"/>
                      <w:kern w:val="2"/>
                      <w:sz w:val="21"/>
                      <w:szCs w:val="21"/>
                    </w:rPr>
                    <w:t xml:space="preserve">100% </w:t>
                  </w:r>
                </w:p>
              </w:tc>
              <w:tc>
                <w:tcPr>
                  <w:tcW w:w="948" w:type="pct"/>
                </w:tcPr>
                <w:p w14:paraId="48DCAF19" w14:textId="77777777" w:rsidR="00E54422" w:rsidRPr="00E54422" w:rsidRDefault="00E54422" w:rsidP="00E54422">
                  <w:pPr>
                    <w:widowControl/>
                    <w:adjustRightInd w:val="0"/>
                    <w:snapToGrid w:val="0"/>
                    <w:spacing w:beforeLines="15" w:before="36" w:afterLines="15" w:after="36"/>
                    <w:jc w:val="center"/>
                    <w:rPr>
                      <w:rFonts w:ascii="宋体" w:cs="Times New Roman"/>
                      <w:kern w:val="2"/>
                      <w:sz w:val="21"/>
                      <w:szCs w:val="21"/>
                    </w:rPr>
                  </w:pPr>
                  <w:r w:rsidRPr="00E54422">
                    <w:rPr>
                      <w:rFonts w:ascii="宋体" w:cs="Times New Roman"/>
                      <w:kern w:val="2"/>
                      <w:sz w:val="21"/>
                      <w:szCs w:val="21"/>
                    </w:rPr>
                    <w:t xml:space="preserve">100% </w:t>
                  </w:r>
                </w:p>
              </w:tc>
              <w:tc>
                <w:tcPr>
                  <w:tcW w:w="769" w:type="pct"/>
                </w:tcPr>
                <w:p w14:paraId="55362879" w14:textId="77777777" w:rsidR="00E54422" w:rsidRPr="00E54422" w:rsidRDefault="00E54422" w:rsidP="00E54422">
                  <w:pPr>
                    <w:widowControl/>
                    <w:adjustRightInd w:val="0"/>
                    <w:snapToGrid w:val="0"/>
                    <w:spacing w:beforeLines="15" w:before="36" w:afterLines="15" w:after="36"/>
                    <w:jc w:val="center"/>
                    <w:rPr>
                      <w:rFonts w:ascii="宋体" w:cs="Times New Roman"/>
                      <w:kern w:val="2"/>
                      <w:sz w:val="21"/>
                      <w:szCs w:val="21"/>
                    </w:rPr>
                  </w:pPr>
                  <w:r w:rsidRPr="00E54422">
                    <w:rPr>
                      <w:rFonts w:ascii="宋体" w:cs="Times New Roman"/>
                      <w:kern w:val="2"/>
                      <w:sz w:val="21"/>
                      <w:szCs w:val="21"/>
                    </w:rPr>
                    <w:t>100%</w:t>
                  </w:r>
                </w:p>
              </w:tc>
            </w:tr>
            <w:tr w:rsidR="00E54422" w:rsidRPr="00E54422" w14:paraId="4264F331" w14:textId="77777777" w:rsidTr="00A81E8E">
              <w:trPr>
                <w:trHeight w:val="340"/>
              </w:trPr>
              <w:tc>
                <w:tcPr>
                  <w:tcW w:w="1159" w:type="pct"/>
                  <w:gridSpan w:val="2"/>
                  <w:vAlign w:val="center"/>
                </w:tcPr>
                <w:p w14:paraId="4C373E33" w14:textId="77777777" w:rsidR="00E54422" w:rsidRPr="00E54422" w:rsidRDefault="00E54422" w:rsidP="00E54422">
                  <w:pPr>
                    <w:widowControl/>
                    <w:adjustRightInd w:val="0"/>
                    <w:snapToGrid w:val="0"/>
                    <w:spacing w:beforeLines="15" w:before="36" w:afterLines="15" w:after="36"/>
                    <w:jc w:val="center"/>
                    <w:rPr>
                      <w:rFonts w:ascii="宋体" w:cs="Times New Roman"/>
                      <w:kern w:val="2"/>
                      <w:sz w:val="21"/>
                      <w:szCs w:val="21"/>
                    </w:rPr>
                  </w:pPr>
                  <w:r w:rsidRPr="00E54422">
                    <w:rPr>
                      <w:rFonts w:ascii="宋体" w:cs="Times New Roman" w:hint="eastAsia"/>
                      <w:kern w:val="2"/>
                      <w:sz w:val="21"/>
                      <w:szCs w:val="21"/>
                    </w:rPr>
                    <w:t>标准值</w:t>
                  </w:r>
                </w:p>
              </w:tc>
              <w:tc>
                <w:tcPr>
                  <w:tcW w:w="1100" w:type="pct"/>
                </w:tcPr>
                <w:p w14:paraId="7E5A0DE1" w14:textId="77777777" w:rsidR="00E54422" w:rsidRPr="00E54422" w:rsidRDefault="00E54422" w:rsidP="00E54422">
                  <w:pPr>
                    <w:widowControl/>
                    <w:adjustRightInd w:val="0"/>
                    <w:snapToGrid w:val="0"/>
                    <w:spacing w:beforeLines="15" w:before="36" w:afterLines="15" w:after="36"/>
                    <w:jc w:val="center"/>
                    <w:rPr>
                      <w:rFonts w:ascii="宋体" w:cs="Times New Roman"/>
                      <w:kern w:val="2"/>
                      <w:sz w:val="21"/>
                      <w:szCs w:val="21"/>
                    </w:rPr>
                  </w:pPr>
                  <w:r w:rsidRPr="00E54422">
                    <w:rPr>
                      <w:rFonts w:ascii="宋体" w:cs="Times New Roman"/>
                      <w:kern w:val="2"/>
                      <w:sz w:val="21"/>
                      <w:szCs w:val="21"/>
                    </w:rPr>
                    <w:t>40</w:t>
                  </w:r>
                </w:p>
              </w:tc>
              <w:tc>
                <w:tcPr>
                  <w:tcW w:w="1024" w:type="pct"/>
                </w:tcPr>
                <w:p w14:paraId="5FD36B65" w14:textId="77777777" w:rsidR="00E54422" w:rsidRPr="00E54422" w:rsidRDefault="00E54422" w:rsidP="00E54422">
                  <w:pPr>
                    <w:widowControl/>
                    <w:adjustRightInd w:val="0"/>
                    <w:snapToGrid w:val="0"/>
                    <w:spacing w:beforeLines="15" w:before="36" w:afterLines="15" w:after="36"/>
                    <w:jc w:val="center"/>
                    <w:rPr>
                      <w:rFonts w:ascii="宋体" w:cs="Times New Roman"/>
                      <w:kern w:val="2"/>
                      <w:sz w:val="21"/>
                      <w:szCs w:val="21"/>
                    </w:rPr>
                  </w:pPr>
                  <w:r w:rsidRPr="00E54422">
                    <w:rPr>
                      <w:rFonts w:ascii="宋体" w:cs="Times New Roman"/>
                      <w:kern w:val="2"/>
                      <w:sz w:val="21"/>
                      <w:szCs w:val="21"/>
                    </w:rPr>
                    <w:t>2</w:t>
                  </w:r>
                </w:p>
              </w:tc>
              <w:tc>
                <w:tcPr>
                  <w:tcW w:w="948" w:type="pct"/>
                </w:tcPr>
                <w:p w14:paraId="4CCBE8DE" w14:textId="77777777" w:rsidR="00E54422" w:rsidRPr="00E54422" w:rsidRDefault="00E54422" w:rsidP="00E54422">
                  <w:pPr>
                    <w:widowControl/>
                    <w:adjustRightInd w:val="0"/>
                    <w:snapToGrid w:val="0"/>
                    <w:spacing w:beforeLines="15" w:before="36" w:afterLines="15" w:after="36"/>
                    <w:jc w:val="center"/>
                    <w:rPr>
                      <w:rFonts w:ascii="宋体" w:cs="Times New Roman"/>
                      <w:kern w:val="2"/>
                      <w:sz w:val="21"/>
                      <w:szCs w:val="21"/>
                    </w:rPr>
                  </w:pPr>
                  <w:r w:rsidRPr="00E54422">
                    <w:rPr>
                      <w:rFonts w:ascii="宋体" w:cs="Times New Roman"/>
                      <w:kern w:val="2"/>
                      <w:sz w:val="21"/>
                      <w:szCs w:val="21"/>
                    </w:rPr>
                    <w:t>0.5</w:t>
                  </w:r>
                </w:p>
              </w:tc>
              <w:tc>
                <w:tcPr>
                  <w:tcW w:w="769" w:type="pct"/>
                </w:tcPr>
                <w:p w14:paraId="45B16B0F" w14:textId="77777777" w:rsidR="00E54422" w:rsidRPr="00E54422" w:rsidRDefault="00E54422" w:rsidP="00E54422">
                  <w:pPr>
                    <w:widowControl/>
                    <w:adjustRightInd w:val="0"/>
                    <w:snapToGrid w:val="0"/>
                    <w:spacing w:beforeLines="15" w:before="36" w:afterLines="15" w:after="36"/>
                    <w:jc w:val="center"/>
                    <w:rPr>
                      <w:rFonts w:ascii="宋体" w:cs="Times New Roman"/>
                      <w:kern w:val="2"/>
                      <w:sz w:val="21"/>
                      <w:szCs w:val="21"/>
                    </w:rPr>
                  </w:pPr>
                  <w:r w:rsidRPr="00E54422">
                    <w:rPr>
                      <w:rFonts w:ascii="宋体" w:cs="Times New Roman"/>
                      <w:kern w:val="2"/>
                      <w:sz w:val="21"/>
                      <w:szCs w:val="21"/>
                    </w:rPr>
                    <w:t>15</w:t>
                  </w:r>
                </w:p>
              </w:tc>
            </w:tr>
          </w:tbl>
          <w:p w14:paraId="35D2895A" w14:textId="0154F1A8" w:rsidR="00E54422" w:rsidRPr="00E54422" w:rsidRDefault="00E54422" w:rsidP="00E54422">
            <w:pPr>
              <w:spacing w:line="360" w:lineRule="auto"/>
              <w:ind w:leftChars="10" w:left="24" w:rightChars="10" w:right="24" w:firstLine="482"/>
              <w:jc w:val="left"/>
              <w:rPr>
                <w:rFonts w:eastAsia="新宋体" w:cs="Times New Roman"/>
              </w:rPr>
            </w:pPr>
            <w:r w:rsidRPr="00E54422">
              <w:rPr>
                <w:rFonts w:eastAsia="新宋体" w:cs="Times New Roman" w:hint="eastAsia"/>
              </w:rPr>
              <w:t>综上，从水质、水量及现状运行情况上分析，项目间接排放废水依托齐城污水处理厂处理可行。</w:t>
            </w:r>
          </w:p>
          <w:p w14:paraId="1D5997B2" w14:textId="77777777" w:rsidR="00E54422" w:rsidRPr="00E54422" w:rsidRDefault="00E54422" w:rsidP="002D4219">
            <w:pPr>
              <w:pStyle w:val="011"/>
              <w:ind w:firstLine="480"/>
              <w:rPr>
                <w:lang w:eastAsia="zh-CN"/>
              </w:rPr>
            </w:pPr>
          </w:p>
          <w:p w14:paraId="558A8AED" w14:textId="2A501971" w:rsidR="00C66C59" w:rsidRPr="0002382C" w:rsidRDefault="00C66C59" w:rsidP="002D4219">
            <w:pPr>
              <w:pStyle w:val="011"/>
              <w:ind w:firstLine="480"/>
              <w:rPr>
                <w:lang w:eastAsia="zh-CN"/>
              </w:rPr>
            </w:pPr>
            <w:r w:rsidRPr="0002382C">
              <w:rPr>
                <w:rFonts w:hint="eastAsia"/>
                <w:lang w:eastAsia="zh-CN"/>
              </w:rPr>
              <w:lastRenderedPageBreak/>
              <w:t>（</w:t>
            </w:r>
            <w:r w:rsidR="00E54422">
              <w:rPr>
                <w:rFonts w:hint="eastAsia"/>
                <w:lang w:eastAsia="zh-CN"/>
              </w:rPr>
              <w:t>四</w:t>
            </w:r>
            <w:r w:rsidRPr="0002382C">
              <w:rPr>
                <w:rFonts w:hint="eastAsia"/>
                <w:lang w:eastAsia="zh-CN"/>
              </w:rPr>
              <w:t>）水环境影响评价结论</w:t>
            </w:r>
          </w:p>
          <w:p w14:paraId="7D6415CC" w14:textId="3B8734B4" w:rsidR="00C66C59" w:rsidRPr="002D4219" w:rsidRDefault="00C66C59" w:rsidP="00C66C59">
            <w:pPr>
              <w:pStyle w:val="011"/>
              <w:ind w:firstLine="480"/>
              <w:rPr>
                <w:lang w:eastAsia="zh-CN"/>
              </w:rPr>
            </w:pPr>
            <w:r w:rsidRPr="0002382C">
              <w:rPr>
                <w:rFonts w:hint="eastAsia"/>
                <w:lang w:eastAsia="zh-CN"/>
              </w:rPr>
              <w:t>根据工程分析，</w:t>
            </w:r>
            <w:r w:rsidRPr="00C66C59">
              <w:rPr>
                <w:rFonts w:hint="eastAsia"/>
                <w:bCs/>
                <w:lang w:eastAsia="zh-CN"/>
              </w:rPr>
              <w:t>厂区现有废水为职工生活污水、初期雨水。</w:t>
            </w:r>
            <w:r w:rsidRPr="002B7748">
              <w:rPr>
                <w:rFonts w:hint="eastAsia"/>
                <w:bCs/>
                <w:lang w:eastAsia="zh-CN"/>
              </w:rPr>
              <w:t>项目新增</w:t>
            </w:r>
            <w:r w:rsidRPr="00C66C59">
              <w:rPr>
                <w:rFonts w:hint="eastAsia"/>
                <w:bCs/>
                <w:lang w:eastAsia="zh-CN"/>
              </w:rPr>
              <w:t>废水为</w:t>
            </w:r>
            <w:r w:rsidRPr="002B7748">
              <w:rPr>
                <w:rFonts w:hint="eastAsia"/>
                <w:bCs/>
                <w:lang w:eastAsia="zh-CN"/>
              </w:rPr>
              <w:t>锅炉排污水、去离子制备产生的浓水</w:t>
            </w:r>
            <w:r w:rsidRPr="00C66C59">
              <w:rPr>
                <w:rFonts w:hint="eastAsia"/>
                <w:bCs/>
                <w:lang w:eastAsia="zh-CN"/>
              </w:rPr>
              <w:t>。新增</w:t>
            </w:r>
            <w:r w:rsidRPr="002B7748">
              <w:rPr>
                <w:rFonts w:hint="eastAsia"/>
                <w:bCs/>
                <w:lang w:eastAsia="zh-CN"/>
              </w:rPr>
              <w:t>锅炉排污水、去离子制备产生的浓水</w:t>
            </w:r>
            <w:r>
              <w:rPr>
                <w:rFonts w:hint="eastAsia"/>
                <w:bCs/>
                <w:lang w:eastAsia="zh-CN"/>
              </w:rPr>
              <w:t>等废水</w:t>
            </w:r>
            <w:r w:rsidRPr="00C66C59">
              <w:rPr>
                <w:rFonts w:hint="eastAsia"/>
                <w:bCs/>
                <w:lang w:eastAsia="zh-CN"/>
              </w:rPr>
              <w:t>主要污染物为钙、镁离子</w:t>
            </w:r>
            <w:r w:rsidRPr="00C66C59">
              <w:rPr>
                <w:rFonts w:hint="eastAsia"/>
                <w:lang w:eastAsia="zh-CN"/>
              </w:rPr>
              <w:t>，</w:t>
            </w:r>
            <w:r w:rsidRPr="00C66C59">
              <w:rPr>
                <w:lang w:eastAsia="zh-CN"/>
              </w:rPr>
              <w:t>未添加药剂，不含生产、加工工艺过程产生的特征污染物，水质较为清洁</w:t>
            </w:r>
            <w:r w:rsidRPr="00C66C59">
              <w:rPr>
                <w:rFonts w:hint="eastAsia"/>
                <w:bCs/>
                <w:lang w:eastAsia="zh-CN"/>
              </w:rPr>
              <w:t>。新增废水</w:t>
            </w:r>
            <w:r w:rsidRPr="002B7748">
              <w:rPr>
                <w:rFonts w:hint="eastAsia"/>
                <w:bCs/>
                <w:lang w:eastAsia="zh-CN"/>
              </w:rPr>
              <w:t>与现有经化粪池处理后的生活污水、经沉淀处理后的初期雨水一起外排齐城污水处理厂深度处理，外排废水满足《污水综合排放标准》（</w:t>
            </w:r>
            <w:r w:rsidRPr="002B7748">
              <w:rPr>
                <w:rFonts w:hint="eastAsia"/>
                <w:bCs/>
                <w:lang w:eastAsia="zh-CN"/>
              </w:rPr>
              <w:t>G</w:t>
            </w:r>
            <w:r w:rsidRPr="002B7748">
              <w:rPr>
                <w:bCs/>
                <w:lang w:eastAsia="zh-CN"/>
              </w:rPr>
              <w:t>B8978-1996</w:t>
            </w:r>
            <w:r w:rsidRPr="002B7748">
              <w:rPr>
                <w:rFonts w:hint="eastAsia"/>
                <w:bCs/>
                <w:lang w:eastAsia="zh-CN"/>
              </w:rPr>
              <w:t>）表</w:t>
            </w:r>
            <w:r w:rsidRPr="002B7748">
              <w:rPr>
                <w:rFonts w:hint="eastAsia"/>
                <w:bCs/>
                <w:lang w:eastAsia="zh-CN"/>
              </w:rPr>
              <w:t>4</w:t>
            </w:r>
            <w:r w:rsidRPr="002B7748">
              <w:rPr>
                <w:rFonts w:hint="eastAsia"/>
                <w:bCs/>
                <w:lang w:eastAsia="zh-CN"/>
              </w:rPr>
              <w:t>三级标准及齐城污水处理厂接收标准要求</w:t>
            </w:r>
            <w:r>
              <w:rPr>
                <w:rFonts w:hint="eastAsia"/>
                <w:bCs/>
                <w:lang w:eastAsia="zh-CN"/>
              </w:rPr>
              <w:t>。项目废水不直排外环境，</w:t>
            </w:r>
            <w:r>
              <w:rPr>
                <w:rFonts w:hint="eastAsia"/>
                <w:lang w:eastAsia="zh-CN"/>
              </w:rPr>
              <w:t>项目建设</w:t>
            </w:r>
            <w:r w:rsidRPr="002D4219">
              <w:rPr>
                <w:rFonts w:hint="eastAsia"/>
                <w:lang w:eastAsia="zh-CN"/>
              </w:rPr>
              <w:t>对周围水环境影响</w:t>
            </w:r>
            <w:r>
              <w:rPr>
                <w:rFonts w:hint="eastAsia"/>
                <w:lang w:eastAsia="zh-CN"/>
              </w:rPr>
              <w:t>较小</w:t>
            </w:r>
            <w:r w:rsidRPr="002D4219">
              <w:rPr>
                <w:rFonts w:hint="eastAsia"/>
                <w:lang w:eastAsia="zh-CN"/>
              </w:rPr>
              <w:t>。</w:t>
            </w:r>
          </w:p>
          <w:p w14:paraId="560602C7" w14:textId="65379A45" w:rsidR="00C66C59" w:rsidRPr="002557A7" w:rsidRDefault="00C66C59" w:rsidP="002557A7">
            <w:pPr>
              <w:pStyle w:val="011"/>
              <w:rPr>
                <w:b/>
                <w:bCs/>
                <w:lang w:eastAsia="zh-CN"/>
              </w:rPr>
            </w:pPr>
            <w:r w:rsidRPr="002557A7">
              <w:rPr>
                <w:rFonts w:hint="eastAsia"/>
                <w:b/>
                <w:bCs/>
                <w:lang w:eastAsia="zh-CN"/>
              </w:rPr>
              <w:t>三、噪声</w:t>
            </w:r>
          </w:p>
          <w:p w14:paraId="7D733972" w14:textId="77777777" w:rsidR="00C66C59" w:rsidRPr="00457173" w:rsidRDefault="00C66C59" w:rsidP="002D4219">
            <w:pPr>
              <w:pStyle w:val="011"/>
              <w:ind w:firstLine="480"/>
              <w:rPr>
                <w:lang w:eastAsia="zh-CN"/>
              </w:rPr>
            </w:pPr>
            <w:r w:rsidRPr="00457173">
              <w:rPr>
                <w:rFonts w:hint="eastAsia"/>
                <w:lang w:eastAsia="zh-CN"/>
              </w:rPr>
              <w:t>（一）噪声源及治理措施</w:t>
            </w:r>
          </w:p>
          <w:p w14:paraId="42683B06" w14:textId="4C98EC1A" w:rsidR="00C66C59" w:rsidRPr="002D4219" w:rsidRDefault="00C66C59" w:rsidP="002D4219">
            <w:pPr>
              <w:pStyle w:val="011"/>
              <w:rPr>
                <w:lang w:eastAsia="zh-CN"/>
              </w:rPr>
            </w:pPr>
            <w:r>
              <w:rPr>
                <w:rFonts w:hint="eastAsia"/>
                <w:lang w:eastAsia="zh-CN"/>
              </w:rPr>
              <w:t>项目新增噪声源主要为燃气蒸汽锅炉、风机、泵、</w:t>
            </w:r>
            <w:r w:rsidRPr="00C66C59">
              <w:rPr>
                <w:rFonts w:hint="eastAsia"/>
                <w:bCs/>
                <w:lang w:eastAsia="zh-CN"/>
              </w:rPr>
              <w:t>去离子水制备装置等运行中产生的噪声</w:t>
            </w:r>
            <w:r>
              <w:rPr>
                <w:rFonts w:hint="eastAsia"/>
                <w:bCs/>
                <w:lang w:eastAsia="zh-CN"/>
              </w:rPr>
              <w:t>。</w:t>
            </w:r>
            <w:r>
              <w:rPr>
                <w:rFonts w:hint="eastAsia"/>
                <w:lang w:eastAsia="zh-CN"/>
              </w:rPr>
              <w:t>根据</w:t>
            </w:r>
            <w:r>
              <w:rPr>
                <w:rFonts w:hint="eastAsia"/>
                <w:lang w:eastAsia="zh-CN"/>
              </w:rPr>
              <w:t>H</w:t>
            </w:r>
            <w:r>
              <w:rPr>
                <w:lang w:eastAsia="zh-CN"/>
              </w:rPr>
              <w:t>J991-2018</w:t>
            </w:r>
            <w:r w:rsidRPr="002D4219">
              <w:rPr>
                <w:rFonts w:hint="eastAsia"/>
                <w:lang w:eastAsia="zh-CN"/>
              </w:rPr>
              <w:t>表</w:t>
            </w:r>
            <w:r w:rsidRPr="002D4219">
              <w:rPr>
                <w:lang w:eastAsia="zh-CN"/>
              </w:rPr>
              <w:t>D.1</w:t>
            </w:r>
            <w:r w:rsidRPr="002D4219">
              <w:rPr>
                <w:rFonts w:hint="eastAsia"/>
                <w:u w:val="single"/>
                <w:lang w:eastAsia="zh-CN"/>
              </w:rPr>
              <w:t>锅炉相关设备噪声源声压级及常见降噪措施一览表</w:t>
            </w:r>
            <w:r>
              <w:rPr>
                <w:rFonts w:hint="eastAsia"/>
                <w:lang w:eastAsia="zh-CN"/>
              </w:rPr>
              <w:t>，噪声源强在</w:t>
            </w:r>
            <w:r>
              <w:rPr>
                <w:rFonts w:hint="eastAsia"/>
                <w:lang w:eastAsia="zh-CN"/>
              </w:rPr>
              <w:t>7</w:t>
            </w:r>
            <w:r>
              <w:rPr>
                <w:lang w:eastAsia="zh-CN"/>
              </w:rPr>
              <w:t>0~90</w:t>
            </w:r>
            <w:r>
              <w:rPr>
                <w:rFonts w:hint="eastAsia"/>
                <w:lang w:eastAsia="zh-CN"/>
              </w:rPr>
              <w:t>之间。项目建设过程中通过</w:t>
            </w:r>
            <w:r w:rsidRPr="002D4219">
              <w:rPr>
                <w:lang w:eastAsia="zh-CN"/>
              </w:rPr>
              <w:t>选用低噪声设备、基础减振、</w:t>
            </w:r>
            <w:r w:rsidRPr="002D4219">
              <w:rPr>
                <w:rFonts w:hint="eastAsia"/>
                <w:lang w:eastAsia="zh-CN"/>
              </w:rPr>
              <w:t>隔声</w:t>
            </w:r>
            <w:r>
              <w:rPr>
                <w:rFonts w:hint="eastAsia"/>
                <w:lang w:eastAsia="zh-CN"/>
              </w:rPr>
              <w:t>、加装隔声罩、消声器等措施降低噪声对周围环境的影响。</w:t>
            </w:r>
          </w:p>
          <w:p w14:paraId="43AD14AB" w14:textId="4BF7C6B3" w:rsidR="00D22456" w:rsidRDefault="00D22456" w:rsidP="00D22456">
            <w:pPr>
              <w:spacing w:line="360" w:lineRule="auto"/>
              <w:ind w:firstLine="482"/>
              <w:jc w:val="left"/>
              <w:rPr>
                <w:rFonts w:eastAsia="新宋体" w:cs="Times New Roman"/>
              </w:rPr>
            </w:pPr>
            <w:r w:rsidRPr="00D22456">
              <w:rPr>
                <w:rFonts w:eastAsia="新宋体" w:cs="Times New Roman" w:hint="eastAsia"/>
              </w:rPr>
              <w:t>噪声污染源调查</w:t>
            </w:r>
            <w:r w:rsidRPr="00D22456">
              <w:rPr>
                <w:rFonts w:eastAsia="新宋体" w:cs="Times New Roman"/>
              </w:rPr>
              <w:t>及治理</w:t>
            </w:r>
            <w:r w:rsidRPr="00D22456">
              <w:rPr>
                <w:rFonts w:eastAsia="新宋体" w:cs="Times New Roman" w:hint="eastAsia"/>
              </w:rPr>
              <w:t>措施</w:t>
            </w:r>
            <w:r w:rsidRPr="00D22456">
              <w:rPr>
                <w:rFonts w:eastAsia="新宋体" w:cs="Times New Roman"/>
              </w:rPr>
              <w:t>信息</w:t>
            </w:r>
            <w:r w:rsidRPr="00D22456">
              <w:rPr>
                <w:rFonts w:eastAsia="新宋体" w:cs="Times New Roman" w:hint="eastAsia"/>
              </w:rPr>
              <w:t>情况见、。空间相对位置以厂界西南角为</w:t>
            </w:r>
            <w:r w:rsidRPr="00D22456">
              <w:rPr>
                <w:rFonts w:eastAsia="新宋体" w:cs="Times New Roman" w:hint="eastAsia"/>
              </w:rPr>
              <w:t>0</w:t>
            </w:r>
            <w:r w:rsidRPr="00D22456">
              <w:rPr>
                <w:rFonts w:eastAsia="新宋体" w:cs="Times New Roman" w:hint="eastAsia"/>
              </w:rPr>
              <w:t>点（</w:t>
            </w:r>
            <w:r w:rsidRPr="00D22456">
              <w:rPr>
                <w:rFonts w:eastAsia="新宋体" w:cs="Times New Roman" w:hint="eastAsia"/>
              </w:rPr>
              <w:t>1</w:t>
            </w:r>
            <w:r w:rsidRPr="00D22456">
              <w:rPr>
                <w:rFonts w:eastAsia="新宋体" w:cs="Times New Roman"/>
              </w:rPr>
              <w:t>18.2</w:t>
            </w:r>
            <w:r w:rsidR="00EB43F6">
              <w:rPr>
                <w:rFonts w:eastAsia="新宋体" w:cs="Times New Roman"/>
              </w:rPr>
              <w:t>825</w:t>
            </w:r>
            <w:r w:rsidRPr="00D22456">
              <w:rPr>
                <w:rFonts w:eastAsia="新宋体" w:cs="Times New Roman" w:hint="eastAsia"/>
              </w:rPr>
              <w:t>，</w:t>
            </w:r>
            <w:r w:rsidRPr="00D22456">
              <w:rPr>
                <w:rFonts w:eastAsia="新宋体" w:cs="Times New Roman" w:hint="eastAsia"/>
              </w:rPr>
              <w:t>3</w:t>
            </w:r>
            <w:r w:rsidRPr="00D22456">
              <w:rPr>
                <w:rFonts w:eastAsia="新宋体" w:cs="Times New Roman"/>
              </w:rPr>
              <w:t>6.</w:t>
            </w:r>
            <w:r w:rsidR="00EB43F6">
              <w:rPr>
                <w:rFonts w:eastAsia="新宋体" w:cs="Times New Roman"/>
              </w:rPr>
              <w:t>8715</w:t>
            </w:r>
            <w:r w:rsidRPr="00D22456">
              <w:rPr>
                <w:rFonts w:eastAsia="新宋体" w:cs="Times New Roman" w:hint="eastAsia"/>
              </w:rPr>
              <w:t>，高程</w:t>
            </w:r>
            <w:r w:rsidR="00EB43F6">
              <w:rPr>
                <w:rFonts w:eastAsia="新宋体" w:cs="Times New Roman" w:hint="eastAsia"/>
              </w:rPr>
              <w:t>4</w:t>
            </w:r>
            <w:r w:rsidR="00EB43F6">
              <w:rPr>
                <w:rFonts w:eastAsia="新宋体" w:cs="Times New Roman"/>
              </w:rPr>
              <w:t>2.55</w:t>
            </w:r>
            <w:r w:rsidRPr="00D22456">
              <w:rPr>
                <w:rFonts w:eastAsia="新宋体" w:cs="Times New Roman" w:hint="eastAsia"/>
              </w:rPr>
              <w:t>），东西向为</w:t>
            </w:r>
            <w:r w:rsidRPr="00D22456">
              <w:rPr>
                <w:rFonts w:eastAsia="新宋体" w:cs="Times New Roman" w:hint="eastAsia"/>
              </w:rPr>
              <w:t>X</w:t>
            </w:r>
            <w:r w:rsidRPr="00D22456">
              <w:rPr>
                <w:rFonts w:eastAsia="新宋体" w:cs="Times New Roman" w:hint="eastAsia"/>
              </w:rPr>
              <w:t>坐标轴、南北向为</w:t>
            </w:r>
            <w:r w:rsidRPr="00D22456">
              <w:rPr>
                <w:rFonts w:eastAsia="新宋体" w:cs="Times New Roman" w:hint="eastAsia"/>
              </w:rPr>
              <w:t>Y</w:t>
            </w:r>
            <w:r w:rsidRPr="00D22456">
              <w:rPr>
                <w:rFonts w:eastAsia="新宋体" w:cs="Times New Roman" w:hint="eastAsia"/>
              </w:rPr>
              <w:t>坐标轴，</w:t>
            </w:r>
            <w:r w:rsidRPr="00D22456">
              <w:rPr>
                <w:rFonts w:eastAsia="新宋体" w:cs="Times New Roman" w:hint="eastAsia"/>
              </w:rPr>
              <w:t>XYZ</w:t>
            </w:r>
            <w:r w:rsidRPr="00D22456">
              <w:rPr>
                <w:rFonts w:eastAsia="新宋体" w:cs="Times New Roman" w:hint="eastAsia"/>
              </w:rPr>
              <w:t>为设备相对</w:t>
            </w:r>
            <w:r w:rsidRPr="00D22456">
              <w:rPr>
                <w:rFonts w:eastAsia="新宋体" w:cs="Times New Roman" w:hint="eastAsia"/>
              </w:rPr>
              <w:t>0</w:t>
            </w:r>
            <w:r w:rsidRPr="00D22456">
              <w:rPr>
                <w:rFonts w:eastAsia="新宋体" w:cs="Times New Roman" w:hint="eastAsia"/>
              </w:rPr>
              <w:t>点位置。</w:t>
            </w:r>
          </w:p>
          <w:p w14:paraId="61FEC35B" w14:textId="508A342E" w:rsidR="00D22456" w:rsidRPr="00D22456" w:rsidRDefault="00D22456" w:rsidP="000241F9">
            <w:pPr>
              <w:keepNext/>
              <w:tabs>
                <w:tab w:val="right" w:pos="13920"/>
              </w:tabs>
              <w:jc w:val="center"/>
              <w:rPr>
                <w:rFonts w:cs="Times New Roman"/>
                <w:bCs/>
                <w:snapToGrid w:val="0"/>
                <w:color w:val="000000" w:themeColor="text1"/>
                <w:kern w:val="2"/>
                <w:szCs w:val="22"/>
              </w:rPr>
            </w:pPr>
            <w:r w:rsidRPr="00D22456">
              <w:rPr>
                <w:rFonts w:cs="Times New Roman"/>
                <w:bCs/>
                <w:snapToGrid w:val="0"/>
                <w:color w:val="000000" w:themeColor="text1"/>
                <w:kern w:val="2"/>
                <w:szCs w:val="22"/>
              </w:rPr>
              <w:t>表</w:t>
            </w:r>
            <w:r w:rsidRPr="00D22456">
              <w:rPr>
                <w:rFonts w:cs="Times New Roman"/>
                <w:bCs/>
                <w:snapToGrid w:val="0"/>
                <w:color w:val="000000" w:themeColor="text1"/>
                <w:kern w:val="2"/>
                <w:szCs w:val="22"/>
              </w:rPr>
              <w:fldChar w:fldCharType="begin"/>
            </w:r>
            <w:r w:rsidRPr="00D22456">
              <w:rPr>
                <w:rFonts w:cs="Times New Roman"/>
                <w:bCs/>
                <w:snapToGrid w:val="0"/>
                <w:color w:val="000000" w:themeColor="text1"/>
                <w:kern w:val="2"/>
                <w:szCs w:val="22"/>
              </w:rPr>
              <w:instrText xml:space="preserve"> </w:instrText>
            </w:r>
            <w:r w:rsidRPr="00D22456">
              <w:rPr>
                <w:rFonts w:cs="Times New Roman" w:hint="eastAsia"/>
                <w:bCs/>
                <w:snapToGrid w:val="0"/>
                <w:color w:val="000000" w:themeColor="text1"/>
                <w:kern w:val="2"/>
                <w:szCs w:val="22"/>
              </w:rPr>
              <w:instrText xml:space="preserve">SEQ </w:instrText>
            </w:r>
            <w:r w:rsidRPr="00D22456">
              <w:rPr>
                <w:rFonts w:cs="Times New Roman" w:hint="eastAsia"/>
                <w:bCs/>
                <w:snapToGrid w:val="0"/>
                <w:color w:val="000000" w:themeColor="text1"/>
                <w:kern w:val="2"/>
                <w:szCs w:val="22"/>
              </w:rPr>
              <w:instrText>表格</w:instrText>
            </w:r>
            <w:r w:rsidRPr="00D22456">
              <w:rPr>
                <w:rFonts w:cs="Times New Roman" w:hint="eastAsia"/>
                <w:bCs/>
                <w:snapToGrid w:val="0"/>
                <w:color w:val="000000" w:themeColor="text1"/>
                <w:kern w:val="2"/>
                <w:szCs w:val="22"/>
              </w:rPr>
              <w:instrText xml:space="preserve"> \* ARABIC</w:instrText>
            </w:r>
            <w:r w:rsidRPr="00D22456">
              <w:rPr>
                <w:rFonts w:cs="Times New Roman"/>
                <w:bCs/>
                <w:snapToGrid w:val="0"/>
                <w:color w:val="000000" w:themeColor="text1"/>
                <w:kern w:val="2"/>
                <w:szCs w:val="22"/>
              </w:rPr>
              <w:instrText xml:space="preserve"> </w:instrText>
            </w:r>
            <w:r w:rsidRPr="00D22456">
              <w:rPr>
                <w:rFonts w:cs="Times New Roman"/>
                <w:bCs/>
                <w:snapToGrid w:val="0"/>
                <w:color w:val="000000" w:themeColor="text1"/>
                <w:kern w:val="2"/>
                <w:szCs w:val="22"/>
              </w:rPr>
              <w:fldChar w:fldCharType="separate"/>
            </w:r>
            <w:r w:rsidR="002B0E31">
              <w:rPr>
                <w:rFonts w:cs="Times New Roman"/>
                <w:bCs/>
                <w:noProof/>
                <w:snapToGrid w:val="0"/>
                <w:color w:val="000000" w:themeColor="text1"/>
                <w:kern w:val="2"/>
                <w:szCs w:val="22"/>
              </w:rPr>
              <w:t>33</w:t>
            </w:r>
            <w:r w:rsidRPr="00D22456">
              <w:rPr>
                <w:rFonts w:cs="Times New Roman"/>
                <w:bCs/>
                <w:snapToGrid w:val="0"/>
                <w:color w:val="000000" w:themeColor="text1"/>
                <w:kern w:val="2"/>
                <w:szCs w:val="22"/>
              </w:rPr>
              <w:fldChar w:fldCharType="end"/>
            </w:r>
            <w:r w:rsidRPr="00D22456">
              <w:rPr>
                <w:rFonts w:cs="Times New Roman" w:hint="eastAsia"/>
                <w:bCs/>
                <w:snapToGrid w:val="0"/>
                <w:color w:val="000000" w:themeColor="text1"/>
                <w:kern w:val="2"/>
                <w:szCs w:val="22"/>
              </w:rPr>
              <w:t>噪声污染源调查</w:t>
            </w:r>
            <w:r w:rsidRPr="00D22456">
              <w:rPr>
                <w:rFonts w:cs="Times New Roman"/>
                <w:bCs/>
                <w:snapToGrid w:val="0"/>
                <w:color w:val="000000" w:themeColor="text1"/>
                <w:kern w:val="2"/>
                <w:szCs w:val="22"/>
              </w:rPr>
              <w:t>及治理</w:t>
            </w:r>
            <w:r w:rsidRPr="00D22456">
              <w:rPr>
                <w:rFonts w:cs="Times New Roman" w:hint="eastAsia"/>
                <w:bCs/>
                <w:snapToGrid w:val="0"/>
                <w:color w:val="000000" w:themeColor="text1"/>
                <w:kern w:val="2"/>
                <w:szCs w:val="22"/>
              </w:rPr>
              <w:t>措施</w:t>
            </w:r>
            <w:r w:rsidRPr="00D22456">
              <w:rPr>
                <w:rFonts w:cs="Times New Roman"/>
                <w:bCs/>
                <w:snapToGrid w:val="0"/>
                <w:color w:val="000000" w:themeColor="text1"/>
                <w:kern w:val="2"/>
                <w:szCs w:val="22"/>
              </w:rPr>
              <w:t>信息表</w:t>
            </w:r>
            <w:r w:rsidRPr="00D22456">
              <w:rPr>
                <w:rFonts w:cs="Times New Roman" w:hint="eastAsia"/>
                <w:bCs/>
                <w:snapToGrid w:val="0"/>
                <w:color w:val="000000" w:themeColor="text1"/>
                <w:kern w:val="2"/>
                <w:szCs w:val="22"/>
              </w:rPr>
              <w:t>（室内声源）</w:t>
            </w:r>
          </w:p>
          <w:tbl>
            <w:tblPr>
              <w:tblW w:w="5000" w:type="pct"/>
              <w:jc w:val="center"/>
              <w:tblBorders>
                <w:top w:val="single" w:sz="4" w:space="0" w:color="auto"/>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63"/>
              <w:gridCol w:w="904"/>
              <w:gridCol w:w="709"/>
              <w:gridCol w:w="1224"/>
              <w:gridCol w:w="613"/>
              <w:gridCol w:w="510"/>
              <w:gridCol w:w="528"/>
              <w:gridCol w:w="646"/>
              <w:gridCol w:w="756"/>
              <w:gridCol w:w="476"/>
              <w:gridCol w:w="756"/>
              <w:gridCol w:w="756"/>
              <w:gridCol w:w="600"/>
            </w:tblGrid>
            <w:tr w:rsidR="00EB43F6" w:rsidRPr="00D22456" w14:paraId="0D3F5452" w14:textId="77777777" w:rsidTr="000241F9">
              <w:trPr>
                <w:trHeight w:val="340"/>
                <w:jc w:val="center"/>
              </w:trPr>
              <w:tc>
                <w:tcPr>
                  <w:tcW w:w="312" w:type="pct"/>
                  <w:vMerge w:val="restart"/>
                  <w:vAlign w:val="center"/>
                </w:tcPr>
                <w:p w14:paraId="05995A32" w14:textId="77777777" w:rsidR="00D22456" w:rsidRPr="00D22456" w:rsidRDefault="00D22456" w:rsidP="00D22456">
                  <w:pPr>
                    <w:widowControl/>
                    <w:adjustRightInd w:val="0"/>
                    <w:snapToGrid w:val="0"/>
                    <w:spacing w:beforeLines="10" w:before="24" w:afterLines="10" w:after="24"/>
                    <w:jc w:val="center"/>
                    <w:rPr>
                      <w:rFonts w:cs="Times New Roman"/>
                      <w:kern w:val="2"/>
                      <w:sz w:val="21"/>
                      <w:szCs w:val="21"/>
                    </w:rPr>
                  </w:pPr>
                  <w:r w:rsidRPr="00D22456">
                    <w:rPr>
                      <w:rFonts w:cs="Times New Roman"/>
                      <w:kern w:val="2"/>
                      <w:sz w:val="21"/>
                      <w:szCs w:val="21"/>
                    </w:rPr>
                    <w:t>建筑物名称</w:t>
                  </w:r>
                </w:p>
              </w:tc>
              <w:tc>
                <w:tcPr>
                  <w:tcW w:w="500" w:type="pct"/>
                  <w:vMerge w:val="restart"/>
                  <w:vAlign w:val="center"/>
                </w:tcPr>
                <w:p w14:paraId="6725E55C" w14:textId="77777777" w:rsidR="00D22456" w:rsidRPr="00D22456" w:rsidRDefault="00D22456" w:rsidP="00D22456">
                  <w:pPr>
                    <w:widowControl/>
                    <w:adjustRightInd w:val="0"/>
                    <w:snapToGrid w:val="0"/>
                    <w:spacing w:beforeLines="10" w:before="24" w:afterLines="10" w:after="24"/>
                    <w:jc w:val="center"/>
                    <w:rPr>
                      <w:rFonts w:cs="Times New Roman"/>
                      <w:kern w:val="2"/>
                      <w:sz w:val="21"/>
                      <w:szCs w:val="21"/>
                    </w:rPr>
                  </w:pPr>
                  <w:r w:rsidRPr="00D22456">
                    <w:rPr>
                      <w:rFonts w:cs="Times New Roman"/>
                      <w:kern w:val="2"/>
                      <w:sz w:val="21"/>
                      <w:szCs w:val="21"/>
                    </w:rPr>
                    <w:t>声源</w:t>
                  </w:r>
                </w:p>
                <w:p w14:paraId="33DCF947" w14:textId="77777777" w:rsidR="00D22456" w:rsidRPr="00D22456" w:rsidRDefault="00D22456" w:rsidP="00D22456">
                  <w:pPr>
                    <w:widowControl/>
                    <w:adjustRightInd w:val="0"/>
                    <w:snapToGrid w:val="0"/>
                    <w:spacing w:beforeLines="10" w:before="24" w:afterLines="10" w:after="24"/>
                    <w:jc w:val="center"/>
                    <w:rPr>
                      <w:rFonts w:cs="Times New Roman"/>
                      <w:kern w:val="2"/>
                      <w:sz w:val="21"/>
                      <w:szCs w:val="21"/>
                    </w:rPr>
                  </w:pPr>
                  <w:r w:rsidRPr="00D22456">
                    <w:rPr>
                      <w:rFonts w:cs="Times New Roman"/>
                      <w:kern w:val="2"/>
                      <w:sz w:val="21"/>
                      <w:szCs w:val="21"/>
                    </w:rPr>
                    <w:t>名称</w:t>
                  </w:r>
                </w:p>
              </w:tc>
              <w:tc>
                <w:tcPr>
                  <w:tcW w:w="392" w:type="pct"/>
                  <w:vMerge w:val="restart"/>
                  <w:vAlign w:val="center"/>
                </w:tcPr>
                <w:p w14:paraId="3F53E020" w14:textId="77777777" w:rsidR="00D22456" w:rsidRPr="00D22456" w:rsidRDefault="00D22456" w:rsidP="00D22456">
                  <w:pPr>
                    <w:widowControl/>
                    <w:adjustRightInd w:val="0"/>
                    <w:snapToGrid w:val="0"/>
                    <w:spacing w:beforeLines="10" w:before="24" w:afterLines="10" w:after="24"/>
                    <w:jc w:val="center"/>
                    <w:rPr>
                      <w:rFonts w:cs="Times New Roman"/>
                      <w:kern w:val="2"/>
                      <w:sz w:val="21"/>
                      <w:szCs w:val="21"/>
                    </w:rPr>
                  </w:pPr>
                  <w:r w:rsidRPr="00D22456">
                    <w:rPr>
                      <w:rFonts w:cs="Times New Roman"/>
                      <w:kern w:val="2"/>
                      <w:sz w:val="21"/>
                      <w:szCs w:val="21"/>
                    </w:rPr>
                    <w:t>声功率级</w:t>
                  </w:r>
                  <w:r w:rsidRPr="00D22456">
                    <w:rPr>
                      <w:rFonts w:cs="Times New Roman"/>
                      <w:kern w:val="2"/>
                      <w:sz w:val="21"/>
                      <w:szCs w:val="21"/>
                    </w:rPr>
                    <w:t>/dB(A)</w:t>
                  </w:r>
                </w:p>
              </w:tc>
              <w:tc>
                <w:tcPr>
                  <w:tcW w:w="677" w:type="pct"/>
                  <w:vMerge w:val="restart"/>
                  <w:vAlign w:val="center"/>
                </w:tcPr>
                <w:p w14:paraId="0FCA0278" w14:textId="77777777" w:rsidR="00D22456" w:rsidRPr="00D22456" w:rsidRDefault="00D22456" w:rsidP="00D22456">
                  <w:pPr>
                    <w:widowControl/>
                    <w:adjustRightInd w:val="0"/>
                    <w:snapToGrid w:val="0"/>
                    <w:spacing w:beforeLines="10" w:before="24" w:afterLines="10" w:after="24"/>
                    <w:jc w:val="center"/>
                    <w:rPr>
                      <w:rFonts w:cs="Times New Roman"/>
                      <w:kern w:val="2"/>
                      <w:sz w:val="21"/>
                      <w:szCs w:val="21"/>
                    </w:rPr>
                  </w:pPr>
                  <w:r w:rsidRPr="00D22456">
                    <w:rPr>
                      <w:rFonts w:cs="Times New Roman"/>
                      <w:kern w:val="2"/>
                      <w:sz w:val="21"/>
                      <w:szCs w:val="21"/>
                    </w:rPr>
                    <w:t>声源控制措施</w:t>
                  </w:r>
                </w:p>
              </w:tc>
              <w:tc>
                <w:tcPr>
                  <w:tcW w:w="913" w:type="pct"/>
                  <w:gridSpan w:val="3"/>
                  <w:vAlign w:val="center"/>
                </w:tcPr>
                <w:p w14:paraId="53CD7D13" w14:textId="77777777" w:rsidR="00D22456" w:rsidRPr="00D22456" w:rsidRDefault="00D22456" w:rsidP="00D22456">
                  <w:pPr>
                    <w:widowControl/>
                    <w:adjustRightInd w:val="0"/>
                    <w:snapToGrid w:val="0"/>
                    <w:spacing w:beforeLines="10" w:before="24" w:afterLines="10" w:after="24"/>
                    <w:jc w:val="center"/>
                    <w:rPr>
                      <w:rFonts w:cs="Times New Roman"/>
                      <w:kern w:val="2"/>
                      <w:sz w:val="21"/>
                      <w:szCs w:val="21"/>
                    </w:rPr>
                  </w:pPr>
                  <w:r w:rsidRPr="00D22456">
                    <w:rPr>
                      <w:rFonts w:cs="Times New Roman"/>
                      <w:kern w:val="2"/>
                      <w:sz w:val="21"/>
                      <w:szCs w:val="21"/>
                    </w:rPr>
                    <w:t>空间相对位置</w:t>
                  </w:r>
                  <w:r w:rsidRPr="00D22456">
                    <w:rPr>
                      <w:rFonts w:cs="Times New Roman"/>
                      <w:kern w:val="2"/>
                      <w:sz w:val="21"/>
                      <w:szCs w:val="21"/>
                    </w:rPr>
                    <w:t>/m</w:t>
                  </w:r>
                </w:p>
              </w:tc>
              <w:tc>
                <w:tcPr>
                  <w:tcW w:w="357" w:type="pct"/>
                  <w:vMerge w:val="restart"/>
                  <w:vAlign w:val="center"/>
                </w:tcPr>
                <w:p w14:paraId="0D4426AF" w14:textId="77777777" w:rsidR="00D22456" w:rsidRPr="00D22456" w:rsidRDefault="00D22456" w:rsidP="00D22456">
                  <w:pPr>
                    <w:widowControl/>
                    <w:adjustRightInd w:val="0"/>
                    <w:snapToGrid w:val="0"/>
                    <w:spacing w:beforeLines="10" w:before="24" w:afterLines="10" w:after="24"/>
                    <w:jc w:val="center"/>
                    <w:rPr>
                      <w:rFonts w:cs="Times New Roman"/>
                      <w:kern w:val="2"/>
                      <w:sz w:val="21"/>
                      <w:szCs w:val="21"/>
                    </w:rPr>
                  </w:pPr>
                  <w:r w:rsidRPr="00D22456">
                    <w:rPr>
                      <w:rFonts w:cs="Times New Roman"/>
                      <w:kern w:val="2"/>
                      <w:sz w:val="21"/>
                      <w:szCs w:val="21"/>
                    </w:rPr>
                    <w:t>距室内边界距离</w:t>
                  </w:r>
                  <w:r w:rsidRPr="00D22456">
                    <w:rPr>
                      <w:rFonts w:cs="Times New Roman"/>
                      <w:kern w:val="2"/>
                      <w:sz w:val="21"/>
                      <w:szCs w:val="21"/>
                    </w:rPr>
                    <w:t>/m</w:t>
                  </w:r>
                </w:p>
              </w:tc>
              <w:tc>
                <w:tcPr>
                  <w:tcW w:w="418" w:type="pct"/>
                  <w:vMerge w:val="restart"/>
                  <w:vAlign w:val="center"/>
                </w:tcPr>
                <w:p w14:paraId="0A8CC6D1" w14:textId="77777777" w:rsidR="00D22456" w:rsidRPr="00D22456" w:rsidRDefault="00D22456" w:rsidP="00D22456">
                  <w:pPr>
                    <w:widowControl/>
                    <w:adjustRightInd w:val="0"/>
                    <w:snapToGrid w:val="0"/>
                    <w:spacing w:beforeLines="10" w:before="24" w:afterLines="10" w:after="24"/>
                    <w:jc w:val="center"/>
                    <w:rPr>
                      <w:rFonts w:cs="Times New Roman"/>
                      <w:kern w:val="2"/>
                      <w:sz w:val="21"/>
                      <w:szCs w:val="21"/>
                    </w:rPr>
                  </w:pPr>
                  <w:r w:rsidRPr="00D22456">
                    <w:rPr>
                      <w:rFonts w:cs="Times New Roman"/>
                      <w:kern w:val="2"/>
                      <w:sz w:val="21"/>
                      <w:szCs w:val="21"/>
                    </w:rPr>
                    <w:t>室内边界声级</w:t>
                  </w:r>
                  <w:r w:rsidRPr="00D22456">
                    <w:rPr>
                      <w:rFonts w:cs="Times New Roman"/>
                      <w:kern w:val="2"/>
                      <w:sz w:val="21"/>
                      <w:szCs w:val="21"/>
                    </w:rPr>
                    <w:t>/dB(A)</w:t>
                  </w:r>
                </w:p>
              </w:tc>
              <w:tc>
                <w:tcPr>
                  <w:tcW w:w="263" w:type="pct"/>
                  <w:vMerge w:val="restart"/>
                  <w:vAlign w:val="center"/>
                </w:tcPr>
                <w:p w14:paraId="55B3FF17" w14:textId="77777777" w:rsidR="00D22456" w:rsidRPr="00D22456" w:rsidRDefault="00D22456" w:rsidP="00D22456">
                  <w:pPr>
                    <w:widowControl/>
                    <w:adjustRightInd w:val="0"/>
                    <w:snapToGrid w:val="0"/>
                    <w:spacing w:beforeLines="10" w:before="24" w:afterLines="10" w:after="24"/>
                    <w:jc w:val="center"/>
                    <w:rPr>
                      <w:rFonts w:cs="Times New Roman"/>
                      <w:kern w:val="2"/>
                      <w:sz w:val="21"/>
                      <w:szCs w:val="21"/>
                    </w:rPr>
                  </w:pPr>
                  <w:r w:rsidRPr="00D22456">
                    <w:rPr>
                      <w:rFonts w:cs="Times New Roman"/>
                      <w:kern w:val="2"/>
                      <w:sz w:val="21"/>
                      <w:szCs w:val="21"/>
                    </w:rPr>
                    <w:t>运行时段</w:t>
                  </w:r>
                </w:p>
              </w:tc>
              <w:tc>
                <w:tcPr>
                  <w:tcW w:w="418" w:type="pct"/>
                  <w:vMerge w:val="restart"/>
                  <w:vAlign w:val="center"/>
                </w:tcPr>
                <w:p w14:paraId="754DF3E9" w14:textId="77777777" w:rsidR="00D22456" w:rsidRPr="00D22456" w:rsidRDefault="00D22456" w:rsidP="00D22456">
                  <w:pPr>
                    <w:widowControl/>
                    <w:adjustRightInd w:val="0"/>
                    <w:snapToGrid w:val="0"/>
                    <w:spacing w:beforeLines="10" w:before="24" w:afterLines="10" w:after="24"/>
                    <w:jc w:val="center"/>
                    <w:rPr>
                      <w:rFonts w:cs="Times New Roman"/>
                      <w:kern w:val="2"/>
                      <w:sz w:val="21"/>
                      <w:szCs w:val="21"/>
                    </w:rPr>
                  </w:pPr>
                  <w:r w:rsidRPr="00D22456">
                    <w:rPr>
                      <w:rFonts w:cs="Times New Roman"/>
                      <w:kern w:val="2"/>
                      <w:sz w:val="21"/>
                      <w:szCs w:val="21"/>
                    </w:rPr>
                    <w:t>建筑物插入损失</w:t>
                  </w:r>
                  <w:r w:rsidRPr="00D22456">
                    <w:rPr>
                      <w:rFonts w:cs="Times New Roman"/>
                      <w:kern w:val="2"/>
                      <w:sz w:val="21"/>
                      <w:szCs w:val="21"/>
                    </w:rPr>
                    <w:t>/dB(A)</w:t>
                  </w:r>
                </w:p>
              </w:tc>
              <w:tc>
                <w:tcPr>
                  <w:tcW w:w="752" w:type="pct"/>
                  <w:gridSpan w:val="2"/>
                  <w:vAlign w:val="center"/>
                </w:tcPr>
                <w:p w14:paraId="4A933AB0" w14:textId="77777777" w:rsidR="00D22456" w:rsidRPr="00D22456" w:rsidRDefault="00D22456" w:rsidP="00D22456">
                  <w:pPr>
                    <w:widowControl/>
                    <w:adjustRightInd w:val="0"/>
                    <w:snapToGrid w:val="0"/>
                    <w:spacing w:beforeLines="10" w:before="24" w:afterLines="10" w:after="24"/>
                    <w:jc w:val="center"/>
                    <w:rPr>
                      <w:rFonts w:cs="Times New Roman"/>
                      <w:kern w:val="2"/>
                      <w:sz w:val="21"/>
                      <w:szCs w:val="21"/>
                    </w:rPr>
                  </w:pPr>
                  <w:r w:rsidRPr="00D22456">
                    <w:rPr>
                      <w:rFonts w:cs="Times New Roman"/>
                      <w:kern w:val="2"/>
                      <w:sz w:val="21"/>
                      <w:szCs w:val="21"/>
                    </w:rPr>
                    <w:t>建筑物外噪声</w:t>
                  </w:r>
                </w:p>
              </w:tc>
            </w:tr>
            <w:tr w:rsidR="00EB43F6" w:rsidRPr="00D22456" w14:paraId="5EBBB958" w14:textId="77777777" w:rsidTr="000241F9">
              <w:trPr>
                <w:trHeight w:val="340"/>
                <w:jc w:val="center"/>
              </w:trPr>
              <w:tc>
                <w:tcPr>
                  <w:tcW w:w="312" w:type="pct"/>
                  <w:vMerge/>
                  <w:vAlign w:val="center"/>
                </w:tcPr>
                <w:p w14:paraId="51929439" w14:textId="77777777" w:rsidR="00D22456" w:rsidRPr="00D22456" w:rsidRDefault="00D22456" w:rsidP="00D22456">
                  <w:pPr>
                    <w:widowControl/>
                    <w:adjustRightInd w:val="0"/>
                    <w:snapToGrid w:val="0"/>
                    <w:spacing w:beforeLines="10" w:before="24" w:afterLines="10" w:after="24"/>
                    <w:jc w:val="center"/>
                    <w:rPr>
                      <w:rFonts w:cs="Times New Roman"/>
                      <w:kern w:val="2"/>
                      <w:sz w:val="21"/>
                      <w:szCs w:val="21"/>
                    </w:rPr>
                  </w:pPr>
                </w:p>
              </w:tc>
              <w:tc>
                <w:tcPr>
                  <w:tcW w:w="500" w:type="pct"/>
                  <w:vMerge/>
                  <w:vAlign w:val="center"/>
                </w:tcPr>
                <w:p w14:paraId="7F4D1EA7" w14:textId="77777777" w:rsidR="00D22456" w:rsidRPr="00D22456" w:rsidRDefault="00D22456" w:rsidP="00D22456">
                  <w:pPr>
                    <w:widowControl/>
                    <w:adjustRightInd w:val="0"/>
                    <w:snapToGrid w:val="0"/>
                    <w:spacing w:beforeLines="10" w:before="24" w:afterLines="10" w:after="24"/>
                    <w:jc w:val="center"/>
                    <w:rPr>
                      <w:rFonts w:cs="Times New Roman"/>
                      <w:kern w:val="2"/>
                      <w:sz w:val="21"/>
                      <w:szCs w:val="21"/>
                    </w:rPr>
                  </w:pPr>
                </w:p>
              </w:tc>
              <w:tc>
                <w:tcPr>
                  <w:tcW w:w="392" w:type="pct"/>
                  <w:vMerge/>
                  <w:vAlign w:val="center"/>
                </w:tcPr>
                <w:p w14:paraId="4C9DE59A" w14:textId="77777777" w:rsidR="00D22456" w:rsidRPr="00D22456" w:rsidRDefault="00D22456" w:rsidP="00D22456">
                  <w:pPr>
                    <w:widowControl/>
                    <w:adjustRightInd w:val="0"/>
                    <w:snapToGrid w:val="0"/>
                    <w:spacing w:beforeLines="10" w:before="24" w:afterLines="10" w:after="24"/>
                    <w:jc w:val="center"/>
                    <w:rPr>
                      <w:rFonts w:cs="Times New Roman"/>
                      <w:kern w:val="2"/>
                      <w:sz w:val="21"/>
                      <w:szCs w:val="21"/>
                    </w:rPr>
                  </w:pPr>
                </w:p>
              </w:tc>
              <w:tc>
                <w:tcPr>
                  <w:tcW w:w="677" w:type="pct"/>
                  <w:vMerge/>
                  <w:vAlign w:val="center"/>
                </w:tcPr>
                <w:p w14:paraId="607E2560" w14:textId="77777777" w:rsidR="00D22456" w:rsidRPr="00D22456" w:rsidRDefault="00D22456" w:rsidP="00D22456">
                  <w:pPr>
                    <w:widowControl/>
                    <w:adjustRightInd w:val="0"/>
                    <w:snapToGrid w:val="0"/>
                    <w:spacing w:beforeLines="10" w:before="24" w:afterLines="10" w:after="24"/>
                    <w:jc w:val="center"/>
                    <w:rPr>
                      <w:rFonts w:cs="Times New Roman"/>
                      <w:kern w:val="2"/>
                      <w:sz w:val="21"/>
                      <w:szCs w:val="21"/>
                    </w:rPr>
                  </w:pPr>
                </w:p>
              </w:tc>
              <w:tc>
                <w:tcPr>
                  <w:tcW w:w="339" w:type="pct"/>
                  <w:vAlign w:val="center"/>
                </w:tcPr>
                <w:p w14:paraId="626CCB4F" w14:textId="77777777" w:rsidR="00D22456" w:rsidRPr="00D22456" w:rsidRDefault="00D22456" w:rsidP="00D22456">
                  <w:pPr>
                    <w:widowControl/>
                    <w:adjustRightInd w:val="0"/>
                    <w:snapToGrid w:val="0"/>
                    <w:spacing w:beforeLines="10" w:before="24" w:afterLines="10" w:after="24"/>
                    <w:jc w:val="center"/>
                    <w:rPr>
                      <w:rFonts w:cs="Times New Roman"/>
                      <w:kern w:val="2"/>
                      <w:sz w:val="21"/>
                      <w:szCs w:val="21"/>
                    </w:rPr>
                  </w:pPr>
                  <w:r w:rsidRPr="00D22456">
                    <w:rPr>
                      <w:rFonts w:cs="Times New Roman"/>
                      <w:kern w:val="2"/>
                      <w:sz w:val="21"/>
                      <w:szCs w:val="21"/>
                    </w:rPr>
                    <w:t>X</w:t>
                  </w:r>
                </w:p>
              </w:tc>
              <w:tc>
                <w:tcPr>
                  <w:tcW w:w="282" w:type="pct"/>
                  <w:vAlign w:val="center"/>
                </w:tcPr>
                <w:p w14:paraId="02C08413" w14:textId="77777777" w:rsidR="00D22456" w:rsidRPr="00D22456" w:rsidRDefault="00D22456" w:rsidP="00D22456">
                  <w:pPr>
                    <w:widowControl/>
                    <w:adjustRightInd w:val="0"/>
                    <w:snapToGrid w:val="0"/>
                    <w:spacing w:beforeLines="10" w:before="24" w:afterLines="10" w:after="24"/>
                    <w:jc w:val="center"/>
                    <w:rPr>
                      <w:rFonts w:cs="Times New Roman"/>
                      <w:kern w:val="2"/>
                      <w:sz w:val="21"/>
                      <w:szCs w:val="21"/>
                    </w:rPr>
                  </w:pPr>
                  <w:r w:rsidRPr="00D22456">
                    <w:rPr>
                      <w:rFonts w:cs="Times New Roman"/>
                      <w:kern w:val="2"/>
                      <w:sz w:val="21"/>
                      <w:szCs w:val="21"/>
                    </w:rPr>
                    <w:t>Y</w:t>
                  </w:r>
                </w:p>
              </w:tc>
              <w:tc>
                <w:tcPr>
                  <w:tcW w:w="292" w:type="pct"/>
                  <w:vAlign w:val="center"/>
                </w:tcPr>
                <w:p w14:paraId="2E976F5F" w14:textId="77777777" w:rsidR="00D22456" w:rsidRPr="00D22456" w:rsidRDefault="00D22456" w:rsidP="00D22456">
                  <w:pPr>
                    <w:widowControl/>
                    <w:adjustRightInd w:val="0"/>
                    <w:snapToGrid w:val="0"/>
                    <w:spacing w:beforeLines="10" w:before="24" w:afterLines="10" w:after="24"/>
                    <w:jc w:val="center"/>
                    <w:rPr>
                      <w:rFonts w:cs="Times New Roman"/>
                      <w:kern w:val="2"/>
                      <w:sz w:val="21"/>
                      <w:szCs w:val="21"/>
                    </w:rPr>
                  </w:pPr>
                  <w:r w:rsidRPr="00D22456">
                    <w:rPr>
                      <w:rFonts w:cs="Times New Roman"/>
                      <w:kern w:val="2"/>
                      <w:sz w:val="21"/>
                      <w:szCs w:val="21"/>
                    </w:rPr>
                    <w:t>Z</w:t>
                  </w:r>
                </w:p>
              </w:tc>
              <w:tc>
                <w:tcPr>
                  <w:tcW w:w="357" w:type="pct"/>
                  <w:vMerge/>
                  <w:vAlign w:val="center"/>
                </w:tcPr>
                <w:p w14:paraId="02985846" w14:textId="77777777" w:rsidR="00D22456" w:rsidRPr="00D22456" w:rsidRDefault="00D22456" w:rsidP="00D22456">
                  <w:pPr>
                    <w:widowControl/>
                    <w:adjustRightInd w:val="0"/>
                    <w:snapToGrid w:val="0"/>
                    <w:spacing w:beforeLines="10" w:before="24" w:afterLines="10" w:after="24"/>
                    <w:jc w:val="center"/>
                    <w:rPr>
                      <w:rFonts w:cs="Times New Roman"/>
                      <w:kern w:val="2"/>
                      <w:sz w:val="21"/>
                      <w:szCs w:val="21"/>
                    </w:rPr>
                  </w:pPr>
                </w:p>
              </w:tc>
              <w:tc>
                <w:tcPr>
                  <w:tcW w:w="418" w:type="pct"/>
                  <w:vMerge/>
                  <w:vAlign w:val="center"/>
                </w:tcPr>
                <w:p w14:paraId="297F27DC" w14:textId="77777777" w:rsidR="00D22456" w:rsidRPr="00D22456" w:rsidRDefault="00D22456" w:rsidP="00D22456">
                  <w:pPr>
                    <w:widowControl/>
                    <w:adjustRightInd w:val="0"/>
                    <w:snapToGrid w:val="0"/>
                    <w:spacing w:beforeLines="10" w:before="24" w:afterLines="10" w:after="24"/>
                    <w:jc w:val="center"/>
                    <w:rPr>
                      <w:rFonts w:cs="Times New Roman"/>
                      <w:kern w:val="2"/>
                      <w:sz w:val="21"/>
                      <w:szCs w:val="21"/>
                    </w:rPr>
                  </w:pPr>
                </w:p>
              </w:tc>
              <w:tc>
                <w:tcPr>
                  <w:tcW w:w="263" w:type="pct"/>
                  <w:vMerge/>
                  <w:vAlign w:val="center"/>
                </w:tcPr>
                <w:p w14:paraId="0E28DFC5" w14:textId="77777777" w:rsidR="00D22456" w:rsidRPr="00D22456" w:rsidRDefault="00D22456" w:rsidP="00D22456">
                  <w:pPr>
                    <w:widowControl/>
                    <w:adjustRightInd w:val="0"/>
                    <w:snapToGrid w:val="0"/>
                    <w:spacing w:beforeLines="10" w:before="24" w:afterLines="10" w:after="24"/>
                    <w:jc w:val="center"/>
                    <w:rPr>
                      <w:rFonts w:cs="Times New Roman"/>
                      <w:kern w:val="2"/>
                      <w:sz w:val="21"/>
                      <w:szCs w:val="21"/>
                    </w:rPr>
                  </w:pPr>
                </w:p>
              </w:tc>
              <w:tc>
                <w:tcPr>
                  <w:tcW w:w="418" w:type="pct"/>
                  <w:vMerge/>
                  <w:vAlign w:val="center"/>
                </w:tcPr>
                <w:p w14:paraId="511D3F90" w14:textId="77777777" w:rsidR="00D22456" w:rsidRPr="00D22456" w:rsidRDefault="00D22456" w:rsidP="00D22456">
                  <w:pPr>
                    <w:widowControl/>
                    <w:adjustRightInd w:val="0"/>
                    <w:snapToGrid w:val="0"/>
                    <w:spacing w:beforeLines="10" w:before="24" w:afterLines="10" w:after="24"/>
                    <w:jc w:val="center"/>
                    <w:rPr>
                      <w:rFonts w:cs="Times New Roman"/>
                      <w:kern w:val="2"/>
                      <w:sz w:val="21"/>
                      <w:szCs w:val="21"/>
                    </w:rPr>
                  </w:pPr>
                </w:p>
              </w:tc>
              <w:tc>
                <w:tcPr>
                  <w:tcW w:w="418" w:type="pct"/>
                  <w:vAlign w:val="center"/>
                </w:tcPr>
                <w:p w14:paraId="6A1C5D96" w14:textId="77777777" w:rsidR="00D22456" w:rsidRPr="00D22456" w:rsidRDefault="00D22456" w:rsidP="00D22456">
                  <w:pPr>
                    <w:widowControl/>
                    <w:adjustRightInd w:val="0"/>
                    <w:snapToGrid w:val="0"/>
                    <w:spacing w:beforeLines="10" w:before="24" w:afterLines="10" w:after="24"/>
                    <w:jc w:val="center"/>
                    <w:rPr>
                      <w:rFonts w:cs="Times New Roman"/>
                      <w:kern w:val="2"/>
                      <w:sz w:val="21"/>
                      <w:szCs w:val="21"/>
                    </w:rPr>
                  </w:pPr>
                  <w:r w:rsidRPr="00D22456">
                    <w:rPr>
                      <w:rFonts w:cs="Times New Roman"/>
                      <w:kern w:val="2"/>
                      <w:sz w:val="21"/>
                      <w:szCs w:val="21"/>
                    </w:rPr>
                    <w:t>声压级</w:t>
                  </w:r>
                  <w:r w:rsidRPr="00D22456">
                    <w:rPr>
                      <w:rFonts w:cs="Times New Roman"/>
                      <w:kern w:val="2"/>
                      <w:sz w:val="21"/>
                      <w:szCs w:val="21"/>
                    </w:rPr>
                    <w:t>/dB(A)</w:t>
                  </w:r>
                </w:p>
              </w:tc>
              <w:tc>
                <w:tcPr>
                  <w:tcW w:w="333" w:type="pct"/>
                  <w:vAlign w:val="center"/>
                </w:tcPr>
                <w:p w14:paraId="5D3F415F" w14:textId="77777777" w:rsidR="00D22456" w:rsidRPr="00D22456" w:rsidRDefault="00D22456" w:rsidP="00D22456">
                  <w:pPr>
                    <w:widowControl/>
                    <w:adjustRightInd w:val="0"/>
                    <w:snapToGrid w:val="0"/>
                    <w:spacing w:beforeLines="10" w:before="24" w:afterLines="10" w:after="24"/>
                    <w:jc w:val="center"/>
                    <w:rPr>
                      <w:rFonts w:cs="Times New Roman"/>
                      <w:kern w:val="2"/>
                      <w:sz w:val="21"/>
                      <w:szCs w:val="21"/>
                    </w:rPr>
                  </w:pPr>
                  <w:r w:rsidRPr="00D22456">
                    <w:rPr>
                      <w:rFonts w:cs="Times New Roman"/>
                      <w:kern w:val="2"/>
                      <w:sz w:val="21"/>
                      <w:szCs w:val="21"/>
                    </w:rPr>
                    <w:t>建筑物外距离</w:t>
                  </w:r>
                </w:p>
              </w:tc>
            </w:tr>
            <w:tr w:rsidR="000241F9" w:rsidRPr="00D22456" w14:paraId="0ADCEB32" w14:textId="77777777" w:rsidTr="000241F9">
              <w:trPr>
                <w:trHeight w:val="340"/>
                <w:jc w:val="center"/>
              </w:trPr>
              <w:tc>
                <w:tcPr>
                  <w:tcW w:w="312" w:type="pct"/>
                  <w:vMerge w:val="restart"/>
                  <w:vAlign w:val="center"/>
                </w:tcPr>
                <w:p w14:paraId="62C24B05" w14:textId="77777777"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sidRPr="00D22456">
                    <w:rPr>
                      <w:rFonts w:cs="Times New Roman"/>
                      <w:kern w:val="2"/>
                      <w:sz w:val="21"/>
                      <w:szCs w:val="21"/>
                    </w:rPr>
                    <w:t>锅炉房</w:t>
                  </w:r>
                </w:p>
              </w:tc>
              <w:tc>
                <w:tcPr>
                  <w:tcW w:w="500" w:type="pct"/>
                  <w:vAlign w:val="center"/>
                </w:tcPr>
                <w:p w14:paraId="52C4E7CA" w14:textId="125718DE"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Pr>
                      <w:rFonts w:cs="Times New Roman" w:hint="eastAsia"/>
                      <w:kern w:val="2"/>
                      <w:sz w:val="21"/>
                      <w:szCs w:val="21"/>
                    </w:rPr>
                    <w:t>蒸汽锅炉</w:t>
                  </w:r>
                </w:p>
              </w:tc>
              <w:tc>
                <w:tcPr>
                  <w:tcW w:w="392" w:type="pct"/>
                  <w:vAlign w:val="center"/>
                </w:tcPr>
                <w:p w14:paraId="66FD1C94" w14:textId="77777777"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sidRPr="00D22456">
                    <w:rPr>
                      <w:rFonts w:cs="Times New Roman"/>
                      <w:kern w:val="2"/>
                      <w:sz w:val="21"/>
                      <w:szCs w:val="21"/>
                    </w:rPr>
                    <w:t>75</w:t>
                  </w:r>
                </w:p>
              </w:tc>
              <w:tc>
                <w:tcPr>
                  <w:tcW w:w="677" w:type="pct"/>
                  <w:vMerge w:val="restart"/>
                  <w:vAlign w:val="center"/>
                </w:tcPr>
                <w:p w14:paraId="173E3EB2" w14:textId="77777777"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sidRPr="00D22456">
                    <w:rPr>
                      <w:rFonts w:cs="Times New Roman"/>
                      <w:kern w:val="2"/>
                      <w:sz w:val="21"/>
                      <w:szCs w:val="21"/>
                    </w:rPr>
                    <w:t>选用低噪声设备，基础减振，隔声</w:t>
                  </w:r>
                </w:p>
              </w:tc>
              <w:tc>
                <w:tcPr>
                  <w:tcW w:w="339" w:type="pct"/>
                  <w:shd w:val="clear" w:color="auto" w:fill="auto"/>
                  <w:vAlign w:val="center"/>
                </w:tcPr>
                <w:p w14:paraId="49F7FFD7" w14:textId="4A08CF92"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Pr>
                      <w:rFonts w:ascii="等线" w:eastAsia="等线" w:hAnsi="等线" w:hint="eastAsia"/>
                      <w:color w:val="000000"/>
                      <w:sz w:val="22"/>
                      <w:szCs w:val="22"/>
                    </w:rPr>
                    <w:t xml:space="preserve">6.6 </w:t>
                  </w:r>
                </w:p>
              </w:tc>
              <w:tc>
                <w:tcPr>
                  <w:tcW w:w="282" w:type="pct"/>
                  <w:shd w:val="clear" w:color="auto" w:fill="auto"/>
                  <w:vAlign w:val="center"/>
                </w:tcPr>
                <w:p w14:paraId="4A1EB864" w14:textId="34224003"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Pr>
                      <w:rFonts w:ascii="等线" w:eastAsia="等线" w:hAnsi="等线" w:hint="eastAsia"/>
                      <w:color w:val="000000"/>
                      <w:sz w:val="22"/>
                      <w:szCs w:val="22"/>
                    </w:rPr>
                    <w:t xml:space="preserve">27.5 </w:t>
                  </w:r>
                </w:p>
              </w:tc>
              <w:tc>
                <w:tcPr>
                  <w:tcW w:w="292" w:type="pct"/>
                  <w:vAlign w:val="center"/>
                </w:tcPr>
                <w:p w14:paraId="1794B3A4" w14:textId="4543C7F1"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Pr>
                      <w:rFonts w:cs="Times New Roman"/>
                      <w:kern w:val="2"/>
                      <w:sz w:val="21"/>
                      <w:szCs w:val="21"/>
                    </w:rPr>
                    <w:t>2.2</w:t>
                  </w:r>
                </w:p>
              </w:tc>
              <w:tc>
                <w:tcPr>
                  <w:tcW w:w="357" w:type="pct"/>
                  <w:vAlign w:val="center"/>
                </w:tcPr>
                <w:p w14:paraId="3EBC4FDA" w14:textId="499BE3D9"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sidRPr="00D22456">
                    <w:rPr>
                      <w:rFonts w:cs="Times New Roman"/>
                      <w:kern w:val="2"/>
                      <w:sz w:val="21"/>
                      <w:szCs w:val="21"/>
                    </w:rPr>
                    <w:t>1</w:t>
                  </w:r>
                  <w:r>
                    <w:rPr>
                      <w:rFonts w:cs="Times New Roman"/>
                      <w:kern w:val="2"/>
                      <w:sz w:val="21"/>
                      <w:szCs w:val="21"/>
                    </w:rPr>
                    <w:t>.5</w:t>
                  </w:r>
                </w:p>
              </w:tc>
              <w:tc>
                <w:tcPr>
                  <w:tcW w:w="418" w:type="pct"/>
                  <w:shd w:val="clear" w:color="auto" w:fill="auto"/>
                  <w:vAlign w:val="center"/>
                </w:tcPr>
                <w:p w14:paraId="59503DA7" w14:textId="5F071918"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Pr>
                      <w:rFonts w:cs="Times New Roman" w:hint="eastAsia"/>
                      <w:kern w:val="2"/>
                      <w:sz w:val="21"/>
                      <w:szCs w:val="21"/>
                    </w:rPr>
                    <w:t>7</w:t>
                  </w:r>
                  <w:r>
                    <w:rPr>
                      <w:rFonts w:cs="Times New Roman"/>
                      <w:kern w:val="2"/>
                      <w:sz w:val="21"/>
                      <w:szCs w:val="21"/>
                    </w:rPr>
                    <w:t>3.21</w:t>
                  </w:r>
                </w:p>
              </w:tc>
              <w:tc>
                <w:tcPr>
                  <w:tcW w:w="263" w:type="pct"/>
                  <w:vAlign w:val="center"/>
                </w:tcPr>
                <w:p w14:paraId="765A193D" w14:textId="77777777"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sidRPr="00D22456">
                    <w:rPr>
                      <w:rFonts w:cs="Times New Roman"/>
                      <w:kern w:val="2"/>
                      <w:sz w:val="21"/>
                      <w:szCs w:val="21"/>
                    </w:rPr>
                    <w:t>24h</w:t>
                  </w:r>
                </w:p>
              </w:tc>
              <w:tc>
                <w:tcPr>
                  <w:tcW w:w="418" w:type="pct"/>
                  <w:vAlign w:val="center"/>
                </w:tcPr>
                <w:p w14:paraId="798736BD" w14:textId="77777777"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sidRPr="00D22456">
                    <w:rPr>
                      <w:rFonts w:cs="Times New Roman"/>
                      <w:kern w:val="2"/>
                      <w:sz w:val="21"/>
                      <w:szCs w:val="21"/>
                    </w:rPr>
                    <w:t>15</w:t>
                  </w:r>
                </w:p>
              </w:tc>
              <w:tc>
                <w:tcPr>
                  <w:tcW w:w="418" w:type="pct"/>
                  <w:shd w:val="clear" w:color="auto" w:fill="auto"/>
                  <w:vAlign w:val="center"/>
                </w:tcPr>
                <w:p w14:paraId="534BDAFC" w14:textId="27281BF6"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Pr>
                      <w:rFonts w:cs="Times New Roman" w:hint="eastAsia"/>
                      <w:kern w:val="2"/>
                      <w:sz w:val="21"/>
                      <w:szCs w:val="21"/>
                    </w:rPr>
                    <w:t>5</w:t>
                  </w:r>
                  <w:r>
                    <w:rPr>
                      <w:rFonts w:cs="Times New Roman"/>
                      <w:kern w:val="2"/>
                      <w:sz w:val="21"/>
                      <w:szCs w:val="21"/>
                    </w:rPr>
                    <w:t>8.21</w:t>
                  </w:r>
                </w:p>
              </w:tc>
              <w:tc>
                <w:tcPr>
                  <w:tcW w:w="333" w:type="pct"/>
                  <w:vAlign w:val="center"/>
                </w:tcPr>
                <w:p w14:paraId="201CC5CC" w14:textId="77777777"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sidRPr="00D22456">
                    <w:rPr>
                      <w:rFonts w:cs="Times New Roman"/>
                      <w:kern w:val="2"/>
                      <w:sz w:val="21"/>
                      <w:szCs w:val="21"/>
                    </w:rPr>
                    <w:t>1</w:t>
                  </w:r>
                </w:p>
              </w:tc>
            </w:tr>
            <w:tr w:rsidR="000241F9" w:rsidRPr="00D22456" w14:paraId="0C9525F1" w14:textId="77777777" w:rsidTr="000241F9">
              <w:trPr>
                <w:trHeight w:val="340"/>
                <w:jc w:val="center"/>
              </w:trPr>
              <w:tc>
                <w:tcPr>
                  <w:tcW w:w="312" w:type="pct"/>
                  <w:vMerge/>
                  <w:vAlign w:val="center"/>
                </w:tcPr>
                <w:p w14:paraId="58378699" w14:textId="77777777"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p>
              </w:tc>
              <w:tc>
                <w:tcPr>
                  <w:tcW w:w="500" w:type="pct"/>
                  <w:vAlign w:val="center"/>
                </w:tcPr>
                <w:p w14:paraId="65338694" w14:textId="77777777"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sidRPr="00D22456">
                    <w:rPr>
                      <w:rFonts w:cs="Times New Roman"/>
                      <w:kern w:val="2"/>
                      <w:sz w:val="21"/>
                      <w:szCs w:val="21"/>
                    </w:rPr>
                    <w:t>泵</w:t>
                  </w:r>
                </w:p>
              </w:tc>
              <w:tc>
                <w:tcPr>
                  <w:tcW w:w="392" w:type="pct"/>
                  <w:vAlign w:val="center"/>
                </w:tcPr>
                <w:p w14:paraId="04BEC44B" w14:textId="77777777"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sidRPr="00D22456">
                    <w:rPr>
                      <w:rFonts w:cs="Times New Roman"/>
                      <w:kern w:val="2"/>
                      <w:sz w:val="21"/>
                      <w:szCs w:val="21"/>
                    </w:rPr>
                    <w:t>70</w:t>
                  </w:r>
                </w:p>
              </w:tc>
              <w:tc>
                <w:tcPr>
                  <w:tcW w:w="677" w:type="pct"/>
                  <w:vMerge/>
                  <w:vAlign w:val="center"/>
                </w:tcPr>
                <w:p w14:paraId="257D33A2" w14:textId="77777777"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p>
              </w:tc>
              <w:tc>
                <w:tcPr>
                  <w:tcW w:w="339" w:type="pct"/>
                  <w:shd w:val="clear" w:color="auto" w:fill="auto"/>
                  <w:vAlign w:val="center"/>
                </w:tcPr>
                <w:p w14:paraId="4F32A524" w14:textId="5D12FEEE"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Pr>
                      <w:rFonts w:ascii="等线" w:eastAsia="等线" w:hAnsi="等线" w:hint="eastAsia"/>
                      <w:color w:val="000000"/>
                      <w:sz w:val="22"/>
                      <w:szCs w:val="22"/>
                    </w:rPr>
                    <w:t xml:space="preserve">6.6 </w:t>
                  </w:r>
                </w:p>
              </w:tc>
              <w:tc>
                <w:tcPr>
                  <w:tcW w:w="282" w:type="pct"/>
                  <w:shd w:val="clear" w:color="auto" w:fill="auto"/>
                  <w:vAlign w:val="center"/>
                </w:tcPr>
                <w:p w14:paraId="64F6475E" w14:textId="4BFBEF6B"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Pr>
                      <w:rFonts w:ascii="等线" w:eastAsia="等线" w:hAnsi="等线" w:hint="eastAsia"/>
                      <w:color w:val="000000"/>
                      <w:sz w:val="22"/>
                      <w:szCs w:val="22"/>
                    </w:rPr>
                    <w:t xml:space="preserve">26.7 </w:t>
                  </w:r>
                </w:p>
              </w:tc>
              <w:tc>
                <w:tcPr>
                  <w:tcW w:w="292" w:type="pct"/>
                  <w:vAlign w:val="center"/>
                </w:tcPr>
                <w:p w14:paraId="571CD390" w14:textId="77777777"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sidRPr="00D22456">
                    <w:rPr>
                      <w:rFonts w:cs="Times New Roman"/>
                      <w:kern w:val="2"/>
                      <w:sz w:val="21"/>
                      <w:szCs w:val="21"/>
                    </w:rPr>
                    <w:t>0.5</w:t>
                  </w:r>
                </w:p>
              </w:tc>
              <w:tc>
                <w:tcPr>
                  <w:tcW w:w="357" w:type="pct"/>
                  <w:vAlign w:val="center"/>
                </w:tcPr>
                <w:p w14:paraId="07ED232B" w14:textId="762D322B"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Pr>
                      <w:rFonts w:cs="Times New Roman" w:hint="eastAsia"/>
                      <w:kern w:val="2"/>
                      <w:sz w:val="21"/>
                      <w:szCs w:val="21"/>
                    </w:rPr>
                    <w:t>2</w:t>
                  </w:r>
                </w:p>
              </w:tc>
              <w:tc>
                <w:tcPr>
                  <w:tcW w:w="418" w:type="pct"/>
                  <w:shd w:val="clear" w:color="auto" w:fill="auto"/>
                  <w:vAlign w:val="center"/>
                </w:tcPr>
                <w:p w14:paraId="2F6AD2A8" w14:textId="4904AD8E"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Pr>
                      <w:rFonts w:cs="Times New Roman" w:hint="eastAsia"/>
                      <w:kern w:val="2"/>
                      <w:sz w:val="21"/>
                      <w:szCs w:val="21"/>
                    </w:rPr>
                    <w:t>6</w:t>
                  </w:r>
                  <w:r>
                    <w:rPr>
                      <w:rFonts w:cs="Times New Roman"/>
                      <w:kern w:val="2"/>
                      <w:sz w:val="21"/>
                      <w:szCs w:val="21"/>
                    </w:rPr>
                    <w:t>8.11</w:t>
                  </w:r>
                </w:p>
              </w:tc>
              <w:tc>
                <w:tcPr>
                  <w:tcW w:w="263" w:type="pct"/>
                  <w:vAlign w:val="center"/>
                </w:tcPr>
                <w:p w14:paraId="30204D0D" w14:textId="77777777"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sidRPr="00D22456">
                    <w:rPr>
                      <w:rFonts w:cs="Times New Roman"/>
                      <w:kern w:val="2"/>
                      <w:sz w:val="21"/>
                      <w:szCs w:val="21"/>
                    </w:rPr>
                    <w:t>24h</w:t>
                  </w:r>
                </w:p>
              </w:tc>
              <w:tc>
                <w:tcPr>
                  <w:tcW w:w="418" w:type="pct"/>
                  <w:vAlign w:val="center"/>
                </w:tcPr>
                <w:p w14:paraId="6238B347" w14:textId="77777777"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sidRPr="00D22456">
                    <w:rPr>
                      <w:rFonts w:cs="Times New Roman" w:hint="eastAsia"/>
                      <w:kern w:val="2"/>
                      <w:sz w:val="21"/>
                      <w:szCs w:val="21"/>
                    </w:rPr>
                    <w:t>1</w:t>
                  </w:r>
                  <w:r w:rsidRPr="00D22456">
                    <w:rPr>
                      <w:rFonts w:cs="Times New Roman"/>
                      <w:kern w:val="2"/>
                      <w:sz w:val="21"/>
                      <w:szCs w:val="21"/>
                    </w:rPr>
                    <w:t>5</w:t>
                  </w:r>
                </w:p>
              </w:tc>
              <w:tc>
                <w:tcPr>
                  <w:tcW w:w="418" w:type="pct"/>
                  <w:shd w:val="clear" w:color="auto" w:fill="auto"/>
                  <w:vAlign w:val="center"/>
                </w:tcPr>
                <w:p w14:paraId="3442968A" w14:textId="26FC4E66"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Pr>
                      <w:rFonts w:cs="Times New Roman" w:hint="eastAsia"/>
                      <w:kern w:val="2"/>
                      <w:sz w:val="21"/>
                      <w:szCs w:val="21"/>
                    </w:rPr>
                    <w:t>5</w:t>
                  </w:r>
                  <w:r>
                    <w:rPr>
                      <w:rFonts w:cs="Times New Roman"/>
                      <w:kern w:val="2"/>
                      <w:sz w:val="21"/>
                      <w:szCs w:val="21"/>
                    </w:rPr>
                    <w:t>3.11</w:t>
                  </w:r>
                </w:p>
              </w:tc>
              <w:tc>
                <w:tcPr>
                  <w:tcW w:w="333" w:type="pct"/>
                  <w:vAlign w:val="center"/>
                </w:tcPr>
                <w:p w14:paraId="79960D9D" w14:textId="77777777"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sidRPr="00D22456">
                    <w:rPr>
                      <w:rFonts w:cs="Times New Roman"/>
                      <w:kern w:val="2"/>
                      <w:sz w:val="21"/>
                      <w:szCs w:val="21"/>
                    </w:rPr>
                    <w:t>1</w:t>
                  </w:r>
                </w:p>
              </w:tc>
            </w:tr>
            <w:tr w:rsidR="000241F9" w:rsidRPr="00D22456" w14:paraId="6FECF22B" w14:textId="77777777" w:rsidTr="000241F9">
              <w:trPr>
                <w:trHeight w:val="340"/>
                <w:jc w:val="center"/>
              </w:trPr>
              <w:tc>
                <w:tcPr>
                  <w:tcW w:w="312" w:type="pct"/>
                  <w:vMerge/>
                  <w:vAlign w:val="center"/>
                </w:tcPr>
                <w:p w14:paraId="50DD433A" w14:textId="77777777"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p>
              </w:tc>
              <w:tc>
                <w:tcPr>
                  <w:tcW w:w="500" w:type="pct"/>
                  <w:vAlign w:val="center"/>
                </w:tcPr>
                <w:p w14:paraId="5368D625" w14:textId="204AF35D"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Pr>
                      <w:rFonts w:cs="Times New Roman" w:hint="eastAsia"/>
                      <w:kern w:val="2"/>
                      <w:sz w:val="21"/>
                      <w:szCs w:val="21"/>
                    </w:rPr>
                    <w:t>鼓</w:t>
                  </w:r>
                  <w:r w:rsidRPr="00D22456">
                    <w:rPr>
                      <w:rFonts w:cs="Times New Roman"/>
                      <w:kern w:val="2"/>
                      <w:sz w:val="21"/>
                      <w:szCs w:val="21"/>
                    </w:rPr>
                    <w:t>风机</w:t>
                  </w:r>
                </w:p>
              </w:tc>
              <w:tc>
                <w:tcPr>
                  <w:tcW w:w="392" w:type="pct"/>
                  <w:vAlign w:val="center"/>
                </w:tcPr>
                <w:p w14:paraId="77EC2D9E" w14:textId="556D2C7F"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Pr>
                      <w:rFonts w:cs="Times New Roman"/>
                      <w:kern w:val="2"/>
                      <w:sz w:val="21"/>
                      <w:szCs w:val="21"/>
                    </w:rPr>
                    <w:t>85</w:t>
                  </w:r>
                </w:p>
              </w:tc>
              <w:tc>
                <w:tcPr>
                  <w:tcW w:w="677" w:type="pct"/>
                  <w:vAlign w:val="center"/>
                </w:tcPr>
                <w:p w14:paraId="3A9F00FB" w14:textId="77777777"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sidRPr="00D22456">
                    <w:rPr>
                      <w:rFonts w:cs="Times New Roman"/>
                      <w:kern w:val="2"/>
                      <w:sz w:val="21"/>
                      <w:szCs w:val="21"/>
                    </w:rPr>
                    <w:t>选用低噪设备，阻尼隔声材料包扎，隔声减振</w:t>
                  </w:r>
                </w:p>
              </w:tc>
              <w:tc>
                <w:tcPr>
                  <w:tcW w:w="339" w:type="pct"/>
                  <w:shd w:val="clear" w:color="auto" w:fill="auto"/>
                  <w:vAlign w:val="center"/>
                </w:tcPr>
                <w:p w14:paraId="00F57D52" w14:textId="3870CD69"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Pr>
                      <w:rFonts w:ascii="等线" w:eastAsia="等线" w:hAnsi="等线" w:hint="eastAsia"/>
                      <w:color w:val="000000"/>
                      <w:sz w:val="22"/>
                      <w:szCs w:val="22"/>
                    </w:rPr>
                    <w:t xml:space="preserve">7.8 </w:t>
                  </w:r>
                </w:p>
              </w:tc>
              <w:tc>
                <w:tcPr>
                  <w:tcW w:w="282" w:type="pct"/>
                  <w:shd w:val="clear" w:color="auto" w:fill="auto"/>
                  <w:vAlign w:val="center"/>
                </w:tcPr>
                <w:p w14:paraId="64D567FC" w14:textId="3AF08A00"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Pr>
                      <w:rFonts w:ascii="等线" w:eastAsia="等线" w:hAnsi="等线" w:hint="eastAsia"/>
                      <w:color w:val="000000"/>
                      <w:sz w:val="22"/>
                      <w:szCs w:val="22"/>
                    </w:rPr>
                    <w:t xml:space="preserve">26.3 </w:t>
                  </w:r>
                </w:p>
              </w:tc>
              <w:tc>
                <w:tcPr>
                  <w:tcW w:w="292" w:type="pct"/>
                  <w:vAlign w:val="center"/>
                </w:tcPr>
                <w:p w14:paraId="6A032D66" w14:textId="0F870C79"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Pr>
                      <w:rFonts w:cs="Times New Roman" w:hint="eastAsia"/>
                      <w:kern w:val="2"/>
                      <w:sz w:val="21"/>
                      <w:szCs w:val="21"/>
                    </w:rPr>
                    <w:t>1</w:t>
                  </w:r>
                  <w:r>
                    <w:rPr>
                      <w:rFonts w:cs="Times New Roman"/>
                      <w:kern w:val="2"/>
                      <w:sz w:val="21"/>
                      <w:szCs w:val="21"/>
                    </w:rPr>
                    <w:t>.5</w:t>
                  </w:r>
                </w:p>
              </w:tc>
              <w:tc>
                <w:tcPr>
                  <w:tcW w:w="357" w:type="pct"/>
                  <w:vAlign w:val="center"/>
                </w:tcPr>
                <w:p w14:paraId="16F19B37" w14:textId="77777777"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sidRPr="00D22456">
                    <w:rPr>
                      <w:rFonts w:cs="Times New Roman"/>
                      <w:kern w:val="2"/>
                      <w:sz w:val="21"/>
                      <w:szCs w:val="21"/>
                    </w:rPr>
                    <w:t>1.5</w:t>
                  </w:r>
                </w:p>
              </w:tc>
              <w:tc>
                <w:tcPr>
                  <w:tcW w:w="418" w:type="pct"/>
                  <w:shd w:val="clear" w:color="auto" w:fill="auto"/>
                  <w:vAlign w:val="center"/>
                </w:tcPr>
                <w:p w14:paraId="4DDC5BCE" w14:textId="34E48CBB"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Pr>
                      <w:rFonts w:cs="Times New Roman" w:hint="eastAsia"/>
                      <w:kern w:val="2"/>
                      <w:sz w:val="21"/>
                      <w:szCs w:val="21"/>
                    </w:rPr>
                    <w:t>8</w:t>
                  </w:r>
                  <w:r>
                    <w:rPr>
                      <w:rFonts w:cs="Times New Roman"/>
                      <w:kern w:val="2"/>
                      <w:sz w:val="21"/>
                      <w:szCs w:val="21"/>
                    </w:rPr>
                    <w:t>3.21</w:t>
                  </w:r>
                </w:p>
              </w:tc>
              <w:tc>
                <w:tcPr>
                  <w:tcW w:w="263" w:type="pct"/>
                  <w:vAlign w:val="center"/>
                </w:tcPr>
                <w:p w14:paraId="19BACAF9" w14:textId="77777777"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sidRPr="00D22456">
                    <w:rPr>
                      <w:rFonts w:cs="Times New Roman"/>
                      <w:kern w:val="2"/>
                      <w:sz w:val="21"/>
                      <w:szCs w:val="21"/>
                    </w:rPr>
                    <w:t>24h</w:t>
                  </w:r>
                </w:p>
              </w:tc>
              <w:tc>
                <w:tcPr>
                  <w:tcW w:w="418" w:type="pct"/>
                  <w:vAlign w:val="center"/>
                </w:tcPr>
                <w:p w14:paraId="2E0983D5" w14:textId="77777777"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sidRPr="00D22456">
                    <w:rPr>
                      <w:rFonts w:cs="Times New Roman" w:hint="eastAsia"/>
                      <w:kern w:val="2"/>
                      <w:sz w:val="21"/>
                      <w:szCs w:val="21"/>
                    </w:rPr>
                    <w:t>1</w:t>
                  </w:r>
                  <w:r w:rsidRPr="00D22456">
                    <w:rPr>
                      <w:rFonts w:cs="Times New Roman"/>
                      <w:kern w:val="2"/>
                      <w:sz w:val="21"/>
                      <w:szCs w:val="21"/>
                    </w:rPr>
                    <w:t>5</w:t>
                  </w:r>
                </w:p>
              </w:tc>
              <w:tc>
                <w:tcPr>
                  <w:tcW w:w="418" w:type="pct"/>
                  <w:shd w:val="clear" w:color="auto" w:fill="auto"/>
                  <w:vAlign w:val="center"/>
                </w:tcPr>
                <w:p w14:paraId="3E133FE5" w14:textId="6FE7756C"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Pr>
                      <w:rFonts w:cs="Times New Roman" w:hint="eastAsia"/>
                      <w:kern w:val="2"/>
                      <w:sz w:val="21"/>
                      <w:szCs w:val="21"/>
                    </w:rPr>
                    <w:t>6</w:t>
                  </w:r>
                  <w:r>
                    <w:rPr>
                      <w:rFonts w:cs="Times New Roman"/>
                      <w:kern w:val="2"/>
                      <w:sz w:val="21"/>
                      <w:szCs w:val="21"/>
                    </w:rPr>
                    <w:t>8.21</w:t>
                  </w:r>
                </w:p>
              </w:tc>
              <w:tc>
                <w:tcPr>
                  <w:tcW w:w="333" w:type="pct"/>
                  <w:vAlign w:val="center"/>
                </w:tcPr>
                <w:p w14:paraId="038712E8" w14:textId="77777777"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sidRPr="00D22456">
                    <w:rPr>
                      <w:rFonts w:cs="Times New Roman"/>
                      <w:kern w:val="2"/>
                      <w:sz w:val="21"/>
                      <w:szCs w:val="21"/>
                    </w:rPr>
                    <w:t>1</w:t>
                  </w:r>
                </w:p>
              </w:tc>
            </w:tr>
            <w:tr w:rsidR="000241F9" w:rsidRPr="00D22456" w14:paraId="3D6F5FD4" w14:textId="77777777" w:rsidTr="000241F9">
              <w:trPr>
                <w:trHeight w:val="340"/>
                <w:jc w:val="center"/>
              </w:trPr>
              <w:tc>
                <w:tcPr>
                  <w:tcW w:w="312" w:type="pct"/>
                  <w:vMerge/>
                  <w:vAlign w:val="center"/>
                </w:tcPr>
                <w:p w14:paraId="79A4BF91" w14:textId="77777777"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p>
              </w:tc>
              <w:tc>
                <w:tcPr>
                  <w:tcW w:w="500" w:type="pct"/>
                  <w:vAlign w:val="center"/>
                </w:tcPr>
                <w:p w14:paraId="4056212D" w14:textId="2A3CB439" w:rsidR="000241F9" w:rsidRDefault="000241F9" w:rsidP="000241F9">
                  <w:pPr>
                    <w:widowControl/>
                    <w:adjustRightInd w:val="0"/>
                    <w:snapToGrid w:val="0"/>
                    <w:spacing w:beforeLines="10" w:before="24" w:afterLines="10" w:after="24"/>
                    <w:jc w:val="center"/>
                    <w:rPr>
                      <w:rFonts w:cs="Times New Roman"/>
                      <w:kern w:val="2"/>
                      <w:sz w:val="21"/>
                      <w:szCs w:val="21"/>
                    </w:rPr>
                  </w:pPr>
                  <w:r>
                    <w:rPr>
                      <w:rFonts w:cs="Times New Roman" w:hint="eastAsia"/>
                      <w:kern w:val="2"/>
                      <w:sz w:val="21"/>
                      <w:szCs w:val="21"/>
                    </w:rPr>
                    <w:t>去离子水装置</w:t>
                  </w:r>
                </w:p>
              </w:tc>
              <w:tc>
                <w:tcPr>
                  <w:tcW w:w="392" w:type="pct"/>
                  <w:vAlign w:val="center"/>
                </w:tcPr>
                <w:p w14:paraId="43438CCB" w14:textId="60DA27BE"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Pr>
                      <w:rFonts w:cs="Times New Roman" w:hint="eastAsia"/>
                      <w:kern w:val="2"/>
                      <w:sz w:val="21"/>
                      <w:szCs w:val="21"/>
                    </w:rPr>
                    <w:t>7</w:t>
                  </w:r>
                  <w:r>
                    <w:rPr>
                      <w:rFonts w:cs="Times New Roman"/>
                      <w:kern w:val="2"/>
                      <w:sz w:val="21"/>
                      <w:szCs w:val="21"/>
                    </w:rPr>
                    <w:t>0</w:t>
                  </w:r>
                </w:p>
              </w:tc>
              <w:tc>
                <w:tcPr>
                  <w:tcW w:w="677" w:type="pct"/>
                  <w:vAlign w:val="center"/>
                </w:tcPr>
                <w:p w14:paraId="117D3299" w14:textId="0169E119"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sidRPr="00D22456">
                    <w:rPr>
                      <w:rFonts w:cs="Times New Roman"/>
                      <w:kern w:val="2"/>
                      <w:sz w:val="21"/>
                      <w:szCs w:val="21"/>
                    </w:rPr>
                    <w:t>选用低噪声设备，基础减振，隔声</w:t>
                  </w:r>
                </w:p>
              </w:tc>
              <w:tc>
                <w:tcPr>
                  <w:tcW w:w="339" w:type="pct"/>
                  <w:shd w:val="clear" w:color="auto" w:fill="auto"/>
                  <w:vAlign w:val="center"/>
                </w:tcPr>
                <w:p w14:paraId="0B0ACBD0" w14:textId="273CD644"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Pr>
                      <w:rFonts w:ascii="等线" w:eastAsia="等线" w:hAnsi="等线" w:hint="eastAsia"/>
                      <w:color w:val="000000"/>
                      <w:sz w:val="22"/>
                      <w:szCs w:val="22"/>
                    </w:rPr>
                    <w:t xml:space="preserve">6.5 </w:t>
                  </w:r>
                </w:p>
              </w:tc>
              <w:tc>
                <w:tcPr>
                  <w:tcW w:w="282" w:type="pct"/>
                  <w:shd w:val="clear" w:color="auto" w:fill="auto"/>
                  <w:vAlign w:val="center"/>
                </w:tcPr>
                <w:p w14:paraId="38398ED4" w14:textId="3DC1B092"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Pr>
                      <w:rFonts w:ascii="等线" w:eastAsia="等线" w:hAnsi="等线" w:hint="eastAsia"/>
                      <w:color w:val="000000"/>
                      <w:sz w:val="22"/>
                      <w:szCs w:val="22"/>
                    </w:rPr>
                    <w:t xml:space="preserve">33.3 </w:t>
                  </w:r>
                </w:p>
              </w:tc>
              <w:tc>
                <w:tcPr>
                  <w:tcW w:w="292" w:type="pct"/>
                  <w:vAlign w:val="center"/>
                </w:tcPr>
                <w:p w14:paraId="13293190" w14:textId="4AF62538"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Pr>
                      <w:rFonts w:cs="Times New Roman" w:hint="eastAsia"/>
                      <w:kern w:val="2"/>
                      <w:sz w:val="21"/>
                      <w:szCs w:val="21"/>
                    </w:rPr>
                    <w:t>1</w:t>
                  </w:r>
                </w:p>
              </w:tc>
              <w:tc>
                <w:tcPr>
                  <w:tcW w:w="357" w:type="pct"/>
                  <w:vAlign w:val="center"/>
                </w:tcPr>
                <w:p w14:paraId="2E5F0CEC" w14:textId="0E0C7E97"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Pr>
                      <w:rFonts w:cs="Times New Roman" w:hint="eastAsia"/>
                      <w:kern w:val="2"/>
                      <w:sz w:val="21"/>
                      <w:szCs w:val="21"/>
                    </w:rPr>
                    <w:t>1</w:t>
                  </w:r>
                  <w:r>
                    <w:rPr>
                      <w:rFonts w:cs="Times New Roman"/>
                      <w:kern w:val="2"/>
                      <w:sz w:val="21"/>
                      <w:szCs w:val="21"/>
                    </w:rPr>
                    <w:t>.0</w:t>
                  </w:r>
                </w:p>
              </w:tc>
              <w:tc>
                <w:tcPr>
                  <w:tcW w:w="418" w:type="pct"/>
                  <w:shd w:val="clear" w:color="auto" w:fill="auto"/>
                  <w:vAlign w:val="center"/>
                </w:tcPr>
                <w:p w14:paraId="0F7F88A3" w14:textId="38730808"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Pr>
                      <w:rFonts w:cs="Times New Roman" w:hint="eastAsia"/>
                      <w:kern w:val="2"/>
                      <w:sz w:val="21"/>
                      <w:szCs w:val="21"/>
                    </w:rPr>
                    <w:t>6</w:t>
                  </w:r>
                  <w:r>
                    <w:rPr>
                      <w:rFonts w:cs="Times New Roman"/>
                      <w:kern w:val="2"/>
                      <w:sz w:val="21"/>
                      <w:szCs w:val="21"/>
                    </w:rPr>
                    <w:t>8.49</w:t>
                  </w:r>
                </w:p>
              </w:tc>
              <w:tc>
                <w:tcPr>
                  <w:tcW w:w="263" w:type="pct"/>
                  <w:vAlign w:val="center"/>
                </w:tcPr>
                <w:p w14:paraId="2AA992F5" w14:textId="494F2603"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Pr>
                      <w:rFonts w:cs="Times New Roman" w:hint="eastAsia"/>
                      <w:kern w:val="2"/>
                      <w:sz w:val="21"/>
                      <w:szCs w:val="21"/>
                    </w:rPr>
                    <w:t>2</w:t>
                  </w:r>
                  <w:r>
                    <w:rPr>
                      <w:rFonts w:cs="Times New Roman"/>
                      <w:kern w:val="2"/>
                      <w:sz w:val="21"/>
                      <w:szCs w:val="21"/>
                    </w:rPr>
                    <w:t>4</w:t>
                  </w:r>
                  <w:r>
                    <w:rPr>
                      <w:rFonts w:cs="Times New Roman" w:hint="eastAsia"/>
                      <w:kern w:val="2"/>
                      <w:sz w:val="21"/>
                      <w:szCs w:val="21"/>
                    </w:rPr>
                    <w:t>h</w:t>
                  </w:r>
                </w:p>
              </w:tc>
              <w:tc>
                <w:tcPr>
                  <w:tcW w:w="418" w:type="pct"/>
                  <w:vAlign w:val="center"/>
                </w:tcPr>
                <w:p w14:paraId="46778E41" w14:textId="3F82F984"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Pr>
                      <w:rFonts w:cs="Times New Roman" w:hint="eastAsia"/>
                      <w:kern w:val="2"/>
                      <w:sz w:val="21"/>
                      <w:szCs w:val="21"/>
                    </w:rPr>
                    <w:t>1</w:t>
                  </w:r>
                  <w:r>
                    <w:rPr>
                      <w:rFonts w:cs="Times New Roman"/>
                      <w:kern w:val="2"/>
                      <w:sz w:val="21"/>
                      <w:szCs w:val="21"/>
                    </w:rPr>
                    <w:t>5</w:t>
                  </w:r>
                </w:p>
              </w:tc>
              <w:tc>
                <w:tcPr>
                  <w:tcW w:w="418" w:type="pct"/>
                  <w:shd w:val="clear" w:color="auto" w:fill="auto"/>
                  <w:vAlign w:val="center"/>
                </w:tcPr>
                <w:p w14:paraId="739937DD" w14:textId="2C62B80C" w:rsidR="000241F9" w:rsidRPr="00D22456" w:rsidRDefault="000241F9" w:rsidP="000241F9">
                  <w:pPr>
                    <w:widowControl/>
                    <w:adjustRightInd w:val="0"/>
                    <w:snapToGrid w:val="0"/>
                    <w:spacing w:beforeLines="10" w:before="24" w:afterLines="10" w:after="24"/>
                    <w:jc w:val="center"/>
                    <w:rPr>
                      <w:rFonts w:eastAsia="等线" w:cs="Times New Roman"/>
                      <w:color w:val="000000"/>
                      <w:kern w:val="2"/>
                      <w:sz w:val="22"/>
                      <w:szCs w:val="22"/>
                    </w:rPr>
                  </w:pPr>
                  <w:r>
                    <w:rPr>
                      <w:rFonts w:eastAsia="等线" w:cs="Times New Roman" w:hint="eastAsia"/>
                      <w:color w:val="000000"/>
                      <w:kern w:val="2"/>
                      <w:sz w:val="22"/>
                      <w:szCs w:val="22"/>
                    </w:rPr>
                    <w:t>5</w:t>
                  </w:r>
                  <w:r>
                    <w:rPr>
                      <w:rFonts w:eastAsia="等线" w:cs="Times New Roman"/>
                      <w:color w:val="000000"/>
                      <w:kern w:val="2"/>
                      <w:sz w:val="22"/>
                      <w:szCs w:val="22"/>
                    </w:rPr>
                    <w:t>2.49</w:t>
                  </w:r>
                </w:p>
              </w:tc>
              <w:tc>
                <w:tcPr>
                  <w:tcW w:w="333" w:type="pct"/>
                  <w:vAlign w:val="center"/>
                </w:tcPr>
                <w:p w14:paraId="58011AD6" w14:textId="623B6DB6"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Pr>
                      <w:rFonts w:cs="Times New Roman" w:hint="eastAsia"/>
                      <w:kern w:val="2"/>
                      <w:sz w:val="21"/>
                      <w:szCs w:val="21"/>
                    </w:rPr>
                    <w:t>1</w:t>
                  </w:r>
                </w:p>
              </w:tc>
            </w:tr>
          </w:tbl>
          <w:p w14:paraId="3C87E2D0" w14:textId="77777777" w:rsidR="00183606" w:rsidRDefault="00183606" w:rsidP="002B0E31">
            <w:pPr>
              <w:pStyle w:val="1fc"/>
            </w:pPr>
            <w:bookmarkStart w:id="42" w:name="_Ref128467741"/>
            <w:bookmarkStart w:id="43" w:name="_Ref128467749"/>
          </w:p>
          <w:p w14:paraId="78E409C7" w14:textId="77777777" w:rsidR="00183606" w:rsidRDefault="00183606" w:rsidP="002B0E31">
            <w:pPr>
              <w:pStyle w:val="1fc"/>
            </w:pPr>
          </w:p>
          <w:p w14:paraId="5AE1C413" w14:textId="44151C1B" w:rsidR="00D22456" w:rsidRPr="00414BB9" w:rsidRDefault="00D22456" w:rsidP="002B0E31">
            <w:pPr>
              <w:pStyle w:val="1fc"/>
            </w:pPr>
            <w:r w:rsidRPr="00414BB9">
              <w:lastRenderedPageBreak/>
              <w:t>表</w:t>
            </w:r>
            <w:r w:rsidRPr="00414BB9">
              <w:fldChar w:fldCharType="begin"/>
            </w:r>
            <w:r w:rsidRPr="00414BB9">
              <w:instrText xml:space="preserve"> </w:instrText>
            </w:r>
            <w:r w:rsidRPr="00414BB9">
              <w:rPr>
                <w:rFonts w:hint="eastAsia"/>
              </w:rPr>
              <w:instrText xml:space="preserve">SEQ </w:instrText>
            </w:r>
            <w:r w:rsidRPr="00414BB9">
              <w:rPr>
                <w:rFonts w:hint="eastAsia"/>
              </w:rPr>
              <w:instrText>表格</w:instrText>
            </w:r>
            <w:r w:rsidRPr="00414BB9">
              <w:rPr>
                <w:rFonts w:hint="eastAsia"/>
              </w:rPr>
              <w:instrText xml:space="preserve"> \* ARABIC</w:instrText>
            </w:r>
            <w:r w:rsidRPr="00414BB9">
              <w:instrText xml:space="preserve"> </w:instrText>
            </w:r>
            <w:r w:rsidRPr="00414BB9">
              <w:fldChar w:fldCharType="separate"/>
            </w:r>
            <w:r w:rsidR="002B0E31">
              <w:rPr>
                <w:noProof/>
              </w:rPr>
              <w:t>34</w:t>
            </w:r>
            <w:r w:rsidRPr="00414BB9">
              <w:fldChar w:fldCharType="end"/>
            </w:r>
            <w:bookmarkEnd w:id="42"/>
            <w:r w:rsidRPr="00414BB9">
              <w:rPr>
                <w:rFonts w:hint="eastAsia"/>
              </w:rPr>
              <w:t>噪声污染源调查</w:t>
            </w:r>
            <w:r w:rsidRPr="00414BB9">
              <w:t>及治理</w:t>
            </w:r>
            <w:r w:rsidRPr="00414BB9">
              <w:rPr>
                <w:rFonts w:hint="eastAsia"/>
              </w:rPr>
              <w:t>措施</w:t>
            </w:r>
            <w:r w:rsidRPr="00414BB9">
              <w:t>信息表</w:t>
            </w:r>
            <w:r w:rsidRPr="00414BB9">
              <w:rPr>
                <w:rFonts w:hint="eastAsia"/>
              </w:rPr>
              <w:t>（室</w:t>
            </w:r>
            <w:r>
              <w:rPr>
                <w:rFonts w:hint="eastAsia"/>
              </w:rPr>
              <w:t>外</w:t>
            </w:r>
            <w:r w:rsidRPr="00414BB9">
              <w:rPr>
                <w:rFonts w:hint="eastAsia"/>
              </w:rPr>
              <w:t>声源）</w:t>
            </w:r>
          </w:p>
          <w:tbl>
            <w:tblPr>
              <w:tblW w:w="5000" w:type="pct"/>
              <w:tblBorders>
                <w:top w:val="single" w:sz="4" w:space="0" w:color="auto"/>
                <w:bottom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47"/>
              <w:gridCol w:w="964"/>
              <w:gridCol w:w="964"/>
              <w:gridCol w:w="1000"/>
              <w:gridCol w:w="3419"/>
              <w:gridCol w:w="530"/>
              <w:gridCol w:w="530"/>
              <w:gridCol w:w="369"/>
              <w:gridCol w:w="718"/>
            </w:tblGrid>
            <w:tr w:rsidR="00D22456" w14:paraId="6CF32774" w14:textId="77777777" w:rsidTr="000241F9">
              <w:trPr>
                <w:trHeight w:val="638"/>
              </w:trPr>
              <w:tc>
                <w:tcPr>
                  <w:tcW w:w="303" w:type="pct"/>
                  <w:vMerge w:val="restart"/>
                  <w:vAlign w:val="center"/>
                </w:tcPr>
                <w:p w14:paraId="222BED1D" w14:textId="77777777" w:rsidR="00D22456" w:rsidRDefault="00D22456" w:rsidP="00D22456">
                  <w:pPr>
                    <w:pStyle w:val="12"/>
                    <w:spacing w:before="24" w:after="24"/>
                  </w:pPr>
                  <w:r>
                    <w:rPr>
                      <w:rFonts w:hint="eastAsia"/>
                    </w:rPr>
                    <w:t>序号</w:t>
                  </w:r>
                </w:p>
              </w:tc>
              <w:tc>
                <w:tcPr>
                  <w:tcW w:w="533" w:type="pct"/>
                  <w:vMerge w:val="restart"/>
                  <w:vAlign w:val="center"/>
                </w:tcPr>
                <w:p w14:paraId="0A342DB5" w14:textId="77777777" w:rsidR="00D22456" w:rsidRDefault="00D22456" w:rsidP="00D22456">
                  <w:pPr>
                    <w:pStyle w:val="12"/>
                    <w:spacing w:before="24" w:after="24"/>
                  </w:pPr>
                  <w:r>
                    <w:rPr>
                      <w:rFonts w:hint="eastAsia"/>
                    </w:rPr>
                    <w:t>设备名称</w:t>
                  </w:r>
                </w:p>
              </w:tc>
              <w:tc>
                <w:tcPr>
                  <w:tcW w:w="533" w:type="pct"/>
                  <w:vMerge w:val="restart"/>
                  <w:vAlign w:val="center"/>
                </w:tcPr>
                <w:p w14:paraId="0ECA26C3" w14:textId="77777777" w:rsidR="00D22456" w:rsidRDefault="00D22456" w:rsidP="00D22456">
                  <w:pPr>
                    <w:pStyle w:val="12"/>
                    <w:spacing w:before="24" w:after="24"/>
                  </w:pPr>
                  <w:r>
                    <w:rPr>
                      <w:rFonts w:hint="eastAsia"/>
                    </w:rPr>
                    <w:t>型号</w:t>
                  </w:r>
                  <w:r>
                    <w:rPr>
                      <w:rFonts w:hint="eastAsia"/>
                    </w:rPr>
                    <w:t>/</w:t>
                  </w:r>
                  <w:r>
                    <w:rPr>
                      <w:rFonts w:hint="eastAsia"/>
                    </w:rPr>
                    <w:t>规格</w:t>
                  </w:r>
                </w:p>
              </w:tc>
              <w:tc>
                <w:tcPr>
                  <w:tcW w:w="553" w:type="pct"/>
                  <w:vMerge w:val="restart"/>
                  <w:vAlign w:val="center"/>
                </w:tcPr>
                <w:p w14:paraId="7C3DCE8B" w14:textId="77777777" w:rsidR="00D22456" w:rsidRDefault="00D22456" w:rsidP="00D22456">
                  <w:pPr>
                    <w:pStyle w:val="12"/>
                    <w:spacing w:before="24" w:after="24"/>
                  </w:pPr>
                  <w:r>
                    <w:rPr>
                      <w:rFonts w:hint="eastAsia"/>
                    </w:rPr>
                    <w:t>声功率级</w:t>
                  </w:r>
                  <w:r>
                    <w:rPr>
                      <w:rFonts w:hint="eastAsia"/>
                    </w:rPr>
                    <w:t>/d</w:t>
                  </w:r>
                  <w:r>
                    <w:t>B(A)</w:t>
                  </w:r>
                </w:p>
              </w:tc>
              <w:tc>
                <w:tcPr>
                  <w:tcW w:w="1891" w:type="pct"/>
                  <w:vMerge w:val="restart"/>
                  <w:vAlign w:val="center"/>
                </w:tcPr>
                <w:p w14:paraId="6A29A42D" w14:textId="77777777" w:rsidR="00D22456" w:rsidRDefault="00D22456" w:rsidP="00D22456">
                  <w:pPr>
                    <w:pStyle w:val="12"/>
                    <w:spacing w:before="24" w:after="24"/>
                  </w:pPr>
                  <w:r>
                    <w:rPr>
                      <w:rFonts w:hint="eastAsia"/>
                    </w:rPr>
                    <w:t>声源控制措施</w:t>
                  </w:r>
                </w:p>
              </w:tc>
              <w:tc>
                <w:tcPr>
                  <w:tcW w:w="790" w:type="pct"/>
                  <w:gridSpan w:val="3"/>
                  <w:vAlign w:val="center"/>
                </w:tcPr>
                <w:p w14:paraId="5A8C51F3" w14:textId="77777777" w:rsidR="00D22456" w:rsidRDefault="00D22456" w:rsidP="00D22456">
                  <w:pPr>
                    <w:pStyle w:val="12"/>
                    <w:spacing w:before="24" w:after="24"/>
                  </w:pPr>
                  <w:r w:rsidRPr="008E014D">
                    <w:t>空间相对位置</w:t>
                  </w:r>
                  <w:r w:rsidRPr="008E014D">
                    <w:rPr>
                      <w:rFonts w:hint="eastAsia"/>
                    </w:rPr>
                    <w:t>/m</w:t>
                  </w:r>
                </w:p>
              </w:tc>
              <w:tc>
                <w:tcPr>
                  <w:tcW w:w="397" w:type="pct"/>
                  <w:vMerge w:val="restart"/>
                  <w:vAlign w:val="center"/>
                </w:tcPr>
                <w:p w14:paraId="5430BDEE" w14:textId="77777777" w:rsidR="00D22456" w:rsidRDefault="00D22456" w:rsidP="00D22456">
                  <w:pPr>
                    <w:pStyle w:val="12"/>
                    <w:spacing w:before="24" w:after="24"/>
                  </w:pPr>
                  <w:r>
                    <w:rPr>
                      <w:rFonts w:hint="eastAsia"/>
                    </w:rPr>
                    <w:t>运行时段</w:t>
                  </w:r>
                </w:p>
              </w:tc>
            </w:tr>
            <w:tr w:rsidR="00D22456" w14:paraId="5F76B7CF" w14:textId="77777777" w:rsidTr="000241F9">
              <w:trPr>
                <w:trHeight w:val="455"/>
              </w:trPr>
              <w:tc>
                <w:tcPr>
                  <w:tcW w:w="303" w:type="pct"/>
                  <w:vMerge/>
                  <w:vAlign w:val="center"/>
                </w:tcPr>
                <w:p w14:paraId="473D7EBB" w14:textId="77777777" w:rsidR="00D22456" w:rsidRDefault="00D22456" w:rsidP="00D22456">
                  <w:pPr>
                    <w:pStyle w:val="12"/>
                    <w:spacing w:before="24" w:after="24"/>
                  </w:pPr>
                </w:p>
              </w:tc>
              <w:tc>
                <w:tcPr>
                  <w:tcW w:w="533" w:type="pct"/>
                  <w:vMerge/>
                  <w:vAlign w:val="center"/>
                </w:tcPr>
                <w:p w14:paraId="1D33B3DD" w14:textId="77777777" w:rsidR="00D22456" w:rsidRDefault="00D22456" w:rsidP="00D22456">
                  <w:pPr>
                    <w:pStyle w:val="12"/>
                    <w:spacing w:before="24" w:after="24"/>
                  </w:pPr>
                </w:p>
              </w:tc>
              <w:tc>
                <w:tcPr>
                  <w:tcW w:w="533" w:type="pct"/>
                  <w:vMerge/>
                  <w:vAlign w:val="center"/>
                </w:tcPr>
                <w:p w14:paraId="6387D649" w14:textId="77777777" w:rsidR="00D22456" w:rsidRDefault="00D22456" w:rsidP="00D22456">
                  <w:pPr>
                    <w:pStyle w:val="12"/>
                    <w:spacing w:before="24" w:after="24"/>
                  </w:pPr>
                </w:p>
              </w:tc>
              <w:tc>
                <w:tcPr>
                  <w:tcW w:w="553" w:type="pct"/>
                  <w:vMerge/>
                  <w:vAlign w:val="center"/>
                </w:tcPr>
                <w:p w14:paraId="6D34A6C7" w14:textId="77777777" w:rsidR="00D22456" w:rsidRDefault="00D22456" w:rsidP="00D22456">
                  <w:pPr>
                    <w:pStyle w:val="12"/>
                    <w:spacing w:before="24" w:after="24"/>
                  </w:pPr>
                </w:p>
              </w:tc>
              <w:tc>
                <w:tcPr>
                  <w:tcW w:w="1891" w:type="pct"/>
                  <w:vMerge/>
                  <w:vAlign w:val="center"/>
                </w:tcPr>
                <w:p w14:paraId="17EF0E97" w14:textId="77777777" w:rsidR="00D22456" w:rsidRDefault="00D22456" w:rsidP="00D22456">
                  <w:pPr>
                    <w:pStyle w:val="12"/>
                    <w:spacing w:before="24" w:after="24"/>
                  </w:pPr>
                </w:p>
              </w:tc>
              <w:tc>
                <w:tcPr>
                  <w:tcW w:w="293" w:type="pct"/>
                  <w:vAlign w:val="center"/>
                </w:tcPr>
                <w:p w14:paraId="490F78B8" w14:textId="77777777" w:rsidR="00D22456" w:rsidRDefault="00D22456" w:rsidP="00D22456">
                  <w:pPr>
                    <w:pStyle w:val="12"/>
                    <w:spacing w:before="24" w:after="24"/>
                  </w:pPr>
                  <w:r>
                    <w:t>x</w:t>
                  </w:r>
                </w:p>
              </w:tc>
              <w:tc>
                <w:tcPr>
                  <w:tcW w:w="293" w:type="pct"/>
                  <w:vAlign w:val="center"/>
                </w:tcPr>
                <w:p w14:paraId="7196F7B8" w14:textId="77777777" w:rsidR="00D22456" w:rsidRDefault="00D22456" w:rsidP="00D22456">
                  <w:pPr>
                    <w:pStyle w:val="12"/>
                    <w:spacing w:before="24" w:after="24"/>
                  </w:pPr>
                  <w:r>
                    <w:rPr>
                      <w:rFonts w:hint="eastAsia"/>
                    </w:rPr>
                    <w:t>y</w:t>
                  </w:r>
                </w:p>
              </w:tc>
              <w:tc>
                <w:tcPr>
                  <w:tcW w:w="204" w:type="pct"/>
                  <w:vAlign w:val="center"/>
                </w:tcPr>
                <w:p w14:paraId="47AA359F" w14:textId="77777777" w:rsidR="00D22456" w:rsidRDefault="00D22456" w:rsidP="00D22456">
                  <w:pPr>
                    <w:pStyle w:val="12"/>
                    <w:spacing w:before="24" w:after="24"/>
                  </w:pPr>
                  <w:r>
                    <w:rPr>
                      <w:rFonts w:hint="eastAsia"/>
                    </w:rPr>
                    <w:t>z</w:t>
                  </w:r>
                </w:p>
              </w:tc>
              <w:tc>
                <w:tcPr>
                  <w:tcW w:w="397" w:type="pct"/>
                  <w:vMerge/>
                  <w:vAlign w:val="center"/>
                </w:tcPr>
                <w:p w14:paraId="67D7DE44" w14:textId="77777777" w:rsidR="00D22456" w:rsidRDefault="00D22456" w:rsidP="00D22456">
                  <w:pPr>
                    <w:pStyle w:val="12"/>
                    <w:spacing w:before="24" w:after="24"/>
                  </w:pPr>
                </w:p>
              </w:tc>
            </w:tr>
            <w:tr w:rsidR="000241F9" w14:paraId="37E25E72" w14:textId="77777777" w:rsidTr="000241F9">
              <w:trPr>
                <w:trHeight w:val="455"/>
              </w:trPr>
              <w:tc>
                <w:tcPr>
                  <w:tcW w:w="303" w:type="pct"/>
                  <w:vAlign w:val="center"/>
                </w:tcPr>
                <w:p w14:paraId="6876699F" w14:textId="77777777" w:rsidR="000241F9" w:rsidRDefault="000241F9" w:rsidP="000241F9">
                  <w:pPr>
                    <w:pStyle w:val="12"/>
                    <w:spacing w:before="24" w:after="24"/>
                  </w:pPr>
                  <w:r>
                    <w:rPr>
                      <w:rFonts w:hint="eastAsia"/>
                    </w:rPr>
                    <w:t>1</w:t>
                  </w:r>
                </w:p>
              </w:tc>
              <w:tc>
                <w:tcPr>
                  <w:tcW w:w="533" w:type="pct"/>
                  <w:vAlign w:val="center"/>
                </w:tcPr>
                <w:p w14:paraId="21BEE868" w14:textId="54BAF7DF" w:rsidR="000241F9" w:rsidRDefault="000241F9" w:rsidP="000241F9">
                  <w:pPr>
                    <w:pStyle w:val="12"/>
                    <w:spacing w:before="24" w:after="24"/>
                  </w:pPr>
                  <w:r>
                    <w:rPr>
                      <w:rFonts w:hint="eastAsia"/>
                    </w:rPr>
                    <w:t>风机</w:t>
                  </w:r>
                </w:p>
              </w:tc>
              <w:tc>
                <w:tcPr>
                  <w:tcW w:w="533" w:type="pct"/>
                  <w:vAlign w:val="center"/>
                </w:tcPr>
                <w:p w14:paraId="33E6A9FC" w14:textId="77777777" w:rsidR="000241F9" w:rsidRDefault="000241F9" w:rsidP="000241F9">
                  <w:pPr>
                    <w:pStyle w:val="12"/>
                    <w:spacing w:before="24" w:after="24"/>
                  </w:pPr>
                  <w:r>
                    <w:rPr>
                      <w:rFonts w:hint="eastAsia"/>
                    </w:rPr>
                    <w:t>/</w:t>
                  </w:r>
                </w:p>
              </w:tc>
              <w:tc>
                <w:tcPr>
                  <w:tcW w:w="553" w:type="pct"/>
                  <w:vAlign w:val="center"/>
                </w:tcPr>
                <w:p w14:paraId="3313F7F9" w14:textId="6E27886B" w:rsidR="000241F9" w:rsidRDefault="000241F9" w:rsidP="000241F9">
                  <w:pPr>
                    <w:pStyle w:val="12"/>
                    <w:spacing w:before="24" w:after="24"/>
                  </w:pPr>
                  <w:r>
                    <w:t>90</w:t>
                  </w:r>
                  <w:r>
                    <w:rPr>
                      <w:rFonts w:hint="eastAsia"/>
                    </w:rPr>
                    <w:t>（降噪后</w:t>
                  </w:r>
                  <w:r>
                    <w:rPr>
                      <w:rFonts w:hint="eastAsia"/>
                    </w:rPr>
                    <w:t>7</w:t>
                  </w:r>
                  <w:r>
                    <w:t>5</w:t>
                  </w:r>
                  <w:r>
                    <w:rPr>
                      <w:rFonts w:hint="eastAsia"/>
                    </w:rPr>
                    <w:t>）</w:t>
                  </w:r>
                </w:p>
              </w:tc>
              <w:tc>
                <w:tcPr>
                  <w:tcW w:w="1891" w:type="pct"/>
                  <w:vAlign w:val="center"/>
                </w:tcPr>
                <w:p w14:paraId="201CD39E" w14:textId="77777777" w:rsidR="000241F9" w:rsidRDefault="000241F9" w:rsidP="000241F9">
                  <w:pPr>
                    <w:pStyle w:val="12"/>
                    <w:spacing w:before="24" w:after="24"/>
                  </w:pPr>
                  <w:r w:rsidRPr="00E51F76">
                    <w:t>选用低噪</w:t>
                  </w:r>
                  <w:r w:rsidRPr="00E51F76">
                    <w:rPr>
                      <w:rFonts w:hint="eastAsia"/>
                    </w:rPr>
                    <w:t>设备，阻尼隔声材料</w:t>
                  </w:r>
                  <w:r w:rsidRPr="00E51F76">
                    <w:t>包扎</w:t>
                  </w:r>
                  <w:r w:rsidRPr="00E51F76">
                    <w:rPr>
                      <w:rFonts w:hint="eastAsia"/>
                    </w:rPr>
                    <w:t>，隔声减振</w:t>
                  </w:r>
                </w:p>
              </w:tc>
              <w:tc>
                <w:tcPr>
                  <w:tcW w:w="293" w:type="pct"/>
                  <w:shd w:val="clear" w:color="auto" w:fill="auto"/>
                  <w:vAlign w:val="center"/>
                </w:tcPr>
                <w:p w14:paraId="0CEF04CE" w14:textId="23F70B7E" w:rsidR="000241F9" w:rsidRDefault="000241F9" w:rsidP="000241F9">
                  <w:pPr>
                    <w:pStyle w:val="12"/>
                    <w:spacing w:before="24" w:after="24"/>
                  </w:pPr>
                  <w:r>
                    <w:rPr>
                      <w:rFonts w:ascii="等线" w:eastAsia="等线" w:hAnsi="等线" w:hint="eastAsia"/>
                      <w:color w:val="000000"/>
                      <w:sz w:val="22"/>
                      <w:szCs w:val="22"/>
                    </w:rPr>
                    <w:t xml:space="preserve">10.0 </w:t>
                  </w:r>
                </w:p>
              </w:tc>
              <w:tc>
                <w:tcPr>
                  <w:tcW w:w="293" w:type="pct"/>
                  <w:shd w:val="clear" w:color="auto" w:fill="auto"/>
                  <w:vAlign w:val="center"/>
                </w:tcPr>
                <w:p w14:paraId="48981359" w14:textId="7DB54B09" w:rsidR="000241F9" w:rsidRDefault="000241F9" w:rsidP="000241F9">
                  <w:pPr>
                    <w:pStyle w:val="12"/>
                    <w:spacing w:before="24" w:after="24"/>
                  </w:pPr>
                  <w:r>
                    <w:rPr>
                      <w:rFonts w:ascii="等线" w:eastAsia="等线" w:hAnsi="等线" w:hint="eastAsia"/>
                      <w:color w:val="000000"/>
                      <w:sz w:val="22"/>
                      <w:szCs w:val="22"/>
                    </w:rPr>
                    <w:t xml:space="preserve">28.5 </w:t>
                  </w:r>
                </w:p>
              </w:tc>
              <w:tc>
                <w:tcPr>
                  <w:tcW w:w="204" w:type="pct"/>
                  <w:vAlign w:val="center"/>
                </w:tcPr>
                <w:p w14:paraId="0D2B263C" w14:textId="77777777" w:rsidR="000241F9" w:rsidRDefault="000241F9" w:rsidP="000241F9">
                  <w:pPr>
                    <w:pStyle w:val="12"/>
                    <w:spacing w:before="24" w:after="24"/>
                  </w:pPr>
                  <w:r>
                    <w:rPr>
                      <w:rFonts w:hint="eastAsia"/>
                    </w:rPr>
                    <w:t>2</w:t>
                  </w:r>
                </w:p>
              </w:tc>
              <w:tc>
                <w:tcPr>
                  <w:tcW w:w="397" w:type="pct"/>
                  <w:vAlign w:val="center"/>
                </w:tcPr>
                <w:p w14:paraId="4B668AA9" w14:textId="1ABD314F" w:rsidR="000241F9" w:rsidRDefault="000241F9" w:rsidP="000241F9">
                  <w:pPr>
                    <w:pStyle w:val="12"/>
                    <w:spacing w:before="24" w:after="24"/>
                  </w:pPr>
                  <w:r>
                    <w:t>24</w:t>
                  </w:r>
                  <w:r>
                    <w:rPr>
                      <w:rFonts w:hint="eastAsia"/>
                    </w:rPr>
                    <w:t>h</w:t>
                  </w:r>
                </w:p>
              </w:tc>
            </w:tr>
          </w:tbl>
          <w:p w14:paraId="70135C0C" w14:textId="3A437417" w:rsidR="00D22456" w:rsidRPr="00D22456" w:rsidRDefault="00D22456" w:rsidP="00D22456">
            <w:pPr>
              <w:keepNext/>
              <w:tabs>
                <w:tab w:val="right" w:pos="13920"/>
              </w:tabs>
              <w:jc w:val="center"/>
              <w:rPr>
                <w:rFonts w:cs="Times New Roman"/>
                <w:bCs/>
                <w:snapToGrid w:val="0"/>
                <w:color w:val="000000" w:themeColor="text1"/>
                <w:kern w:val="2"/>
                <w:szCs w:val="22"/>
              </w:rPr>
            </w:pPr>
            <w:r w:rsidRPr="00D22456">
              <w:rPr>
                <w:rFonts w:cs="Times New Roman"/>
                <w:bCs/>
                <w:snapToGrid w:val="0"/>
                <w:color w:val="000000" w:themeColor="text1"/>
                <w:kern w:val="2"/>
                <w:szCs w:val="22"/>
              </w:rPr>
              <w:t>表</w:t>
            </w:r>
            <w:r w:rsidRPr="00D22456">
              <w:rPr>
                <w:rFonts w:cs="Times New Roman"/>
                <w:bCs/>
                <w:snapToGrid w:val="0"/>
                <w:color w:val="000000" w:themeColor="text1"/>
                <w:kern w:val="2"/>
                <w:szCs w:val="22"/>
              </w:rPr>
              <w:fldChar w:fldCharType="begin"/>
            </w:r>
            <w:r w:rsidRPr="00D22456">
              <w:rPr>
                <w:rFonts w:cs="Times New Roman"/>
                <w:bCs/>
                <w:snapToGrid w:val="0"/>
                <w:color w:val="000000" w:themeColor="text1"/>
                <w:kern w:val="2"/>
                <w:szCs w:val="22"/>
              </w:rPr>
              <w:instrText xml:space="preserve"> </w:instrText>
            </w:r>
            <w:r w:rsidRPr="00D22456">
              <w:rPr>
                <w:rFonts w:cs="Times New Roman" w:hint="eastAsia"/>
                <w:bCs/>
                <w:snapToGrid w:val="0"/>
                <w:color w:val="000000" w:themeColor="text1"/>
                <w:kern w:val="2"/>
                <w:szCs w:val="22"/>
              </w:rPr>
              <w:instrText xml:space="preserve">SEQ </w:instrText>
            </w:r>
            <w:r w:rsidRPr="00D22456">
              <w:rPr>
                <w:rFonts w:cs="Times New Roman" w:hint="eastAsia"/>
                <w:bCs/>
                <w:snapToGrid w:val="0"/>
                <w:color w:val="000000" w:themeColor="text1"/>
                <w:kern w:val="2"/>
                <w:szCs w:val="22"/>
              </w:rPr>
              <w:instrText>表格</w:instrText>
            </w:r>
            <w:r w:rsidRPr="00D22456">
              <w:rPr>
                <w:rFonts w:cs="Times New Roman" w:hint="eastAsia"/>
                <w:bCs/>
                <w:snapToGrid w:val="0"/>
                <w:color w:val="000000" w:themeColor="text1"/>
                <w:kern w:val="2"/>
                <w:szCs w:val="22"/>
              </w:rPr>
              <w:instrText xml:space="preserve"> \* ARABIC</w:instrText>
            </w:r>
            <w:r w:rsidRPr="00D22456">
              <w:rPr>
                <w:rFonts w:cs="Times New Roman"/>
                <w:bCs/>
                <w:snapToGrid w:val="0"/>
                <w:color w:val="000000" w:themeColor="text1"/>
                <w:kern w:val="2"/>
                <w:szCs w:val="22"/>
              </w:rPr>
              <w:instrText xml:space="preserve"> </w:instrText>
            </w:r>
            <w:r w:rsidRPr="00D22456">
              <w:rPr>
                <w:rFonts w:cs="Times New Roman"/>
                <w:bCs/>
                <w:snapToGrid w:val="0"/>
                <w:color w:val="000000" w:themeColor="text1"/>
                <w:kern w:val="2"/>
                <w:szCs w:val="22"/>
              </w:rPr>
              <w:fldChar w:fldCharType="separate"/>
            </w:r>
            <w:r w:rsidR="002B0E31">
              <w:rPr>
                <w:rFonts w:cs="Times New Roman"/>
                <w:bCs/>
                <w:noProof/>
                <w:snapToGrid w:val="0"/>
                <w:color w:val="000000" w:themeColor="text1"/>
                <w:kern w:val="2"/>
                <w:szCs w:val="22"/>
              </w:rPr>
              <w:t>35</w:t>
            </w:r>
            <w:r w:rsidRPr="00D22456">
              <w:rPr>
                <w:rFonts w:cs="Times New Roman"/>
                <w:bCs/>
                <w:snapToGrid w:val="0"/>
                <w:color w:val="000000" w:themeColor="text1"/>
                <w:kern w:val="2"/>
                <w:szCs w:val="22"/>
              </w:rPr>
              <w:fldChar w:fldCharType="end"/>
            </w:r>
            <w:bookmarkEnd w:id="43"/>
            <w:r w:rsidRPr="00D22456">
              <w:rPr>
                <w:rFonts w:cs="Times New Roman"/>
                <w:bCs/>
                <w:snapToGrid w:val="0"/>
                <w:color w:val="000000" w:themeColor="text1"/>
                <w:kern w:val="2"/>
                <w:szCs w:val="22"/>
              </w:rPr>
              <w:t xml:space="preserve"> </w:t>
            </w:r>
            <w:r w:rsidRPr="00D22456">
              <w:rPr>
                <w:rFonts w:cs="Times New Roman"/>
                <w:bCs/>
                <w:snapToGrid w:val="0"/>
                <w:color w:val="000000" w:themeColor="text1"/>
                <w:kern w:val="2"/>
                <w:szCs w:val="22"/>
              </w:rPr>
              <w:t>项目</w:t>
            </w:r>
            <w:r w:rsidRPr="00D22456">
              <w:rPr>
                <w:rFonts w:cs="Times New Roman" w:hint="eastAsia"/>
                <w:bCs/>
                <w:snapToGrid w:val="0"/>
                <w:color w:val="000000" w:themeColor="text1"/>
                <w:kern w:val="2"/>
                <w:szCs w:val="22"/>
              </w:rPr>
              <w:t>等效</w:t>
            </w:r>
            <w:r w:rsidRPr="00D22456">
              <w:rPr>
                <w:rFonts w:cs="Times New Roman"/>
                <w:bCs/>
                <w:snapToGrid w:val="0"/>
                <w:color w:val="000000" w:themeColor="text1"/>
                <w:kern w:val="2"/>
                <w:szCs w:val="22"/>
              </w:rPr>
              <w:t>声源</w:t>
            </w:r>
            <w:r>
              <w:rPr>
                <w:rFonts w:cs="Times New Roman" w:hint="eastAsia"/>
                <w:bCs/>
                <w:snapToGrid w:val="0"/>
                <w:color w:val="000000" w:themeColor="text1"/>
                <w:kern w:val="2"/>
                <w:szCs w:val="22"/>
              </w:rPr>
              <w:t>及室外声源</w:t>
            </w:r>
            <w:r w:rsidRPr="00D22456">
              <w:rPr>
                <w:rFonts w:cs="Times New Roman"/>
                <w:bCs/>
                <w:snapToGrid w:val="0"/>
                <w:color w:val="000000" w:themeColor="text1"/>
                <w:kern w:val="2"/>
                <w:szCs w:val="22"/>
              </w:rPr>
              <w:t>距</w:t>
            </w:r>
            <w:r w:rsidRPr="00D22456">
              <w:rPr>
                <w:rFonts w:cs="Times New Roman" w:hint="eastAsia"/>
                <w:bCs/>
                <w:snapToGrid w:val="0"/>
                <w:color w:val="000000" w:themeColor="text1"/>
                <w:kern w:val="2"/>
                <w:szCs w:val="22"/>
              </w:rPr>
              <w:t>厂界距</w:t>
            </w:r>
            <w:r w:rsidRPr="00D22456">
              <w:rPr>
                <w:rFonts w:cs="Times New Roman"/>
                <w:bCs/>
                <w:snapToGrid w:val="0"/>
                <w:color w:val="000000" w:themeColor="text1"/>
                <w:kern w:val="2"/>
                <w:szCs w:val="22"/>
              </w:rPr>
              <w:t>离一览表</w:t>
            </w:r>
          </w:p>
          <w:tbl>
            <w:tblPr>
              <w:tblW w:w="5000"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29"/>
              <w:gridCol w:w="2721"/>
              <w:gridCol w:w="1376"/>
              <w:gridCol w:w="1376"/>
              <w:gridCol w:w="1376"/>
              <w:gridCol w:w="1363"/>
            </w:tblGrid>
            <w:tr w:rsidR="00D22456" w:rsidRPr="00D22456" w14:paraId="1EB5BB5D" w14:textId="77777777" w:rsidTr="005A10B4">
              <w:trPr>
                <w:trHeight w:val="340"/>
                <w:jc w:val="center"/>
              </w:trPr>
              <w:tc>
                <w:tcPr>
                  <w:tcW w:w="458" w:type="pct"/>
                  <w:vMerge w:val="restart"/>
                  <w:vAlign w:val="center"/>
                </w:tcPr>
                <w:p w14:paraId="31BF1F16" w14:textId="77777777" w:rsidR="00D22456" w:rsidRPr="00D22456" w:rsidRDefault="00D22456" w:rsidP="00D22456">
                  <w:pPr>
                    <w:widowControl/>
                    <w:adjustRightInd w:val="0"/>
                    <w:snapToGrid w:val="0"/>
                    <w:spacing w:beforeLines="10" w:before="24" w:afterLines="10" w:after="24"/>
                    <w:jc w:val="center"/>
                    <w:rPr>
                      <w:rFonts w:cs="Times New Roman"/>
                      <w:kern w:val="2"/>
                      <w:sz w:val="21"/>
                      <w:szCs w:val="21"/>
                    </w:rPr>
                  </w:pPr>
                  <w:r w:rsidRPr="00D22456">
                    <w:rPr>
                      <w:rFonts w:cs="Times New Roman"/>
                      <w:kern w:val="2"/>
                      <w:sz w:val="21"/>
                      <w:szCs w:val="21"/>
                    </w:rPr>
                    <w:t>序号</w:t>
                  </w:r>
                </w:p>
              </w:tc>
              <w:tc>
                <w:tcPr>
                  <w:tcW w:w="1505" w:type="pct"/>
                  <w:vMerge w:val="restart"/>
                  <w:vAlign w:val="center"/>
                </w:tcPr>
                <w:p w14:paraId="0C186A09" w14:textId="77777777" w:rsidR="00D22456" w:rsidRPr="00D22456" w:rsidRDefault="00D22456" w:rsidP="00D22456">
                  <w:pPr>
                    <w:widowControl/>
                    <w:adjustRightInd w:val="0"/>
                    <w:snapToGrid w:val="0"/>
                    <w:spacing w:beforeLines="10" w:before="24" w:afterLines="10" w:after="24"/>
                    <w:jc w:val="center"/>
                    <w:rPr>
                      <w:rFonts w:cs="Times New Roman"/>
                      <w:kern w:val="2"/>
                      <w:sz w:val="21"/>
                      <w:szCs w:val="21"/>
                    </w:rPr>
                  </w:pPr>
                  <w:r w:rsidRPr="00D22456">
                    <w:rPr>
                      <w:rFonts w:cs="Times New Roman" w:hint="eastAsia"/>
                      <w:kern w:val="2"/>
                      <w:sz w:val="21"/>
                      <w:szCs w:val="21"/>
                    </w:rPr>
                    <w:t>等效声源</w:t>
                  </w:r>
                  <w:r w:rsidRPr="00D22456">
                    <w:rPr>
                      <w:rFonts w:cs="Times New Roman"/>
                      <w:kern w:val="2"/>
                      <w:sz w:val="21"/>
                      <w:szCs w:val="21"/>
                    </w:rPr>
                    <w:t>源</w:t>
                  </w:r>
                </w:p>
              </w:tc>
              <w:tc>
                <w:tcPr>
                  <w:tcW w:w="3037" w:type="pct"/>
                  <w:gridSpan w:val="4"/>
                  <w:vAlign w:val="center"/>
                </w:tcPr>
                <w:p w14:paraId="1FA882FC" w14:textId="77777777" w:rsidR="00D22456" w:rsidRPr="00D22456" w:rsidRDefault="00D22456" w:rsidP="00D22456">
                  <w:pPr>
                    <w:widowControl/>
                    <w:adjustRightInd w:val="0"/>
                    <w:snapToGrid w:val="0"/>
                    <w:spacing w:beforeLines="10" w:before="24" w:afterLines="10" w:after="24"/>
                    <w:jc w:val="center"/>
                    <w:rPr>
                      <w:rFonts w:cs="Times New Roman"/>
                      <w:kern w:val="2"/>
                      <w:sz w:val="21"/>
                      <w:szCs w:val="21"/>
                    </w:rPr>
                  </w:pPr>
                  <w:r w:rsidRPr="00D22456">
                    <w:rPr>
                      <w:rFonts w:cs="Times New Roman"/>
                      <w:kern w:val="2"/>
                      <w:sz w:val="21"/>
                      <w:szCs w:val="21"/>
                    </w:rPr>
                    <w:t>距最近厂界直线距离（</w:t>
                  </w:r>
                  <w:r w:rsidRPr="00D22456">
                    <w:rPr>
                      <w:rFonts w:cs="Times New Roman"/>
                      <w:kern w:val="2"/>
                      <w:sz w:val="21"/>
                      <w:szCs w:val="21"/>
                    </w:rPr>
                    <w:t>m</w:t>
                  </w:r>
                  <w:r w:rsidRPr="00D22456">
                    <w:rPr>
                      <w:rFonts w:cs="Times New Roman"/>
                      <w:kern w:val="2"/>
                      <w:sz w:val="21"/>
                      <w:szCs w:val="21"/>
                    </w:rPr>
                    <w:t>）</w:t>
                  </w:r>
                </w:p>
              </w:tc>
            </w:tr>
            <w:tr w:rsidR="00D22456" w:rsidRPr="00D22456" w14:paraId="5FEBC449" w14:textId="77777777" w:rsidTr="005A10B4">
              <w:trPr>
                <w:trHeight w:val="340"/>
                <w:jc w:val="center"/>
              </w:trPr>
              <w:tc>
                <w:tcPr>
                  <w:tcW w:w="458" w:type="pct"/>
                  <w:vMerge/>
                  <w:vAlign w:val="center"/>
                </w:tcPr>
                <w:p w14:paraId="3CE1B301" w14:textId="77777777" w:rsidR="00D22456" w:rsidRPr="00D22456" w:rsidRDefault="00D22456" w:rsidP="00D22456">
                  <w:pPr>
                    <w:widowControl/>
                    <w:adjustRightInd w:val="0"/>
                    <w:snapToGrid w:val="0"/>
                    <w:spacing w:beforeLines="10" w:before="24" w:afterLines="10" w:after="24"/>
                    <w:jc w:val="center"/>
                    <w:rPr>
                      <w:rFonts w:cs="Times New Roman"/>
                      <w:kern w:val="2"/>
                      <w:sz w:val="21"/>
                      <w:szCs w:val="21"/>
                    </w:rPr>
                  </w:pPr>
                </w:p>
              </w:tc>
              <w:tc>
                <w:tcPr>
                  <w:tcW w:w="1505" w:type="pct"/>
                  <w:vMerge/>
                  <w:vAlign w:val="center"/>
                </w:tcPr>
                <w:p w14:paraId="399D0D7F" w14:textId="77777777" w:rsidR="00D22456" w:rsidRPr="00D22456" w:rsidRDefault="00D22456" w:rsidP="00D22456">
                  <w:pPr>
                    <w:widowControl/>
                    <w:adjustRightInd w:val="0"/>
                    <w:snapToGrid w:val="0"/>
                    <w:spacing w:beforeLines="10" w:before="24" w:afterLines="10" w:after="24"/>
                    <w:jc w:val="center"/>
                    <w:rPr>
                      <w:rFonts w:cs="Times New Roman"/>
                      <w:kern w:val="2"/>
                      <w:sz w:val="21"/>
                      <w:szCs w:val="21"/>
                    </w:rPr>
                  </w:pPr>
                </w:p>
              </w:tc>
              <w:tc>
                <w:tcPr>
                  <w:tcW w:w="761" w:type="pct"/>
                  <w:vAlign w:val="center"/>
                </w:tcPr>
                <w:p w14:paraId="591B9CB3" w14:textId="77777777" w:rsidR="00D22456" w:rsidRPr="00D22456" w:rsidRDefault="00D22456" w:rsidP="00D22456">
                  <w:pPr>
                    <w:widowControl/>
                    <w:adjustRightInd w:val="0"/>
                    <w:snapToGrid w:val="0"/>
                    <w:spacing w:beforeLines="10" w:before="24" w:afterLines="10" w:after="24"/>
                    <w:jc w:val="center"/>
                    <w:rPr>
                      <w:rFonts w:cs="Times New Roman"/>
                      <w:kern w:val="2"/>
                      <w:sz w:val="21"/>
                      <w:szCs w:val="21"/>
                    </w:rPr>
                  </w:pPr>
                  <w:r w:rsidRPr="00D22456">
                    <w:rPr>
                      <w:rFonts w:cs="Times New Roman"/>
                      <w:kern w:val="2"/>
                      <w:sz w:val="21"/>
                      <w:szCs w:val="21"/>
                    </w:rPr>
                    <w:t>东</w:t>
                  </w:r>
                </w:p>
              </w:tc>
              <w:tc>
                <w:tcPr>
                  <w:tcW w:w="761" w:type="pct"/>
                  <w:vAlign w:val="center"/>
                </w:tcPr>
                <w:p w14:paraId="13575785" w14:textId="77777777" w:rsidR="00D22456" w:rsidRPr="00D22456" w:rsidRDefault="00D22456" w:rsidP="00D22456">
                  <w:pPr>
                    <w:widowControl/>
                    <w:adjustRightInd w:val="0"/>
                    <w:snapToGrid w:val="0"/>
                    <w:spacing w:beforeLines="10" w:before="24" w:afterLines="10" w:after="24"/>
                    <w:jc w:val="center"/>
                    <w:rPr>
                      <w:rFonts w:cs="Times New Roman"/>
                      <w:kern w:val="2"/>
                      <w:sz w:val="21"/>
                      <w:szCs w:val="21"/>
                    </w:rPr>
                  </w:pPr>
                  <w:r w:rsidRPr="00D22456">
                    <w:rPr>
                      <w:rFonts w:cs="Times New Roman"/>
                      <w:kern w:val="2"/>
                      <w:sz w:val="21"/>
                      <w:szCs w:val="21"/>
                    </w:rPr>
                    <w:t>南</w:t>
                  </w:r>
                </w:p>
              </w:tc>
              <w:tc>
                <w:tcPr>
                  <w:tcW w:w="761" w:type="pct"/>
                  <w:vAlign w:val="center"/>
                </w:tcPr>
                <w:p w14:paraId="18C550A7" w14:textId="77777777" w:rsidR="00D22456" w:rsidRPr="00D22456" w:rsidRDefault="00D22456" w:rsidP="00D22456">
                  <w:pPr>
                    <w:widowControl/>
                    <w:adjustRightInd w:val="0"/>
                    <w:snapToGrid w:val="0"/>
                    <w:spacing w:beforeLines="10" w:before="24" w:afterLines="10" w:after="24"/>
                    <w:jc w:val="center"/>
                    <w:rPr>
                      <w:rFonts w:cs="Times New Roman"/>
                      <w:kern w:val="2"/>
                      <w:sz w:val="21"/>
                      <w:szCs w:val="21"/>
                    </w:rPr>
                  </w:pPr>
                  <w:r w:rsidRPr="00D22456">
                    <w:rPr>
                      <w:rFonts w:cs="Times New Roman"/>
                      <w:kern w:val="2"/>
                      <w:sz w:val="21"/>
                      <w:szCs w:val="21"/>
                    </w:rPr>
                    <w:t>西</w:t>
                  </w:r>
                </w:p>
              </w:tc>
              <w:tc>
                <w:tcPr>
                  <w:tcW w:w="754" w:type="pct"/>
                  <w:vAlign w:val="center"/>
                </w:tcPr>
                <w:p w14:paraId="64B3C725" w14:textId="77777777" w:rsidR="00D22456" w:rsidRPr="00D22456" w:rsidRDefault="00D22456" w:rsidP="00D22456">
                  <w:pPr>
                    <w:widowControl/>
                    <w:adjustRightInd w:val="0"/>
                    <w:snapToGrid w:val="0"/>
                    <w:spacing w:beforeLines="10" w:before="24" w:afterLines="10" w:after="24"/>
                    <w:jc w:val="center"/>
                    <w:rPr>
                      <w:rFonts w:cs="Times New Roman"/>
                      <w:kern w:val="2"/>
                      <w:sz w:val="21"/>
                      <w:szCs w:val="21"/>
                    </w:rPr>
                  </w:pPr>
                  <w:r w:rsidRPr="00D22456">
                    <w:rPr>
                      <w:rFonts w:cs="Times New Roman"/>
                      <w:kern w:val="2"/>
                      <w:sz w:val="21"/>
                      <w:szCs w:val="21"/>
                    </w:rPr>
                    <w:t>北</w:t>
                  </w:r>
                </w:p>
              </w:tc>
            </w:tr>
            <w:tr w:rsidR="00D22456" w:rsidRPr="00D22456" w14:paraId="45920990" w14:textId="77777777" w:rsidTr="000241F9">
              <w:trPr>
                <w:trHeight w:val="258"/>
                <w:jc w:val="center"/>
              </w:trPr>
              <w:tc>
                <w:tcPr>
                  <w:tcW w:w="458" w:type="pct"/>
                  <w:vAlign w:val="center"/>
                </w:tcPr>
                <w:p w14:paraId="72D6094C" w14:textId="77777777" w:rsidR="00D22456" w:rsidRPr="00D22456" w:rsidRDefault="00D22456" w:rsidP="00D22456">
                  <w:pPr>
                    <w:widowControl/>
                    <w:adjustRightInd w:val="0"/>
                    <w:snapToGrid w:val="0"/>
                    <w:spacing w:beforeLines="10" w:before="24" w:afterLines="10" w:after="24"/>
                    <w:jc w:val="center"/>
                    <w:rPr>
                      <w:rFonts w:cs="Times New Roman"/>
                      <w:kern w:val="2"/>
                      <w:sz w:val="21"/>
                      <w:szCs w:val="21"/>
                    </w:rPr>
                  </w:pPr>
                  <w:r w:rsidRPr="00D22456">
                    <w:rPr>
                      <w:rFonts w:cs="Times New Roman"/>
                      <w:kern w:val="2"/>
                      <w:sz w:val="21"/>
                      <w:szCs w:val="21"/>
                    </w:rPr>
                    <w:t>1</w:t>
                  </w:r>
                </w:p>
              </w:tc>
              <w:tc>
                <w:tcPr>
                  <w:tcW w:w="1505" w:type="pct"/>
                  <w:vAlign w:val="center"/>
                </w:tcPr>
                <w:p w14:paraId="182F8E37" w14:textId="77777777" w:rsidR="00D22456" w:rsidRPr="00D22456" w:rsidRDefault="00D22456" w:rsidP="00D22456">
                  <w:pPr>
                    <w:widowControl/>
                    <w:adjustRightInd w:val="0"/>
                    <w:snapToGrid w:val="0"/>
                    <w:spacing w:beforeLines="10" w:before="24" w:afterLines="10" w:after="24"/>
                    <w:jc w:val="center"/>
                    <w:rPr>
                      <w:rFonts w:cs="Times New Roman"/>
                      <w:kern w:val="2"/>
                      <w:sz w:val="21"/>
                      <w:szCs w:val="21"/>
                    </w:rPr>
                  </w:pPr>
                  <w:r w:rsidRPr="00D22456">
                    <w:rPr>
                      <w:rFonts w:cs="Times New Roman" w:hint="eastAsia"/>
                      <w:kern w:val="2"/>
                      <w:sz w:val="21"/>
                      <w:szCs w:val="21"/>
                    </w:rPr>
                    <w:t>锅炉房</w:t>
                  </w:r>
                </w:p>
              </w:tc>
              <w:tc>
                <w:tcPr>
                  <w:tcW w:w="761" w:type="pct"/>
                  <w:vAlign w:val="center"/>
                </w:tcPr>
                <w:p w14:paraId="736F9324" w14:textId="17BA77E7" w:rsidR="00D22456" w:rsidRPr="00D22456" w:rsidRDefault="000241F9" w:rsidP="00D22456">
                  <w:pPr>
                    <w:widowControl/>
                    <w:adjustRightInd w:val="0"/>
                    <w:snapToGrid w:val="0"/>
                    <w:spacing w:beforeLines="10" w:before="24" w:afterLines="10" w:after="24"/>
                    <w:jc w:val="center"/>
                    <w:rPr>
                      <w:rFonts w:cs="Times New Roman"/>
                      <w:kern w:val="2"/>
                      <w:sz w:val="20"/>
                      <w:szCs w:val="21"/>
                    </w:rPr>
                  </w:pPr>
                  <w:r>
                    <w:rPr>
                      <w:rFonts w:cs="Times New Roman"/>
                      <w:kern w:val="2"/>
                      <w:sz w:val="20"/>
                      <w:szCs w:val="21"/>
                    </w:rPr>
                    <w:t>77</w:t>
                  </w:r>
                </w:p>
              </w:tc>
              <w:tc>
                <w:tcPr>
                  <w:tcW w:w="761" w:type="pct"/>
                  <w:vAlign w:val="center"/>
                </w:tcPr>
                <w:p w14:paraId="1A6CD101" w14:textId="5D2E8877" w:rsidR="00D22456" w:rsidRPr="00D22456" w:rsidRDefault="000241F9" w:rsidP="00D22456">
                  <w:pPr>
                    <w:widowControl/>
                    <w:adjustRightInd w:val="0"/>
                    <w:snapToGrid w:val="0"/>
                    <w:spacing w:beforeLines="10" w:before="24" w:afterLines="10" w:after="24"/>
                    <w:jc w:val="center"/>
                    <w:rPr>
                      <w:rFonts w:cs="Times New Roman"/>
                      <w:kern w:val="2"/>
                      <w:sz w:val="20"/>
                      <w:szCs w:val="21"/>
                    </w:rPr>
                  </w:pPr>
                  <w:r>
                    <w:rPr>
                      <w:rFonts w:cs="Times New Roman"/>
                      <w:kern w:val="2"/>
                      <w:sz w:val="20"/>
                      <w:szCs w:val="21"/>
                    </w:rPr>
                    <w:t>30</w:t>
                  </w:r>
                </w:p>
              </w:tc>
              <w:tc>
                <w:tcPr>
                  <w:tcW w:w="761" w:type="pct"/>
                  <w:vAlign w:val="center"/>
                </w:tcPr>
                <w:p w14:paraId="5B9ACFD4" w14:textId="73BC89A6" w:rsidR="00D22456" w:rsidRPr="00D22456" w:rsidRDefault="000241F9" w:rsidP="00D22456">
                  <w:pPr>
                    <w:widowControl/>
                    <w:adjustRightInd w:val="0"/>
                    <w:snapToGrid w:val="0"/>
                    <w:spacing w:beforeLines="10" w:before="24" w:afterLines="10" w:after="24"/>
                    <w:jc w:val="center"/>
                    <w:rPr>
                      <w:rFonts w:cs="Times New Roman"/>
                      <w:kern w:val="2"/>
                      <w:sz w:val="20"/>
                      <w:szCs w:val="21"/>
                    </w:rPr>
                  </w:pPr>
                  <w:r>
                    <w:rPr>
                      <w:rFonts w:cs="Times New Roman"/>
                      <w:kern w:val="2"/>
                      <w:sz w:val="20"/>
                      <w:szCs w:val="21"/>
                    </w:rPr>
                    <w:t>15</w:t>
                  </w:r>
                </w:p>
              </w:tc>
              <w:tc>
                <w:tcPr>
                  <w:tcW w:w="754" w:type="pct"/>
                  <w:vAlign w:val="center"/>
                </w:tcPr>
                <w:p w14:paraId="5D23E842" w14:textId="42E18DE8" w:rsidR="00D22456" w:rsidRPr="00D22456" w:rsidRDefault="000241F9" w:rsidP="00D22456">
                  <w:pPr>
                    <w:widowControl/>
                    <w:adjustRightInd w:val="0"/>
                    <w:snapToGrid w:val="0"/>
                    <w:spacing w:beforeLines="10" w:before="24" w:afterLines="10" w:after="24"/>
                    <w:jc w:val="center"/>
                    <w:rPr>
                      <w:rFonts w:cs="Times New Roman"/>
                      <w:kern w:val="2"/>
                      <w:sz w:val="20"/>
                      <w:szCs w:val="21"/>
                    </w:rPr>
                  </w:pPr>
                  <w:r>
                    <w:rPr>
                      <w:rFonts w:cs="Times New Roman"/>
                      <w:kern w:val="2"/>
                      <w:sz w:val="20"/>
                      <w:szCs w:val="21"/>
                    </w:rPr>
                    <w:t>40</w:t>
                  </w:r>
                </w:p>
              </w:tc>
            </w:tr>
            <w:tr w:rsidR="00D22456" w:rsidRPr="00D22456" w14:paraId="7E821E61" w14:textId="77777777" w:rsidTr="005A10B4">
              <w:trPr>
                <w:trHeight w:val="340"/>
                <w:jc w:val="center"/>
              </w:trPr>
              <w:tc>
                <w:tcPr>
                  <w:tcW w:w="458" w:type="pct"/>
                  <w:vAlign w:val="center"/>
                </w:tcPr>
                <w:p w14:paraId="27579326" w14:textId="60D47090" w:rsidR="00D22456" w:rsidRPr="00D22456" w:rsidRDefault="00D22456" w:rsidP="00D22456">
                  <w:pPr>
                    <w:widowControl/>
                    <w:adjustRightInd w:val="0"/>
                    <w:snapToGrid w:val="0"/>
                    <w:spacing w:beforeLines="10" w:before="24" w:afterLines="10" w:after="24"/>
                    <w:jc w:val="center"/>
                    <w:rPr>
                      <w:rFonts w:cs="Times New Roman"/>
                      <w:kern w:val="2"/>
                      <w:sz w:val="21"/>
                      <w:szCs w:val="21"/>
                    </w:rPr>
                  </w:pPr>
                  <w:r>
                    <w:rPr>
                      <w:rFonts w:cs="Times New Roman" w:hint="eastAsia"/>
                      <w:kern w:val="2"/>
                      <w:sz w:val="21"/>
                      <w:szCs w:val="21"/>
                    </w:rPr>
                    <w:t>2</w:t>
                  </w:r>
                </w:p>
              </w:tc>
              <w:tc>
                <w:tcPr>
                  <w:tcW w:w="1505" w:type="pct"/>
                  <w:vAlign w:val="center"/>
                </w:tcPr>
                <w:p w14:paraId="65B4E621" w14:textId="7CF5FEDC" w:rsidR="00D22456" w:rsidRPr="00D22456" w:rsidRDefault="00D22456" w:rsidP="00D22456">
                  <w:pPr>
                    <w:widowControl/>
                    <w:adjustRightInd w:val="0"/>
                    <w:snapToGrid w:val="0"/>
                    <w:spacing w:beforeLines="10" w:before="24" w:afterLines="10" w:after="24"/>
                    <w:jc w:val="center"/>
                    <w:rPr>
                      <w:rFonts w:cs="Times New Roman"/>
                      <w:kern w:val="2"/>
                      <w:sz w:val="21"/>
                      <w:szCs w:val="21"/>
                    </w:rPr>
                  </w:pPr>
                  <w:r>
                    <w:rPr>
                      <w:rFonts w:cs="Times New Roman" w:hint="eastAsia"/>
                      <w:kern w:val="2"/>
                      <w:sz w:val="21"/>
                      <w:szCs w:val="21"/>
                    </w:rPr>
                    <w:t>风机</w:t>
                  </w:r>
                </w:p>
              </w:tc>
              <w:tc>
                <w:tcPr>
                  <w:tcW w:w="761" w:type="pct"/>
                  <w:vAlign w:val="center"/>
                </w:tcPr>
                <w:p w14:paraId="67ED6B35" w14:textId="2215C94D" w:rsidR="00D22456" w:rsidRPr="00D22456" w:rsidRDefault="000241F9" w:rsidP="00D22456">
                  <w:pPr>
                    <w:widowControl/>
                    <w:adjustRightInd w:val="0"/>
                    <w:snapToGrid w:val="0"/>
                    <w:spacing w:beforeLines="10" w:before="24" w:afterLines="10" w:after="24"/>
                    <w:jc w:val="center"/>
                    <w:rPr>
                      <w:rFonts w:cs="Times New Roman"/>
                      <w:kern w:val="2"/>
                      <w:sz w:val="20"/>
                      <w:szCs w:val="21"/>
                    </w:rPr>
                  </w:pPr>
                  <w:r>
                    <w:rPr>
                      <w:rFonts w:cs="Times New Roman"/>
                      <w:kern w:val="2"/>
                      <w:sz w:val="20"/>
                      <w:szCs w:val="21"/>
                    </w:rPr>
                    <w:t>72</w:t>
                  </w:r>
                </w:p>
              </w:tc>
              <w:tc>
                <w:tcPr>
                  <w:tcW w:w="761" w:type="pct"/>
                  <w:vAlign w:val="center"/>
                </w:tcPr>
                <w:p w14:paraId="1A36CDB0" w14:textId="4388159A" w:rsidR="00D22456" w:rsidRPr="00D22456" w:rsidRDefault="000241F9" w:rsidP="00D22456">
                  <w:pPr>
                    <w:widowControl/>
                    <w:adjustRightInd w:val="0"/>
                    <w:snapToGrid w:val="0"/>
                    <w:spacing w:beforeLines="10" w:before="24" w:afterLines="10" w:after="24"/>
                    <w:jc w:val="center"/>
                    <w:rPr>
                      <w:rFonts w:cs="Times New Roman"/>
                      <w:kern w:val="2"/>
                      <w:sz w:val="20"/>
                      <w:szCs w:val="21"/>
                    </w:rPr>
                  </w:pPr>
                  <w:r>
                    <w:rPr>
                      <w:rFonts w:cs="Times New Roman"/>
                      <w:kern w:val="2"/>
                      <w:sz w:val="20"/>
                      <w:szCs w:val="21"/>
                    </w:rPr>
                    <w:t>35</w:t>
                  </w:r>
                </w:p>
              </w:tc>
              <w:tc>
                <w:tcPr>
                  <w:tcW w:w="761" w:type="pct"/>
                  <w:vAlign w:val="center"/>
                </w:tcPr>
                <w:p w14:paraId="437D8EF6" w14:textId="17BAE3C3" w:rsidR="00D22456" w:rsidRPr="00D22456" w:rsidRDefault="000241F9" w:rsidP="00D22456">
                  <w:pPr>
                    <w:widowControl/>
                    <w:adjustRightInd w:val="0"/>
                    <w:snapToGrid w:val="0"/>
                    <w:spacing w:beforeLines="10" w:before="24" w:afterLines="10" w:after="24"/>
                    <w:jc w:val="center"/>
                    <w:rPr>
                      <w:rFonts w:cs="Times New Roman"/>
                      <w:kern w:val="2"/>
                      <w:sz w:val="20"/>
                      <w:szCs w:val="21"/>
                    </w:rPr>
                  </w:pPr>
                  <w:r>
                    <w:rPr>
                      <w:rFonts w:cs="Times New Roman"/>
                      <w:kern w:val="2"/>
                      <w:sz w:val="20"/>
                      <w:szCs w:val="21"/>
                    </w:rPr>
                    <w:t>25</w:t>
                  </w:r>
                </w:p>
              </w:tc>
              <w:tc>
                <w:tcPr>
                  <w:tcW w:w="754" w:type="pct"/>
                  <w:vAlign w:val="center"/>
                </w:tcPr>
                <w:p w14:paraId="42E24BC8" w14:textId="544C5835" w:rsidR="00D22456" w:rsidRPr="00D22456" w:rsidRDefault="000241F9" w:rsidP="00D22456">
                  <w:pPr>
                    <w:widowControl/>
                    <w:adjustRightInd w:val="0"/>
                    <w:snapToGrid w:val="0"/>
                    <w:spacing w:beforeLines="10" w:before="24" w:afterLines="10" w:after="24"/>
                    <w:jc w:val="center"/>
                    <w:rPr>
                      <w:rFonts w:cs="Times New Roman"/>
                      <w:kern w:val="2"/>
                      <w:sz w:val="20"/>
                      <w:szCs w:val="21"/>
                    </w:rPr>
                  </w:pPr>
                  <w:r>
                    <w:rPr>
                      <w:rFonts w:cs="Times New Roman"/>
                      <w:kern w:val="2"/>
                      <w:sz w:val="20"/>
                      <w:szCs w:val="21"/>
                    </w:rPr>
                    <w:t>45</w:t>
                  </w:r>
                </w:p>
              </w:tc>
            </w:tr>
          </w:tbl>
          <w:p w14:paraId="02BD4AD3" w14:textId="77777777" w:rsidR="00D22456" w:rsidRPr="00D22456" w:rsidRDefault="00D22456" w:rsidP="00D22456">
            <w:pPr>
              <w:spacing w:line="360" w:lineRule="auto"/>
              <w:ind w:firstLine="480"/>
              <w:jc w:val="left"/>
              <w:rPr>
                <w:rFonts w:eastAsia="新宋体" w:cs="Times New Roman"/>
              </w:rPr>
            </w:pPr>
            <w:r w:rsidRPr="00D22456">
              <w:rPr>
                <w:rFonts w:eastAsia="新宋体" w:cs="Times New Roman" w:hint="eastAsia"/>
              </w:rPr>
              <w:t>（二）厂界及保护目标噪声达标情况分析</w:t>
            </w:r>
          </w:p>
          <w:p w14:paraId="32EC35C7" w14:textId="7636974B" w:rsidR="00D22456" w:rsidRPr="00D22456" w:rsidRDefault="00D22456" w:rsidP="00D22456">
            <w:pPr>
              <w:spacing w:line="360" w:lineRule="auto"/>
              <w:ind w:firstLine="480"/>
              <w:jc w:val="left"/>
              <w:rPr>
                <w:rFonts w:eastAsia="新宋体" w:cs="Times New Roman"/>
              </w:rPr>
            </w:pPr>
            <w:r w:rsidRPr="00D22456">
              <w:rPr>
                <w:rFonts w:eastAsia="新宋体" w:cs="Times New Roman"/>
              </w:rPr>
              <w:t>项目</w:t>
            </w:r>
            <w:r w:rsidRPr="00D22456">
              <w:rPr>
                <w:rFonts w:eastAsia="新宋体" w:cs="Times New Roman" w:hint="eastAsia"/>
              </w:rPr>
              <w:t>投产后厂界及保护目标噪声排放强度分析见</w:t>
            </w:r>
            <w:r w:rsidR="000241F9">
              <w:rPr>
                <w:rFonts w:eastAsia="新宋体" w:cs="Times New Roman"/>
              </w:rPr>
              <w:fldChar w:fldCharType="begin"/>
            </w:r>
            <w:r w:rsidR="000241F9">
              <w:rPr>
                <w:rFonts w:eastAsia="新宋体" w:cs="Times New Roman"/>
              </w:rPr>
              <w:instrText xml:space="preserve"> </w:instrText>
            </w:r>
            <w:r w:rsidR="000241F9">
              <w:rPr>
                <w:rFonts w:eastAsia="新宋体" w:cs="Times New Roman" w:hint="eastAsia"/>
              </w:rPr>
              <w:instrText>REF _Ref133619851 \h</w:instrText>
            </w:r>
            <w:r w:rsidR="000241F9">
              <w:rPr>
                <w:rFonts w:eastAsia="新宋体" w:cs="Times New Roman"/>
              </w:rPr>
              <w:instrText xml:space="preserve"> </w:instrText>
            </w:r>
            <w:r w:rsidR="000241F9">
              <w:rPr>
                <w:rFonts w:eastAsia="新宋体" w:cs="Times New Roman"/>
              </w:rPr>
            </w:r>
            <w:r w:rsidR="000241F9">
              <w:rPr>
                <w:rFonts w:eastAsia="新宋体" w:cs="Times New Roman"/>
              </w:rPr>
              <w:fldChar w:fldCharType="separate"/>
            </w:r>
            <w:r w:rsidR="000241F9" w:rsidRPr="00D22456">
              <w:rPr>
                <w:rFonts w:cs="Times New Roman"/>
                <w:bCs/>
                <w:snapToGrid w:val="0"/>
                <w:color w:val="000000" w:themeColor="text1"/>
                <w:kern w:val="2"/>
                <w:szCs w:val="22"/>
              </w:rPr>
              <w:t>表</w:t>
            </w:r>
            <w:r w:rsidR="000241F9">
              <w:rPr>
                <w:rFonts w:cs="Times New Roman"/>
                <w:bCs/>
                <w:noProof/>
                <w:snapToGrid w:val="0"/>
                <w:color w:val="000000" w:themeColor="text1"/>
                <w:kern w:val="2"/>
                <w:szCs w:val="22"/>
              </w:rPr>
              <w:t>36</w:t>
            </w:r>
            <w:r w:rsidR="000241F9">
              <w:rPr>
                <w:rFonts w:eastAsia="新宋体" w:cs="Times New Roman"/>
              </w:rPr>
              <w:fldChar w:fldCharType="end"/>
            </w:r>
            <w:r w:rsidRPr="00D22456">
              <w:rPr>
                <w:rFonts w:eastAsia="新宋体" w:cs="Times New Roman"/>
              </w:rPr>
              <w:t>。</w:t>
            </w:r>
          </w:p>
          <w:p w14:paraId="2AD7E4D2" w14:textId="48241CF7" w:rsidR="00D22456" w:rsidRPr="00D22456" w:rsidRDefault="00D22456" w:rsidP="00D22456">
            <w:pPr>
              <w:keepNext/>
              <w:tabs>
                <w:tab w:val="right" w:pos="13920"/>
              </w:tabs>
              <w:jc w:val="center"/>
              <w:rPr>
                <w:rFonts w:cs="Times New Roman"/>
                <w:bCs/>
                <w:snapToGrid w:val="0"/>
                <w:color w:val="000000" w:themeColor="text1"/>
                <w:kern w:val="2"/>
                <w:szCs w:val="22"/>
              </w:rPr>
            </w:pPr>
            <w:bookmarkStart w:id="44" w:name="_Ref133619851"/>
            <w:r w:rsidRPr="00D22456">
              <w:rPr>
                <w:rFonts w:cs="Times New Roman"/>
                <w:bCs/>
                <w:snapToGrid w:val="0"/>
                <w:color w:val="000000" w:themeColor="text1"/>
                <w:kern w:val="2"/>
                <w:szCs w:val="22"/>
              </w:rPr>
              <w:t>表</w:t>
            </w:r>
            <w:r w:rsidRPr="00D22456">
              <w:rPr>
                <w:rFonts w:cs="Times New Roman"/>
                <w:bCs/>
                <w:snapToGrid w:val="0"/>
                <w:color w:val="000000" w:themeColor="text1"/>
                <w:kern w:val="2"/>
                <w:szCs w:val="22"/>
              </w:rPr>
              <w:fldChar w:fldCharType="begin"/>
            </w:r>
            <w:r w:rsidRPr="00D22456">
              <w:rPr>
                <w:rFonts w:cs="Times New Roman"/>
                <w:bCs/>
                <w:snapToGrid w:val="0"/>
                <w:color w:val="000000" w:themeColor="text1"/>
                <w:kern w:val="2"/>
                <w:szCs w:val="22"/>
              </w:rPr>
              <w:instrText xml:space="preserve"> </w:instrText>
            </w:r>
            <w:r w:rsidRPr="00D22456">
              <w:rPr>
                <w:rFonts w:cs="Times New Roman" w:hint="eastAsia"/>
                <w:bCs/>
                <w:snapToGrid w:val="0"/>
                <w:color w:val="000000" w:themeColor="text1"/>
                <w:kern w:val="2"/>
                <w:szCs w:val="22"/>
              </w:rPr>
              <w:instrText xml:space="preserve">SEQ </w:instrText>
            </w:r>
            <w:r w:rsidRPr="00D22456">
              <w:rPr>
                <w:rFonts w:cs="Times New Roman" w:hint="eastAsia"/>
                <w:bCs/>
                <w:snapToGrid w:val="0"/>
                <w:color w:val="000000" w:themeColor="text1"/>
                <w:kern w:val="2"/>
                <w:szCs w:val="22"/>
              </w:rPr>
              <w:instrText>表格</w:instrText>
            </w:r>
            <w:r w:rsidRPr="00D22456">
              <w:rPr>
                <w:rFonts w:cs="Times New Roman" w:hint="eastAsia"/>
                <w:bCs/>
                <w:snapToGrid w:val="0"/>
                <w:color w:val="000000" w:themeColor="text1"/>
                <w:kern w:val="2"/>
                <w:szCs w:val="22"/>
              </w:rPr>
              <w:instrText xml:space="preserve"> \* ARABIC</w:instrText>
            </w:r>
            <w:r w:rsidRPr="00D22456">
              <w:rPr>
                <w:rFonts w:cs="Times New Roman"/>
                <w:bCs/>
                <w:snapToGrid w:val="0"/>
                <w:color w:val="000000" w:themeColor="text1"/>
                <w:kern w:val="2"/>
                <w:szCs w:val="22"/>
              </w:rPr>
              <w:instrText xml:space="preserve"> </w:instrText>
            </w:r>
            <w:r w:rsidRPr="00D22456">
              <w:rPr>
                <w:rFonts w:cs="Times New Roman"/>
                <w:bCs/>
                <w:snapToGrid w:val="0"/>
                <w:color w:val="000000" w:themeColor="text1"/>
                <w:kern w:val="2"/>
                <w:szCs w:val="22"/>
              </w:rPr>
              <w:fldChar w:fldCharType="separate"/>
            </w:r>
            <w:r w:rsidR="002B0E31">
              <w:rPr>
                <w:rFonts w:cs="Times New Roman"/>
                <w:bCs/>
                <w:noProof/>
                <w:snapToGrid w:val="0"/>
                <w:color w:val="000000" w:themeColor="text1"/>
                <w:kern w:val="2"/>
                <w:szCs w:val="22"/>
              </w:rPr>
              <w:t>36</w:t>
            </w:r>
            <w:r w:rsidRPr="00D22456">
              <w:rPr>
                <w:rFonts w:cs="Times New Roman"/>
                <w:bCs/>
                <w:snapToGrid w:val="0"/>
                <w:color w:val="000000" w:themeColor="text1"/>
                <w:kern w:val="2"/>
                <w:szCs w:val="22"/>
              </w:rPr>
              <w:fldChar w:fldCharType="end"/>
            </w:r>
            <w:bookmarkEnd w:id="44"/>
            <w:r w:rsidRPr="00D22456">
              <w:rPr>
                <w:rFonts w:cs="Times New Roman" w:hint="eastAsia"/>
                <w:bCs/>
                <w:snapToGrid w:val="0"/>
                <w:color w:val="000000" w:themeColor="text1"/>
                <w:kern w:val="2"/>
                <w:szCs w:val="22"/>
              </w:rPr>
              <w:t>厂界及保护目标噪声排放强度分析一览表</w:t>
            </w:r>
          </w:p>
          <w:tbl>
            <w:tblPr>
              <w:tblStyle w:val="0"/>
              <w:tblW w:w="5000" w:type="pct"/>
              <w:tblCellMar>
                <w:left w:w="0" w:type="dxa"/>
                <w:right w:w="0" w:type="dxa"/>
              </w:tblCellMar>
              <w:tblLook w:val="01E0" w:firstRow="1" w:lastRow="1" w:firstColumn="1" w:lastColumn="1" w:noHBand="0" w:noVBand="0"/>
            </w:tblPr>
            <w:tblGrid>
              <w:gridCol w:w="1620"/>
              <w:gridCol w:w="1904"/>
              <w:gridCol w:w="1841"/>
              <w:gridCol w:w="1841"/>
              <w:gridCol w:w="1835"/>
            </w:tblGrid>
            <w:tr w:rsidR="00654426" w:rsidRPr="00D22456" w14:paraId="0AE1BBDA" w14:textId="77777777" w:rsidTr="000241F9">
              <w:trPr>
                <w:cnfStyle w:val="100000000000" w:firstRow="1" w:lastRow="0" w:firstColumn="0" w:lastColumn="0" w:oddVBand="0" w:evenVBand="0" w:oddHBand="0" w:evenHBand="0" w:firstRowFirstColumn="0" w:firstRowLastColumn="0" w:lastRowFirstColumn="0" w:lastRowLastColumn="0"/>
                <w:trHeight w:val="187"/>
              </w:trPr>
              <w:tc>
                <w:tcPr>
                  <w:tcW w:w="896" w:type="pct"/>
                  <w:vMerge w:val="restart"/>
                  <w:shd w:val="clear" w:color="auto" w:fill="auto"/>
                </w:tcPr>
                <w:p w14:paraId="37720862" w14:textId="77777777" w:rsidR="00D22456" w:rsidRPr="00D22456" w:rsidRDefault="00D22456" w:rsidP="00D22456">
                  <w:pPr>
                    <w:widowControl/>
                    <w:adjustRightInd w:val="0"/>
                    <w:snapToGrid w:val="0"/>
                    <w:spacing w:beforeLines="10" w:before="24" w:afterLines="10" w:after="24"/>
                    <w:jc w:val="center"/>
                    <w:rPr>
                      <w:rFonts w:cs="Times New Roman"/>
                      <w:kern w:val="2"/>
                      <w:sz w:val="21"/>
                      <w:szCs w:val="21"/>
                    </w:rPr>
                  </w:pPr>
                  <w:r w:rsidRPr="00D22456">
                    <w:rPr>
                      <w:rFonts w:cs="Times New Roman"/>
                      <w:noProof/>
                      <w:kern w:val="2"/>
                      <w:sz w:val="21"/>
                      <w:szCs w:val="21"/>
                    </w:rPr>
                    <w:drawing>
                      <wp:inline distT="0" distB="0" distL="0" distR="0" wp14:anchorId="32649D20" wp14:editId="682C36F3">
                        <wp:extent cx="989463" cy="334010"/>
                        <wp:effectExtent l="0" t="0" r="1270" b="8890"/>
                        <wp:docPr id="828306580" name="图片 828306580" descr="男子的脸部特写与配字&#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男子的脸部特写与配字&#10;&#10;中度可信度描述已自动生成"/>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96373" cy="336343"/>
                                </a:xfrm>
                                <a:prstGeom prst="rect">
                                  <a:avLst/>
                                </a:prstGeom>
                              </pic:spPr>
                            </pic:pic>
                          </a:graphicData>
                        </a:graphic>
                      </wp:inline>
                    </w:drawing>
                  </w:r>
                </w:p>
              </w:tc>
              <w:tc>
                <w:tcPr>
                  <w:tcW w:w="1053" w:type="pct"/>
                  <w:shd w:val="clear" w:color="auto" w:fill="auto"/>
                </w:tcPr>
                <w:p w14:paraId="2CB86501" w14:textId="77777777" w:rsidR="00D22456" w:rsidRPr="00D22456" w:rsidRDefault="00D22456" w:rsidP="00D22456">
                  <w:pPr>
                    <w:widowControl/>
                    <w:adjustRightInd w:val="0"/>
                    <w:snapToGrid w:val="0"/>
                    <w:spacing w:line="240" w:lineRule="auto"/>
                    <w:jc w:val="center"/>
                    <w:rPr>
                      <w:rFonts w:cs="Times New Roman"/>
                      <w:kern w:val="2"/>
                      <w:sz w:val="21"/>
                      <w:szCs w:val="21"/>
                    </w:rPr>
                  </w:pPr>
                  <w:r w:rsidRPr="00D22456">
                    <w:rPr>
                      <w:rFonts w:cs="Times New Roman"/>
                      <w:kern w:val="2"/>
                      <w:sz w:val="21"/>
                      <w:szCs w:val="21"/>
                    </w:rPr>
                    <w:t>东厂界</w:t>
                  </w:r>
                  <w:r w:rsidRPr="00D22456">
                    <w:rPr>
                      <w:rFonts w:cs="Times New Roman"/>
                      <w:kern w:val="2"/>
                      <w:sz w:val="21"/>
                      <w:szCs w:val="21"/>
                    </w:rPr>
                    <w:t>/dB(A)</w:t>
                  </w:r>
                </w:p>
              </w:tc>
              <w:tc>
                <w:tcPr>
                  <w:tcW w:w="1018" w:type="pct"/>
                  <w:shd w:val="clear" w:color="auto" w:fill="auto"/>
                </w:tcPr>
                <w:p w14:paraId="3907A331" w14:textId="77777777" w:rsidR="00D22456" w:rsidRPr="00D22456" w:rsidRDefault="00D22456" w:rsidP="00D22456">
                  <w:pPr>
                    <w:widowControl/>
                    <w:adjustRightInd w:val="0"/>
                    <w:snapToGrid w:val="0"/>
                    <w:spacing w:line="240" w:lineRule="auto"/>
                    <w:jc w:val="center"/>
                    <w:rPr>
                      <w:rFonts w:cs="Times New Roman"/>
                      <w:kern w:val="2"/>
                      <w:sz w:val="21"/>
                      <w:szCs w:val="21"/>
                    </w:rPr>
                  </w:pPr>
                  <w:r w:rsidRPr="00D22456">
                    <w:rPr>
                      <w:rFonts w:cs="Times New Roman"/>
                      <w:kern w:val="2"/>
                      <w:sz w:val="21"/>
                      <w:szCs w:val="21"/>
                    </w:rPr>
                    <w:t>南厂界</w:t>
                  </w:r>
                  <w:r w:rsidRPr="00D22456">
                    <w:rPr>
                      <w:rFonts w:cs="Times New Roman"/>
                      <w:kern w:val="2"/>
                      <w:sz w:val="21"/>
                      <w:szCs w:val="21"/>
                    </w:rPr>
                    <w:t>/dB(A)</w:t>
                  </w:r>
                </w:p>
              </w:tc>
              <w:tc>
                <w:tcPr>
                  <w:tcW w:w="1018" w:type="pct"/>
                  <w:shd w:val="clear" w:color="auto" w:fill="auto"/>
                </w:tcPr>
                <w:p w14:paraId="750C61BE" w14:textId="77777777" w:rsidR="00D22456" w:rsidRPr="00D22456" w:rsidRDefault="00D22456" w:rsidP="00D22456">
                  <w:pPr>
                    <w:widowControl/>
                    <w:adjustRightInd w:val="0"/>
                    <w:snapToGrid w:val="0"/>
                    <w:spacing w:line="240" w:lineRule="auto"/>
                    <w:jc w:val="center"/>
                    <w:rPr>
                      <w:rFonts w:cs="Times New Roman"/>
                      <w:kern w:val="2"/>
                      <w:sz w:val="21"/>
                      <w:szCs w:val="21"/>
                    </w:rPr>
                  </w:pPr>
                  <w:r w:rsidRPr="00D22456">
                    <w:rPr>
                      <w:rFonts w:cs="Times New Roman"/>
                      <w:kern w:val="2"/>
                      <w:sz w:val="21"/>
                      <w:szCs w:val="21"/>
                    </w:rPr>
                    <w:t>西厂界</w:t>
                  </w:r>
                  <w:r w:rsidRPr="00D22456">
                    <w:rPr>
                      <w:rFonts w:cs="Times New Roman"/>
                      <w:kern w:val="2"/>
                      <w:sz w:val="21"/>
                      <w:szCs w:val="21"/>
                    </w:rPr>
                    <w:t>/dB(A)</w:t>
                  </w:r>
                </w:p>
              </w:tc>
              <w:tc>
                <w:tcPr>
                  <w:tcW w:w="1015" w:type="pct"/>
                  <w:shd w:val="clear" w:color="auto" w:fill="auto"/>
                </w:tcPr>
                <w:p w14:paraId="770EB925" w14:textId="77777777" w:rsidR="00D22456" w:rsidRPr="00D22456" w:rsidRDefault="00D22456" w:rsidP="00D22456">
                  <w:pPr>
                    <w:widowControl/>
                    <w:adjustRightInd w:val="0"/>
                    <w:snapToGrid w:val="0"/>
                    <w:spacing w:line="240" w:lineRule="auto"/>
                    <w:jc w:val="center"/>
                    <w:rPr>
                      <w:rFonts w:cs="Times New Roman"/>
                      <w:kern w:val="2"/>
                      <w:sz w:val="21"/>
                      <w:szCs w:val="21"/>
                    </w:rPr>
                  </w:pPr>
                  <w:r w:rsidRPr="00D22456">
                    <w:rPr>
                      <w:rFonts w:cs="Times New Roman"/>
                      <w:kern w:val="2"/>
                      <w:sz w:val="21"/>
                      <w:szCs w:val="21"/>
                    </w:rPr>
                    <w:t>北厂界</w:t>
                  </w:r>
                  <w:r w:rsidRPr="00D22456">
                    <w:rPr>
                      <w:rFonts w:cs="Times New Roman"/>
                      <w:kern w:val="2"/>
                      <w:sz w:val="21"/>
                      <w:szCs w:val="21"/>
                    </w:rPr>
                    <w:t>/dB(A)</w:t>
                  </w:r>
                </w:p>
              </w:tc>
            </w:tr>
            <w:tr w:rsidR="00654426" w:rsidRPr="00D22456" w14:paraId="47768A07" w14:textId="77777777" w:rsidTr="000241F9">
              <w:trPr>
                <w:trHeight w:val="191"/>
              </w:trPr>
              <w:tc>
                <w:tcPr>
                  <w:tcW w:w="896" w:type="pct"/>
                  <w:vMerge/>
                  <w:shd w:val="clear" w:color="auto" w:fill="auto"/>
                </w:tcPr>
                <w:p w14:paraId="10F053F8" w14:textId="77777777" w:rsidR="00654426" w:rsidRPr="00D22456" w:rsidRDefault="00654426" w:rsidP="00D22456">
                  <w:pPr>
                    <w:widowControl/>
                    <w:adjustRightInd w:val="0"/>
                    <w:snapToGrid w:val="0"/>
                    <w:spacing w:beforeLines="10" w:before="24" w:afterLines="10" w:after="24"/>
                    <w:jc w:val="center"/>
                    <w:rPr>
                      <w:rFonts w:cs="Times New Roman"/>
                      <w:kern w:val="2"/>
                      <w:sz w:val="21"/>
                      <w:szCs w:val="21"/>
                    </w:rPr>
                  </w:pPr>
                </w:p>
              </w:tc>
              <w:tc>
                <w:tcPr>
                  <w:tcW w:w="1053" w:type="pct"/>
                  <w:shd w:val="clear" w:color="auto" w:fill="auto"/>
                </w:tcPr>
                <w:p w14:paraId="0A4843BD" w14:textId="602ABAD0" w:rsidR="00654426" w:rsidRPr="00D22456" w:rsidRDefault="00654426" w:rsidP="00654426">
                  <w:pPr>
                    <w:widowControl/>
                    <w:adjustRightInd w:val="0"/>
                    <w:snapToGrid w:val="0"/>
                    <w:spacing w:line="240" w:lineRule="auto"/>
                    <w:jc w:val="center"/>
                    <w:rPr>
                      <w:rFonts w:cs="Times New Roman"/>
                      <w:kern w:val="2"/>
                      <w:sz w:val="21"/>
                      <w:szCs w:val="21"/>
                    </w:rPr>
                  </w:pPr>
                  <w:r w:rsidRPr="00D22456">
                    <w:rPr>
                      <w:rFonts w:cs="Times New Roman"/>
                      <w:kern w:val="2"/>
                      <w:sz w:val="21"/>
                      <w:szCs w:val="21"/>
                    </w:rPr>
                    <w:t>昼</w:t>
                  </w:r>
                </w:p>
              </w:tc>
              <w:tc>
                <w:tcPr>
                  <w:tcW w:w="1018" w:type="pct"/>
                  <w:shd w:val="clear" w:color="auto" w:fill="auto"/>
                </w:tcPr>
                <w:p w14:paraId="7C0D76FC" w14:textId="2E8891C3" w:rsidR="00654426" w:rsidRPr="00D22456" w:rsidRDefault="00654426" w:rsidP="00D22456">
                  <w:pPr>
                    <w:widowControl/>
                    <w:adjustRightInd w:val="0"/>
                    <w:snapToGrid w:val="0"/>
                    <w:spacing w:line="240" w:lineRule="auto"/>
                    <w:jc w:val="center"/>
                    <w:rPr>
                      <w:rFonts w:cs="Times New Roman"/>
                      <w:kern w:val="2"/>
                      <w:sz w:val="21"/>
                      <w:szCs w:val="21"/>
                    </w:rPr>
                  </w:pPr>
                  <w:r w:rsidRPr="00D22456">
                    <w:rPr>
                      <w:rFonts w:cs="Times New Roman"/>
                      <w:kern w:val="2"/>
                      <w:sz w:val="21"/>
                      <w:szCs w:val="21"/>
                    </w:rPr>
                    <w:t>昼</w:t>
                  </w:r>
                </w:p>
              </w:tc>
              <w:tc>
                <w:tcPr>
                  <w:tcW w:w="1018" w:type="pct"/>
                  <w:shd w:val="clear" w:color="auto" w:fill="auto"/>
                </w:tcPr>
                <w:p w14:paraId="62DDBB4B" w14:textId="5A205C2E" w:rsidR="00654426" w:rsidRPr="00D22456" w:rsidRDefault="00654426" w:rsidP="00D22456">
                  <w:pPr>
                    <w:widowControl/>
                    <w:adjustRightInd w:val="0"/>
                    <w:snapToGrid w:val="0"/>
                    <w:spacing w:line="240" w:lineRule="auto"/>
                    <w:jc w:val="center"/>
                    <w:rPr>
                      <w:rFonts w:cs="Times New Roman"/>
                      <w:kern w:val="2"/>
                      <w:sz w:val="21"/>
                      <w:szCs w:val="21"/>
                    </w:rPr>
                  </w:pPr>
                  <w:r w:rsidRPr="00D22456">
                    <w:rPr>
                      <w:rFonts w:cs="Times New Roman"/>
                      <w:kern w:val="2"/>
                      <w:sz w:val="21"/>
                      <w:szCs w:val="21"/>
                    </w:rPr>
                    <w:t>昼</w:t>
                  </w:r>
                </w:p>
              </w:tc>
              <w:tc>
                <w:tcPr>
                  <w:tcW w:w="1015" w:type="pct"/>
                  <w:shd w:val="clear" w:color="auto" w:fill="auto"/>
                </w:tcPr>
                <w:p w14:paraId="60A8D169" w14:textId="383C8626" w:rsidR="00654426" w:rsidRPr="00D22456" w:rsidRDefault="00654426" w:rsidP="00D22456">
                  <w:pPr>
                    <w:widowControl/>
                    <w:adjustRightInd w:val="0"/>
                    <w:snapToGrid w:val="0"/>
                    <w:spacing w:line="240" w:lineRule="auto"/>
                    <w:jc w:val="center"/>
                    <w:rPr>
                      <w:rFonts w:cs="Times New Roman"/>
                      <w:kern w:val="2"/>
                      <w:sz w:val="21"/>
                      <w:szCs w:val="21"/>
                    </w:rPr>
                  </w:pPr>
                  <w:r w:rsidRPr="00D22456">
                    <w:rPr>
                      <w:rFonts w:cs="Times New Roman"/>
                      <w:kern w:val="2"/>
                      <w:sz w:val="21"/>
                      <w:szCs w:val="21"/>
                    </w:rPr>
                    <w:t>昼</w:t>
                  </w:r>
                </w:p>
              </w:tc>
            </w:tr>
            <w:tr w:rsidR="000241F9" w:rsidRPr="00D22456" w14:paraId="559BBA8E" w14:textId="77777777" w:rsidTr="000241F9">
              <w:trPr>
                <w:trHeight w:val="145"/>
              </w:trPr>
              <w:tc>
                <w:tcPr>
                  <w:tcW w:w="896" w:type="pct"/>
                  <w:shd w:val="clear" w:color="auto" w:fill="auto"/>
                </w:tcPr>
                <w:p w14:paraId="299A0310" w14:textId="77777777"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sidRPr="00D22456">
                    <w:rPr>
                      <w:rFonts w:cs="Times New Roman"/>
                      <w:kern w:val="2"/>
                      <w:sz w:val="21"/>
                      <w:szCs w:val="21"/>
                    </w:rPr>
                    <w:t>锅炉房等效声源</w:t>
                  </w:r>
                </w:p>
              </w:tc>
              <w:tc>
                <w:tcPr>
                  <w:tcW w:w="1053" w:type="pct"/>
                  <w:shd w:val="clear" w:color="auto" w:fill="auto"/>
                  <w:vAlign w:val="bottom"/>
                </w:tcPr>
                <w:p w14:paraId="4D8C1D95" w14:textId="7BA9F9C2"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Pr>
                      <w:rFonts w:ascii="等线" w:eastAsia="等线" w:hAnsi="等线" w:hint="eastAsia"/>
                      <w:color w:val="000000"/>
                      <w:sz w:val="22"/>
                      <w:szCs w:val="22"/>
                    </w:rPr>
                    <w:t xml:space="preserve">31.11 </w:t>
                  </w:r>
                </w:p>
              </w:tc>
              <w:tc>
                <w:tcPr>
                  <w:tcW w:w="1018" w:type="pct"/>
                  <w:shd w:val="clear" w:color="auto" w:fill="auto"/>
                  <w:vAlign w:val="bottom"/>
                </w:tcPr>
                <w:p w14:paraId="2718D982" w14:textId="12E98108"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Pr>
                      <w:rFonts w:ascii="等线" w:eastAsia="等线" w:hAnsi="等线" w:hint="eastAsia"/>
                      <w:color w:val="000000"/>
                      <w:sz w:val="22"/>
                      <w:szCs w:val="22"/>
                    </w:rPr>
                    <w:t xml:space="preserve">39.30 </w:t>
                  </w:r>
                </w:p>
              </w:tc>
              <w:tc>
                <w:tcPr>
                  <w:tcW w:w="1018" w:type="pct"/>
                  <w:shd w:val="clear" w:color="auto" w:fill="auto"/>
                  <w:vAlign w:val="bottom"/>
                </w:tcPr>
                <w:p w14:paraId="32D62EDA" w14:textId="7DE1E11F"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Pr>
                      <w:rFonts w:ascii="等线" w:eastAsia="等线" w:hAnsi="等线" w:hint="eastAsia"/>
                      <w:color w:val="000000"/>
                      <w:sz w:val="22"/>
                      <w:szCs w:val="22"/>
                    </w:rPr>
                    <w:t xml:space="preserve">45.32 </w:t>
                  </w:r>
                </w:p>
              </w:tc>
              <w:tc>
                <w:tcPr>
                  <w:tcW w:w="1015" w:type="pct"/>
                  <w:shd w:val="clear" w:color="auto" w:fill="auto"/>
                  <w:vAlign w:val="bottom"/>
                </w:tcPr>
                <w:p w14:paraId="1550BE28" w14:textId="061AB0D0"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Pr>
                      <w:rFonts w:ascii="等线" w:eastAsia="等线" w:hAnsi="等线" w:hint="eastAsia"/>
                      <w:color w:val="000000"/>
                      <w:sz w:val="22"/>
                      <w:szCs w:val="22"/>
                    </w:rPr>
                    <w:t xml:space="preserve">36.80 </w:t>
                  </w:r>
                </w:p>
              </w:tc>
            </w:tr>
            <w:tr w:rsidR="000241F9" w:rsidRPr="00D22456" w14:paraId="2356FC2D" w14:textId="77777777" w:rsidTr="000241F9">
              <w:tc>
                <w:tcPr>
                  <w:tcW w:w="896" w:type="pct"/>
                  <w:shd w:val="clear" w:color="auto" w:fill="auto"/>
                </w:tcPr>
                <w:p w14:paraId="5250B200" w14:textId="456677BB"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Pr>
                      <w:rFonts w:cs="Times New Roman" w:hint="eastAsia"/>
                      <w:kern w:val="2"/>
                      <w:sz w:val="21"/>
                      <w:szCs w:val="21"/>
                    </w:rPr>
                    <w:t>室外风机</w:t>
                  </w:r>
                </w:p>
              </w:tc>
              <w:tc>
                <w:tcPr>
                  <w:tcW w:w="1053" w:type="pct"/>
                  <w:shd w:val="clear" w:color="auto" w:fill="auto"/>
                  <w:vAlign w:val="bottom"/>
                </w:tcPr>
                <w:p w14:paraId="5BC20A88" w14:textId="4D2496FC"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Pr>
                      <w:rFonts w:ascii="等线" w:eastAsia="等线" w:hAnsi="等线" w:hint="eastAsia"/>
                      <w:color w:val="000000"/>
                      <w:sz w:val="22"/>
                      <w:szCs w:val="22"/>
                    </w:rPr>
                    <w:t xml:space="preserve">37.85 </w:t>
                  </w:r>
                </w:p>
              </w:tc>
              <w:tc>
                <w:tcPr>
                  <w:tcW w:w="1018" w:type="pct"/>
                  <w:shd w:val="clear" w:color="auto" w:fill="auto"/>
                  <w:vAlign w:val="bottom"/>
                </w:tcPr>
                <w:p w14:paraId="2A9D696B" w14:textId="7DD45BAD"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Pr>
                      <w:rFonts w:ascii="等线" w:eastAsia="等线" w:hAnsi="等线" w:hint="eastAsia"/>
                      <w:color w:val="000000"/>
                      <w:sz w:val="22"/>
                      <w:szCs w:val="22"/>
                    </w:rPr>
                    <w:t xml:space="preserve">44.12 </w:t>
                  </w:r>
                </w:p>
              </w:tc>
              <w:tc>
                <w:tcPr>
                  <w:tcW w:w="1018" w:type="pct"/>
                  <w:shd w:val="clear" w:color="auto" w:fill="auto"/>
                  <w:vAlign w:val="bottom"/>
                </w:tcPr>
                <w:p w14:paraId="3F2C7B5C" w14:textId="3850E4C7"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Pr>
                      <w:rFonts w:ascii="等线" w:eastAsia="等线" w:hAnsi="等线" w:hint="eastAsia"/>
                      <w:color w:val="000000"/>
                      <w:sz w:val="22"/>
                      <w:szCs w:val="22"/>
                    </w:rPr>
                    <w:t xml:space="preserve">47.04 </w:t>
                  </w:r>
                </w:p>
              </w:tc>
              <w:tc>
                <w:tcPr>
                  <w:tcW w:w="1015" w:type="pct"/>
                  <w:shd w:val="clear" w:color="auto" w:fill="auto"/>
                  <w:vAlign w:val="bottom"/>
                </w:tcPr>
                <w:p w14:paraId="1FFC0BA2" w14:textId="5881A616"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Pr>
                      <w:rFonts w:ascii="等线" w:eastAsia="等线" w:hAnsi="等线" w:hint="eastAsia"/>
                      <w:color w:val="000000"/>
                      <w:sz w:val="22"/>
                      <w:szCs w:val="22"/>
                    </w:rPr>
                    <w:t xml:space="preserve">41.94 </w:t>
                  </w:r>
                </w:p>
              </w:tc>
            </w:tr>
            <w:tr w:rsidR="000241F9" w:rsidRPr="00D22456" w14:paraId="54C5D0BA" w14:textId="77777777" w:rsidTr="000241F9">
              <w:tc>
                <w:tcPr>
                  <w:tcW w:w="896" w:type="pct"/>
                  <w:shd w:val="clear" w:color="auto" w:fill="auto"/>
                </w:tcPr>
                <w:p w14:paraId="5B151846" w14:textId="77777777"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sidRPr="00D22456">
                    <w:rPr>
                      <w:rFonts w:cs="Times New Roman"/>
                      <w:kern w:val="2"/>
                      <w:sz w:val="21"/>
                      <w:szCs w:val="21"/>
                    </w:rPr>
                    <w:t>叠加贡献值</w:t>
                  </w:r>
                </w:p>
              </w:tc>
              <w:tc>
                <w:tcPr>
                  <w:tcW w:w="1053" w:type="pct"/>
                  <w:shd w:val="clear" w:color="auto" w:fill="auto"/>
                  <w:vAlign w:val="bottom"/>
                </w:tcPr>
                <w:p w14:paraId="6739A1F2" w14:textId="4D3860F2"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Pr>
                      <w:rFonts w:ascii="等线" w:eastAsia="等线" w:hAnsi="等线" w:hint="eastAsia"/>
                      <w:color w:val="000000"/>
                      <w:sz w:val="22"/>
                      <w:szCs w:val="22"/>
                    </w:rPr>
                    <w:t xml:space="preserve">38.69 </w:t>
                  </w:r>
                </w:p>
              </w:tc>
              <w:tc>
                <w:tcPr>
                  <w:tcW w:w="1018" w:type="pct"/>
                  <w:shd w:val="clear" w:color="auto" w:fill="auto"/>
                  <w:vAlign w:val="bottom"/>
                </w:tcPr>
                <w:p w14:paraId="7E406636" w14:textId="24E8D881"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Pr>
                      <w:rFonts w:ascii="等线" w:eastAsia="等线" w:hAnsi="等线" w:hint="eastAsia"/>
                      <w:color w:val="000000"/>
                      <w:sz w:val="22"/>
                      <w:szCs w:val="22"/>
                    </w:rPr>
                    <w:t xml:space="preserve">45.36 </w:t>
                  </w:r>
                </w:p>
              </w:tc>
              <w:tc>
                <w:tcPr>
                  <w:tcW w:w="1018" w:type="pct"/>
                  <w:shd w:val="clear" w:color="auto" w:fill="auto"/>
                  <w:vAlign w:val="bottom"/>
                </w:tcPr>
                <w:p w14:paraId="59573873" w14:textId="45440C97"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Pr>
                      <w:rFonts w:ascii="等线" w:eastAsia="等线" w:hAnsi="等线" w:hint="eastAsia"/>
                      <w:color w:val="000000"/>
                      <w:sz w:val="22"/>
                      <w:szCs w:val="22"/>
                    </w:rPr>
                    <w:t xml:space="preserve">49.28 </w:t>
                  </w:r>
                </w:p>
              </w:tc>
              <w:tc>
                <w:tcPr>
                  <w:tcW w:w="1015" w:type="pct"/>
                  <w:shd w:val="clear" w:color="auto" w:fill="auto"/>
                  <w:vAlign w:val="bottom"/>
                </w:tcPr>
                <w:p w14:paraId="3E22B6A6" w14:textId="4FA3CE7F"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Pr>
                      <w:rFonts w:ascii="等线" w:eastAsia="等线" w:hAnsi="等线" w:hint="eastAsia"/>
                      <w:color w:val="000000"/>
                      <w:sz w:val="22"/>
                      <w:szCs w:val="22"/>
                    </w:rPr>
                    <w:t xml:space="preserve">43.10 </w:t>
                  </w:r>
                </w:p>
              </w:tc>
            </w:tr>
            <w:tr w:rsidR="000241F9" w:rsidRPr="00D22456" w14:paraId="44462E7B" w14:textId="77777777" w:rsidTr="000241F9">
              <w:tc>
                <w:tcPr>
                  <w:tcW w:w="896" w:type="pct"/>
                  <w:shd w:val="clear" w:color="auto" w:fill="auto"/>
                </w:tcPr>
                <w:p w14:paraId="722A825C" w14:textId="5283FB05"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Pr>
                      <w:rFonts w:cs="Times New Roman" w:hint="eastAsia"/>
                      <w:kern w:val="2"/>
                      <w:sz w:val="21"/>
                      <w:szCs w:val="21"/>
                    </w:rPr>
                    <w:t>背景值（检测）</w:t>
                  </w:r>
                </w:p>
              </w:tc>
              <w:tc>
                <w:tcPr>
                  <w:tcW w:w="1053" w:type="pct"/>
                  <w:shd w:val="clear" w:color="auto" w:fill="auto"/>
                  <w:vAlign w:val="bottom"/>
                </w:tcPr>
                <w:p w14:paraId="6FC551AB" w14:textId="7E800D9A" w:rsidR="000241F9" w:rsidRPr="00654426" w:rsidRDefault="000241F9" w:rsidP="000241F9">
                  <w:pPr>
                    <w:widowControl/>
                    <w:adjustRightInd w:val="0"/>
                    <w:snapToGrid w:val="0"/>
                    <w:spacing w:beforeLines="10" w:before="24" w:afterLines="10" w:after="24"/>
                    <w:jc w:val="center"/>
                    <w:rPr>
                      <w:rFonts w:eastAsia="等线" w:cs="Times New Roman"/>
                      <w:color w:val="000000"/>
                      <w:kern w:val="2"/>
                      <w:sz w:val="22"/>
                      <w:szCs w:val="22"/>
                    </w:rPr>
                  </w:pPr>
                  <w:r w:rsidRPr="00654426">
                    <w:rPr>
                      <w:rFonts w:eastAsia="等线" w:cs="Times New Roman"/>
                      <w:color w:val="000000"/>
                      <w:sz w:val="22"/>
                      <w:szCs w:val="22"/>
                    </w:rPr>
                    <w:t xml:space="preserve">56.60 </w:t>
                  </w:r>
                </w:p>
              </w:tc>
              <w:tc>
                <w:tcPr>
                  <w:tcW w:w="1018" w:type="pct"/>
                  <w:shd w:val="clear" w:color="auto" w:fill="auto"/>
                  <w:vAlign w:val="bottom"/>
                </w:tcPr>
                <w:p w14:paraId="0DD2468F" w14:textId="52D78B08" w:rsidR="000241F9" w:rsidRPr="00654426" w:rsidRDefault="000241F9" w:rsidP="000241F9">
                  <w:pPr>
                    <w:widowControl/>
                    <w:adjustRightInd w:val="0"/>
                    <w:snapToGrid w:val="0"/>
                    <w:spacing w:beforeLines="10" w:before="24" w:afterLines="10" w:after="24"/>
                    <w:jc w:val="center"/>
                    <w:rPr>
                      <w:rFonts w:eastAsia="等线" w:cs="Times New Roman"/>
                      <w:color w:val="000000"/>
                      <w:kern w:val="2"/>
                      <w:sz w:val="22"/>
                      <w:szCs w:val="22"/>
                    </w:rPr>
                  </w:pPr>
                  <w:r w:rsidRPr="00654426">
                    <w:rPr>
                      <w:rFonts w:eastAsia="等线" w:cs="Times New Roman"/>
                      <w:color w:val="000000"/>
                      <w:sz w:val="22"/>
                      <w:szCs w:val="22"/>
                    </w:rPr>
                    <w:t xml:space="preserve">57.60 </w:t>
                  </w:r>
                </w:p>
              </w:tc>
              <w:tc>
                <w:tcPr>
                  <w:tcW w:w="1018" w:type="pct"/>
                  <w:shd w:val="clear" w:color="auto" w:fill="auto"/>
                  <w:vAlign w:val="bottom"/>
                </w:tcPr>
                <w:p w14:paraId="5C60758A" w14:textId="072718CD" w:rsidR="000241F9" w:rsidRPr="00654426" w:rsidRDefault="000241F9" w:rsidP="000241F9">
                  <w:pPr>
                    <w:widowControl/>
                    <w:adjustRightInd w:val="0"/>
                    <w:snapToGrid w:val="0"/>
                    <w:spacing w:beforeLines="10" w:before="24" w:afterLines="10" w:after="24"/>
                    <w:jc w:val="center"/>
                    <w:rPr>
                      <w:rFonts w:eastAsia="等线" w:cs="Times New Roman"/>
                      <w:color w:val="000000"/>
                      <w:kern w:val="2"/>
                      <w:sz w:val="22"/>
                      <w:szCs w:val="22"/>
                    </w:rPr>
                  </w:pPr>
                  <w:r w:rsidRPr="00654426">
                    <w:rPr>
                      <w:rFonts w:eastAsia="等线" w:cs="Times New Roman"/>
                      <w:color w:val="000000"/>
                      <w:sz w:val="22"/>
                      <w:szCs w:val="22"/>
                    </w:rPr>
                    <w:t xml:space="preserve">56.10 </w:t>
                  </w:r>
                </w:p>
              </w:tc>
              <w:tc>
                <w:tcPr>
                  <w:tcW w:w="1015" w:type="pct"/>
                  <w:shd w:val="clear" w:color="auto" w:fill="auto"/>
                  <w:vAlign w:val="bottom"/>
                </w:tcPr>
                <w:p w14:paraId="7C4A2A50" w14:textId="3685BF35" w:rsidR="000241F9" w:rsidRPr="00654426" w:rsidRDefault="000241F9" w:rsidP="000241F9">
                  <w:pPr>
                    <w:widowControl/>
                    <w:adjustRightInd w:val="0"/>
                    <w:snapToGrid w:val="0"/>
                    <w:spacing w:beforeLines="10" w:before="24" w:afterLines="10" w:after="24"/>
                    <w:jc w:val="center"/>
                    <w:rPr>
                      <w:rFonts w:eastAsia="等线" w:cs="Times New Roman"/>
                      <w:color w:val="000000"/>
                      <w:kern w:val="2"/>
                      <w:sz w:val="22"/>
                      <w:szCs w:val="22"/>
                    </w:rPr>
                  </w:pPr>
                  <w:r w:rsidRPr="00654426">
                    <w:rPr>
                      <w:rFonts w:eastAsia="等线" w:cs="Times New Roman"/>
                      <w:color w:val="000000"/>
                      <w:sz w:val="22"/>
                      <w:szCs w:val="22"/>
                    </w:rPr>
                    <w:t xml:space="preserve">57.90 </w:t>
                  </w:r>
                </w:p>
              </w:tc>
            </w:tr>
            <w:tr w:rsidR="000241F9" w:rsidRPr="00D22456" w14:paraId="21120330" w14:textId="77777777" w:rsidTr="000241F9">
              <w:tc>
                <w:tcPr>
                  <w:tcW w:w="896" w:type="pct"/>
                  <w:shd w:val="clear" w:color="auto" w:fill="auto"/>
                </w:tcPr>
                <w:p w14:paraId="666046D7" w14:textId="4808D53A" w:rsidR="000241F9" w:rsidRDefault="000241F9" w:rsidP="000241F9">
                  <w:pPr>
                    <w:widowControl/>
                    <w:adjustRightInd w:val="0"/>
                    <w:snapToGrid w:val="0"/>
                    <w:spacing w:beforeLines="10" w:before="24" w:afterLines="10" w:after="24"/>
                    <w:jc w:val="center"/>
                    <w:rPr>
                      <w:rFonts w:cs="Times New Roman"/>
                      <w:kern w:val="2"/>
                      <w:sz w:val="21"/>
                      <w:szCs w:val="21"/>
                    </w:rPr>
                  </w:pPr>
                  <w:r w:rsidRPr="00D22456">
                    <w:rPr>
                      <w:rFonts w:cs="Times New Roman"/>
                      <w:kern w:val="2"/>
                      <w:sz w:val="21"/>
                      <w:szCs w:val="21"/>
                    </w:rPr>
                    <w:t>叠加</w:t>
                  </w:r>
                  <w:r>
                    <w:rPr>
                      <w:rFonts w:cs="Times New Roman" w:hint="eastAsia"/>
                      <w:kern w:val="2"/>
                      <w:sz w:val="21"/>
                      <w:szCs w:val="21"/>
                    </w:rPr>
                    <w:t>背景值后</w:t>
                  </w:r>
                </w:p>
              </w:tc>
              <w:tc>
                <w:tcPr>
                  <w:tcW w:w="1053" w:type="pct"/>
                  <w:shd w:val="clear" w:color="auto" w:fill="auto"/>
                  <w:vAlign w:val="bottom"/>
                </w:tcPr>
                <w:p w14:paraId="5B7AABA7" w14:textId="7228638F" w:rsidR="000241F9" w:rsidRPr="00654426" w:rsidRDefault="000241F9" w:rsidP="000241F9">
                  <w:pPr>
                    <w:widowControl/>
                    <w:adjustRightInd w:val="0"/>
                    <w:snapToGrid w:val="0"/>
                    <w:spacing w:beforeLines="10" w:before="24" w:afterLines="10" w:after="24"/>
                    <w:jc w:val="center"/>
                    <w:rPr>
                      <w:rFonts w:eastAsia="等线" w:cs="Times New Roman"/>
                      <w:color w:val="000000"/>
                      <w:kern w:val="2"/>
                      <w:sz w:val="22"/>
                      <w:szCs w:val="22"/>
                    </w:rPr>
                  </w:pPr>
                  <w:r>
                    <w:rPr>
                      <w:rFonts w:ascii="等线" w:eastAsia="等线" w:hAnsi="等线" w:hint="eastAsia"/>
                      <w:color w:val="000000"/>
                      <w:sz w:val="22"/>
                      <w:szCs w:val="22"/>
                    </w:rPr>
                    <w:t xml:space="preserve">56.67 </w:t>
                  </w:r>
                </w:p>
              </w:tc>
              <w:tc>
                <w:tcPr>
                  <w:tcW w:w="1018" w:type="pct"/>
                  <w:shd w:val="clear" w:color="auto" w:fill="auto"/>
                  <w:vAlign w:val="bottom"/>
                </w:tcPr>
                <w:p w14:paraId="111C1F9B" w14:textId="5F59E182" w:rsidR="000241F9" w:rsidRPr="00654426" w:rsidRDefault="000241F9" w:rsidP="000241F9">
                  <w:pPr>
                    <w:widowControl/>
                    <w:adjustRightInd w:val="0"/>
                    <w:snapToGrid w:val="0"/>
                    <w:spacing w:beforeLines="10" w:before="24" w:afterLines="10" w:after="24"/>
                    <w:jc w:val="center"/>
                    <w:rPr>
                      <w:rFonts w:eastAsia="等线" w:cs="Times New Roman"/>
                      <w:color w:val="000000"/>
                      <w:kern w:val="2"/>
                      <w:sz w:val="22"/>
                      <w:szCs w:val="22"/>
                    </w:rPr>
                  </w:pPr>
                  <w:r>
                    <w:rPr>
                      <w:rFonts w:ascii="等线" w:eastAsia="等线" w:hAnsi="等线" w:hint="eastAsia"/>
                      <w:color w:val="000000"/>
                      <w:sz w:val="22"/>
                      <w:szCs w:val="22"/>
                    </w:rPr>
                    <w:t xml:space="preserve">56.91 </w:t>
                  </w:r>
                </w:p>
              </w:tc>
              <w:tc>
                <w:tcPr>
                  <w:tcW w:w="1018" w:type="pct"/>
                  <w:shd w:val="clear" w:color="auto" w:fill="auto"/>
                  <w:vAlign w:val="bottom"/>
                </w:tcPr>
                <w:p w14:paraId="21F842B1" w14:textId="5AB900BC" w:rsidR="000241F9" w:rsidRPr="00654426" w:rsidRDefault="000241F9" w:rsidP="000241F9">
                  <w:pPr>
                    <w:widowControl/>
                    <w:adjustRightInd w:val="0"/>
                    <w:snapToGrid w:val="0"/>
                    <w:spacing w:beforeLines="10" w:before="24" w:afterLines="10" w:after="24"/>
                    <w:jc w:val="center"/>
                    <w:rPr>
                      <w:rFonts w:eastAsia="等线" w:cs="Times New Roman"/>
                      <w:color w:val="000000"/>
                      <w:kern w:val="2"/>
                      <w:sz w:val="22"/>
                      <w:szCs w:val="22"/>
                    </w:rPr>
                  </w:pPr>
                  <w:r>
                    <w:rPr>
                      <w:rFonts w:ascii="等线" w:eastAsia="等线" w:hAnsi="等线" w:hint="eastAsia"/>
                      <w:color w:val="000000"/>
                      <w:sz w:val="22"/>
                      <w:szCs w:val="22"/>
                    </w:rPr>
                    <w:t xml:space="preserve">58.20 </w:t>
                  </w:r>
                </w:p>
              </w:tc>
              <w:tc>
                <w:tcPr>
                  <w:tcW w:w="1015" w:type="pct"/>
                  <w:shd w:val="clear" w:color="auto" w:fill="auto"/>
                  <w:vAlign w:val="bottom"/>
                </w:tcPr>
                <w:p w14:paraId="7DEDA64E" w14:textId="60941915" w:rsidR="000241F9" w:rsidRPr="00654426" w:rsidRDefault="000241F9" w:rsidP="000241F9">
                  <w:pPr>
                    <w:widowControl/>
                    <w:adjustRightInd w:val="0"/>
                    <w:snapToGrid w:val="0"/>
                    <w:spacing w:beforeLines="10" w:before="24" w:afterLines="10" w:after="24"/>
                    <w:jc w:val="center"/>
                    <w:rPr>
                      <w:rFonts w:eastAsia="等线" w:cs="Times New Roman"/>
                      <w:color w:val="000000"/>
                      <w:kern w:val="2"/>
                      <w:sz w:val="22"/>
                      <w:szCs w:val="22"/>
                    </w:rPr>
                  </w:pPr>
                  <w:r>
                    <w:rPr>
                      <w:rFonts w:ascii="等线" w:eastAsia="等线" w:hAnsi="等线" w:hint="eastAsia"/>
                      <w:color w:val="000000"/>
                      <w:sz w:val="22"/>
                      <w:szCs w:val="22"/>
                    </w:rPr>
                    <w:t xml:space="preserve">57.75 </w:t>
                  </w:r>
                </w:p>
              </w:tc>
            </w:tr>
            <w:tr w:rsidR="000241F9" w:rsidRPr="00D22456" w14:paraId="0EA9BB3B" w14:textId="77777777" w:rsidTr="000241F9">
              <w:tc>
                <w:tcPr>
                  <w:tcW w:w="896" w:type="pct"/>
                  <w:shd w:val="clear" w:color="auto" w:fill="auto"/>
                </w:tcPr>
                <w:p w14:paraId="43E558EB" w14:textId="77777777"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sidRPr="00D22456">
                    <w:rPr>
                      <w:rFonts w:cs="Times New Roman"/>
                      <w:kern w:val="2"/>
                      <w:sz w:val="21"/>
                      <w:szCs w:val="21"/>
                    </w:rPr>
                    <w:t>标准值</w:t>
                  </w:r>
                </w:p>
              </w:tc>
              <w:tc>
                <w:tcPr>
                  <w:tcW w:w="1053" w:type="pct"/>
                  <w:shd w:val="clear" w:color="auto" w:fill="auto"/>
                  <w:vAlign w:val="bottom"/>
                </w:tcPr>
                <w:p w14:paraId="695454AE" w14:textId="2FFF4DC3"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sidRPr="00654426">
                    <w:rPr>
                      <w:rFonts w:cs="Times New Roman"/>
                      <w:kern w:val="2"/>
                      <w:sz w:val="21"/>
                      <w:szCs w:val="21"/>
                    </w:rPr>
                    <w:t>60</w:t>
                  </w:r>
                </w:p>
              </w:tc>
              <w:tc>
                <w:tcPr>
                  <w:tcW w:w="1018" w:type="pct"/>
                  <w:shd w:val="clear" w:color="auto" w:fill="auto"/>
                  <w:vAlign w:val="bottom"/>
                </w:tcPr>
                <w:p w14:paraId="64BCA1CD" w14:textId="2C109C7D"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sidRPr="00654426">
                    <w:rPr>
                      <w:rFonts w:cs="Times New Roman"/>
                      <w:kern w:val="2"/>
                      <w:sz w:val="21"/>
                      <w:szCs w:val="21"/>
                    </w:rPr>
                    <w:t>60</w:t>
                  </w:r>
                </w:p>
              </w:tc>
              <w:tc>
                <w:tcPr>
                  <w:tcW w:w="1018" w:type="pct"/>
                  <w:shd w:val="clear" w:color="auto" w:fill="auto"/>
                  <w:vAlign w:val="bottom"/>
                </w:tcPr>
                <w:p w14:paraId="6E30E378" w14:textId="65DF2B1F"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sidRPr="00654426">
                    <w:rPr>
                      <w:rFonts w:cs="Times New Roman"/>
                      <w:kern w:val="2"/>
                      <w:sz w:val="21"/>
                      <w:szCs w:val="21"/>
                    </w:rPr>
                    <w:t>60</w:t>
                  </w:r>
                </w:p>
              </w:tc>
              <w:tc>
                <w:tcPr>
                  <w:tcW w:w="1015" w:type="pct"/>
                  <w:shd w:val="clear" w:color="auto" w:fill="auto"/>
                  <w:vAlign w:val="bottom"/>
                </w:tcPr>
                <w:p w14:paraId="06CD57B0" w14:textId="03A0D2CF"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sidRPr="00654426">
                    <w:rPr>
                      <w:rFonts w:cs="Times New Roman"/>
                      <w:kern w:val="2"/>
                      <w:sz w:val="21"/>
                      <w:szCs w:val="21"/>
                    </w:rPr>
                    <w:t>60</w:t>
                  </w:r>
                </w:p>
              </w:tc>
            </w:tr>
            <w:tr w:rsidR="000241F9" w:rsidRPr="00D22456" w14:paraId="701BA684" w14:textId="77777777" w:rsidTr="000241F9">
              <w:tc>
                <w:tcPr>
                  <w:tcW w:w="896" w:type="pct"/>
                  <w:shd w:val="clear" w:color="auto" w:fill="auto"/>
                </w:tcPr>
                <w:p w14:paraId="20807411" w14:textId="77777777"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sidRPr="00D22456">
                    <w:rPr>
                      <w:rFonts w:cs="Times New Roman"/>
                      <w:kern w:val="2"/>
                      <w:sz w:val="21"/>
                      <w:szCs w:val="21"/>
                    </w:rPr>
                    <w:t>达标分析</w:t>
                  </w:r>
                </w:p>
              </w:tc>
              <w:tc>
                <w:tcPr>
                  <w:tcW w:w="1053" w:type="pct"/>
                  <w:shd w:val="clear" w:color="auto" w:fill="auto"/>
                  <w:vAlign w:val="bottom"/>
                </w:tcPr>
                <w:p w14:paraId="1D180659" w14:textId="29D2B739"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sidRPr="00D22456">
                    <w:rPr>
                      <w:rFonts w:cs="Times New Roman"/>
                      <w:kern w:val="2"/>
                      <w:sz w:val="21"/>
                      <w:szCs w:val="21"/>
                    </w:rPr>
                    <w:t>达标</w:t>
                  </w:r>
                </w:p>
              </w:tc>
              <w:tc>
                <w:tcPr>
                  <w:tcW w:w="1018" w:type="pct"/>
                  <w:shd w:val="clear" w:color="auto" w:fill="auto"/>
                  <w:vAlign w:val="top"/>
                </w:tcPr>
                <w:p w14:paraId="5EE5D602" w14:textId="6CFD460E"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sidRPr="00D22456">
                    <w:rPr>
                      <w:rFonts w:cs="Times New Roman"/>
                      <w:kern w:val="2"/>
                      <w:sz w:val="21"/>
                      <w:szCs w:val="21"/>
                    </w:rPr>
                    <w:t>达标</w:t>
                  </w:r>
                </w:p>
              </w:tc>
              <w:tc>
                <w:tcPr>
                  <w:tcW w:w="1018" w:type="pct"/>
                  <w:shd w:val="clear" w:color="auto" w:fill="auto"/>
                  <w:vAlign w:val="top"/>
                </w:tcPr>
                <w:p w14:paraId="40730428" w14:textId="45E67D98"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sidRPr="00D22456">
                    <w:rPr>
                      <w:rFonts w:cs="Times New Roman"/>
                      <w:kern w:val="2"/>
                      <w:sz w:val="21"/>
                      <w:szCs w:val="21"/>
                    </w:rPr>
                    <w:t>达标</w:t>
                  </w:r>
                </w:p>
              </w:tc>
              <w:tc>
                <w:tcPr>
                  <w:tcW w:w="1015" w:type="pct"/>
                  <w:shd w:val="clear" w:color="auto" w:fill="auto"/>
                  <w:vAlign w:val="top"/>
                </w:tcPr>
                <w:p w14:paraId="3ACD46A3" w14:textId="50AC40EB" w:rsidR="000241F9" w:rsidRPr="00D22456" w:rsidRDefault="000241F9" w:rsidP="000241F9">
                  <w:pPr>
                    <w:widowControl/>
                    <w:adjustRightInd w:val="0"/>
                    <w:snapToGrid w:val="0"/>
                    <w:spacing w:beforeLines="10" w:before="24" w:afterLines="10" w:after="24"/>
                    <w:jc w:val="center"/>
                    <w:rPr>
                      <w:rFonts w:cs="Times New Roman"/>
                      <w:kern w:val="2"/>
                      <w:sz w:val="21"/>
                      <w:szCs w:val="21"/>
                    </w:rPr>
                  </w:pPr>
                  <w:r w:rsidRPr="00D22456">
                    <w:rPr>
                      <w:rFonts w:cs="Times New Roman"/>
                      <w:kern w:val="2"/>
                      <w:sz w:val="21"/>
                      <w:szCs w:val="21"/>
                    </w:rPr>
                    <w:t>达标</w:t>
                  </w:r>
                </w:p>
              </w:tc>
            </w:tr>
          </w:tbl>
          <w:p w14:paraId="6FD004D8" w14:textId="0220D146" w:rsidR="00D22456" w:rsidRPr="00D22456" w:rsidRDefault="00D22456" w:rsidP="00D22456">
            <w:pPr>
              <w:spacing w:beforeLines="50" w:before="120" w:line="360" w:lineRule="auto"/>
              <w:ind w:firstLine="482"/>
              <w:jc w:val="left"/>
              <w:rPr>
                <w:rFonts w:eastAsia="新宋体" w:cs="Times New Roman"/>
              </w:rPr>
            </w:pPr>
            <w:r w:rsidRPr="00D22456">
              <w:rPr>
                <w:rFonts w:eastAsia="新宋体" w:cs="Times New Roman" w:hint="eastAsia"/>
              </w:rPr>
              <w:t>（三）噪声环境影响分析结论</w:t>
            </w:r>
          </w:p>
          <w:p w14:paraId="1A56CC14" w14:textId="10FEE128" w:rsidR="00D22456" w:rsidRPr="00D22456" w:rsidRDefault="00D22456" w:rsidP="00D22456">
            <w:pPr>
              <w:spacing w:line="360" w:lineRule="auto"/>
              <w:ind w:firstLine="480"/>
              <w:jc w:val="left"/>
              <w:rPr>
                <w:rFonts w:eastAsia="新宋体" w:cs="Times New Roman"/>
              </w:rPr>
            </w:pPr>
            <w:r w:rsidRPr="00D22456">
              <w:rPr>
                <w:rFonts w:eastAsia="新宋体" w:cs="Times New Roman"/>
              </w:rPr>
              <w:t>经</w:t>
            </w:r>
            <w:r w:rsidRPr="00D22456">
              <w:rPr>
                <w:rFonts w:eastAsia="新宋体" w:cs="Times New Roman" w:hint="eastAsia"/>
              </w:rPr>
              <w:t>对噪声源采取</w:t>
            </w:r>
            <w:r w:rsidRPr="00D22456">
              <w:rPr>
                <w:rFonts w:eastAsia="新宋体" w:cs="Times New Roman"/>
              </w:rPr>
              <w:t>选用低噪声设备、基础减振、</w:t>
            </w:r>
            <w:r w:rsidRPr="00D22456">
              <w:rPr>
                <w:rFonts w:eastAsia="新宋体" w:cs="Times New Roman" w:hint="eastAsia"/>
              </w:rPr>
              <w:t>隔声、加装隔声罩、消声器，</w:t>
            </w:r>
            <w:r w:rsidRPr="00D22456">
              <w:rPr>
                <w:rFonts w:eastAsia="新宋体" w:cs="Times New Roman"/>
              </w:rPr>
              <w:t>厂房及围墙隔音、绿化降噪、距离衰减</w:t>
            </w:r>
            <w:r w:rsidRPr="00D22456">
              <w:rPr>
                <w:rFonts w:eastAsia="新宋体" w:cs="Times New Roman" w:hint="eastAsia"/>
              </w:rPr>
              <w:t>等措施，</w:t>
            </w:r>
            <w:r w:rsidRPr="00D22456">
              <w:rPr>
                <w:rFonts w:eastAsia="新宋体" w:cs="Times New Roman"/>
              </w:rPr>
              <w:t>项目</w:t>
            </w:r>
            <w:r w:rsidRPr="00D22456">
              <w:rPr>
                <w:rFonts w:eastAsia="新宋体" w:cs="Times New Roman" w:hint="eastAsia"/>
              </w:rPr>
              <w:t>建成后运营期厂界噪声</w:t>
            </w:r>
            <w:r w:rsidRPr="00D22456">
              <w:rPr>
                <w:rFonts w:eastAsia="新宋体" w:cs="Times New Roman"/>
              </w:rPr>
              <w:t>能够满足《工业企业厂界环境噪声排放标准》（</w:t>
            </w:r>
            <w:r w:rsidRPr="00D22456">
              <w:rPr>
                <w:rFonts w:eastAsia="新宋体" w:cs="Times New Roman"/>
              </w:rPr>
              <w:t>GB12348-2008</w:t>
            </w:r>
            <w:r w:rsidRPr="00D22456">
              <w:rPr>
                <w:rFonts w:eastAsia="新宋体" w:cs="Times New Roman"/>
              </w:rPr>
              <w:t>）</w:t>
            </w:r>
            <w:r w:rsidR="00654426">
              <w:rPr>
                <w:rFonts w:eastAsia="新宋体" w:cs="Times New Roman" w:hint="eastAsia"/>
              </w:rPr>
              <w:t>2</w:t>
            </w:r>
            <w:r w:rsidRPr="00D22456">
              <w:rPr>
                <w:rFonts w:eastAsia="新宋体" w:cs="Times New Roman"/>
              </w:rPr>
              <w:t xml:space="preserve"> </w:t>
            </w:r>
            <w:r w:rsidRPr="00D22456">
              <w:rPr>
                <w:rFonts w:eastAsia="新宋体" w:cs="Times New Roman"/>
              </w:rPr>
              <w:t>类标准要求。拟建项目厂</w:t>
            </w:r>
            <w:r w:rsidRPr="00D22456">
              <w:rPr>
                <w:rFonts w:eastAsia="新宋体" w:cs="Times New Roman" w:hint="eastAsia"/>
              </w:rPr>
              <w:t>界外</w:t>
            </w:r>
            <w:r w:rsidRPr="00D22456">
              <w:rPr>
                <w:rFonts w:eastAsia="新宋体" w:cs="Times New Roman"/>
              </w:rPr>
              <w:t>50</w:t>
            </w:r>
            <w:r w:rsidRPr="00D22456">
              <w:rPr>
                <w:rFonts w:eastAsia="新宋体" w:cs="Times New Roman" w:hint="eastAsia"/>
              </w:rPr>
              <w:t>米</w:t>
            </w:r>
            <w:r w:rsidRPr="00D22456">
              <w:rPr>
                <w:rFonts w:eastAsia="新宋体" w:cs="Times New Roman"/>
              </w:rPr>
              <w:t>范围内无村庄等环境敏感目标，项目建设对周围声环境质量影响较小。</w:t>
            </w:r>
          </w:p>
          <w:p w14:paraId="0EDFED9D" w14:textId="77777777" w:rsidR="00D22456" w:rsidRPr="00D22456" w:rsidRDefault="00D22456" w:rsidP="00D22456">
            <w:pPr>
              <w:spacing w:line="360" w:lineRule="auto"/>
              <w:ind w:firstLine="480"/>
              <w:jc w:val="left"/>
              <w:rPr>
                <w:rFonts w:eastAsia="新宋体" w:cs="Times New Roman"/>
              </w:rPr>
            </w:pPr>
            <w:r w:rsidRPr="00D22456">
              <w:rPr>
                <w:rFonts w:eastAsia="新宋体" w:cs="Times New Roman" w:hint="eastAsia"/>
              </w:rPr>
              <w:t>（四）噪声自行监测计划</w:t>
            </w:r>
          </w:p>
          <w:p w14:paraId="3FAB6B6A" w14:textId="77777777" w:rsidR="00D22456" w:rsidRDefault="00D22456" w:rsidP="00D22456">
            <w:pPr>
              <w:spacing w:line="360" w:lineRule="auto"/>
              <w:ind w:firstLine="482"/>
              <w:jc w:val="left"/>
              <w:rPr>
                <w:rFonts w:eastAsia="新宋体" w:cs="Times New Roman"/>
              </w:rPr>
            </w:pPr>
            <w:r w:rsidRPr="00D22456">
              <w:rPr>
                <w:rFonts w:eastAsia="新宋体" w:cs="Times New Roman" w:hint="eastAsia"/>
              </w:rPr>
              <w:t>根据参照《排污单位自行监测技术指南总则》（</w:t>
            </w:r>
            <w:r w:rsidRPr="00D22456">
              <w:rPr>
                <w:rFonts w:eastAsia="新宋体" w:cs="Times New Roman"/>
              </w:rPr>
              <w:t>HJ 819-2017</w:t>
            </w:r>
            <w:r w:rsidRPr="00D22456">
              <w:rPr>
                <w:rFonts w:eastAsia="新宋体" w:cs="Times New Roman" w:hint="eastAsia"/>
              </w:rPr>
              <w:t>）：厂界环境噪声每季度至少开展一次监测，夜间生产的要监测夜间噪声。结合项目运营期间污染排放特点，项目运营期间噪声监测计划如下表所示：</w:t>
            </w:r>
          </w:p>
          <w:p w14:paraId="2E449102" w14:textId="22C029AA" w:rsidR="00D22456" w:rsidRPr="00D22456" w:rsidRDefault="00D22456" w:rsidP="00D22456">
            <w:pPr>
              <w:keepNext/>
              <w:tabs>
                <w:tab w:val="right" w:pos="13920"/>
              </w:tabs>
              <w:jc w:val="center"/>
              <w:rPr>
                <w:rFonts w:cs="Times New Roman"/>
                <w:bCs/>
                <w:snapToGrid w:val="0"/>
                <w:color w:val="000000" w:themeColor="text1"/>
                <w:kern w:val="2"/>
                <w:szCs w:val="22"/>
              </w:rPr>
            </w:pPr>
            <w:r w:rsidRPr="00D22456">
              <w:rPr>
                <w:rFonts w:cs="Times New Roman"/>
                <w:bCs/>
                <w:snapToGrid w:val="0"/>
                <w:color w:val="000000" w:themeColor="text1"/>
                <w:kern w:val="2"/>
                <w:szCs w:val="22"/>
              </w:rPr>
              <w:t>表</w:t>
            </w:r>
            <w:r w:rsidRPr="00D22456">
              <w:rPr>
                <w:rFonts w:cs="Times New Roman"/>
                <w:bCs/>
                <w:snapToGrid w:val="0"/>
                <w:color w:val="000000" w:themeColor="text1"/>
                <w:kern w:val="2"/>
                <w:szCs w:val="22"/>
              </w:rPr>
              <w:fldChar w:fldCharType="begin"/>
            </w:r>
            <w:r w:rsidRPr="00D22456">
              <w:rPr>
                <w:rFonts w:cs="Times New Roman"/>
                <w:bCs/>
                <w:snapToGrid w:val="0"/>
                <w:color w:val="000000" w:themeColor="text1"/>
                <w:kern w:val="2"/>
                <w:szCs w:val="22"/>
              </w:rPr>
              <w:instrText xml:space="preserve"> </w:instrText>
            </w:r>
            <w:r w:rsidRPr="00D22456">
              <w:rPr>
                <w:rFonts w:cs="Times New Roman" w:hint="eastAsia"/>
                <w:bCs/>
                <w:snapToGrid w:val="0"/>
                <w:color w:val="000000" w:themeColor="text1"/>
                <w:kern w:val="2"/>
                <w:szCs w:val="22"/>
              </w:rPr>
              <w:instrText xml:space="preserve">SEQ </w:instrText>
            </w:r>
            <w:r w:rsidRPr="00D22456">
              <w:rPr>
                <w:rFonts w:cs="Times New Roman" w:hint="eastAsia"/>
                <w:bCs/>
                <w:snapToGrid w:val="0"/>
                <w:color w:val="000000" w:themeColor="text1"/>
                <w:kern w:val="2"/>
                <w:szCs w:val="22"/>
              </w:rPr>
              <w:instrText>表格</w:instrText>
            </w:r>
            <w:r w:rsidRPr="00D22456">
              <w:rPr>
                <w:rFonts w:cs="Times New Roman" w:hint="eastAsia"/>
                <w:bCs/>
                <w:snapToGrid w:val="0"/>
                <w:color w:val="000000" w:themeColor="text1"/>
                <w:kern w:val="2"/>
                <w:szCs w:val="22"/>
              </w:rPr>
              <w:instrText xml:space="preserve"> \* ARABIC</w:instrText>
            </w:r>
            <w:r w:rsidRPr="00D22456">
              <w:rPr>
                <w:rFonts w:cs="Times New Roman"/>
                <w:bCs/>
                <w:snapToGrid w:val="0"/>
                <w:color w:val="000000" w:themeColor="text1"/>
                <w:kern w:val="2"/>
                <w:szCs w:val="22"/>
              </w:rPr>
              <w:instrText xml:space="preserve"> </w:instrText>
            </w:r>
            <w:r w:rsidRPr="00D22456">
              <w:rPr>
                <w:rFonts w:cs="Times New Roman"/>
                <w:bCs/>
                <w:snapToGrid w:val="0"/>
                <w:color w:val="000000" w:themeColor="text1"/>
                <w:kern w:val="2"/>
                <w:szCs w:val="22"/>
              </w:rPr>
              <w:fldChar w:fldCharType="separate"/>
            </w:r>
            <w:r w:rsidR="002B0E31">
              <w:rPr>
                <w:rFonts w:cs="Times New Roman"/>
                <w:bCs/>
                <w:noProof/>
                <w:snapToGrid w:val="0"/>
                <w:color w:val="000000" w:themeColor="text1"/>
                <w:kern w:val="2"/>
                <w:szCs w:val="22"/>
              </w:rPr>
              <w:t>37</w:t>
            </w:r>
            <w:r w:rsidRPr="00D22456">
              <w:rPr>
                <w:rFonts w:cs="Times New Roman"/>
                <w:bCs/>
                <w:snapToGrid w:val="0"/>
                <w:color w:val="000000" w:themeColor="text1"/>
                <w:kern w:val="2"/>
                <w:szCs w:val="22"/>
              </w:rPr>
              <w:fldChar w:fldCharType="end"/>
            </w:r>
            <w:r w:rsidRPr="00D22456">
              <w:rPr>
                <w:rFonts w:cs="Times New Roman"/>
                <w:bCs/>
                <w:snapToGrid w:val="0"/>
                <w:color w:val="000000" w:themeColor="text1"/>
                <w:kern w:val="2"/>
                <w:szCs w:val="22"/>
              </w:rPr>
              <w:t xml:space="preserve"> </w:t>
            </w:r>
            <w:r w:rsidRPr="00D22456">
              <w:rPr>
                <w:rFonts w:cs="Times New Roman" w:hint="eastAsia"/>
                <w:bCs/>
                <w:snapToGrid w:val="0"/>
                <w:color w:val="000000" w:themeColor="text1"/>
                <w:kern w:val="2"/>
                <w:szCs w:val="22"/>
              </w:rPr>
              <w:t>噪声监测计划表</w:t>
            </w:r>
          </w:p>
          <w:tbl>
            <w:tblPr>
              <w:tblW w:w="5000" w:type="pct"/>
              <w:tblBorders>
                <w:top w:val="single" w:sz="4" w:space="0" w:color="auto"/>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40"/>
              <w:gridCol w:w="1624"/>
              <w:gridCol w:w="1519"/>
              <w:gridCol w:w="3658"/>
            </w:tblGrid>
            <w:tr w:rsidR="00D22456" w:rsidRPr="00D22456" w14:paraId="3D532850" w14:textId="77777777" w:rsidTr="005A10B4">
              <w:trPr>
                <w:trHeight w:val="418"/>
              </w:trPr>
              <w:tc>
                <w:tcPr>
                  <w:tcW w:w="1239" w:type="pct"/>
                  <w:vAlign w:val="center"/>
                </w:tcPr>
                <w:p w14:paraId="177BC8DB" w14:textId="77777777" w:rsidR="00D22456" w:rsidRPr="00D22456" w:rsidRDefault="00D22456" w:rsidP="00D22456">
                  <w:pPr>
                    <w:widowControl/>
                    <w:adjustRightInd w:val="0"/>
                    <w:snapToGrid w:val="0"/>
                    <w:spacing w:beforeLines="10" w:before="24" w:afterLines="10" w:after="24"/>
                    <w:jc w:val="center"/>
                    <w:rPr>
                      <w:rFonts w:cs="Times New Roman"/>
                      <w:kern w:val="2"/>
                      <w:sz w:val="21"/>
                      <w:szCs w:val="21"/>
                    </w:rPr>
                  </w:pPr>
                  <w:r w:rsidRPr="00D22456">
                    <w:rPr>
                      <w:rFonts w:cs="Times New Roman" w:hint="eastAsia"/>
                      <w:kern w:val="2"/>
                      <w:sz w:val="21"/>
                      <w:szCs w:val="21"/>
                    </w:rPr>
                    <w:t>监测点位</w:t>
                  </w:r>
                </w:p>
              </w:tc>
              <w:tc>
                <w:tcPr>
                  <w:tcW w:w="898" w:type="pct"/>
                  <w:vAlign w:val="center"/>
                </w:tcPr>
                <w:p w14:paraId="02D525D8" w14:textId="77777777" w:rsidR="00D22456" w:rsidRPr="00D22456" w:rsidRDefault="00D22456" w:rsidP="00D22456">
                  <w:pPr>
                    <w:widowControl/>
                    <w:adjustRightInd w:val="0"/>
                    <w:snapToGrid w:val="0"/>
                    <w:spacing w:beforeLines="10" w:before="24" w:afterLines="10" w:after="24"/>
                    <w:jc w:val="center"/>
                    <w:rPr>
                      <w:rFonts w:cs="Times New Roman"/>
                      <w:kern w:val="2"/>
                      <w:sz w:val="21"/>
                      <w:szCs w:val="21"/>
                    </w:rPr>
                  </w:pPr>
                  <w:r w:rsidRPr="00D22456">
                    <w:rPr>
                      <w:rFonts w:cs="Times New Roman" w:hint="eastAsia"/>
                      <w:kern w:val="2"/>
                      <w:sz w:val="21"/>
                      <w:szCs w:val="21"/>
                    </w:rPr>
                    <w:t>监测指标</w:t>
                  </w:r>
                </w:p>
              </w:tc>
              <w:tc>
                <w:tcPr>
                  <w:tcW w:w="840" w:type="pct"/>
                  <w:vAlign w:val="center"/>
                </w:tcPr>
                <w:p w14:paraId="4619905B" w14:textId="77777777" w:rsidR="00D22456" w:rsidRPr="00D22456" w:rsidRDefault="00D22456" w:rsidP="00D22456">
                  <w:pPr>
                    <w:widowControl/>
                    <w:adjustRightInd w:val="0"/>
                    <w:snapToGrid w:val="0"/>
                    <w:spacing w:beforeLines="10" w:before="24" w:afterLines="10" w:after="24"/>
                    <w:jc w:val="center"/>
                    <w:rPr>
                      <w:rFonts w:cs="Times New Roman"/>
                      <w:kern w:val="2"/>
                      <w:sz w:val="21"/>
                      <w:szCs w:val="21"/>
                    </w:rPr>
                  </w:pPr>
                  <w:r w:rsidRPr="00D22456">
                    <w:rPr>
                      <w:rFonts w:cs="Times New Roman" w:hint="eastAsia"/>
                      <w:kern w:val="2"/>
                      <w:sz w:val="21"/>
                      <w:szCs w:val="21"/>
                    </w:rPr>
                    <w:t>监测频次</w:t>
                  </w:r>
                </w:p>
              </w:tc>
              <w:tc>
                <w:tcPr>
                  <w:tcW w:w="2023" w:type="pct"/>
                  <w:vAlign w:val="center"/>
                </w:tcPr>
                <w:p w14:paraId="5DC3D870" w14:textId="77777777" w:rsidR="00D22456" w:rsidRPr="00D22456" w:rsidRDefault="00D22456" w:rsidP="00D22456">
                  <w:pPr>
                    <w:widowControl/>
                    <w:adjustRightInd w:val="0"/>
                    <w:snapToGrid w:val="0"/>
                    <w:spacing w:beforeLines="10" w:before="24" w:afterLines="10" w:after="24"/>
                    <w:jc w:val="center"/>
                    <w:rPr>
                      <w:rFonts w:cs="Times New Roman"/>
                      <w:kern w:val="2"/>
                      <w:sz w:val="21"/>
                      <w:szCs w:val="21"/>
                    </w:rPr>
                  </w:pPr>
                  <w:r w:rsidRPr="00D22456">
                    <w:rPr>
                      <w:rFonts w:cs="Times New Roman" w:hint="eastAsia"/>
                      <w:kern w:val="2"/>
                      <w:sz w:val="21"/>
                      <w:szCs w:val="21"/>
                    </w:rPr>
                    <w:t>执行排放标准</w:t>
                  </w:r>
                </w:p>
              </w:tc>
            </w:tr>
            <w:tr w:rsidR="00D22456" w:rsidRPr="00D22456" w14:paraId="018B6BDA" w14:textId="77777777" w:rsidTr="005A10B4">
              <w:trPr>
                <w:trHeight w:val="696"/>
              </w:trPr>
              <w:tc>
                <w:tcPr>
                  <w:tcW w:w="1239" w:type="pct"/>
                  <w:vAlign w:val="center"/>
                </w:tcPr>
                <w:p w14:paraId="3A3E66EB" w14:textId="77777777" w:rsidR="00D22456" w:rsidRPr="00D22456" w:rsidRDefault="00D22456" w:rsidP="00D22456">
                  <w:pPr>
                    <w:widowControl/>
                    <w:adjustRightInd w:val="0"/>
                    <w:snapToGrid w:val="0"/>
                    <w:spacing w:beforeLines="10" w:before="24" w:afterLines="10" w:after="24"/>
                    <w:jc w:val="center"/>
                    <w:rPr>
                      <w:rFonts w:cs="Times New Roman"/>
                      <w:kern w:val="2"/>
                      <w:sz w:val="21"/>
                      <w:szCs w:val="21"/>
                    </w:rPr>
                  </w:pPr>
                  <w:r w:rsidRPr="00D22456">
                    <w:rPr>
                      <w:rFonts w:cs="Times New Roman" w:hint="eastAsia"/>
                      <w:kern w:val="2"/>
                      <w:sz w:val="21"/>
                      <w:szCs w:val="21"/>
                    </w:rPr>
                    <w:t>厂区边界外</w:t>
                  </w:r>
                  <w:r w:rsidRPr="00D22456">
                    <w:rPr>
                      <w:rFonts w:cs="Times New Roman"/>
                      <w:kern w:val="2"/>
                      <w:sz w:val="21"/>
                      <w:szCs w:val="21"/>
                    </w:rPr>
                    <w:t>1</w:t>
                  </w:r>
                  <w:r w:rsidRPr="00D22456">
                    <w:rPr>
                      <w:rFonts w:cs="Times New Roman" w:hint="eastAsia"/>
                      <w:kern w:val="2"/>
                      <w:sz w:val="21"/>
                      <w:szCs w:val="21"/>
                    </w:rPr>
                    <w:t>米处</w:t>
                  </w:r>
                </w:p>
              </w:tc>
              <w:tc>
                <w:tcPr>
                  <w:tcW w:w="898" w:type="pct"/>
                  <w:vAlign w:val="center"/>
                </w:tcPr>
                <w:p w14:paraId="06FF27C1" w14:textId="77777777" w:rsidR="00D22456" w:rsidRPr="00D22456" w:rsidRDefault="00D22456" w:rsidP="00D22456">
                  <w:pPr>
                    <w:widowControl/>
                    <w:adjustRightInd w:val="0"/>
                    <w:snapToGrid w:val="0"/>
                    <w:spacing w:beforeLines="10" w:before="24" w:afterLines="10" w:after="24"/>
                    <w:jc w:val="center"/>
                    <w:rPr>
                      <w:rFonts w:cs="Times New Roman"/>
                      <w:kern w:val="2"/>
                      <w:sz w:val="21"/>
                      <w:szCs w:val="21"/>
                    </w:rPr>
                  </w:pPr>
                  <w:r w:rsidRPr="00D22456">
                    <w:rPr>
                      <w:rFonts w:cs="Times New Roman" w:hint="eastAsia"/>
                      <w:kern w:val="2"/>
                      <w:sz w:val="21"/>
                      <w:szCs w:val="21"/>
                    </w:rPr>
                    <w:t>厂界噪声（等效连续</w:t>
                  </w:r>
                  <w:r w:rsidRPr="00D22456">
                    <w:rPr>
                      <w:rFonts w:cs="Times New Roman"/>
                      <w:kern w:val="2"/>
                      <w:sz w:val="21"/>
                      <w:szCs w:val="21"/>
                    </w:rPr>
                    <w:t>A</w:t>
                  </w:r>
                  <w:r w:rsidRPr="00D22456">
                    <w:rPr>
                      <w:rFonts w:cs="Times New Roman" w:hint="eastAsia"/>
                      <w:kern w:val="2"/>
                      <w:sz w:val="21"/>
                      <w:szCs w:val="21"/>
                    </w:rPr>
                    <w:t>声级）</w:t>
                  </w:r>
                </w:p>
              </w:tc>
              <w:tc>
                <w:tcPr>
                  <w:tcW w:w="840" w:type="pct"/>
                  <w:vAlign w:val="center"/>
                </w:tcPr>
                <w:p w14:paraId="05A4DD8D" w14:textId="77777777" w:rsidR="00D22456" w:rsidRPr="00D22456" w:rsidRDefault="00D22456" w:rsidP="00D22456">
                  <w:pPr>
                    <w:widowControl/>
                    <w:adjustRightInd w:val="0"/>
                    <w:snapToGrid w:val="0"/>
                    <w:spacing w:beforeLines="10" w:before="24" w:afterLines="10" w:after="24"/>
                    <w:jc w:val="center"/>
                    <w:rPr>
                      <w:rFonts w:cs="Times New Roman"/>
                      <w:kern w:val="2"/>
                      <w:sz w:val="21"/>
                      <w:szCs w:val="21"/>
                    </w:rPr>
                  </w:pPr>
                  <w:r w:rsidRPr="00D22456">
                    <w:rPr>
                      <w:rFonts w:cs="Times New Roman"/>
                      <w:kern w:val="2"/>
                      <w:sz w:val="21"/>
                      <w:szCs w:val="21"/>
                    </w:rPr>
                    <w:t xml:space="preserve">1 </w:t>
                  </w:r>
                  <w:r w:rsidRPr="00D22456">
                    <w:rPr>
                      <w:rFonts w:cs="Times New Roman" w:hint="eastAsia"/>
                      <w:kern w:val="2"/>
                      <w:sz w:val="21"/>
                      <w:szCs w:val="21"/>
                    </w:rPr>
                    <w:t>次</w:t>
                  </w:r>
                  <w:r w:rsidRPr="00D22456">
                    <w:rPr>
                      <w:rFonts w:cs="Times New Roman"/>
                      <w:kern w:val="2"/>
                      <w:sz w:val="21"/>
                      <w:szCs w:val="21"/>
                    </w:rPr>
                    <w:t>/</w:t>
                  </w:r>
                  <w:r w:rsidRPr="00D22456">
                    <w:rPr>
                      <w:rFonts w:cs="Times New Roman" w:hint="eastAsia"/>
                      <w:kern w:val="2"/>
                      <w:sz w:val="21"/>
                      <w:szCs w:val="21"/>
                    </w:rPr>
                    <w:t>季度</w:t>
                  </w:r>
                </w:p>
              </w:tc>
              <w:tc>
                <w:tcPr>
                  <w:tcW w:w="2023" w:type="pct"/>
                  <w:vAlign w:val="center"/>
                </w:tcPr>
                <w:p w14:paraId="20D413CF" w14:textId="77777777" w:rsidR="00D22456" w:rsidRPr="00D22456" w:rsidRDefault="00D22456" w:rsidP="00D22456">
                  <w:pPr>
                    <w:widowControl/>
                    <w:adjustRightInd w:val="0"/>
                    <w:snapToGrid w:val="0"/>
                    <w:spacing w:beforeLines="10" w:before="24" w:afterLines="10" w:after="24"/>
                    <w:jc w:val="center"/>
                    <w:rPr>
                      <w:rFonts w:cs="Times New Roman"/>
                      <w:kern w:val="2"/>
                      <w:sz w:val="21"/>
                      <w:szCs w:val="21"/>
                    </w:rPr>
                  </w:pPr>
                  <w:r w:rsidRPr="00D22456">
                    <w:rPr>
                      <w:rFonts w:cs="Times New Roman" w:hint="eastAsia"/>
                      <w:kern w:val="2"/>
                      <w:sz w:val="21"/>
                      <w:szCs w:val="21"/>
                    </w:rPr>
                    <w:t>《工业企业厂界环境噪声排放标准》</w:t>
                  </w:r>
                </w:p>
                <w:p w14:paraId="0308BEC6" w14:textId="77777777" w:rsidR="00D22456" w:rsidRPr="00D22456" w:rsidRDefault="00D22456" w:rsidP="00D22456">
                  <w:pPr>
                    <w:widowControl/>
                    <w:adjustRightInd w:val="0"/>
                    <w:snapToGrid w:val="0"/>
                    <w:spacing w:beforeLines="10" w:before="24" w:afterLines="10" w:after="24"/>
                    <w:jc w:val="center"/>
                    <w:rPr>
                      <w:rFonts w:cs="Times New Roman"/>
                      <w:kern w:val="2"/>
                      <w:sz w:val="21"/>
                      <w:szCs w:val="21"/>
                    </w:rPr>
                  </w:pPr>
                  <w:r w:rsidRPr="00D22456">
                    <w:rPr>
                      <w:rFonts w:cs="Times New Roman" w:hint="eastAsia"/>
                      <w:kern w:val="2"/>
                      <w:sz w:val="21"/>
                      <w:szCs w:val="21"/>
                    </w:rPr>
                    <w:t>（</w:t>
                  </w:r>
                  <w:r w:rsidRPr="00D22456">
                    <w:rPr>
                      <w:rFonts w:cs="Times New Roman"/>
                      <w:kern w:val="2"/>
                      <w:sz w:val="21"/>
                      <w:szCs w:val="21"/>
                    </w:rPr>
                    <w:t>GB12348-2008</w:t>
                  </w:r>
                  <w:r w:rsidRPr="00D22456">
                    <w:rPr>
                      <w:rFonts w:cs="Times New Roman" w:hint="eastAsia"/>
                      <w:kern w:val="2"/>
                      <w:sz w:val="21"/>
                      <w:szCs w:val="21"/>
                    </w:rPr>
                    <w:t>）中</w:t>
                  </w:r>
                  <w:r w:rsidRPr="00D22456">
                    <w:rPr>
                      <w:rFonts w:cs="Times New Roman"/>
                      <w:kern w:val="2"/>
                      <w:sz w:val="21"/>
                      <w:szCs w:val="21"/>
                    </w:rPr>
                    <w:t xml:space="preserve"> 2 </w:t>
                  </w:r>
                  <w:r w:rsidRPr="00D22456">
                    <w:rPr>
                      <w:rFonts w:cs="Times New Roman" w:hint="eastAsia"/>
                      <w:kern w:val="2"/>
                      <w:sz w:val="21"/>
                      <w:szCs w:val="21"/>
                    </w:rPr>
                    <w:t>类标准</w:t>
                  </w:r>
                </w:p>
              </w:tc>
            </w:tr>
          </w:tbl>
          <w:p w14:paraId="5DDD2BAA" w14:textId="7F0E89BA" w:rsidR="00EB43F6" w:rsidRPr="00BC074F" w:rsidRDefault="00EB43F6" w:rsidP="00EB43F6">
            <w:pPr>
              <w:pStyle w:val="011"/>
              <w:rPr>
                <w:rFonts w:hint="eastAsia"/>
                <w:lang w:eastAsia="zh-CN"/>
              </w:rPr>
            </w:pPr>
          </w:p>
        </w:tc>
      </w:tr>
    </w:tbl>
    <w:p w14:paraId="74086120" w14:textId="77777777" w:rsidR="008B0569" w:rsidRDefault="008B0569" w:rsidP="003A79A6">
      <w:pPr>
        <w:sectPr w:rsidR="008B0569" w:rsidSect="000E5365">
          <w:pgSz w:w="11906" w:h="16838"/>
          <w:pgMar w:top="1418" w:right="1247" w:bottom="1418" w:left="1247" w:header="851" w:footer="454" w:gutter="0"/>
          <w:cols w:space="425"/>
          <w:docGrid w:linePitch="312"/>
        </w:sectPr>
      </w:pPr>
    </w:p>
    <w:tbl>
      <w:tblPr>
        <w:tblStyle w:val="af0"/>
        <w:tblW w:w="5000" w:type="pct"/>
        <w:tblCellMar>
          <w:left w:w="0" w:type="dxa"/>
          <w:right w:w="0" w:type="dxa"/>
        </w:tblCellMar>
        <w:tblLook w:val="04A0" w:firstRow="1" w:lastRow="0" w:firstColumn="1" w:lastColumn="0" w:noHBand="0" w:noVBand="1"/>
      </w:tblPr>
      <w:tblGrid>
        <w:gridCol w:w="420"/>
        <w:gridCol w:w="13592"/>
      </w:tblGrid>
      <w:tr w:rsidR="008B0569" w14:paraId="3215EDB5" w14:textId="77777777" w:rsidTr="00C4221D">
        <w:tc>
          <w:tcPr>
            <w:tcW w:w="150" w:type="pct"/>
            <w:shd w:val="clear" w:color="auto" w:fill="auto"/>
            <w:vAlign w:val="center"/>
          </w:tcPr>
          <w:p w14:paraId="0082F99F" w14:textId="77777777" w:rsidR="008B0569" w:rsidRPr="004074C5" w:rsidRDefault="008B0569" w:rsidP="006B4650">
            <w:pPr>
              <w:pStyle w:val="12"/>
              <w:spacing w:before="24" w:after="24"/>
              <w:rPr>
                <w:sz w:val="24"/>
                <w:szCs w:val="24"/>
              </w:rPr>
            </w:pPr>
            <w:r w:rsidRPr="004074C5">
              <w:rPr>
                <w:sz w:val="24"/>
                <w:szCs w:val="24"/>
              </w:rPr>
              <w:lastRenderedPageBreak/>
              <w:t>运</w:t>
            </w:r>
            <w:r w:rsidRPr="004074C5">
              <w:rPr>
                <w:rStyle w:val="11"/>
                <w:sz w:val="24"/>
                <w:szCs w:val="24"/>
              </w:rPr>
              <w:t>营期环境影</w:t>
            </w:r>
            <w:r w:rsidRPr="004074C5">
              <w:rPr>
                <w:rStyle w:val="11"/>
                <w:rFonts w:hint="eastAsia"/>
                <w:sz w:val="24"/>
                <w:szCs w:val="24"/>
              </w:rPr>
              <w:t>响和保护措施</w:t>
            </w:r>
          </w:p>
        </w:tc>
        <w:tc>
          <w:tcPr>
            <w:tcW w:w="4850" w:type="pct"/>
            <w:shd w:val="clear" w:color="auto" w:fill="auto"/>
          </w:tcPr>
          <w:p w14:paraId="3BAEF8F1" w14:textId="77777777" w:rsidR="008B0569" w:rsidRPr="00841CA5" w:rsidRDefault="008B0569" w:rsidP="006B4650">
            <w:pPr>
              <w:pStyle w:val="011"/>
              <w:rPr>
                <w:b/>
                <w:bCs/>
                <w:lang w:eastAsia="zh-CN"/>
              </w:rPr>
            </w:pPr>
            <w:r w:rsidRPr="00841CA5">
              <w:rPr>
                <w:b/>
                <w:bCs/>
                <w:lang w:eastAsia="zh-CN"/>
              </w:rPr>
              <w:t>四、固体废物</w:t>
            </w:r>
          </w:p>
          <w:p w14:paraId="42910786" w14:textId="77777777" w:rsidR="008B0569" w:rsidRDefault="008B0569" w:rsidP="006B4650">
            <w:pPr>
              <w:pStyle w:val="011"/>
              <w:ind w:firstLine="480"/>
              <w:rPr>
                <w:lang w:eastAsia="zh-CN"/>
              </w:rPr>
            </w:pPr>
            <w:r w:rsidRPr="008F5E31">
              <w:rPr>
                <w:rFonts w:hint="eastAsia"/>
                <w:lang w:eastAsia="zh-CN"/>
              </w:rPr>
              <w:t>（一）固体废物识别及处理措施</w:t>
            </w:r>
          </w:p>
          <w:p w14:paraId="50DA7A0B" w14:textId="5853A6AA" w:rsidR="008B0569" w:rsidRPr="00D46F6F" w:rsidRDefault="008B0569" w:rsidP="006B4650">
            <w:pPr>
              <w:pStyle w:val="011"/>
              <w:ind w:firstLine="480"/>
              <w:rPr>
                <w:lang w:eastAsia="zh-CN"/>
              </w:rPr>
            </w:pPr>
            <w:r w:rsidRPr="001401A3">
              <w:rPr>
                <w:rFonts w:hint="eastAsia"/>
                <w:lang w:eastAsia="zh-CN"/>
              </w:rPr>
              <w:t>项目</w:t>
            </w:r>
            <w:r>
              <w:rPr>
                <w:rFonts w:hint="eastAsia"/>
                <w:lang w:eastAsia="zh-CN"/>
              </w:rPr>
              <w:t>新增</w:t>
            </w:r>
            <w:r w:rsidRPr="001401A3">
              <w:rPr>
                <w:rFonts w:hint="eastAsia"/>
                <w:lang w:eastAsia="zh-CN"/>
              </w:rPr>
              <w:t>固体废物主要为</w:t>
            </w:r>
            <w:r>
              <w:rPr>
                <w:rFonts w:hint="eastAsia"/>
                <w:lang w:eastAsia="zh-CN"/>
              </w:rPr>
              <w:t>废</w:t>
            </w:r>
            <w:r w:rsidR="00654426">
              <w:rPr>
                <w:rFonts w:hint="eastAsia"/>
                <w:lang w:eastAsia="zh-CN"/>
              </w:rPr>
              <w:t>反渗透膜，</w:t>
            </w:r>
            <w:r w:rsidRPr="00D46F6F">
              <w:rPr>
                <w:rFonts w:hint="eastAsia"/>
                <w:lang w:eastAsia="zh-CN"/>
              </w:rPr>
              <w:t>项目</w:t>
            </w:r>
            <w:r w:rsidRPr="00D46F6F">
              <w:rPr>
                <w:lang w:eastAsia="zh-CN"/>
              </w:rPr>
              <w:t>固体废物</w:t>
            </w:r>
            <w:r w:rsidRPr="00D46F6F">
              <w:rPr>
                <w:rFonts w:hint="eastAsia"/>
                <w:lang w:eastAsia="zh-CN"/>
              </w:rPr>
              <w:t>识别</w:t>
            </w:r>
            <w:r>
              <w:rPr>
                <w:rFonts w:hint="eastAsia"/>
                <w:lang w:eastAsia="zh-CN"/>
              </w:rPr>
              <w:t>情况</w:t>
            </w:r>
            <w:r w:rsidRPr="00D46F6F">
              <w:rPr>
                <w:rFonts w:hint="eastAsia"/>
                <w:lang w:eastAsia="zh-CN"/>
              </w:rPr>
              <w:t>见</w:t>
            </w:r>
            <w:r>
              <w:rPr>
                <w:lang w:eastAsia="zh-CN"/>
              </w:rPr>
              <w:fldChar w:fldCharType="begin"/>
            </w:r>
            <w:r>
              <w:rPr>
                <w:lang w:eastAsia="zh-CN"/>
              </w:rPr>
              <w:instrText xml:space="preserve"> </w:instrText>
            </w:r>
            <w:r>
              <w:rPr>
                <w:rFonts w:hint="eastAsia"/>
                <w:lang w:eastAsia="zh-CN"/>
              </w:rPr>
              <w:instrText>REF _Ref98509906 \h</w:instrText>
            </w:r>
            <w:r>
              <w:rPr>
                <w:lang w:eastAsia="zh-CN"/>
              </w:rPr>
              <w:instrText xml:space="preserve"> </w:instrText>
            </w:r>
            <w:r>
              <w:rPr>
                <w:lang w:eastAsia="zh-CN"/>
              </w:rPr>
            </w:r>
            <w:r>
              <w:rPr>
                <w:lang w:eastAsia="zh-CN"/>
              </w:rPr>
              <w:fldChar w:fldCharType="separate"/>
            </w:r>
            <w:r w:rsidR="002B0E31" w:rsidRPr="00654426">
              <w:rPr>
                <w:lang w:eastAsia="zh-CN"/>
              </w:rPr>
              <w:t>表</w:t>
            </w:r>
            <w:r w:rsidR="002B0E31">
              <w:rPr>
                <w:noProof/>
                <w:lang w:eastAsia="zh-CN"/>
              </w:rPr>
              <w:t>38</w:t>
            </w:r>
            <w:r>
              <w:rPr>
                <w:lang w:eastAsia="zh-CN"/>
              </w:rPr>
              <w:fldChar w:fldCharType="end"/>
            </w:r>
            <w:r w:rsidRPr="00D46F6F">
              <w:rPr>
                <w:rFonts w:hint="eastAsia"/>
                <w:lang w:eastAsia="zh-CN"/>
              </w:rPr>
              <w:t>。</w:t>
            </w:r>
          </w:p>
          <w:p w14:paraId="6888D415" w14:textId="65DCA9EC" w:rsidR="008B0569" w:rsidRPr="00654426" w:rsidRDefault="008B0569" w:rsidP="002B0E31">
            <w:pPr>
              <w:pStyle w:val="1fc"/>
            </w:pPr>
            <w:bookmarkStart w:id="45" w:name="_Ref98509906"/>
            <w:r w:rsidRPr="00654426">
              <w:t>表</w:t>
            </w:r>
            <w:r w:rsidRPr="00654426">
              <w:fldChar w:fldCharType="begin"/>
            </w:r>
            <w:r w:rsidRPr="00654426">
              <w:instrText xml:space="preserve"> SEQ </w:instrText>
            </w:r>
            <w:r w:rsidRPr="00654426">
              <w:rPr>
                <w:rFonts w:hint="eastAsia"/>
              </w:rPr>
              <w:instrText>表格</w:instrText>
            </w:r>
            <w:r w:rsidRPr="00654426">
              <w:instrText xml:space="preserve"> \* ARABIC </w:instrText>
            </w:r>
            <w:r w:rsidRPr="00654426">
              <w:fldChar w:fldCharType="separate"/>
            </w:r>
            <w:r w:rsidR="002B0E31">
              <w:rPr>
                <w:noProof/>
              </w:rPr>
              <w:t>38</w:t>
            </w:r>
            <w:r w:rsidRPr="00654426">
              <w:fldChar w:fldCharType="end"/>
            </w:r>
            <w:bookmarkEnd w:id="45"/>
            <w:r w:rsidRPr="00654426">
              <w:t xml:space="preserve"> </w:t>
            </w:r>
            <w:r w:rsidRPr="00654426">
              <w:rPr>
                <w:rFonts w:hint="eastAsia"/>
              </w:rPr>
              <w:t>拟建项目</w:t>
            </w:r>
            <w:r w:rsidRPr="00654426">
              <w:t>固体废物分析结果汇总表</w:t>
            </w:r>
          </w:p>
          <w:tbl>
            <w:tblPr>
              <w:tblStyle w:val="0"/>
              <w:tblW w:w="5000" w:type="pct"/>
              <w:shd w:val="clear" w:color="auto" w:fill="FFFFFF" w:themeFill="background1"/>
              <w:tblLook w:val="0000" w:firstRow="0" w:lastRow="0" w:firstColumn="0" w:lastColumn="0" w:noHBand="0" w:noVBand="0"/>
            </w:tblPr>
            <w:tblGrid>
              <w:gridCol w:w="479"/>
              <w:gridCol w:w="1081"/>
              <w:gridCol w:w="1081"/>
              <w:gridCol w:w="1081"/>
              <w:gridCol w:w="1233"/>
              <w:gridCol w:w="1081"/>
              <w:gridCol w:w="1081"/>
              <w:gridCol w:w="837"/>
              <w:gridCol w:w="850"/>
              <w:gridCol w:w="1277"/>
              <w:gridCol w:w="1559"/>
              <w:gridCol w:w="861"/>
              <w:gridCol w:w="1081"/>
            </w:tblGrid>
            <w:tr w:rsidR="00654426" w:rsidRPr="00841CA5" w14:paraId="5349A7E3" w14:textId="77777777" w:rsidTr="00FC76C6">
              <w:trPr>
                <w:trHeight w:val="397"/>
              </w:trPr>
              <w:tc>
                <w:tcPr>
                  <w:tcW w:w="176" w:type="pct"/>
                  <w:shd w:val="clear" w:color="auto" w:fill="FFFFFF" w:themeFill="background1"/>
                </w:tcPr>
                <w:p w14:paraId="643D0C88" w14:textId="77777777" w:rsidR="008B0569" w:rsidRPr="00841CA5" w:rsidRDefault="008B0569" w:rsidP="006B4650">
                  <w:pPr>
                    <w:pStyle w:val="00"/>
                  </w:pPr>
                  <w:r w:rsidRPr="00841CA5">
                    <w:t>序号</w:t>
                  </w:r>
                </w:p>
              </w:tc>
              <w:tc>
                <w:tcPr>
                  <w:tcW w:w="398" w:type="pct"/>
                  <w:shd w:val="clear" w:color="auto" w:fill="FFFFFF" w:themeFill="background1"/>
                </w:tcPr>
                <w:p w14:paraId="1516B49F" w14:textId="77777777" w:rsidR="008B0569" w:rsidRPr="00841CA5" w:rsidRDefault="008B0569" w:rsidP="006B4650">
                  <w:pPr>
                    <w:pStyle w:val="00"/>
                  </w:pPr>
                  <w:r w:rsidRPr="00841CA5">
                    <w:t>产生环节</w:t>
                  </w:r>
                </w:p>
              </w:tc>
              <w:tc>
                <w:tcPr>
                  <w:tcW w:w="398" w:type="pct"/>
                  <w:shd w:val="clear" w:color="auto" w:fill="FFFFFF" w:themeFill="background1"/>
                </w:tcPr>
                <w:p w14:paraId="231BEADD" w14:textId="77777777" w:rsidR="008B0569" w:rsidRPr="00841CA5" w:rsidRDefault="008B0569" w:rsidP="006B4650">
                  <w:pPr>
                    <w:pStyle w:val="00"/>
                  </w:pPr>
                  <w:r w:rsidRPr="00841CA5">
                    <w:t>固体废物名称</w:t>
                  </w:r>
                </w:p>
              </w:tc>
              <w:tc>
                <w:tcPr>
                  <w:tcW w:w="398" w:type="pct"/>
                  <w:shd w:val="clear" w:color="auto" w:fill="FFFFFF" w:themeFill="background1"/>
                </w:tcPr>
                <w:p w14:paraId="010DF57C" w14:textId="77777777" w:rsidR="008B0569" w:rsidRPr="00841CA5" w:rsidRDefault="008B0569" w:rsidP="006B4650">
                  <w:pPr>
                    <w:pStyle w:val="00"/>
                  </w:pPr>
                  <w:r w:rsidRPr="00841CA5">
                    <w:t>属性</w:t>
                  </w:r>
                </w:p>
              </w:tc>
              <w:tc>
                <w:tcPr>
                  <w:tcW w:w="454" w:type="pct"/>
                  <w:shd w:val="clear" w:color="auto" w:fill="FFFFFF" w:themeFill="background1"/>
                </w:tcPr>
                <w:p w14:paraId="0F8F3751" w14:textId="77777777" w:rsidR="008B0569" w:rsidRDefault="008B0569" w:rsidP="006B4650">
                  <w:pPr>
                    <w:pStyle w:val="00"/>
                  </w:pPr>
                  <w:r>
                    <w:rPr>
                      <w:rFonts w:hint="eastAsia"/>
                    </w:rPr>
                    <w:t>危险</w:t>
                  </w:r>
                  <w:r w:rsidRPr="006E3723">
                    <w:t>废物</w:t>
                  </w:r>
                  <w:r>
                    <w:rPr>
                      <w:rFonts w:hint="eastAsia"/>
                    </w:rPr>
                    <w:t>编码</w:t>
                  </w:r>
                </w:p>
              </w:tc>
              <w:tc>
                <w:tcPr>
                  <w:tcW w:w="398" w:type="pct"/>
                  <w:shd w:val="clear" w:color="auto" w:fill="FFFFFF" w:themeFill="background1"/>
                </w:tcPr>
                <w:p w14:paraId="0449EAC8" w14:textId="77777777" w:rsidR="008B0569" w:rsidRPr="00841CA5" w:rsidRDefault="008B0569" w:rsidP="006B4650">
                  <w:pPr>
                    <w:pStyle w:val="00"/>
                  </w:pPr>
                  <w:r>
                    <w:rPr>
                      <w:rFonts w:hint="eastAsia"/>
                    </w:rPr>
                    <w:t>物理性状</w:t>
                  </w:r>
                </w:p>
              </w:tc>
              <w:tc>
                <w:tcPr>
                  <w:tcW w:w="398" w:type="pct"/>
                  <w:shd w:val="clear" w:color="auto" w:fill="FFFFFF" w:themeFill="background1"/>
                </w:tcPr>
                <w:p w14:paraId="22C0BD28" w14:textId="77777777" w:rsidR="008B0569" w:rsidRPr="00841CA5" w:rsidRDefault="008B0569" w:rsidP="006B4650">
                  <w:pPr>
                    <w:pStyle w:val="00"/>
                  </w:pPr>
                  <w:r>
                    <w:rPr>
                      <w:rFonts w:hint="eastAsia"/>
                    </w:rPr>
                    <w:t>主要有毒有害物质</w:t>
                  </w:r>
                </w:p>
              </w:tc>
              <w:tc>
                <w:tcPr>
                  <w:tcW w:w="308" w:type="pct"/>
                  <w:shd w:val="clear" w:color="auto" w:fill="FFFFFF" w:themeFill="background1"/>
                </w:tcPr>
                <w:p w14:paraId="57257618" w14:textId="77777777" w:rsidR="008B0569" w:rsidRPr="00841CA5" w:rsidRDefault="008B0569" w:rsidP="006B4650">
                  <w:pPr>
                    <w:pStyle w:val="00"/>
                  </w:pPr>
                  <w:r>
                    <w:rPr>
                      <w:rFonts w:hint="eastAsia"/>
                    </w:rPr>
                    <w:t>环境危险特性</w:t>
                  </w:r>
                </w:p>
              </w:tc>
              <w:tc>
                <w:tcPr>
                  <w:tcW w:w="313" w:type="pct"/>
                  <w:shd w:val="clear" w:color="auto" w:fill="FFFFFF" w:themeFill="background1"/>
                </w:tcPr>
                <w:p w14:paraId="53304EA5" w14:textId="77777777" w:rsidR="008B0569" w:rsidRDefault="008B0569" w:rsidP="006B4650">
                  <w:pPr>
                    <w:pStyle w:val="00"/>
                  </w:pPr>
                  <w:r>
                    <w:rPr>
                      <w:rFonts w:hint="eastAsia"/>
                    </w:rPr>
                    <w:t>产生量</w:t>
                  </w:r>
                </w:p>
                <w:p w14:paraId="7F4602E1" w14:textId="77777777" w:rsidR="008B0569" w:rsidRPr="00E80BCD" w:rsidRDefault="008B0569" w:rsidP="006B4650">
                  <w:pPr>
                    <w:jc w:val="center"/>
                  </w:pPr>
                  <w:r>
                    <w:t>/</w:t>
                  </w:r>
                  <w:r>
                    <w:rPr>
                      <w:rFonts w:hint="eastAsia"/>
                    </w:rPr>
                    <w:t>t</w:t>
                  </w:r>
                  <w:r>
                    <w:t>/</w:t>
                  </w:r>
                  <w:r w:rsidRPr="00E80BCD">
                    <w:rPr>
                      <w:rStyle w:val="02"/>
                    </w:rPr>
                    <w:t>a</w:t>
                  </w:r>
                </w:p>
              </w:tc>
              <w:tc>
                <w:tcPr>
                  <w:tcW w:w="470" w:type="pct"/>
                  <w:shd w:val="clear" w:color="auto" w:fill="FFFFFF" w:themeFill="background1"/>
                </w:tcPr>
                <w:p w14:paraId="3BE96401" w14:textId="77777777" w:rsidR="008B0569" w:rsidRPr="00841CA5" w:rsidRDefault="008B0569" w:rsidP="006B4650">
                  <w:pPr>
                    <w:pStyle w:val="00"/>
                  </w:pPr>
                  <w:r>
                    <w:rPr>
                      <w:rFonts w:hint="eastAsia"/>
                    </w:rPr>
                    <w:t>贮存方式</w:t>
                  </w:r>
                </w:p>
              </w:tc>
              <w:tc>
                <w:tcPr>
                  <w:tcW w:w="574" w:type="pct"/>
                  <w:shd w:val="clear" w:color="auto" w:fill="FFFFFF" w:themeFill="background1"/>
                </w:tcPr>
                <w:p w14:paraId="03AE545B" w14:textId="77777777" w:rsidR="008B0569" w:rsidRPr="00841CA5" w:rsidRDefault="008B0569" w:rsidP="006B4650">
                  <w:pPr>
                    <w:pStyle w:val="00"/>
                  </w:pPr>
                  <w:r>
                    <w:rPr>
                      <w:rFonts w:hint="eastAsia"/>
                    </w:rPr>
                    <w:t>利用处置方式</w:t>
                  </w:r>
                </w:p>
              </w:tc>
              <w:tc>
                <w:tcPr>
                  <w:tcW w:w="317" w:type="pct"/>
                  <w:shd w:val="clear" w:color="auto" w:fill="FFFFFF" w:themeFill="background1"/>
                </w:tcPr>
                <w:p w14:paraId="51E6E04E" w14:textId="77777777" w:rsidR="008B0569" w:rsidRDefault="008B0569" w:rsidP="006B4650">
                  <w:pPr>
                    <w:pStyle w:val="00"/>
                  </w:pPr>
                  <w:r>
                    <w:rPr>
                      <w:rFonts w:hint="eastAsia"/>
                    </w:rPr>
                    <w:t>去向</w:t>
                  </w:r>
                </w:p>
              </w:tc>
              <w:tc>
                <w:tcPr>
                  <w:tcW w:w="400" w:type="pct"/>
                  <w:shd w:val="clear" w:color="auto" w:fill="FFFFFF" w:themeFill="background1"/>
                </w:tcPr>
                <w:p w14:paraId="77D22105" w14:textId="6E1F00FD" w:rsidR="008B0569" w:rsidRPr="00E80BCD" w:rsidRDefault="008B0569" w:rsidP="008B0569">
                  <w:pPr>
                    <w:pStyle w:val="00"/>
                  </w:pPr>
                  <w:r>
                    <w:rPr>
                      <w:rFonts w:hint="eastAsia"/>
                    </w:rPr>
                    <w:t>利用或处置量</w:t>
                  </w:r>
                  <w:r w:rsidRPr="00E80BCD">
                    <w:t>/</w:t>
                  </w:r>
                  <w:r w:rsidRPr="00E80BCD">
                    <w:rPr>
                      <w:rFonts w:hint="eastAsia"/>
                    </w:rPr>
                    <w:t>t</w:t>
                  </w:r>
                  <w:r w:rsidRPr="00E80BCD">
                    <w:t>/a</w:t>
                  </w:r>
                </w:p>
              </w:tc>
            </w:tr>
            <w:tr w:rsidR="00654426" w:rsidRPr="00841CA5" w14:paraId="2EAA51B8" w14:textId="77777777" w:rsidTr="00FC76C6">
              <w:trPr>
                <w:trHeight w:val="490"/>
              </w:trPr>
              <w:tc>
                <w:tcPr>
                  <w:tcW w:w="176" w:type="pct"/>
                  <w:shd w:val="clear" w:color="auto" w:fill="FFFFFF" w:themeFill="background1"/>
                </w:tcPr>
                <w:p w14:paraId="4BBA9F08" w14:textId="77777777" w:rsidR="008B0569" w:rsidRPr="00841CA5" w:rsidRDefault="008B0569" w:rsidP="008B0569">
                  <w:pPr>
                    <w:pStyle w:val="00"/>
                    <w:numPr>
                      <w:ilvl w:val="0"/>
                      <w:numId w:val="7"/>
                    </w:numPr>
                  </w:pPr>
                </w:p>
              </w:tc>
              <w:tc>
                <w:tcPr>
                  <w:tcW w:w="398" w:type="pct"/>
                  <w:shd w:val="clear" w:color="auto" w:fill="FFFFFF" w:themeFill="background1"/>
                </w:tcPr>
                <w:p w14:paraId="5173E181" w14:textId="0DAED73F" w:rsidR="008B0569" w:rsidRPr="00841CA5" w:rsidRDefault="00654426" w:rsidP="008B0569">
                  <w:pPr>
                    <w:pStyle w:val="00"/>
                  </w:pPr>
                  <w:r>
                    <w:rPr>
                      <w:rFonts w:hint="eastAsia"/>
                    </w:rPr>
                    <w:t>去离子水制备</w:t>
                  </w:r>
                </w:p>
              </w:tc>
              <w:tc>
                <w:tcPr>
                  <w:tcW w:w="398" w:type="pct"/>
                  <w:shd w:val="clear" w:color="auto" w:fill="FFFFFF" w:themeFill="background1"/>
                </w:tcPr>
                <w:p w14:paraId="659EE568" w14:textId="0744341E" w:rsidR="008B0569" w:rsidRPr="00841CA5" w:rsidRDefault="00654426" w:rsidP="008B0569">
                  <w:pPr>
                    <w:pStyle w:val="00"/>
                  </w:pPr>
                  <w:r>
                    <w:rPr>
                      <w:rFonts w:hint="eastAsia"/>
                    </w:rPr>
                    <w:t>废反</w:t>
                  </w:r>
                  <w:r w:rsidRPr="00654426">
                    <w:rPr>
                      <w:rFonts w:hint="eastAsia"/>
                    </w:rPr>
                    <w:t>渗透膜</w:t>
                  </w:r>
                </w:p>
              </w:tc>
              <w:tc>
                <w:tcPr>
                  <w:tcW w:w="398" w:type="pct"/>
                  <w:shd w:val="clear" w:color="auto" w:fill="FFFFFF" w:themeFill="background1"/>
                </w:tcPr>
                <w:p w14:paraId="1BD3B4EE" w14:textId="74CC2D6B" w:rsidR="008B0569" w:rsidRPr="00841CA5" w:rsidRDefault="00654426" w:rsidP="008B0569">
                  <w:pPr>
                    <w:pStyle w:val="00"/>
                  </w:pPr>
                  <w:r>
                    <w:rPr>
                      <w:rFonts w:hint="eastAsia"/>
                    </w:rPr>
                    <w:t>一般固体废物</w:t>
                  </w:r>
                </w:p>
              </w:tc>
              <w:tc>
                <w:tcPr>
                  <w:tcW w:w="454" w:type="pct"/>
                  <w:shd w:val="clear" w:color="auto" w:fill="FFFFFF" w:themeFill="background1"/>
                </w:tcPr>
                <w:p w14:paraId="23D0C263" w14:textId="13835663" w:rsidR="008B0569" w:rsidRDefault="00654426" w:rsidP="008B0569">
                  <w:pPr>
                    <w:pStyle w:val="00"/>
                  </w:pPr>
                  <w:r>
                    <w:rPr>
                      <w:rFonts w:hint="eastAsia"/>
                    </w:rPr>
                    <w:t>/</w:t>
                  </w:r>
                </w:p>
              </w:tc>
              <w:tc>
                <w:tcPr>
                  <w:tcW w:w="398" w:type="pct"/>
                  <w:shd w:val="clear" w:color="auto" w:fill="FFFFFF" w:themeFill="background1"/>
                </w:tcPr>
                <w:p w14:paraId="1ABE2516" w14:textId="4D6CDBFC" w:rsidR="008B0569" w:rsidRPr="00841CA5" w:rsidRDefault="00654426" w:rsidP="008B0569">
                  <w:pPr>
                    <w:pStyle w:val="00"/>
                  </w:pPr>
                  <w:r>
                    <w:rPr>
                      <w:rFonts w:hint="eastAsia"/>
                    </w:rPr>
                    <w:t>固态</w:t>
                  </w:r>
                </w:p>
              </w:tc>
              <w:tc>
                <w:tcPr>
                  <w:tcW w:w="398" w:type="pct"/>
                  <w:shd w:val="clear" w:color="auto" w:fill="FFFFFF" w:themeFill="background1"/>
                </w:tcPr>
                <w:p w14:paraId="0BA17DA9" w14:textId="5FC6133F" w:rsidR="008B0569" w:rsidRDefault="00654426" w:rsidP="008B0569">
                  <w:pPr>
                    <w:pStyle w:val="00"/>
                  </w:pPr>
                  <w:r>
                    <w:rPr>
                      <w:rFonts w:hint="eastAsia"/>
                    </w:rPr>
                    <w:t>/</w:t>
                  </w:r>
                </w:p>
              </w:tc>
              <w:tc>
                <w:tcPr>
                  <w:tcW w:w="308" w:type="pct"/>
                  <w:shd w:val="clear" w:color="auto" w:fill="FFFFFF" w:themeFill="background1"/>
                </w:tcPr>
                <w:p w14:paraId="4D5E6681" w14:textId="73B29487" w:rsidR="008B0569" w:rsidRDefault="00654426" w:rsidP="008B0569">
                  <w:pPr>
                    <w:pStyle w:val="00"/>
                  </w:pPr>
                  <w:r>
                    <w:rPr>
                      <w:rFonts w:hint="eastAsia"/>
                    </w:rPr>
                    <w:t>/</w:t>
                  </w:r>
                </w:p>
              </w:tc>
              <w:tc>
                <w:tcPr>
                  <w:tcW w:w="313" w:type="pct"/>
                  <w:shd w:val="clear" w:color="auto" w:fill="FFFFFF" w:themeFill="background1"/>
                </w:tcPr>
                <w:p w14:paraId="398F3FDA" w14:textId="0BDF1382" w:rsidR="008B0569" w:rsidRDefault="00654426" w:rsidP="008B0569">
                  <w:pPr>
                    <w:pStyle w:val="00"/>
                  </w:pPr>
                  <w:r>
                    <w:t>0.</w:t>
                  </w:r>
                  <w:r w:rsidR="009D71C8">
                    <w:t>0</w:t>
                  </w:r>
                  <w:r>
                    <w:t>5</w:t>
                  </w:r>
                  <w:r w:rsidR="008B0569">
                    <w:rPr>
                      <w:rFonts w:hint="eastAsia"/>
                    </w:rPr>
                    <w:t>t</w:t>
                  </w:r>
                  <w:r w:rsidR="008B0569">
                    <w:t>/a</w:t>
                  </w:r>
                </w:p>
              </w:tc>
              <w:tc>
                <w:tcPr>
                  <w:tcW w:w="470" w:type="pct"/>
                  <w:shd w:val="clear" w:color="auto" w:fill="FFFFFF" w:themeFill="background1"/>
                </w:tcPr>
                <w:p w14:paraId="479151A1" w14:textId="03BEF85A" w:rsidR="008B0569" w:rsidRDefault="00654426" w:rsidP="008B0569">
                  <w:pPr>
                    <w:pStyle w:val="00"/>
                  </w:pPr>
                  <w:r>
                    <w:rPr>
                      <w:rFonts w:hint="eastAsia"/>
                    </w:rPr>
                    <w:t>一般固废暂存处</w:t>
                  </w:r>
                </w:p>
              </w:tc>
              <w:tc>
                <w:tcPr>
                  <w:tcW w:w="574" w:type="pct"/>
                  <w:shd w:val="clear" w:color="auto" w:fill="FFFFFF" w:themeFill="background1"/>
                </w:tcPr>
                <w:p w14:paraId="2CF5799C" w14:textId="1DE6F246" w:rsidR="008B0569" w:rsidRDefault="00654426" w:rsidP="00FC76C6">
                  <w:pPr>
                    <w:pStyle w:val="00"/>
                  </w:pPr>
                  <w:r>
                    <w:rPr>
                      <w:rFonts w:hint="eastAsia"/>
                    </w:rPr>
                    <w:t>厂家回收利用</w:t>
                  </w:r>
                </w:p>
              </w:tc>
              <w:tc>
                <w:tcPr>
                  <w:tcW w:w="317" w:type="pct"/>
                  <w:shd w:val="clear" w:color="auto" w:fill="FFFFFF" w:themeFill="background1"/>
                </w:tcPr>
                <w:p w14:paraId="604733A1" w14:textId="78DFAC09" w:rsidR="008B0569" w:rsidRDefault="00654426" w:rsidP="00FC76C6">
                  <w:pPr>
                    <w:pStyle w:val="00"/>
                  </w:pPr>
                  <w:r>
                    <w:rPr>
                      <w:rFonts w:hint="eastAsia"/>
                    </w:rPr>
                    <w:t>生产厂家</w:t>
                  </w:r>
                </w:p>
              </w:tc>
              <w:tc>
                <w:tcPr>
                  <w:tcW w:w="400" w:type="pct"/>
                  <w:shd w:val="clear" w:color="auto" w:fill="FFFFFF" w:themeFill="background1"/>
                </w:tcPr>
                <w:p w14:paraId="26949F27" w14:textId="77777777" w:rsidR="008B0569" w:rsidRDefault="008B0569" w:rsidP="008B0569">
                  <w:pPr>
                    <w:pStyle w:val="00"/>
                  </w:pPr>
                  <w:r>
                    <w:rPr>
                      <w:rFonts w:hint="eastAsia"/>
                    </w:rPr>
                    <w:t>/</w:t>
                  </w:r>
                </w:p>
              </w:tc>
            </w:tr>
          </w:tbl>
          <w:p w14:paraId="5326D9FA" w14:textId="279DB3A3" w:rsidR="008B0569" w:rsidRDefault="008B0569" w:rsidP="00FC76C6">
            <w:pPr>
              <w:pStyle w:val="011"/>
              <w:spacing w:line="336" w:lineRule="auto"/>
              <w:rPr>
                <w:lang w:eastAsia="zh-CN"/>
              </w:rPr>
            </w:pPr>
            <w:r>
              <w:rPr>
                <w:rFonts w:hint="eastAsia"/>
                <w:lang w:eastAsia="zh-CN"/>
              </w:rPr>
              <w:t>（二）固体废物核算过程简要说明</w:t>
            </w:r>
          </w:p>
          <w:p w14:paraId="68012B6F" w14:textId="1056D3F6" w:rsidR="008B0569" w:rsidRDefault="00654426" w:rsidP="00FC76C6">
            <w:pPr>
              <w:pStyle w:val="011"/>
              <w:spacing w:line="336" w:lineRule="auto"/>
              <w:rPr>
                <w:lang w:eastAsia="zh-CN"/>
              </w:rPr>
            </w:pPr>
            <w:r>
              <w:rPr>
                <w:rFonts w:hint="eastAsia"/>
                <w:lang w:eastAsia="zh-CN"/>
              </w:rPr>
              <w:t>项目</w:t>
            </w:r>
            <w:r w:rsidR="000B7AF6" w:rsidRPr="000B7AF6">
              <w:rPr>
                <w:rFonts w:hint="eastAsia"/>
                <w:lang w:eastAsia="zh-CN"/>
              </w:rPr>
              <w:t>去离子水制备</w:t>
            </w:r>
            <w:r w:rsidR="000B7AF6">
              <w:rPr>
                <w:rFonts w:hint="eastAsia"/>
                <w:lang w:eastAsia="zh-CN"/>
              </w:rPr>
              <w:t>采用二级反渗透工艺，</w:t>
            </w:r>
            <w:r w:rsidR="000B7AF6" w:rsidRPr="000B7AF6">
              <w:rPr>
                <w:rFonts w:hint="eastAsia"/>
                <w:lang w:eastAsia="zh-CN"/>
              </w:rPr>
              <w:t>反渗透</w:t>
            </w:r>
            <w:r w:rsidR="000B7AF6">
              <w:rPr>
                <w:rFonts w:hint="eastAsia"/>
                <w:lang w:eastAsia="zh-CN"/>
              </w:rPr>
              <w:t>膜定期更换，产生废反渗透膜，年产生量约</w:t>
            </w:r>
            <w:r w:rsidR="000B7AF6">
              <w:rPr>
                <w:rFonts w:hint="eastAsia"/>
                <w:lang w:eastAsia="zh-CN"/>
              </w:rPr>
              <w:t>0</w:t>
            </w:r>
            <w:r w:rsidR="000B7AF6">
              <w:rPr>
                <w:lang w:eastAsia="zh-CN"/>
              </w:rPr>
              <w:t>.5</w:t>
            </w:r>
            <w:r w:rsidR="000B7AF6">
              <w:rPr>
                <w:rFonts w:hint="eastAsia"/>
                <w:lang w:eastAsia="zh-CN"/>
              </w:rPr>
              <w:t>t</w:t>
            </w:r>
            <w:r w:rsidR="000B7AF6">
              <w:rPr>
                <w:lang w:eastAsia="zh-CN"/>
              </w:rPr>
              <w:t>/a</w:t>
            </w:r>
            <w:r w:rsidR="000B7AF6">
              <w:rPr>
                <w:rFonts w:hint="eastAsia"/>
                <w:lang w:eastAsia="zh-CN"/>
              </w:rPr>
              <w:t>。产生的废反渗透膜集中收集暂存后由生产厂家回收利用。</w:t>
            </w:r>
          </w:p>
          <w:p w14:paraId="5DE333F1" w14:textId="77777777" w:rsidR="008B0569" w:rsidRDefault="008B0569" w:rsidP="00FC76C6">
            <w:pPr>
              <w:pStyle w:val="011"/>
              <w:spacing w:line="336" w:lineRule="auto"/>
              <w:rPr>
                <w:lang w:eastAsia="zh-CN"/>
              </w:rPr>
            </w:pPr>
            <w:r>
              <w:rPr>
                <w:rFonts w:hint="eastAsia"/>
                <w:lang w:eastAsia="zh-CN"/>
              </w:rPr>
              <w:t>（二）固体废物环境管理要求</w:t>
            </w:r>
          </w:p>
          <w:p w14:paraId="27C27618" w14:textId="0875B0FD" w:rsidR="000B7AF6" w:rsidRDefault="000B7AF6" w:rsidP="00FC76C6">
            <w:pPr>
              <w:pStyle w:val="011"/>
              <w:spacing w:line="336" w:lineRule="auto"/>
              <w:rPr>
                <w:bCs/>
                <w:lang w:eastAsia="zh-CN"/>
              </w:rPr>
            </w:pPr>
            <w:r>
              <w:rPr>
                <w:rFonts w:hint="eastAsia"/>
                <w:bCs/>
                <w:lang w:eastAsia="zh-CN"/>
              </w:rPr>
              <w:t>拟建项目建成后全厂固体废物包括</w:t>
            </w:r>
            <w:r w:rsidRPr="000B7AF6">
              <w:rPr>
                <w:rFonts w:hint="eastAsia"/>
                <w:bCs/>
                <w:lang w:eastAsia="zh-CN"/>
              </w:rPr>
              <w:t>废反渗透膜</w:t>
            </w:r>
            <w:r>
              <w:rPr>
                <w:rFonts w:hint="eastAsia"/>
                <w:bCs/>
                <w:lang w:eastAsia="zh-CN"/>
              </w:rPr>
              <w:t>等一般固体废物、废活性炭等危险废物及生活垃圾。</w:t>
            </w:r>
          </w:p>
          <w:p w14:paraId="0417ACE6" w14:textId="4DCD57D9" w:rsidR="00C4221D" w:rsidRPr="00C4221D" w:rsidRDefault="00C4221D" w:rsidP="00C4221D">
            <w:pPr>
              <w:pStyle w:val="011"/>
              <w:spacing w:line="336" w:lineRule="auto"/>
              <w:rPr>
                <w:bCs/>
                <w:lang w:eastAsia="zh-CN"/>
              </w:rPr>
            </w:pPr>
            <w:r w:rsidRPr="00C4221D">
              <w:rPr>
                <w:rFonts w:hint="eastAsia"/>
                <w:bCs/>
                <w:lang w:eastAsia="zh-CN"/>
              </w:rPr>
              <w:t>固体废物严格执行《中华人民共和国固体废物污染环境防治法（</w:t>
            </w:r>
            <w:r w:rsidRPr="00C4221D">
              <w:rPr>
                <w:rFonts w:hint="eastAsia"/>
                <w:bCs/>
                <w:lang w:eastAsia="zh-CN"/>
              </w:rPr>
              <w:t>2020</w:t>
            </w:r>
            <w:r w:rsidRPr="00C4221D">
              <w:rPr>
                <w:rFonts w:hint="eastAsia"/>
                <w:bCs/>
                <w:lang w:eastAsia="zh-CN"/>
              </w:rPr>
              <w:t>年修订）》中固体废物相关环保要求。一般固体废物按照《一般工业固体废物贮存和填埋污染控制标准》（</w:t>
            </w:r>
            <w:r w:rsidRPr="00C4221D">
              <w:rPr>
                <w:rFonts w:hint="eastAsia"/>
                <w:bCs/>
                <w:lang w:eastAsia="zh-CN"/>
              </w:rPr>
              <w:t>GB18599-2020</w:t>
            </w:r>
            <w:r w:rsidRPr="00C4221D">
              <w:rPr>
                <w:rFonts w:hint="eastAsia"/>
                <w:bCs/>
                <w:lang w:eastAsia="zh-CN"/>
              </w:rPr>
              <w:t>）中相关要求规范建设和维护厂区内一般固体废物临时堆放场所，并做好防雨、防风、防渗、防漏等措施，制定好转移运输中污染防治</w:t>
            </w:r>
            <w:r>
              <w:rPr>
                <w:rFonts w:hint="eastAsia"/>
                <w:bCs/>
                <w:lang w:eastAsia="zh-CN"/>
              </w:rPr>
              <w:t>。</w:t>
            </w:r>
            <w:r w:rsidRPr="00C4221D">
              <w:rPr>
                <w:rFonts w:hint="eastAsia"/>
                <w:bCs/>
                <w:lang w:eastAsia="zh-CN"/>
              </w:rPr>
              <w:t>贮存区按照《环境保护图形标志——固体废物贮存（处置）场》</w:t>
            </w:r>
            <w:r w:rsidRPr="00C4221D">
              <w:rPr>
                <w:rFonts w:hint="eastAsia"/>
                <w:bCs/>
                <w:lang w:eastAsia="zh-CN"/>
              </w:rPr>
              <w:t>(GB15562.2)</w:t>
            </w:r>
            <w:r w:rsidRPr="00C4221D">
              <w:rPr>
                <w:rFonts w:hint="eastAsia"/>
                <w:bCs/>
                <w:lang w:eastAsia="zh-CN"/>
              </w:rPr>
              <w:t>的要求设置环保图形标志</w:t>
            </w:r>
            <w:r>
              <w:rPr>
                <w:rFonts w:hint="eastAsia"/>
                <w:bCs/>
                <w:lang w:eastAsia="zh-CN"/>
              </w:rPr>
              <w:t>，</w:t>
            </w:r>
            <w:r w:rsidRPr="00C4221D">
              <w:rPr>
                <w:rFonts w:hint="eastAsia"/>
                <w:bCs/>
                <w:lang w:eastAsia="zh-CN"/>
              </w:rPr>
              <w:t>指定专人进行日常管理</w:t>
            </w:r>
            <w:r>
              <w:rPr>
                <w:rFonts w:hint="eastAsia"/>
                <w:bCs/>
                <w:lang w:eastAsia="zh-CN"/>
              </w:rPr>
              <w:t>。</w:t>
            </w:r>
            <w:r w:rsidRPr="00C4221D">
              <w:rPr>
                <w:rFonts w:hint="eastAsia"/>
                <w:bCs/>
                <w:lang w:eastAsia="zh-CN"/>
              </w:rPr>
              <w:t>危险废物收集、贮存执行《危险废物贮存污染控制标准》（</w:t>
            </w:r>
            <w:r w:rsidRPr="00C4221D">
              <w:rPr>
                <w:bCs/>
                <w:lang w:eastAsia="zh-CN"/>
              </w:rPr>
              <w:t>GB 18597-2023</w:t>
            </w:r>
            <w:r w:rsidRPr="00C4221D">
              <w:rPr>
                <w:rFonts w:hint="eastAsia"/>
                <w:bCs/>
                <w:lang w:eastAsia="zh-CN"/>
              </w:rPr>
              <w:t>），转移按照《危险废物转移管理办法》（</w:t>
            </w:r>
            <w:r w:rsidRPr="00C4221D">
              <w:rPr>
                <w:bCs/>
                <w:lang w:eastAsia="zh-CN"/>
              </w:rPr>
              <w:t>2022</w:t>
            </w:r>
            <w:r w:rsidRPr="00C4221D">
              <w:rPr>
                <w:rFonts w:hint="eastAsia"/>
                <w:bCs/>
                <w:lang w:eastAsia="zh-CN"/>
              </w:rPr>
              <w:t>年</w:t>
            </w:r>
            <w:r w:rsidRPr="00C4221D">
              <w:rPr>
                <w:bCs/>
                <w:lang w:eastAsia="zh-CN"/>
              </w:rPr>
              <w:t>1</w:t>
            </w:r>
            <w:r w:rsidRPr="00C4221D">
              <w:rPr>
                <w:rFonts w:hint="eastAsia"/>
                <w:bCs/>
                <w:lang w:eastAsia="zh-CN"/>
              </w:rPr>
              <w:t>月</w:t>
            </w:r>
            <w:r w:rsidRPr="00C4221D">
              <w:rPr>
                <w:bCs/>
                <w:lang w:eastAsia="zh-CN"/>
              </w:rPr>
              <w:t>1</w:t>
            </w:r>
            <w:r w:rsidRPr="00C4221D">
              <w:rPr>
                <w:rFonts w:hint="eastAsia"/>
                <w:bCs/>
                <w:lang w:eastAsia="zh-CN"/>
              </w:rPr>
              <w:t>日）执行，按照《危险废物管理计划和管理台账制定技术导则》制定管理计划、规范台账记录，按照《危险废物识别标志设置技术规范》（</w:t>
            </w:r>
            <w:r w:rsidRPr="00C4221D">
              <w:rPr>
                <w:rFonts w:hint="eastAsia"/>
                <w:bCs/>
                <w:lang w:eastAsia="zh-CN"/>
              </w:rPr>
              <w:t>H</w:t>
            </w:r>
            <w:r w:rsidRPr="00C4221D">
              <w:rPr>
                <w:bCs/>
                <w:lang w:eastAsia="zh-CN"/>
              </w:rPr>
              <w:t>J1276-2022</w:t>
            </w:r>
            <w:r w:rsidRPr="00C4221D">
              <w:rPr>
                <w:rFonts w:hint="eastAsia"/>
                <w:bCs/>
                <w:lang w:eastAsia="zh-CN"/>
              </w:rPr>
              <w:t>）规范危险废物标识。</w:t>
            </w:r>
          </w:p>
          <w:p w14:paraId="43842481" w14:textId="7A939E0A" w:rsidR="008B0569" w:rsidRPr="00675033" w:rsidRDefault="008B0569" w:rsidP="00FC76C6">
            <w:pPr>
              <w:pStyle w:val="011"/>
              <w:spacing w:line="336" w:lineRule="auto"/>
              <w:rPr>
                <w:lang w:eastAsia="zh-CN"/>
              </w:rPr>
            </w:pPr>
            <w:r w:rsidRPr="00675033">
              <w:fldChar w:fldCharType="begin"/>
            </w:r>
            <w:r w:rsidRPr="00675033">
              <w:rPr>
                <w:lang w:eastAsia="zh-CN"/>
              </w:rPr>
              <w:instrText xml:space="preserve"> = 1 \* GB3 \* MERGEFORMAT </w:instrText>
            </w:r>
            <w:r w:rsidRPr="00675033">
              <w:fldChar w:fldCharType="separate"/>
            </w:r>
            <w:r w:rsidR="002B0E31" w:rsidRPr="00675033">
              <w:rPr>
                <w:rFonts w:hint="eastAsia"/>
                <w:noProof/>
                <w:lang w:eastAsia="zh-CN"/>
              </w:rPr>
              <w:t>①</w:t>
            </w:r>
            <w:r w:rsidRPr="00675033">
              <w:fldChar w:fldCharType="end"/>
            </w:r>
            <w:r w:rsidRPr="00675033">
              <w:rPr>
                <w:lang w:eastAsia="zh-CN"/>
              </w:rPr>
              <w:t>危废暂存</w:t>
            </w:r>
            <w:r w:rsidRPr="00675033">
              <w:rPr>
                <w:rFonts w:hint="eastAsia"/>
                <w:lang w:eastAsia="zh-CN"/>
              </w:rPr>
              <w:t>库</w:t>
            </w:r>
            <w:r w:rsidRPr="00675033">
              <w:rPr>
                <w:lang w:eastAsia="zh-CN"/>
              </w:rPr>
              <w:t>要严格按照《危险废物贮存污染控制标准》（</w:t>
            </w:r>
            <w:r w:rsidR="00C4221D" w:rsidRPr="00C4221D">
              <w:rPr>
                <w:lang w:eastAsia="zh-CN"/>
              </w:rPr>
              <w:t>GB18597-2023</w:t>
            </w:r>
            <w:r w:rsidRPr="00675033">
              <w:rPr>
                <w:lang w:eastAsia="zh-CN"/>
              </w:rPr>
              <w:t>）要求进行防渗工程设计施工，并配备消防设备。</w:t>
            </w:r>
            <w:r w:rsidRPr="00675033">
              <w:fldChar w:fldCharType="begin"/>
            </w:r>
            <w:r w:rsidRPr="00675033">
              <w:rPr>
                <w:lang w:eastAsia="zh-CN"/>
              </w:rPr>
              <w:instrText xml:space="preserve"> = 2 \* GB3 \* MERGEFORMAT </w:instrText>
            </w:r>
            <w:r w:rsidRPr="00675033">
              <w:fldChar w:fldCharType="separate"/>
            </w:r>
            <w:r w:rsidR="002B0E31" w:rsidRPr="00675033">
              <w:rPr>
                <w:rFonts w:hint="eastAsia"/>
                <w:noProof/>
                <w:lang w:eastAsia="zh-CN"/>
              </w:rPr>
              <w:t>②</w:t>
            </w:r>
            <w:r w:rsidRPr="00675033">
              <w:fldChar w:fldCharType="end"/>
            </w:r>
            <w:r w:rsidRPr="00675033">
              <w:rPr>
                <w:lang w:eastAsia="zh-CN"/>
              </w:rPr>
              <w:t>存储容器做到防腐、防漏，暂存于危废暂存间，设置危险废物标识。</w:t>
            </w:r>
            <w:r w:rsidRPr="00675033">
              <w:fldChar w:fldCharType="begin"/>
            </w:r>
            <w:r w:rsidRPr="00675033">
              <w:rPr>
                <w:lang w:eastAsia="zh-CN"/>
              </w:rPr>
              <w:instrText xml:space="preserve"> = 3 \* GB3 \* MERGEFORMAT </w:instrText>
            </w:r>
            <w:r w:rsidRPr="00675033">
              <w:fldChar w:fldCharType="separate"/>
            </w:r>
            <w:r w:rsidR="002B0E31" w:rsidRPr="00675033">
              <w:rPr>
                <w:rFonts w:hint="eastAsia"/>
                <w:noProof/>
                <w:lang w:eastAsia="zh-CN"/>
              </w:rPr>
              <w:t>③</w:t>
            </w:r>
            <w:r w:rsidRPr="00675033">
              <w:fldChar w:fldCharType="end"/>
            </w:r>
            <w:r w:rsidRPr="00675033">
              <w:rPr>
                <w:lang w:eastAsia="zh-CN"/>
              </w:rPr>
              <w:t>对危险废物设置专人管理和登记，建立危险废物储存台账，如实记录危险废物储存和处理情况。</w:t>
            </w:r>
            <w:r w:rsidRPr="00675033">
              <w:fldChar w:fldCharType="begin"/>
            </w:r>
            <w:r w:rsidRPr="00675033">
              <w:rPr>
                <w:lang w:eastAsia="zh-CN"/>
              </w:rPr>
              <w:instrText xml:space="preserve"> = 4 \* GB3 \* MERGEFORMAT </w:instrText>
            </w:r>
            <w:r w:rsidRPr="00675033">
              <w:fldChar w:fldCharType="separate"/>
            </w:r>
            <w:r w:rsidR="002B0E31" w:rsidRPr="00675033">
              <w:rPr>
                <w:rFonts w:hint="eastAsia"/>
                <w:noProof/>
                <w:lang w:eastAsia="zh-CN"/>
              </w:rPr>
              <w:t>④</w:t>
            </w:r>
            <w:r w:rsidRPr="00675033">
              <w:fldChar w:fldCharType="end"/>
            </w:r>
            <w:r w:rsidRPr="00675033">
              <w:rPr>
                <w:lang w:eastAsia="zh-CN"/>
              </w:rPr>
              <w:t>危险废物定期由有资质单位负责转运处理，企业不得私自转运。转移严格按照《危险废物转</w:t>
            </w:r>
            <w:r w:rsidRPr="00675033">
              <w:rPr>
                <w:lang w:eastAsia="zh-CN"/>
              </w:rPr>
              <w:lastRenderedPageBreak/>
              <w:t>移</w:t>
            </w:r>
            <w:r w:rsidR="00FC76C6">
              <w:rPr>
                <w:rFonts w:hint="eastAsia"/>
                <w:lang w:eastAsia="zh-CN"/>
              </w:rPr>
              <w:t>管理</w:t>
            </w:r>
            <w:r w:rsidRPr="00675033">
              <w:rPr>
                <w:lang w:eastAsia="zh-CN"/>
              </w:rPr>
              <w:t>办法》的相关要求执行。</w:t>
            </w:r>
          </w:p>
          <w:p w14:paraId="3F793537" w14:textId="77777777" w:rsidR="008B0569" w:rsidRDefault="008B0569" w:rsidP="00FC76C6">
            <w:pPr>
              <w:pStyle w:val="011"/>
              <w:spacing w:line="336" w:lineRule="auto"/>
              <w:rPr>
                <w:lang w:eastAsia="zh-CN"/>
              </w:rPr>
            </w:pPr>
            <w:r>
              <w:rPr>
                <w:rFonts w:hint="eastAsia"/>
                <w:lang w:eastAsia="zh-CN"/>
              </w:rPr>
              <w:t>（三）固体废物环境影响评价结论</w:t>
            </w:r>
          </w:p>
          <w:p w14:paraId="69D7434E" w14:textId="77777777" w:rsidR="008B0569" w:rsidRDefault="008B0569" w:rsidP="00FC76C6">
            <w:pPr>
              <w:pStyle w:val="011"/>
              <w:spacing w:line="336" w:lineRule="auto"/>
              <w:rPr>
                <w:lang w:eastAsia="zh-CN"/>
              </w:rPr>
            </w:pPr>
            <w:r w:rsidRPr="00675033">
              <w:rPr>
                <w:lang w:eastAsia="zh-CN"/>
              </w:rPr>
              <w:t>项目</w:t>
            </w:r>
            <w:r w:rsidR="000B7AF6">
              <w:rPr>
                <w:rFonts w:hint="eastAsia"/>
                <w:lang w:eastAsia="zh-CN"/>
              </w:rPr>
              <w:t>建成后全厂</w:t>
            </w:r>
            <w:r w:rsidRPr="00675033">
              <w:rPr>
                <w:lang w:eastAsia="zh-CN"/>
              </w:rPr>
              <w:t>固废均得到合理处置，对周围环境影响较小。</w:t>
            </w:r>
          </w:p>
          <w:p w14:paraId="1CAC193C" w14:textId="77777777" w:rsidR="00C4221D" w:rsidRDefault="00C4221D" w:rsidP="00FC76C6">
            <w:pPr>
              <w:pStyle w:val="011"/>
              <w:spacing w:line="336" w:lineRule="auto"/>
              <w:rPr>
                <w:lang w:eastAsia="zh-CN"/>
              </w:rPr>
            </w:pPr>
          </w:p>
          <w:p w14:paraId="6600CF81" w14:textId="77777777" w:rsidR="00C4221D" w:rsidRDefault="00C4221D" w:rsidP="00FC76C6">
            <w:pPr>
              <w:pStyle w:val="011"/>
              <w:spacing w:line="336" w:lineRule="auto"/>
              <w:rPr>
                <w:lang w:eastAsia="zh-CN"/>
              </w:rPr>
            </w:pPr>
          </w:p>
          <w:p w14:paraId="5F2770C8" w14:textId="77777777" w:rsidR="00C4221D" w:rsidRDefault="00C4221D" w:rsidP="00FC76C6">
            <w:pPr>
              <w:pStyle w:val="011"/>
              <w:spacing w:line="336" w:lineRule="auto"/>
              <w:rPr>
                <w:lang w:eastAsia="zh-CN"/>
              </w:rPr>
            </w:pPr>
          </w:p>
          <w:p w14:paraId="3C41289D" w14:textId="77777777" w:rsidR="00C4221D" w:rsidRDefault="00C4221D" w:rsidP="00FC76C6">
            <w:pPr>
              <w:pStyle w:val="011"/>
              <w:spacing w:line="336" w:lineRule="auto"/>
              <w:rPr>
                <w:lang w:eastAsia="zh-CN"/>
              </w:rPr>
            </w:pPr>
          </w:p>
          <w:p w14:paraId="1FF6A3CF" w14:textId="77777777" w:rsidR="00C4221D" w:rsidRDefault="00C4221D" w:rsidP="00FC76C6">
            <w:pPr>
              <w:pStyle w:val="011"/>
              <w:spacing w:line="336" w:lineRule="auto"/>
              <w:rPr>
                <w:lang w:eastAsia="zh-CN"/>
              </w:rPr>
            </w:pPr>
          </w:p>
          <w:p w14:paraId="432D5355" w14:textId="77777777" w:rsidR="00C4221D" w:rsidRDefault="00C4221D" w:rsidP="00FC76C6">
            <w:pPr>
              <w:pStyle w:val="011"/>
              <w:spacing w:line="336" w:lineRule="auto"/>
              <w:rPr>
                <w:lang w:eastAsia="zh-CN"/>
              </w:rPr>
            </w:pPr>
          </w:p>
          <w:p w14:paraId="5EA9AF24" w14:textId="77777777" w:rsidR="00C4221D" w:rsidRDefault="00C4221D" w:rsidP="00FC76C6">
            <w:pPr>
              <w:pStyle w:val="011"/>
              <w:spacing w:line="336" w:lineRule="auto"/>
              <w:rPr>
                <w:lang w:eastAsia="zh-CN"/>
              </w:rPr>
            </w:pPr>
          </w:p>
          <w:p w14:paraId="4FF93B79" w14:textId="77777777" w:rsidR="00C4221D" w:rsidRDefault="00C4221D" w:rsidP="00FC76C6">
            <w:pPr>
              <w:pStyle w:val="011"/>
              <w:spacing w:line="336" w:lineRule="auto"/>
              <w:rPr>
                <w:lang w:eastAsia="zh-CN"/>
              </w:rPr>
            </w:pPr>
          </w:p>
          <w:p w14:paraId="61CCC4AC" w14:textId="77777777" w:rsidR="00C4221D" w:rsidRDefault="00C4221D" w:rsidP="00FC76C6">
            <w:pPr>
              <w:pStyle w:val="011"/>
              <w:spacing w:line="336" w:lineRule="auto"/>
              <w:rPr>
                <w:lang w:eastAsia="zh-CN"/>
              </w:rPr>
            </w:pPr>
          </w:p>
          <w:p w14:paraId="6929E57E" w14:textId="77777777" w:rsidR="00C4221D" w:rsidRDefault="00C4221D" w:rsidP="00FC76C6">
            <w:pPr>
              <w:pStyle w:val="011"/>
              <w:spacing w:line="336" w:lineRule="auto"/>
              <w:rPr>
                <w:lang w:eastAsia="zh-CN"/>
              </w:rPr>
            </w:pPr>
          </w:p>
          <w:p w14:paraId="07268BEB" w14:textId="77777777" w:rsidR="00C4221D" w:rsidRDefault="00C4221D" w:rsidP="00FC76C6">
            <w:pPr>
              <w:pStyle w:val="011"/>
              <w:spacing w:line="336" w:lineRule="auto"/>
              <w:rPr>
                <w:lang w:eastAsia="zh-CN"/>
              </w:rPr>
            </w:pPr>
          </w:p>
          <w:p w14:paraId="5D61D074" w14:textId="77777777" w:rsidR="00C4221D" w:rsidRDefault="00C4221D" w:rsidP="00FC76C6">
            <w:pPr>
              <w:pStyle w:val="011"/>
              <w:spacing w:line="336" w:lineRule="auto"/>
              <w:rPr>
                <w:lang w:eastAsia="zh-CN"/>
              </w:rPr>
            </w:pPr>
          </w:p>
          <w:p w14:paraId="2C8B13FE" w14:textId="77777777" w:rsidR="00C4221D" w:rsidRDefault="00C4221D" w:rsidP="00FC76C6">
            <w:pPr>
              <w:pStyle w:val="011"/>
              <w:spacing w:line="336" w:lineRule="auto"/>
              <w:rPr>
                <w:lang w:eastAsia="zh-CN"/>
              </w:rPr>
            </w:pPr>
          </w:p>
          <w:p w14:paraId="5BAAF80E" w14:textId="77777777" w:rsidR="00C4221D" w:rsidRDefault="00C4221D" w:rsidP="00FC76C6">
            <w:pPr>
              <w:pStyle w:val="011"/>
              <w:spacing w:line="336" w:lineRule="auto"/>
              <w:rPr>
                <w:lang w:eastAsia="zh-CN"/>
              </w:rPr>
            </w:pPr>
          </w:p>
          <w:p w14:paraId="637165A9" w14:textId="77777777" w:rsidR="00C4221D" w:rsidRDefault="00C4221D" w:rsidP="00FC76C6">
            <w:pPr>
              <w:pStyle w:val="011"/>
              <w:spacing w:line="336" w:lineRule="auto"/>
              <w:rPr>
                <w:lang w:eastAsia="zh-CN"/>
              </w:rPr>
            </w:pPr>
          </w:p>
          <w:p w14:paraId="4EB0769E" w14:textId="77777777" w:rsidR="00C4221D" w:rsidRDefault="00C4221D" w:rsidP="00FC76C6">
            <w:pPr>
              <w:pStyle w:val="011"/>
              <w:spacing w:line="336" w:lineRule="auto"/>
              <w:rPr>
                <w:lang w:eastAsia="zh-CN"/>
              </w:rPr>
            </w:pPr>
          </w:p>
          <w:p w14:paraId="7BCDB550" w14:textId="77777777" w:rsidR="00C4221D" w:rsidRDefault="00C4221D" w:rsidP="00FC76C6">
            <w:pPr>
              <w:pStyle w:val="011"/>
              <w:spacing w:line="336" w:lineRule="auto"/>
              <w:rPr>
                <w:lang w:eastAsia="zh-CN"/>
              </w:rPr>
            </w:pPr>
          </w:p>
          <w:p w14:paraId="46F9C728" w14:textId="77777777" w:rsidR="00C4221D" w:rsidRDefault="00C4221D" w:rsidP="00FC76C6">
            <w:pPr>
              <w:pStyle w:val="011"/>
              <w:spacing w:line="336" w:lineRule="auto"/>
              <w:rPr>
                <w:lang w:eastAsia="zh-CN"/>
              </w:rPr>
            </w:pPr>
          </w:p>
          <w:p w14:paraId="58989ED8" w14:textId="77777777" w:rsidR="00C4221D" w:rsidRDefault="00C4221D" w:rsidP="00FC76C6">
            <w:pPr>
              <w:pStyle w:val="011"/>
              <w:spacing w:line="336" w:lineRule="auto"/>
              <w:rPr>
                <w:lang w:eastAsia="zh-CN"/>
              </w:rPr>
            </w:pPr>
          </w:p>
          <w:p w14:paraId="3339238F" w14:textId="5A03E45F" w:rsidR="00C4221D" w:rsidRDefault="00C4221D" w:rsidP="00FC76C6">
            <w:pPr>
              <w:pStyle w:val="011"/>
              <w:spacing w:line="336" w:lineRule="auto"/>
              <w:rPr>
                <w:lang w:eastAsia="zh-CN"/>
              </w:rPr>
            </w:pPr>
          </w:p>
        </w:tc>
      </w:tr>
    </w:tbl>
    <w:p w14:paraId="2CCDF19F" w14:textId="77777777" w:rsidR="003A79A6" w:rsidRPr="00E304C6" w:rsidRDefault="003A79A6" w:rsidP="003A79A6">
      <w:pPr>
        <w:rPr>
          <w:sz w:val="13"/>
          <w:szCs w:val="13"/>
        </w:rPr>
      </w:pPr>
    </w:p>
    <w:p w14:paraId="6625949F" w14:textId="77777777" w:rsidR="008B0569" w:rsidRDefault="008B0569" w:rsidP="008B0569">
      <w:pPr>
        <w:pStyle w:val="2"/>
        <w:ind w:leftChars="0" w:left="0" w:firstLineChars="0" w:firstLine="0"/>
        <w:sectPr w:rsidR="008B0569" w:rsidSect="008B0569">
          <w:pgSz w:w="16838" w:h="11906" w:orient="landscape"/>
          <w:pgMar w:top="1247" w:right="1418" w:bottom="1247" w:left="1418" w:header="851" w:footer="454" w:gutter="0"/>
          <w:cols w:space="425"/>
          <w:docGrid w:linePitch="312"/>
        </w:sectPr>
      </w:pPr>
    </w:p>
    <w:tbl>
      <w:tblPr>
        <w:tblStyle w:val="c3"/>
        <w:tblW w:w="0" w:type="auto"/>
        <w:tblCellMar>
          <w:left w:w="0" w:type="dxa"/>
          <w:right w:w="0" w:type="dxa"/>
        </w:tblCellMar>
        <w:tblLook w:val="04A0" w:firstRow="1" w:lastRow="0" w:firstColumn="1" w:lastColumn="0" w:noHBand="0" w:noVBand="1"/>
      </w:tblPr>
      <w:tblGrid>
        <w:gridCol w:w="421"/>
        <w:gridCol w:w="8981"/>
      </w:tblGrid>
      <w:tr w:rsidR="004074C5" w:rsidRPr="00E80BCD" w14:paraId="74B91436" w14:textId="77777777" w:rsidTr="004074C5">
        <w:trPr>
          <w:trHeight w:hRule="exact" w:val="13948"/>
        </w:trPr>
        <w:tc>
          <w:tcPr>
            <w:tcW w:w="421" w:type="dxa"/>
            <w:vAlign w:val="center"/>
          </w:tcPr>
          <w:p w14:paraId="7EC9BE3F" w14:textId="77777777" w:rsidR="004074C5" w:rsidRPr="004074C5" w:rsidRDefault="004074C5" w:rsidP="006B4650">
            <w:pPr>
              <w:pStyle w:val="00"/>
            </w:pPr>
            <w:r w:rsidRPr="004074C5">
              <w:lastRenderedPageBreak/>
              <w:t>运营期环境影</w:t>
            </w:r>
            <w:r w:rsidRPr="004074C5">
              <w:rPr>
                <w:rFonts w:hint="eastAsia"/>
              </w:rPr>
              <w:t>响和保护措施</w:t>
            </w:r>
          </w:p>
        </w:tc>
        <w:tc>
          <w:tcPr>
            <w:tcW w:w="8981" w:type="dxa"/>
            <w:vMerge w:val="restart"/>
          </w:tcPr>
          <w:p w14:paraId="2FA37A51" w14:textId="77777777" w:rsidR="004074C5" w:rsidRDefault="004074C5" w:rsidP="006B4650">
            <w:pPr>
              <w:pStyle w:val="011"/>
              <w:rPr>
                <w:b/>
                <w:bCs/>
                <w:lang w:eastAsia="zh-CN"/>
              </w:rPr>
            </w:pPr>
            <w:r w:rsidRPr="00675033">
              <w:rPr>
                <w:rFonts w:hint="eastAsia"/>
                <w:b/>
                <w:bCs/>
                <w:lang w:eastAsia="zh-CN"/>
              </w:rPr>
              <w:t>五、地下水、土壤</w:t>
            </w:r>
          </w:p>
          <w:p w14:paraId="2D983724" w14:textId="77777777" w:rsidR="004074C5" w:rsidRDefault="004074C5" w:rsidP="006B4650">
            <w:pPr>
              <w:pStyle w:val="011"/>
              <w:rPr>
                <w:lang w:eastAsia="zh-CN"/>
              </w:rPr>
            </w:pPr>
            <w:r>
              <w:rPr>
                <w:rFonts w:hint="eastAsia"/>
                <w:b/>
                <w:bCs/>
                <w:lang w:eastAsia="zh-CN"/>
              </w:rPr>
              <w:t>（一）地下水及土壤污染源、污染物类型及污染途径</w:t>
            </w:r>
          </w:p>
          <w:p w14:paraId="33B2A4FB" w14:textId="77777777" w:rsidR="000B7AF6" w:rsidRDefault="000B7AF6" w:rsidP="000B7AF6">
            <w:pPr>
              <w:pStyle w:val="011"/>
              <w:rPr>
                <w:bCs/>
                <w:lang w:eastAsia="zh-CN"/>
              </w:rPr>
            </w:pPr>
            <w:r w:rsidRPr="000B7AF6">
              <w:rPr>
                <w:rFonts w:hint="eastAsia"/>
                <w:lang w:eastAsia="zh-CN"/>
              </w:rPr>
              <w:t>根据工程分析，</w:t>
            </w:r>
            <w:r w:rsidRPr="000B7AF6">
              <w:rPr>
                <w:rFonts w:hint="eastAsia"/>
                <w:bCs/>
                <w:lang w:eastAsia="zh-CN"/>
              </w:rPr>
              <w:t>厂区现有废水为职工生活污水、初期雨水。项目新增废水为锅炉排污水、去离子制备产生的浓水。新增锅炉排污水、去离子制备产生的浓水等废水主要污染物为钙、镁离子。</w:t>
            </w:r>
            <w:r w:rsidRPr="000B7AF6">
              <w:rPr>
                <w:rFonts w:hint="eastAsia"/>
                <w:lang w:eastAsia="zh-CN"/>
              </w:rPr>
              <w:t>项目新增锅炉排污水、去离子制备产生的浓水等废水主要污染物为钙、镁离子，</w:t>
            </w:r>
            <w:r w:rsidRPr="000B7AF6">
              <w:rPr>
                <w:lang w:eastAsia="zh-CN"/>
              </w:rPr>
              <w:t>未添加药剂，不含生产、加工工艺过程产生的特征污染物，水质较为清洁为</w:t>
            </w:r>
            <w:r w:rsidRPr="000B7AF6">
              <w:rPr>
                <w:rFonts w:hint="eastAsia"/>
                <w:bCs/>
                <w:lang w:eastAsia="zh-CN"/>
              </w:rPr>
              <w:t>清净下水。新增废水与现有经化粪池处理后的生活污水、经沉淀处理后的初期雨水一起外排齐城污水处理厂深度处理。</w:t>
            </w:r>
          </w:p>
          <w:p w14:paraId="4170CAC8" w14:textId="1F2042E2" w:rsidR="000B7AF6" w:rsidRDefault="000B7AF6" w:rsidP="000B7AF6">
            <w:pPr>
              <w:pStyle w:val="011"/>
              <w:rPr>
                <w:lang w:eastAsia="zh-CN"/>
              </w:rPr>
            </w:pPr>
            <w:r w:rsidRPr="000B7AF6">
              <w:rPr>
                <w:rFonts w:hint="eastAsia"/>
                <w:bCs/>
                <w:lang w:eastAsia="zh-CN"/>
              </w:rPr>
              <w:t>项目废水不直排外环境，</w:t>
            </w:r>
            <w:r w:rsidR="004074C5">
              <w:rPr>
                <w:rFonts w:hint="eastAsia"/>
                <w:lang w:eastAsia="zh-CN"/>
              </w:rPr>
              <w:t>项目正常工况下无对区域地下水、土壤产生污染的重大污染源、污染物及污染途径。</w:t>
            </w:r>
          </w:p>
          <w:p w14:paraId="43881F05" w14:textId="0D7E3FA7" w:rsidR="004074C5" w:rsidRPr="00DC7104" w:rsidRDefault="004074C5" w:rsidP="000B7AF6">
            <w:pPr>
              <w:pStyle w:val="011"/>
              <w:rPr>
                <w:lang w:eastAsia="zh-CN"/>
              </w:rPr>
            </w:pPr>
            <w:r>
              <w:rPr>
                <w:rFonts w:hint="eastAsia"/>
                <w:lang w:eastAsia="zh-CN"/>
              </w:rPr>
              <w:t>项目</w:t>
            </w:r>
            <w:r w:rsidRPr="00DC7104">
              <w:rPr>
                <w:rFonts w:hint="eastAsia"/>
                <w:lang w:eastAsia="zh-CN"/>
              </w:rPr>
              <w:t>可能对地下水</w:t>
            </w:r>
            <w:r>
              <w:rPr>
                <w:rFonts w:hint="eastAsia"/>
                <w:lang w:eastAsia="zh-CN"/>
              </w:rPr>
              <w:t>、土壤产生影响的情况为</w:t>
            </w:r>
            <w:r w:rsidR="000B7AF6">
              <w:rPr>
                <w:rFonts w:hint="eastAsia"/>
                <w:lang w:eastAsia="zh-CN"/>
              </w:rPr>
              <w:t>全厂</w:t>
            </w:r>
            <w:r>
              <w:rPr>
                <w:rFonts w:hint="eastAsia"/>
                <w:lang w:eastAsia="zh-CN"/>
              </w:rPr>
              <w:t>事故状态下消防废水</w:t>
            </w:r>
            <w:r w:rsidR="000B7AF6">
              <w:rPr>
                <w:rFonts w:hint="eastAsia"/>
                <w:lang w:eastAsia="zh-CN"/>
              </w:rPr>
              <w:t>、储存的</w:t>
            </w:r>
            <w:r w:rsidR="000B7AF6" w:rsidRPr="000B7AF6">
              <w:rPr>
                <w:rFonts w:hint="eastAsia"/>
                <w:lang w:eastAsia="zh-CN"/>
              </w:rPr>
              <w:t>沥青、渣油和重油</w:t>
            </w:r>
            <w:r w:rsidR="000B7AF6">
              <w:rPr>
                <w:rFonts w:hint="eastAsia"/>
                <w:lang w:eastAsia="zh-CN"/>
              </w:rPr>
              <w:t>等泄漏</w:t>
            </w:r>
            <w:r>
              <w:rPr>
                <w:rFonts w:hint="eastAsia"/>
                <w:lang w:eastAsia="zh-CN"/>
              </w:rPr>
              <w:t>未及时处置、</w:t>
            </w:r>
            <w:r w:rsidRPr="00DC7104">
              <w:rPr>
                <w:rFonts w:hint="eastAsia"/>
                <w:lang w:eastAsia="zh-CN"/>
              </w:rPr>
              <w:t>危废暂存间</w:t>
            </w:r>
            <w:r w:rsidR="000B7AF6">
              <w:rPr>
                <w:rFonts w:hint="eastAsia"/>
                <w:lang w:eastAsia="zh-CN"/>
              </w:rPr>
              <w:t>及化粪池</w:t>
            </w:r>
            <w:r w:rsidRPr="00DC7104">
              <w:rPr>
                <w:rFonts w:hint="eastAsia"/>
                <w:lang w:eastAsia="zh-CN"/>
              </w:rPr>
              <w:t>防渗不当</w:t>
            </w:r>
            <w:r w:rsidR="000B7AF6">
              <w:rPr>
                <w:rFonts w:hint="eastAsia"/>
                <w:lang w:eastAsia="zh-CN"/>
              </w:rPr>
              <w:t>等</w:t>
            </w:r>
            <w:r w:rsidRPr="00DC7104">
              <w:rPr>
                <w:rFonts w:hint="eastAsia"/>
                <w:lang w:eastAsia="zh-CN"/>
              </w:rPr>
              <w:t>，造成废</w:t>
            </w:r>
            <w:r>
              <w:rPr>
                <w:rFonts w:hint="eastAsia"/>
                <w:lang w:eastAsia="zh-CN"/>
              </w:rPr>
              <w:t>水污染物</w:t>
            </w:r>
            <w:r w:rsidRPr="00DC7104">
              <w:rPr>
                <w:rFonts w:hint="eastAsia"/>
                <w:lang w:eastAsia="zh-CN"/>
              </w:rPr>
              <w:t>下渗污染地下水</w:t>
            </w:r>
            <w:r>
              <w:rPr>
                <w:rFonts w:hint="eastAsia"/>
                <w:lang w:eastAsia="zh-CN"/>
              </w:rPr>
              <w:t>、土壤；</w:t>
            </w:r>
            <w:r w:rsidRPr="00A80070">
              <w:rPr>
                <w:rFonts w:hint="eastAsia"/>
                <w:lang w:eastAsia="zh-CN"/>
              </w:rPr>
              <w:t>项目排放的</w:t>
            </w:r>
            <w:r>
              <w:rPr>
                <w:rFonts w:hint="eastAsia"/>
                <w:lang w:eastAsia="zh-CN"/>
              </w:rPr>
              <w:t>废气污染物等通过</w:t>
            </w:r>
            <w:r w:rsidRPr="00334BBC">
              <w:rPr>
                <w:rFonts w:hint="eastAsia"/>
                <w:lang w:eastAsia="zh-CN"/>
              </w:rPr>
              <w:t>大气沉降</w:t>
            </w:r>
            <w:r>
              <w:rPr>
                <w:rFonts w:hint="eastAsia"/>
                <w:lang w:eastAsia="zh-CN"/>
              </w:rPr>
              <w:t>等对土壤造成污染。污染物主要为</w:t>
            </w:r>
            <w:r w:rsidR="000B7AF6" w:rsidRPr="000B7AF6">
              <w:rPr>
                <w:rFonts w:hint="eastAsia"/>
                <w:lang w:eastAsia="zh-CN"/>
              </w:rPr>
              <w:t>沥青、渣油</w:t>
            </w:r>
            <w:r w:rsidR="000B7AF6">
              <w:rPr>
                <w:rFonts w:hint="eastAsia"/>
                <w:lang w:eastAsia="zh-CN"/>
              </w:rPr>
              <w:t>、</w:t>
            </w:r>
            <w:r w:rsidR="000B7AF6" w:rsidRPr="000B7AF6">
              <w:rPr>
                <w:rFonts w:hint="eastAsia"/>
                <w:lang w:eastAsia="zh-CN"/>
              </w:rPr>
              <w:t>重油</w:t>
            </w:r>
            <w:r w:rsidR="000B7AF6">
              <w:rPr>
                <w:rFonts w:hint="eastAsia"/>
                <w:lang w:eastAsia="zh-CN"/>
              </w:rPr>
              <w:t>等</w:t>
            </w:r>
            <w:r>
              <w:rPr>
                <w:rFonts w:hint="eastAsia"/>
                <w:lang w:eastAsia="zh-CN"/>
              </w:rPr>
              <w:t>废矿物油、烟尘污染物等。</w:t>
            </w:r>
          </w:p>
          <w:p w14:paraId="581ACC78" w14:textId="77777777" w:rsidR="004074C5" w:rsidRDefault="004074C5" w:rsidP="006B4650">
            <w:pPr>
              <w:pStyle w:val="011"/>
              <w:rPr>
                <w:b/>
                <w:bCs/>
                <w:lang w:eastAsia="zh-CN"/>
              </w:rPr>
            </w:pPr>
            <w:r>
              <w:rPr>
                <w:rFonts w:hint="eastAsia"/>
                <w:b/>
                <w:bCs/>
                <w:lang w:eastAsia="zh-CN"/>
              </w:rPr>
              <w:t>（二）污染防治措施</w:t>
            </w:r>
          </w:p>
          <w:p w14:paraId="5F198535" w14:textId="2A85B385" w:rsidR="000B7AF6" w:rsidRPr="000B7AF6" w:rsidRDefault="000B7AF6" w:rsidP="006B4650">
            <w:pPr>
              <w:pStyle w:val="011"/>
              <w:rPr>
                <w:lang w:eastAsia="zh-CN"/>
              </w:rPr>
            </w:pPr>
            <w:r w:rsidRPr="000B7AF6">
              <w:rPr>
                <w:rFonts w:hint="eastAsia"/>
                <w:lang w:eastAsia="zh-CN"/>
              </w:rPr>
              <w:t>在全厂已采取污染防治措施基础上，本项目应采取以下措施：</w:t>
            </w:r>
          </w:p>
          <w:p w14:paraId="172306A4" w14:textId="706E281B" w:rsidR="004074C5" w:rsidRPr="0092720C" w:rsidRDefault="004074C5" w:rsidP="006B4650">
            <w:pPr>
              <w:spacing w:line="360" w:lineRule="auto"/>
              <w:ind w:firstLineChars="200" w:firstLine="480"/>
              <w:rPr>
                <w:rFonts w:hAnsi="宋体"/>
                <w:color w:val="000000"/>
              </w:rPr>
            </w:pPr>
            <w:r>
              <w:rPr>
                <w:rFonts w:hAnsi="宋体" w:hint="eastAsia"/>
                <w:color w:val="000000"/>
              </w:rPr>
              <w:t>1</w:t>
            </w:r>
            <w:r>
              <w:rPr>
                <w:rFonts w:hAnsi="宋体" w:hint="eastAsia"/>
                <w:color w:val="000000"/>
              </w:rPr>
              <w:t>、</w:t>
            </w:r>
            <w:r w:rsidRPr="0092720C">
              <w:rPr>
                <w:rFonts w:hAnsi="宋体" w:hint="eastAsia"/>
                <w:color w:val="000000"/>
              </w:rPr>
              <w:t>项目</w:t>
            </w:r>
            <w:r>
              <w:rPr>
                <w:rFonts w:hAnsi="宋体" w:hint="eastAsia"/>
                <w:color w:val="000000"/>
              </w:rPr>
              <w:t>应对锅炉房</w:t>
            </w:r>
            <w:r w:rsidR="000B7AF6">
              <w:rPr>
                <w:rFonts w:hAnsi="宋体" w:hint="eastAsia"/>
                <w:color w:val="000000"/>
              </w:rPr>
              <w:t>进行</w:t>
            </w:r>
            <w:r w:rsidRPr="0092720C">
              <w:rPr>
                <w:rFonts w:hAnsi="宋体" w:hint="eastAsia"/>
                <w:color w:val="000000"/>
              </w:rPr>
              <w:t>防渗处理，</w:t>
            </w:r>
            <w:r>
              <w:rPr>
                <w:rFonts w:hAnsi="宋体" w:hint="eastAsia"/>
                <w:color w:val="000000"/>
              </w:rPr>
              <w:t>主要</w:t>
            </w:r>
            <w:r w:rsidRPr="0092720C">
              <w:rPr>
                <w:rFonts w:hAnsi="宋体" w:hint="eastAsia"/>
                <w:color w:val="000000"/>
              </w:rPr>
              <w:t>防渗措施如下：</w:t>
            </w:r>
          </w:p>
          <w:p w14:paraId="35C27C66" w14:textId="70728DC7" w:rsidR="004074C5" w:rsidRPr="0092720C" w:rsidRDefault="004074C5" w:rsidP="006B4650">
            <w:pPr>
              <w:spacing w:line="360" w:lineRule="auto"/>
              <w:ind w:firstLineChars="200" w:firstLine="480"/>
              <w:rPr>
                <w:rFonts w:hAnsi="宋体"/>
                <w:color w:val="000000"/>
              </w:rPr>
            </w:pPr>
            <w:r>
              <w:rPr>
                <w:rFonts w:hAnsi="宋体" w:hint="eastAsia"/>
                <w:color w:val="000000"/>
              </w:rPr>
              <w:t>锅炉房地面</w:t>
            </w:r>
            <w:r w:rsidRPr="0092720C">
              <w:rPr>
                <w:rFonts w:hAnsi="宋体" w:hint="eastAsia"/>
                <w:color w:val="000000"/>
              </w:rPr>
              <w:t>进行硬化，满足一般防渗区要求，防渗性能不应低于</w:t>
            </w:r>
            <w:r w:rsidRPr="0092720C">
              <w:rPr>
                <w:rFonts w:hAnsi="宋体" w:hint="eastAsia"/>
                <w:color w:val="000000"/>
              </w:rPr>
              <w:t>1.5m</w:t>
            </w:r>
            <w:r w:rsidRPr="0092720C">
              <w:rPr>
                <w:rFonts w:hAnsi="宋体" w:hint="eastAsia"/>
                <w:color w:val="000000"/>
              </w:rPr>
              <w:t>厚渗透系数为</w:t>
            </w:r>
            <w:r w:rsidRPr="0092720C">
              <w:rPr>
                <w:rFonts w:hAnsi="宋体" w:hint="eastAsia"/>
                <w:color w:val="000000"/>
              </w:rPr>
              <w:t>1.0</w:t>
            </w:r>
            <w:r w:rsidRPr="0092720C">
              <w:rPr>
                <w:rFonts w:hAnsi="宋体" w:hint="eastAsia"/>
                <w:color w:val="000000"/>
              </w:rPr>
              <w:t>×</w:t>
            </w:r>
            <w:r w:rsidRPr="0092720C">
              <w:rPr>
                <w:rFonts w:hAnsi="宋体" w:hint="eastAsia"/>
                <w:color w:val="000000"/>
              </w:rPr>
              <w:t>10</w:t>
            </w:r>
            <w:r w:rsidRPr="00733E3C">
              <w:rPr>
                <w:rFonts w:hAnsi="宋体" w:hint="eastAsia"/>
                <w:color w:val="000000"/>
                <w:vertAlign w:val="superscript"/>
              </w:rPr>
              <w:t>-7</w:t>
            </w:r>
            <w:r w:rsidRPr="0092720C">
              <w:rPr>
                <w:rFonts w:hAnsi="宋体" w:hint="eastAsia"/>
                <w:color w:val="000000"/>
              </w:rPr>
              <w:t xml:space="preserve"> cm/s</w:t>
            </w:r>
            <w:r w:rsidRPr="0092720C">
              <w:rPr>
                <w:rFonts w:hAnsi="宋体" w:hint="eastAsia"/>
                <w:color w:val="000000"/>
              </w:rPr>
              <w:t>的黏土层的防渗性能。</w:t>
            </w:r>
          </w:p>
          <w:p w14:paraId="6E545426" w14:textId="77777777" w:rsidR="004074C5" w:rsidRPr="008C5FB2" w:rsidRDefault="004074C5" w:rsidP="006B4650">
            <w:pPr>
              <w:pStyle w:val="011"/>
              <w:ind w:firstLine="480"/>
              <w:rPr>
                <w:lang w:eastAsia="zh-CN"/>
              </w:rPr>
            </w:pPr>
            <w:r>
              <w:rPr>
                <w:rFonts w:hint="eastAsia"/>
                <w:lang w:eastAsia="zh-CN"/>
              </w:rPr>
              <w:t>2</w:t>
            </w:r>
            <w:r>
              <w:rPr>
                <w:rFonts w:hint="eastAsia"/>
                <w:lang w:eastAsia="zh-CN"/>
              </w:rPr>
              <w:t>、</w:t>
            </w:r>
            <w:r w:rsidRPr="008C5FB2">
              <w:rPr>
                <w:rFonts w:hint="eastAsia"/>
                <w:lang w:eastAsia="zh-CN"/>
              </w:rPr>
              <w:t>对</w:t>
            </w:r>
            <w:r>
              <w:rPr>
                <w:rFonts w:hint="eastAsia"/>
                <w:lang w:eastAsia="zh-CN"/>
              </w:rPr>
              <w:t>废气</w:t>
            </w:r>
            <w:r w:rsidRPr="008C5FB2">
              <w:rPr>
                <w:rFonts w:hint="eastAsia"/>
                <w:lang w:eastAsia="zh-CN"/>
              </w:rPr>
              <w:t>污染物采取相应的环保措施</w:t>
            </w:r>
            <w:r>
              <w:rPr>
                <w:rFonts w:hint="eastAsia"/>
                <w:lang w:eastAsia="zh-CN"/>
              </w:rPr>
              <w:t>，并定期检查</w:t>
            </w:r>
            <w:r w:rsidRPr="008C5FB2">
              <w:rPr>
                <w:rFonts w:hint="eastAsia"/>
                <w:lang w:eastAsia="zh-CN"/>
              </w:rPr>
              <w:t>，使污染物的排放量降至最低。</w:t>
            </w:r>
          </w:p>
          <w:p w14:paraId="342D28BF" w14:textId="77777777" w:rsidR="004074C5" w:rsidRPr="00334BBC" w:rsidRDefault="004074C5" w:rsidP="006B4650">
            <w:pPr>
              <w:pStyle w:val="011"/>
              <w:rPr>
                <w:b/>
                <w:bCs/>
                <w:lang w:eastAsia="zh-CN"/>
              </w:rPr>
            </w:pPr>
            <w:r>
              <w:rPr>
                <w:rFonts w:hint="eastAsia"/>
                <w:b/>
                <w:bCs/>
                <w:lang w:eastAsia="zh-CN"/>
              </w:rPr>
              <w:t>（三）</w:t>
            </w:r>
            <w:r w:rsidRPr="00334BBC">
              <w:rPr>
                <w:rFonts w:hint="eastAsia"/>
                <w:b/>
                <w:bCs/>
                <w:lang w:eastAsia="zh-CN"/>
              </w:rPr>
              <w:t>跟踪监测要求</w:t>
            </w:r>
          </w:p>
          <w:p w14:paraId="4380FED4" w14:textId="77777777" w:rsidR="004074C5" w:rsidRDefault="004074C5" w:rsidP="006B4650">
            <w:pPr>
              <w:pStyle w:val="011"/>
              <w:ind w:firstLine="480"/>
              <w:rPr>
                <w:lang w:eastAsia="zh-CN"/>
              </w:rPr>
            </w:pPr>
            <w:r w:rsidRPr="004E7549">
              <w:rPr>
                <w:rFonts w:hint="eastAsia"/>
                <w:lang w:eastAsia="zh-CN"/>
              </w:rPr>
              <w:t>根据以上分析，</w:t>
            </w:r>
            <w:r w:rsidRPr="004E7549">
              <w:rPr>
                <w:lang w:eastAsia="zh-CN"/>
              </w:rPr>
              <w:t>本项目</w:t>
            </w:r>
            <w:r>
              <w:rPr>
                <w:rFonts w:hint="eastAsia"/>
                <w:lang w:eastAsia="zh-CN"/>
              </w:rPr>
              <w:t>正常工况下</w:t>
            </w:r>
            <w:r w:rsidRPr="004E7549">
              <w:rPr>
                <w:rFonts w:hint="eastAsia"/>
                <w:lang w:eastAsia="zh-CN"/>
              </w:rPr>
              <w:t>无</w:t>
            </w:r>
            <w:r>
              <w:rPr>
                <w:rFonts w:hint="eastAsia"/>
                <w:lang w:eastAsia="zh-CN"/>
              </w:rPr>
              <w:t>污染</w:t>
            </w:r>
            <w:r w:rsidRPr="004E7549">
              <w:rPr>
                <w:rFonts w:hint="eastAsia"/>
                <w:lang w:eastAsia="zh-CN"/>
              </w:rPr>
              <w:t>地下水、土壤环境</w:t>
            </w:r>
            <w:r>
              <w:rPr>
                <w:rFonts w:hint="eastAsia"/>
                <w:lang w:eastAsia="zh-CN"/>
              </w:rPr>
              <w:t>等</w:t>
            </w:r>
            <w:r w:rsidRPr="004E7549">
              <w:rPr>
                <w:rFonts w:hint="eastAsia"/>
                <w:lang w:eastAsia="zh-CN"/>
              </w:rPr>
              <w:t>重大危险源，</w:t>
            </w:r>
            <w:r>
              <w:rPr>
                <w:rFonts w:hint="eastAsia"/>
                <w:lang w:eastAsia="zh-CN"/>
              </w:rPr>
              <w:t>且项目</w:t>
            </w:r>
            <w:r>
              <w:rPr>
                <w:rFonts w:hint="eastAsia"/>
                <w:lang w:eastAsia="zh-CN"/>
              </w:rPr>
              <w:t>5</w:t>
            </w:r>
            <w:r>
              <w:rPr>
                <w:lang w:eastAsia="zh-CN"/>
              </w:rPr>
              <w:t>00</w:t>
            </w:r>
            <w:r>
              <w:rPr>
                <w:rFonts w:hint="eastAsia"/>
                <w:lang w:eastAsia="zh-CN"/>
              </w:rPr>
              <w:t>米范围内</w:t>
            </w:r>
            <w:r w:rsidRPr="003F0798">
              <w:rPr>
                <w:rFonts w:hint="eastAsia"/>
                <w:lang w:eastAsia="zh-CN"/>
              </w:rPr>
              <w:t>无地下水集中式饮用水水源和热水、矿泉水、温泉等特殊地下水资源。</w:t>
            </w:r>
          </w:p>
          <w:p w14:paraId="46BCE3E1" w14:textId="510E13CD" w:rsidR="004074C5" w:rsidRDefault="004074C5" w:rsidP="006B4650">
            <w:pPr>
              <w:pStyle w:val="011"/>
              <w:ind w:firstLine="480"/>
              <w:rPr>
                <w:lang w:eastAsia="zh-CN"/>
              </w:rPr>
            </w:pPr>
            <w:r>
              <w:rPr>
                <w:rFonts w:hint="eastAsia"/>
                <w:lang w:eastAsia="zh-CN"/>
              </w:rPr>
              <w:t>本项目</w:t>
            </w:r>
            <w:r w:rsidRPr="004E7549">
              <w:rPr>
                <w:rFonts w:hint="eastAsia"/>
                <w:lang w:eastAsia="zh-CN"/>
              </w:rPr>
              <w:t>运营期正常工况下不需要</w:t>
            </w:r>
            <w:r w:rsidR="000B7AF6">
              <w:rPr>
                <w:rFonts w:hint="eastAsia"/>
                <w:lang w:eastAsia="zh-CN"/>
              </w:rPr>
              <w:t>单独</w:t>
            </w:r>
            <w:r w:rsidRPr="004E7549">
              <w:rPr>
                <w:rFonts w:hint="eastAsia"/>
                <w:lang w:eastAsia="zh-CN"/>
              </w:rPr>
              <w:t>针对地下水、土壤环境污染进行</w:t>
            </w:r>
            <w:r>
              <w:rPr>
                <w:rFonts w:hint="eastAsia"/>
                <w:lang w:eastAsia="zh-CN"/>
              </w:rPr>
              <w:t>跟踪</w:t>
            </w:r>
            <w:r w:rsidRPr="004E7549">
              <w:rPr>
                <w:rFonts w:hint="eastAsia"/>
                <w:lang w:eastAsia="zh-CN"/>
              </w:rPr>
              <w:t>监测。</w:t>
            </w:r>
          </w:p>
          <w:p w14:paraId="577F18E9" w14:textId="77777777" w:rsidR="004074C5" w:rsidRPr="00334BBC" w:rsidRDefault="004074C5" w:rsidP="006B4650">
            <w:pPr>
              <w:pStyle w:val="011"/>
              <w:rPr>
                <w:b/>
                <w:bCs/>
                <w:lang w:eastAsia="zh-CN"/>
              </w:rPr>
            </w:pPr>
            <w:r w:rsidRPr="00334BBC">
              <w:rPr>
                <w:rFonts w:hint="eastAsia"/>
                <w:b/>
                <w:bCs/>
                <w:lang w:eastAsia="zh-CN"/>
              </w:rPr>
              <w:t>六、生态</w:t>
            </w:r>
          </w:p>
          <w:p w14:paraId="41EB8B3F" w14:textId="1A6D4525" w:rsidR="004074C5" w:rsidRDefault="004074C5" w:rsidP="006B4650">
            <w:pPr>
              <w:pStyle w:val="011"/>
              <w:ind w:firstLine="480"/>
              <w:rPr>
                <w:lang w:eastAsia="zh-CN"/>
              </w:rPr>
            </w:pPr>
            <w:r>
              <w:rPr>
                <w:rFonts w:hint="eastAsia"/>
                <w:lang w:eastAsia="zh-CN"/>
              </w:rPr>
              <w:t>本项目</w:t>
            </w:r>
            <w:r w:rsidR="000B7AF6">
              <w:rPr>
                <w:rFonts w:hint="eastAsia"/>
                <w:lang w:eastAsia="zh-CN"/>
              </w:rPr>
              <w:t>在</w:t>
            </w:r>
            <w:r w:rsidR="000B7AF6" w:rsidRPr="000B7AF6">
              <w:rPr>
                <w:rFonts w:hint="eastAsia"/>
                <w:lang w:eastAsia="zh-CN"/>
              </w:rPr>
              <w:t>临淄经济开发区新医药产业园</w:t>
            </w:r>
            <w:r w:rsidR="000B7AF6">
              <w:rPr>
                <w:rFonts w:hint="eastAsia"/>
                <w:lang w:eastAsia="zh-CN"/>
              </w:rPr>
              <w:t>企业现有厂区内建设，</w:t>
            </w:r>
            <w:r>
              <w:rPr>
                <w:rFonts w:hint="eastAsia"/>
                <w:lang w:eastAsia="zh-CN"/>
              </w:rPr>
              <w:t>不新增用地，不需要明确生态环境保护措施。</w:t>
            </w:r>
          </w:p>
          <w:p w14:paraId="0449B93F" w14:textId="77777777" w:rsidR="004074C5" w:rsidRPr="00334BBC" w:rsidRDefault="004074C5" w:rsidP="006B4650">
            <w:pPr>
              <w:pStyle w:val="011"/>
              <w:rPr>
                <w:b/>
                <w:bCs/>
                <w:lang w:eastAsia="zh-CN"/>
              </w:rPr>
            </w:pPr>
            <w:r w:rsidRPr="00334BBC">
              <w:rPr>
                <w:rFonts w:hint="eastAsia"/>
                <w:b/>
                <w:bCs/>
                <w:lang w:eastAsia="zh-CN"/>
              </w:rPr>
              <w:t>七、环境风险</w:t>
            </w:r>
          </w:p>
          <w:p w14:paraId="180D9327" w14:textId="1B03AE86" w:rsidR="004074C5" w:rsidRDefault="004074C5" w:rsidP="00E304C6">
            <w:pPr>
              <w:widowControl/>
              <w:spacing w:line="360" w:lineRule="auto"/>
              <w:ind w:firstLineChars="200" w:firstLine="480"/>
              <w:jc w:val="left"/>
              <w:rPr>
                <w:b/>
                <w:snapToGrid w:val="0"/>
              </w:rPr>
            </w:pPr>
            <w:r>
              <w:rPr>
                <w:rFonts w:hint="eastAsia"/>
              </w:rPr>
              <w:t>对照</w:t>
            </w:r>
            <w:r w:rsidRPr="005D2FD4">
              <w:rPr>
                <w:rFonts w:hint="eastAsia"/>
              </w:rPr>
              <w:t>《建设项目环境风险评价技术导则》（</w:t>
            </w:r>
            <w:r w:rsidRPr="005D2FD4">
              <w:t>HJ169-2018</w:t>
            </w:r>
            <w:r w:rsidRPr="005D2FD4">
              <w:rPr>
                <w:rFonts w:hint="eastAsia"/>
              </w:rPr>
              <w:t>）</w:t>
            </w:r>
            <w:r>
              <w:rPr>
                <w:rFonts w:hint="eastAsia"/>
              </w:rPr>
              <w:t>附录</w:t>
            </w:r>
            <w:r>
              <w:rPr>
                <w:rFonts w:hint="eastAsia"/>
              </w:rPr>
              <w:t>B</w:t>
            </w:r>
            <w:r>
              <w:rPr>
                <w:rFonts w:hint="eastAsia"/>
              </w:rPr>
              <w:t>环境风险物质分</w:t>
            </w:r>
            <w:r>
              <w:rPr>
                <w:rFonts w:hint="eastAsia"/>
              </w:rPr>
              <w:lastRenderedPageBreak/>
              <w:t>析，</w:t>
            </w:r>
            <w:r w:rsidRPr="001C31FD">
              <w:rPr>
                <w:rFonts w:hint="eastAsia"/>
              </w:rPr>
              <w:t>项目</w:t>
            </w:r>
            <w:r>
              <w:rPr>
                <w:rFonts w:hint="eastAsia"/>
              </w:rPr>
              <w:t>涉及的</w:t>
            </w:r>
            <w:r w:rsidR="000B7AF6">
              <w:rPr>
                <w:rFonts w:hint="eastAsia"/>
              </w:rPr>
              <w:t>新增</w:t>
            </w:r>
            <w:r>
              <w:rPr>
                <w:rFonts w:hint="eastAsia"/>
              </w:rPr>
              <w:t>环境风险物质主要为天然气。天然气经管道输送，不在厂区储存，管道在线量约</w:t>
            </w:r>
            <w:r>
              <w:rPr>
                <w:rFonts w:hint="eastAsia"/>
              </w:rPr>
              <w:t>5</w:t>
            </w:r>
            <w:r>
              <w:t>m</w:t>
            </w:r>
            <w:r>
              <w:rPr>
                <w:vertAlign w:val="superscript"/>
              </w:rPr>
              <w:t>3</w:t>
            </w:r>
            <w:r>
              <w:rPr>
                <w:rFonts w:hint="eastAsia"/>
              </w:rPr>
              <w:t>，以密度</w:t>
            </w:r>
            <w:r>
              <w:t>0.7174kg/m</w:t>
            </w:r>
            <w:r>
              <w:rPr>
                <w:vertAlign w:val="superscript"/>
              </w:rPr>
              <w:t>3</w:t>
            </w:r>
            <w:r>
              <w:rPr>
                <w:rFonts w:hint="eastAsia"/>
              </w:rPr>
              <w:t>换算后为</w:t>
            </w:r>
            <w:r>
              <w:t>0.004t</w:t>
            </w:r>
            <w:r>
              <w:rPr>
                <w:rFonts w:hint="eastAsia"/>
              </w:rPr>
              <w:t>。天然气临界量为</w:t>
            </w:r>
            <w:r>
              <w:t>10</w:t>
            </w:r>
            <w:r>
              <w:rPr>
                <w:rFonts w:hint="eastAsia"/>
              </w:rPr>
              <w:t>吨，经计算</w:t>
            </w:r>
            <w:r>
              <w:t>Q=0.00</w:t>
            </w:r>
            <w:r w:rsidR="00B45E9C">
              <w:t>8</w:t>
            </w:r>
            <w:r w:rsidRPr="00F863AC">
              <w:rPr>
                <w:rFonts w:hint="eastAsia"/>
                <w:color w:val="000000" w:themeColor="text1"/>
              </w:rPr>
              <w:t>＜</w:t>
            </w:r>
            <w:r w:rsidRPr="00F863AC">
              <w:rPr>
                <w:color w:val="000000" w:themeColor="text1"/>
              </w:rPr>
              <w:t>1</w:t>
            </w:r>
            <w:r w:rsidRPr="00F863AC">
              <w:rPr>
                <w:rFonts w:hint="eastAsia"/>
                <w:color w:val="000000" w:themeColor="text1"/>
              </w:rPr>
              <w:t>，</w:t>
            </w:r>
            <w:r w:rsidRPr="0066603B">
              <w:rPr>
                <w:rFonts w:hint="eastAsia"/>
              </w:rPr>
              <w:t>环境风险潜势为Ⅰ，</w:t>
            </w:r>
            <w:r>
              <w:rPr>
                <w:rFonts w:hint="eastAsia"/>
              </w:rPr>
              <w:t>项目环境风险评价</w:t>
            </w:r>
            <w:r>
              <w:rPr>
                <w:bCs/>
                <w:snapToGrid w:val="0"/>
              </w:rPr>
              <w:t>工作等级为简单分析。</w:t>
            </w:r>
            <w:r>
              <w:rPr>
                <w:rFonts w:hint="eastAsia"/>
                <w:bCs/>
                <w:snapToGrid w:val="0"/>
              </w:rPr>
              <w:t>项目环境风险简单分析如下：</w:t>
            </w:r>
          </w:p>
          <w:p w14:paraId="0CF541F8" w14:textId="77777777" w:rsidR="004074C5" w:rsidRDefault="004074C5" w:rsidP="006B4650">
            <w:pPr>
              <w:pStyle w:val="011"/>
              <w:ind w:firstLine="480"/>
              <w:rPr>
                <w:lang w:eastAsia="zh-CN"/>
              </w:rPr>
            </w:pPr>
            <w:r>
              <w:rPr>
                <w:rFonts w:hint="eastAsia"/>
                <w:lang w:eastAsia="zh-CN"/>
              </w:rPr>
              <w:t>（一）项目危险物质、风险源分布、影响途径及环境影响</w:t>
            </w:r>
          </w:p>
          <w:p w14:paraId="37F08FA0" w14:textId="1D7AA5E3" w:rsidR="004074C5" w:rsidRDefault="004074C5" w:rsidP="006B4650">
            <w:pPr>
              <w:pStyle w:val="011"/>
              <w:ind w:firstLine="480"/>
              <w:rPr>
                <w:lang w:eastAsia="zh-CN"/>
              </w:rPr>
            </w:pPr>
            <w:r>
              <w:rPr>
                <w:rFonts w:hint="eastAsia"/>
                <w:lang w:eastAsia="zh-CN"/>
              </w:rPr>
              <w:t>拟建项目建成后全厂</w:t>
            </w:r>
            <w:r w:rsidRPr="008C5FB2">
              <w:rPr>
                <w:lang w:eastAsia="zh-CN"/>
              </w:rPr>
              <w:t>危险物质</w:t>
            </w:r>
            <w:r w:rsidRPr="008C5FB2">
              <w:rPr>
                <w:rFonts w:hint="eastAsia"/>
                <w:lang w:eastAsia="zh-CN"/>
              </w:rPr>
              <w:t>、</w:t>
            </w:r>
            <w:r w:rsidRPr="008C5FB2">
              <w:rPr>
                <w:lang w:eastAsia="zh-CN"/>
              </w:rPr>
              <w:t>风险源分布</w:t>
            </w:r>
            <w:r w:rsidRPr="008C5FB2">
              <w:rPr>
                <w:rFonts w:hint="eastAsia"/>
                <w:lang w:eastAsia="zh-CN"/>
              </w:rPr>
              <w:t>、影响途径及环境影响</w:t>
            </w:r>
            <w:r>
              <w:rPr>
                <w:rFonts w:hint="eastAsia"/>
                <w:lang w:eastAsia="zh-CN"/>
              </w:rPr>
              <w:t>情况见</w:t>
            </w:r>
            <w:r>
              <w:rPr>
                <w:lang w:eastAsia="zh-CN"/>
              </w:rPr>
              <w:fldChar w:fldCharType="begin"/>
            </w:r>
            <w:r>
              <w:rPr>
                <w:lang w:eastAsia="zh-CN"/>
              </w:rPr>
              <w:instrText xml:space="preserve"> </w:instrText>
            </w:r>
            <w:r>
              <w:rPr>
                <w:rFonts w:hint="eastAsia"/>
                <w:lang w:eastAsia="zh-CN"/>
              </w:rPr>
              <w:instrText>REF _Ref98509917 \h</w:instrText>
            </w:r>
            <w:r>
              <w:rPr>
                <w:lang w:eastAsia="zh-CN"/>
              </w:rPr>
              <w:instrText xml:space="preserve"> </w:instrText>
            </w:r>
            <w:r>
              <w:rPr>
                <w:lang w:eastAsia="zh-CN"/>
              </w:rPr>
            </w:r>
            <w:r>
              <w:rPr>
                <w:lang w:eastAsia="zh-CN"/>
              </w:rPr>
              <w:fldChar w:fldCharType="separate"/>
            </w:r>
            <w:r w:rsidR="002B0E31" w:rsidRPr="00660B91">
              <w:rPr>
                <w:lang w:eastAsia="zh-CN"/>
              </w:rPr>
              <w:t>表</w:t>
            </w:r>
            <w:r w:rsidR="002B0E31">
              <w:rPr>
                <w:noProof/>
                <w:lang w:eastAsia="zh-CN"/>
              </w:rPr>
              <w:t>39</w:t>
            </w:r>
            <w:r>
              <w:rPr>
                <w:lang w:eastAsia="zh-CN"/>
              </w:rPr>
              <w:fldChar w:fldCharType="end"/>
            </w:r>
            <w:r w:rsidRPr="008C5FB2">
              <w:rPr>
                <w:lang w:eastAsia="zh-CN"/>
              </w:rPr>
              <w:t>。</w:t>
            </w:r>
          </w:p>
          <w:p w14:paraId="4ABBB96E" w14:textId="37EBB596" w:rsidR="004074C5" w:rsidRPr="00660B91" w:rsidRDefault="004074C5" w:rsidP="002B0E31">
            <w:pPr>
              <w:pStyle w:val="1fc"/>
            </w:pPr>
            <w:bookmarkStart w:id="46" w:name="_Ref98509917"/>
            <w:r w:rsidRPr="00660B91">
              <w:t>表</w:t>
            </w:r>
            <w:r w:rsidRPr="00660B91">
              <w:fldChar w:fldCharType="begin"/>
            </w:r>
            <w:r w:rsidRPr="00660B91">
              <w:instrText xml:space="preserve"> SEQ </w:instrText>
            </w:r>
            <w:r w:rsidRPr="00660B91">
              <w:rPr>
                <w:rFonts w:hint="eastAsia"/>
              </w:rPr>
              <w:instrText>表格</w:instrText>
            </w:r>
            <w:r w:rsidRPr="00660B91">
              <w:instrText xml:space="preserve"> \* ARABIC </w:instrText>
            </w:r>
            <w:r w:rsidRPr="00660B91">
              <w:fldChar w:fldCharType="separate"/>
            </w:r>
            <w:r w:rsidR="002B0E31">
              <w:rPr>
                <w:noProof/>
              </w:rPr>
              <w:t>39</w:t>
            </w:r>
            <w:r w:rsidRPr="00660B91">
              <w:fldChar w:fldCharType="end"/>
            </w:r>
            <w:bookmarkEnd w:id="46"/>
            <w:r w:rsidRPr="00660B91">
              <w:t xml:space="preserve"> </w:t>
            </w:r>
            <w:r w:rsidRPr="00660B91">
              <w:t>项目危险物质</w:t>
            </w:r>
            <w:r w:rsidRPr="00660B91">
              <w:rPr>
                <w:rFonts w:hint="eastAsia"/>
              </w:rPr>
              <w:t>、</w:t>
            </w:r>
            <w:r w:rsidRPr="00660B91">
              <w:t>风险源分布</w:t>
            </w:r>
            <w:r w:rsidRPr="00660B91">
              <w:rPr>
                <w:rFonts w:hint="eastAsia"/>
              </w:rPr>
              <w:t>及环境风险一览表</w:t>
            </w:r>
          </w:p>
          <w:tbl>
            <w:tblPr>
              <w:tblStyle w:val="c4"/>
              <w:tblW w:w="5000" w:type="pct"/>
              <w:tblBorders>
                <w:left w:val="none" w:sz="0" w:space="0" w:color="auto"/>
                <w:right w:val="none" w:sz="0" w:space="0" w:color="auto"/>
              </w:tblBorders>
              <w:tblLook w:val="04A0" w:firstRow="1" w:lastRow="0" w:firstColumn="1" w:lastColumn="0" w:noHBand="0" w:noVBand="1"/>
            </w:tblPr>
            <w:tblGrid>
              <w:gridCol w:w="709"/>
              <w:gridCol w:w="1188"/>
              <w:gridCol w:w="1482"/>
              <w:gridCol w:w="1864"/>
              <w:gridCol w:w="1864"/>
              <w:gridCol w:w="1864"/>
            </w:tblGrid>
            <w:tr w:rsidR="004074C5" w:rsidRPr="00BF4F45" w14:paraId="0C6D4770" w14:textId="77777777" w:rsidTr="004074C5">
              <w:tc>
                <w:tcPr>
                  <w:tcW w:w="395" w:type="pct"/>
                  <w:vMerge w:val="restart"/>
                  <w:vAlign w:val="center"/>
                </w:tcPr>
                <w:p w14:paraId="1EC58495" w14:textId="77777777" w:rsidR="004074C5" w:rsidRPr="00BF4F45" w:rsidRDefault="004074C5" w:rsidP="006B4650">
                  <w:pPr>
                    <w:spacing w:line="245" w:lineRule="auto"/>
                    <w:jc w:val="center"/>
                    <w:rPr>
                      <w:sz w:val="21"/>
                      <w:szCs w:val="21"/>
                    </w:rPr>
                  </w:pPr>
                  <w:r w:rsidRPr="00BF4F45">
                    <w:rPr>
                      <w:rFonts w:hint="eastAsia"/>
                      <w:sz w:val="21"/>
                      <w:szCs w:val="21"/>
                    </w:rPr>
                    <w:t>风险源</w:t>
                  </w:r>
                </w:p>
              </w:tc>
              <w:tc>
                <w:tcPr>
                  <w:tcW w:w="662" w:type="pct"/>
                  <w:vMerge w:val="restart"/>
                  <w:vAlign w:val="center"/>
                </w:tcPr>
                <w:p w14:paraId="1A7C16E2" w14:textId="77777777" w:rsidR="004074C5" w:rsidRPr="00BF4F45" w:rsidRDefault="004074C5" w:rsidP="006B4650">
                  <w:pPr>
                    <w:spacing w:line="245" w:lineRule="auto"/>
                    <w:jc w:val="center"/>
                    <w:rPr>
                      <w:sz w:val="21"/>
                      <w:szCs w:val="21"/>
                    </w:rPr>
                  </w:pPr>
                  <w:r w:rsidRPr="00BF4F45">
                    <w:rPr>
                      <w:rFonts w:hint="eastAsia"/>
                      <w:sz w:val="21"/>
                      <w:szCs w:val="21"/>
                    </w:rPr>
                    <w:t>风险物质</w:t>
                  </w:r>
                </w:p>
              </w:tc>
              <w:tc>
                <w:tcPr>
                  <w:tcW w:w="826" w:type="pct"/>
                  <w:vMerge w:val="restart"/>
                  <w:vAlign w:val="center"/>
                </w:tcPr>
                <w:p w14:paraId="25868BE8" w14:textId="77777777" w:rsidR="004074C5" w:rsidRPr="00BF4F45" w:rsidRDefault="004074C5" w:rsidP="006B4650">
                  <w:pPr>
                    <w:spacing w:line="245" w:lineRule="auto"/>
                    <w:jc w:val="center"/>
                    <w:rPr>
                      <w:sz w:val="21"/>
                      <w:szCs w:val="21"/>
                    </w:rPr>
                  </w:pPr>
                  <w:r w:rsidRPr="00BF4F45">
                    <w:rPr>
                      <w:rFonts w:hint="eastAsia"/>
                      <w:sz w:val="21"/>
                      <w:szCs w:val="21"/>
                    </w:rPr>
                    <w:t>风险情景</w:t>
                  </w:r>
                </w:p>
              </w:tc>
              <w:tc>
                <w:tcPr>
                  <w:tcW w:w="3117" w:type="pct"/>
                  <w:gridSpan w:val="3"/>
                  <w:vAlign w:val="center"/>
                </w:tcPr>
                <w:p w14:paraId="35B218C6" w14:textId="77777777" w:rsidR="004074C5" w:rsidRPr="00BF4F45" w:rsidRDefault="004074C5" w:rsidP="006B4650">
                  <w:pPr>
                    <w:spacing w:line="245" w:lineRule="auto"/>
                    <w:jc w:val="center"/>
                    <w:rPr>
                      <w:sz w:val="21"/>
                      <w:szCs w:val="21"/>
                    </w:rPr>
                  </w:pPr>
                  <w:r w:rsidRPr="00BF4F45">
                    <w:rPr>
                      <w:rFonts w:hint="eastAsia"/>
                      <w:sz w:val="21"/>
                      <w:szCs w:val="21"/>
                    </w:rPr>
                    <w:t>影响途径及环境影响</w:t>
                  </w:r>
                </w:p>
              </w:tc>
            </w:tr>
            <w:tr w:rsidR="004074C5" w:rsidRPr="00BF4F45" w14:paraId="575C2CA5" w14:textId="77777777" w:rsidTr="004074C5">
              <w:tc>
                <w:tcPr>
                  <w:tcW w:w="395" w:type="pct"/>
                  <w:vMerge/>
                  <w:vAlign w:val="center"/>
                </w:tcPr>
                <w:p w14:paraId="575A4F8E" w14:textId="77777777" w:rsidR="004074C5" w:rsidRPr="00BF4F45" w:rsidRDefault="004074C5" w:rsidP="006B4650">
                  <w:pPr>
                    <w:spacing w:line="245" w:lineRule="auto"/>
                    <w:jc w:val="center"/>
                    <w:rPr>
                      <w:sz w:val="21"/>
                      <w:szCs w:val="21"/>
                    </w:rPr>
                  </w:pPr>
                </w:p>
              </w:tc>
              <w:tc>
                <w:tcPr>
                  <w:tcW w:w="662" w:type="pct"/>
                  <w:vMerge/>
                  <w:vAlign w:val="center"/>
                </w:tcPr>
                <w:p w14:paraId="3EAAD972" w14:textId="77777777" w:rsidR="004074C5" w:rsidRPr="00BF4F45" w:rsidRDefault="004074C5" w:rsidP="006B4650">
                  <w:pPr>
                    <w:spacing w:line="245" w:lineRule="auto"/>
                    <w:jc w:val="center"/>
                    <w:rPr>
                      <w:sz w:val="21"/>
                      <w:szCs w:val="21"/>
                    </w:rPr>
                  </w:pPr>
                </w:p>
              </w:tc>
              <w:tc>
                <w:tcPr>
                  <w:tcW w:w="826" w:type="pct"/>
                  <w:vMerge/>
                  <w:vAlign w:val="center"/>
                </w:tcPr>
                <w:p w14:paraId="3B64C29B" w14:textId="77777777" w:rsidR="004074C5" w:rsidRPr="00BF4F45" w:rsidRDefault="004074C5" w:rsidP="006B4650">
                  <w:pPr>
                    <w:spacing w:line="245" w:lineRule="auto"/>
                    <w:jc w:val="center"/>
                    <w:rPr>
                      <w:sz w:val="21"/>
                      <w:szCs w:val="21"/>
                    </w:rPr>
                  </w:pPr>
                </w:p>
              </w:tc>
              <w:tc>
                <w:tcPr>
                  <w:tcW w:w="1039" w:type="pct"/>
                  <w:vAlign w:val="center"/>
                </w:tcPr>
                <w:p w14:paraId="238A8622" w14:textId="77777777" w:rsidR="004074C5" w:rsidRPr="00BF4F45" w:rsidRDefault="004074C5" w:rsidP="006B4650">
                  <w:pPr>
                    <w:spacing w:line="245" w:lineRule="auto"/>
                    <w:jc w:val="center"/>
                    <w:rPr>
                      <w:sz w:val="21"/>
                      <w:szCs w:val="21"/>
                    </w:rPr>
                  </w:pPr>
                  <w:r w:rsidRPr="00BF4F45">
                    <w:rPr>
                      <w:rFonts w:hint="eastAsia"/>
                      <w:sz w:val="21"/>
                      <w:szCs w:val="21"/>
                    </w:rPr>
                    <w:t>大气环境</w:t>
                  </w:r>
                </w:p>
              </w:tc>
              <w:tc>
                <w:tcPr>
                  <w:tcW w:w="1039" w:type="pct"/>
                  <w:vAlign w:val="center"/>
                </w:tcPr>
                <w:p w14:paraId="14488751" w14:textId="77777777" w:rsidR="004074C5" w:rsidRPr="00BF4F45" w:rsidRDefault="004074C5" w:rsidP="006B4650">
                  <w:pPr>
                    <w:spacing w:line="245" w:lineRule="auto"/>
                    <w:jc w:val="center"/>
                    <w:rPr>
                      <w:sz w:val="21"/>
                      <w:szCs w:val="21"/>
                    </w:rPr>
                  </w:pPr>
                  <w:r w:rsidRPr="00BF4F45">
                    <w:rPr>
                      <w:rFonts w:hint="eastAsia"/>
                      <w:sz w:val="21"/>
                      <w:szCs w:val="21"/>
                    </w:rPr>
                    <w:t>地表水环境</w:t>
                  </w:r>
                </w:p>
              </w:tc>
              <w:tc>
                <w:tcPr>
                  <w:tcW w:w="1039" w:type="pct"/>
                  <w:vAlign w:val="center"/>
                </w:tcPr>
                <w:p w14:paraId="3D7BF469" w14:textId="77777777" w:rsidR="004074C5" w:rsidRPr="00BF4F45" w:rsidRDefault="004074C5" w:rsidP="006B4650">
                  <w:pPr>
                    <w:spacing w:line="245" w:lineRule="auto"/>
                    <w:jc w:val="center"/>
                    <w:rPr>
                      <w:sz w:val="21"/>
                      <w:szCs w:val="21"/>
                    </w:rPr>
                  </w:pPr>
                  <w:r w:rsidRPr="00BF4F45">
                    <w:rPr>
                      <w:rFonts w:hint="eastAsia"/>
                      <w:sz w:val="21"/>
                      <w:szCs w:val="21"/>
                    </w:rPr>
                    <w:t>地下水、土壤</w:t>
                  </w:r>
                </w:p>
              </w:tc>
            </w:tr>
            <w:tr w:rsidR="004074C5" w:rsidRPr="00BF4F45" w14:paraId="237F76C4" w14:textId="77777777" w:rsidTr="004074C5">
              <w:tc>
                <w:tcPr>
                  <w:tcW w:w="395" w:type="pct"/>
                  <w:vAlign w:val="center"/>
                </w:tcPr>
                <w:p w14:paraId="0629A13E" w14:textId="3FC74DEE" w:rsidR="004074C5" w:rsidRPr="00BF4F45" w:rsidRDefault="004074C5" w:rsidP="006B4650">
                  <w:pPr>
                    <w:spacing w:line="245" w:lineRule="auto"/>
                    <w:jc w:val="center"/>
                    <w:rPr>
                      <w:sz w:val="21"/>
                      <w:szCs w:val="21"/>
                    </w:rPr>
                  </w:pPr>
                  <w:r>
                    <w:rPr>
                      <w:rFonts w:hint="eastAsia"/>
                      <w:sz w:val="21"/>
                      <w:szCs w:val="21"/>
                    </w:rPr>
                    <w:t>锅炉房</w:t>
                  </w:r>
                </w:p>
              </w:tc>
              <w:tc>
                <w:tcPr>
                  <w:tcW w:w="662" w:type="pct"/>
                  <w:vAlign w:val="center"/>
                </w:tcPr>
                <w:p w14:paraId="061B7F33" w14:textId="407EEFBA" w:rsidR="004074C5" w:rsidRPr="00BF4F45" w:rsidRDefault="004074C5" w:rsidP="006B4650">
                  <w:pPr>
                    <w:spacing w:line="245" w:lineRule="auto"/>
                    <w:jc w:val="center"/>
                    <w:rPr>
                      <w:sz w:val="21"/>
                      <w:szCs w:val="21"/>
                    </w:rPr>
                  </w:pPr>
                  <w:r>
                    <w:rPr>
                      <w:rFonts w:hint="eastAsia"/>
                      <w:sz w:val="21"/>
                      <w:szCs w:val="21"/>
                    </w:rPr>
                    <w:t>天然气</w:t>
                  </w:r>
                </w:p>
              </w:tc>
              <w:tc>
                <w:tcPr>
                  <w:tcW w:w="826" w:type="pct"/>
                  <w:vAlign w:val="center"/>
                </w:tcPr>
                <w:p w14:paraId="67EB796D" w14:textId="66F04F68" w:rsidR="004074C5" w:rsidRPr="00BF4F45" w:rsidRDefault="004074C5" w:rsidP="006B4650">
                  <w:pPr>
                    <w:spacing w:line="245" w:lineRule="auto"/>
                    <w:jc w:val="center"/>
                    <w:rPr>
                      <w:sz w:val="21"/>
                      <w:szCs w:val="21"/>
                    </w:rPr>
                  </w:pPr>
                  <w:r>
                    <w:rPr>
                      <w:rFonts w:hint="eastAsia"/>
                      <w:sz w:val="21"/>
                      <w:szCs w:val="21"/>
                    </w:rPr>
                    <w:t>泄漏，</w:t>
                  </w:r>
                  <w:r w:rsidRPr="00BF4F45">
                    <w:rPr>
                      <w:rFonts w:hint="eastAsia"/>
                      <w:sz w:val="21"/>
                      <w:szCs w:val="21"/>
                    </w:rPr>
                    <w:t>在电线短路等明火引燃下会发生火灾</w:t>
                  </w:r>
                </w:p>
              </w:tc>
              <w:tc>
                <w:tcPr>
                  <w:tcW w:w="1039" w:type="pct"/>
                  <w:vAlign w:val="center"/>
                </w:tcPr>
                <w:p w14:paraId="4F9E49C0" w14:textId="77777777" w:rsidR="004074C5" w:rsidRPr="00BF4F45" w:rsidRDefault="004074C5" w:rsidP="006B4650">
                  <w:pPr>
                    <w:spacing w:line="245" w:lineRule="auto"/>
                    <w:rPr>
                      <w:sz w:val="21"/>
                      <w:szCs w:val="21"/>
                    </w:rPr>
                  </w:pPr>
                  <w:r w:rsidRPr="00BF4F45">
                    <w:rPr>
                      <w:rFonts w:hint="eastAsia"/>
                      <w:sz w:val="21"/>
                      <w:szCs w:val="21"/>
                    </w:rPr>
                    <w:t>火灾次生的</w:t>
                  </w:r>
                  <w:r w:rsidRPr="00BF4F45">
                    <w:rPr>
                      <w:rFonts w:hint="eastAsia"/>
                      <w:sz w:val="21"/>
                      <w:szCs w:val="21"/>
                    </w:rPr>
                    <w:t>C</w:t>
                  </w:r>
                  <w:r w:rsidRPr="00BF4F45">
                    <w:rPr>
                      <w:sz w:val="21"/>
                      <w:szCs w:val="21"/>
                    </w:rPr>
                    <w:t>O</w:t>
                  </w:r>
                  <w:r w:rsidRPr="00BF4F45">
                    <w:rPr>
                      <w:rFonts w:hint="eastAsia"/>
                      <w:sz w:val="21"/>
                      <w:szCs w:val="21"/>
                    </w:rPr>
                    <w:t>等污染物对大气环境造成污染。</w:t>
                  </w:r>
                </w:p>
              </w:tc>
              <w:tc>
                <w:tcPr>
                  <w:tcW w:w="1039" w:type="pct"/>
                  <w:vAlign w:val="center"/>
                </w:tcPr>
                <w:p w14:paraId="06802DF5" w14:textId="77777777" w:rsidR="004074C5" w:rsidRPr="00BF4F45" w:rsidRDefault="004074C5" w:rsidP="006B4650">
                  <w:pPr>
                    <w:spacing w:line="245" w:lineRule="auto"/>
                    <w:rPr>
                      <w:sz w:val="21"/>
                      <w:szCs w:val="21"/>
                    </w:rPr>
                  </w:pPr>
                  <w:r w:rsidRPr="00BF4F45">
                    <w:rPr>
                      <w:rFonts w:hint="eastAsia"/>
                      <w:sz w:val="21"/>
                      <w:szCs w:val="21"/>
                    </w:rPr>
                    <w:t>火灾次生消防废水可能对地表水造成污染。</w:t>
                  </w:r>
                </w:p>
              </w:tc>
              <w:tc>
                <w:tcPr>
                  <w:tcW w:w="1039" w:type="pct"/>
                  <w:vAlign w:val="center"/>
                </w:tcPr>
                <w:p w14:paraId="7E6FD65C" w14:textId="77777777" w:rsidR="004074C5" w:rsidRPr="00BF4F45" w:rsidRDefault="004074C5" w:rsidP="006B4650">
                  <w:pPr>
                    <w:spacing w:line="245" w:lineRule="auto"/>
                    <w:rPr>
                      <w:sz w:val="21"/>
                      <w:szCs w:val="21"/>
                    </w:rPr>
                  </w:pPr>
                  <w:r w:rsidRPr="00BF4F45">
                    <w:rPr>
                      <w:rFonts w:hint="eastAsia"/>
                      <w:sz w:val="21"/>
                      <w:szCs w:val="21"/>
                    </w:rPr>
                    <w:t>火灾次生的消防废水可能通过地表漫流或垂直入渗等途径污染地下水、土壤。</w:t>
                  </w:r>
                </w:p>
              </w:tc>
            </w:tr>
            <w:tr w:rsidR="004074C5" w:rsidRPr="00BF4F45" w14:paraId="3D036CA9" w14:textId="77777777" w:rsidTr="004074C5">
              <w:tc>
                <w:tcPr>
                  <w:tcW w:w="395" w:type="pct"/>
                  <w:vAlign w:val="center"/>
                </w:tcPr>
                <w:p w14:paraId="6D488883" w14:textId="589A6915" w:rsidR="004074C5" w:rsidRDefault="00B45E9C" w:rsidP="00E304C6">
                  <w:pPr>
                    <w:spacing w:line="245" w:lineRule="auto"/>
                    <w:jc w:val="center"/>
                    <w:rPr>
                      <w:sz w:val="21"/>
                      <w:szCs w:val="21"/>
                    </w:rPr>
                  </w:pPr>
                  <w:r>
                    <w:rPr>
                      <w:rFonts w:hint="eastAsia"/>
                      <w:sz w:val="21"/>
                      <w:szCs w:val="21"/>
                    </w:rPr>
                    <w:t>燃气管线</w:t>
                  </w:r>
                </w:p>
              </w:tc>
              <w:tc>
                <w:tcPr>
                  <w:tcW w:w="662" w:type="pct"/>
                  <w:vAlign w:val="center"/>
                </w:tcPr>
                <w:p w14:paraId="12A9E8AD" w14:textId="5509F73A" w:rsidR="004074C5" w:rsidRDefault="004074C5" w:rsidP="00E304C6">
                  <w:pPr>
                    <w:spacing w:line="245" w:lineRule="auto"/>
                    <w:jc w:val="center"/>
                    <w:rPr>
                      <w:sz w:val="21"/>
                      <w:szCs w:val="21"/>
                    </w:rPr>
                  </w:pPr>
                  <w:r>
                    <w:rPr>
                      <w:rFonts w:hint="eastAsia"/>
                      <w:sz w:val="21"/>
                      <w:szCs w:val="21"/>
                    </w:rPr>
                    <w:t>天然气</w:t>
                  </w:r>
                </w:p>
              </w:tc>
              <w:tc>
                <w:tcPr>
                  <w:tcW w:w="826" w:type="pct"/>
                  <w:vAlign w:val="center"/>
                </w:tcPr>
                <w:p w14:paraId="1B4FFBA8" w14:textId="419CA36A" w:rsidR="004074C5" w:rsidRPr="00BF4F45" w:rsidRDefault="004074C5" w:rsidP="00E304C6">
                  <w:pPr>
                    <w:spacing w:line="245" w:lineRule="auto"/>
                    <w:jc w:val="center"/>
                    <w:rPr>
                      <w:sz w:val="21"/>
                      <w:szCs w:val="21"/>
                    </w:rPr>
                  </w:pPr>
                  <w:r>
                    <w:rPr>
                      <w:rFonts w:hint="eastAsia"/>
                      <w:sz w:val="21"/>
                      <w:szCs w:val="21"/>
                    </w:rPr>
                    <w:t>泄漏，</w:t>
                  </w:r>
                  <w:r w:rsidRPr="00BF4F45">
                    <w:rPr>
                      <w:rFonts w:hint="eastAsia"/>
                      <w:sz w:val="21"/>
                      <w:szCs w:val="21"/>
                    </w:rPr>
                    <w:t>在电线短路等明火引燃下会发生火灾</w:t>
                  </w:r>
                </w:p>
              </w:tc>
              <w:tc>
                <w:tcPr>
                  <w:tcW w:w="1039" w:type="pct"/>
                  <w:vAlign w:val="center"/>
                </w:tcPr>
                <w:p w14:paraId="66762875" w14:textId="0FD7945C" w:rsidR="004074C5" w:rsidRPr="00BF4F45" w:rsidRDefault="004074C5" w:rsidP="00E304C6">
                  <w:pPr>
                    <w:spacing w:line="245" w:lineRule="auto"/>
                    <w:rPr>
                      <w:sz w:val="21"/>
                      <w:szCs w:val="21"/>
                    </w:rPr>
                  </w:pPr>
                  <w:r w:rsidRPr="00BF4F45">
                    <w:rPr>
                      <w:rFonts w:hint="eastAsia"/>
                      <w:sz w:val="21"/>
                      <w:szCs w:val="21"/>
                    </w:rPr>
                    <w:t>火灾次生的</w:t>
                  </w:r>
                  <w:r w:rsidRPr="00BF4F45">
                    <w:rPr>
                      <w:rFonts w:hint="eastAsia"/>
                      <w:sz w:val="21"/>
                      <w:szCs w:val="21"/>
                    </w:rPr>
                    <w:t>C</w:t>
                  </w:r>
                  <w:r w:rsidRPr="00BF4F45">
                    <w:rPr>
                      <w:sz w:val="21"/>
                      <w:szCs w:val="21"/>
                    </w:rPr>
                    <w:t>O</w:t>
                  </w:r>
                  <w:r w:rsidRPr="00BF4F45">
                    <w:rPr>
                      <w:rFonts w:hint="eastAsia"/>
                      <w:sz w:val="21"/>
                      <w:szCs w:val="21"/>
                    </w:rPr>
                    <w:t>等污染物对大气环境造成污染。</w:t>
                  </w:r>
                </w:p>
              </w:tc>
              <w:tc>
                <w:tcPr>
                  <w:tcW w:w="1039" w:type="pct"/>
                  <w:vAlign w:val="center"/>
                </w:tcPr>
                <w:p w14:paraId="5DFAF4D5" w14:textId="5C634AC9" w:rsidR="004074C5" w:rsidRPr="00BF4F45" w:rsidRDefault="004074C5" w:rsidP="00E304C6">
                  <w:pPr>
                    <w:spacing w:line="245" w:lineRule="auto"/>
                    <w:rPr>
                      <w:sz w:val="21"/>
                      <w:szCs w:val="21"/>
                    </w:rPr>
                  </w:pPr>
                  <w:r w:rsidRPr="00BF4F45">
                    <w:rPr>
                      <w:rFonts w:hint="eastAsia"/>
                      <w:sz w:val="21"/>
                      <w:szCs w:val="21"/>
                    </w:rPr>
                    <w:t>火灾次生消防废水可能对地表水造成污染。</w:t>
                  </w:r>
                </w:p>
              </w:tc>
              <w:tc>
                <w:tcPr>
                  <w:tcW w:w="1039" w:type="pct"/>
                  <w:vAlign w:val="center"/>
                </w:tcPr>
                <w:p w14:paraId="7F8F7188" w14:textId="6838F827" w:rsidR="004074C5" w:rsidRPr="00BF4F45" w:rsidRDefault="004074C5" w:rsidP="00E304C6">
                  <w:pPr>
                    <w:spacing w:line="245" w:lineRule="auto"/>
                    <w:rPr>
                      <w:sz w:val="21"/>
                      <w:szCs w:val="21"/>
                    </w:rPr>
                  </w:pPr>
                  <w:r w:rsidRPr="00BF4F45">
                    <w:rPr>
                      <w:rFonts w:hint="eastAsia"/>
                      <w:sz w:val="21"/>
                      <w:szCs w:val="21"/>
                    </w:rPr>
                    <w:t>火灾次生的消防废水可能通过地表漫流或垂直入渗等途径污染地下水、土壤。</w:t>
                  </w:r>
                </w:p>
              </w:tc>
            </w:tr>
          </w:tbl>
          <w:p w14:paraId="143753C8" w14:textId="77777777" w:rsidR="004074C5" w:rsidRPr="00402FBC" w:rsidRDefault="004074C5" w:rsidP="006B4650">
            <w:pPr>
              <w:pStyle w:val="011"/>
              <w:ind w:firstLine="480"/>
              <w:rPr>
                <w:lang w:eastAsia="zh-CN"/>
              </w:rPr>
            </w:pPr>
            <w:r w:rsidRPr="00402FBC">
              <w:rPr>
                <w:rFonts w:hint="eastAsia"/>
                <w:lang w:eastAsia="zh-CN"/>
              </w:rPr>
              <w:t>（二）环境风险防范措施</w:t>
            </w:r>
          </w:p>
          <w:p w14:paraId="2995E56B" w14:textId="77777777" w:rsidR="004074C5" w:rsidRPr="00402FBC" w:rsidRDefault="004074C5" w:rsidP="006B4650">
            <w:pPr>
              <w:pStyle w:val="011"/>
              <w:ind w:firstLine="480"/>
              <w:rPr>
                <w:lang w:eastAsia="zh-CN"/>
              </w:rPr>
            </w:pPr>
            <w:r>
              <w:rPr>
                <w:rFonts w:hint="eastAsia"/>
                <w:lang w:eastAsia="zh-CN"/>
              </w:rPr>
              <w:t>（</w:t>
            </w:r>
            <w:r>
              <w:rPr>
                <w:lang w:eastAsia="zh-CN"/>
              </w:rPr>
              <w:t>1</w:t>
            </w:r>
            <w:r>
              <w:rPr>
                <w:rFonts w:hint="eastAsia"/>
                <w:lang w:eastAsia="zh-CN"/>
              </w:rPr>
              <w:t>）</w:t>
            </w:r>
            <w:r w:rsidRPr="00402FBC">
              <w:rPr>
                <w:lang w:eastAsia="zh-CN"/>
              </w:rPr>
              <w:t>防渗措施</w:t>
            </w:r>
          </w:p>
          <w:p w14:paraId="768EF177" w14:textId="774AF9E2" w:rsidR="004074C5" w:rsidRPr="00BF4F45" w:rsidRDefault="004074C5" w:rsidP="006B4650">
            <w:pPr>
              <w:pStyle w:val="011"/>
              <w:rPr>
                <w:lang w:eastAsia="zh-CN"/>
              </w:rPr>
            </w:pPr>
            <w:r w:rsidRPr="00BF4F45">
              <w:rPr>
                <w:rFonts w:hint="eastAsia"/>
                <w:lang w:eastAsia="zh-CN"/>
              </w:rPr>
              <w:t>项目应做好</w:t>
            </w:r>
            <w:r>
              <w:rPr>
                <w:rFonts w:hint="eastAsia"/>
                <w:lang w:eastAsia="zh-CN"/>
              </w:rPr>
              <w:t>锅炉房</w:t>
            </w:r>
            <w:r w:rsidRPr="00BF4F45">
              <w:rPr>
                <w:rFonts w:hint="eastAsia"/>
                <w:lang w:eastAsia="zh-CN"/>
              </w:rPr>
              <w:t>等防渗处理，主要防渗措施如下：</w:t>
            </w:r>
          </w:p>
          <w:p w14:paraId="64D259E4" w14:textId="12613D94" w:rsidR="004074C5" w:rsidRPr="00BF4F45" w:rsidRDefault="004074C5" w:rsidP="006B4650">
            <w:pPr>
              <w:pStyle w:val="011"/>
              <w:rPr>
                <w:lang w:eastAsia="zh-CN"/>
              </w:rPr>
            </w:pPr>
            <w:r>
              <w:rPr>
                <w:rFonts w:hint="eastAsia"/>
                <w:lang w:eastAsia="zh-CN"/>
              </w:rPr>
              <w:t>锅炉房</w:t>
            </w:r>
            <w:r w:rsidRPr="00BF4F45">
              <w:rPr>
                <w:rFonts w:hint="eastAsia"/>
                <w:lang w:eastAsia="zh-CN"/>
              </w:rPr>
              <w:t>地面进行硬化，满足一般防渗区要求，防渗性能不应低于</w:t>
            </w:r>
            <w:r w:rsidRPr="00BF4F45">
              <w:rPr>
                <w:rFonts w:hint="eastAsia"/>
                <w:lang w:eastAsia="zh-CN"/>
              </w:rPr>
              <w:t>1.5m</w:t>
            </w:r>
            <w:r w:rsidRPr="00BF4F45">
              <w:rPr>
                <w:rFonts w:hint="eastAsia"/>
                <w:lang w:eastAsia="zh-CN"/>
              </w:rPr>
              <w:t>厚渗透系数为</w:t>
            </w:r>
            <w:r w:rsidRPr="00BF4F45">
              <w:rPr>
                <w:rFonts w:hint="eastAsia"/>
                <w:lang w:eastAsia="zh-CN"/>
              </w:rPr>
              <w:t>1.0</w:t>
            </w:r>
            <w:r w:rsidRPr="00BF4F45">
              <w:rPr>
                <w:rFonts w:hint="eastAsia"/>
                <w:lang w:eastAsia="zh-CN"/>
              </w:rPr>
              <w:t>×</w:t>
            </w:r>
            <w:r w:rsidRPr="00BF4F45">
              <w:rPr>
                <w:rFonts w:hint="eastAsia"/>
                <w:lang w:eastAsia="zh-CN"/>
              </w:rPr>
              <w:t>10</w:t>
            </w:r>
            <w:r w:rsidRPr="00BF4F45">
              <w:rPr>
                <w:rFonts w:hint="eastAsia"/>
                <w:vertAlign w:val="superscript"/>
                <w:lang w:eastAsia="zh-CN"/>
              </w:rPr>
              <w:t>-7</w:t>
            </w:r>
            <w:r w:rsidRPr="00BF4F45">
              <w:rPr>
                <w:rFonts w:hint="eastAsia"/>
                <w:lang w:eastAsia="zh-CN"/>
              </w:rPr>
              <w:t xml:space="preserve"> cm/s</w:t>
            </w:r>
            <w:r w:rsidRPr="00BF4F45">
              <w:rPr>
                <w:rFonts w:hint="eastAsia"/>
                <w:lang w:eastAsia="zh-CN"/>
              </w:rPr>
              <w:t>的黏土层的防渗性能。</w:t>
            </w:r>
          </w:p>
          <w:p w14:paraId="5228815C" w14:textId="77777777" w:rsidR="004074C5" w:rsidRPr="00781B72" w:rsidRDefault="004074C5" w:rsidP="006B4650">
            <w:pPr>
              <w:pStyle w:val="011"/>
              <w:ind w:firstLine="480"/>
              <w:rPr>
                <w:lang w:eastAsia="zh-CN"/>
              </w:rPr>
            </w:pPr>
            <w:r>
              <w:rPr>
                <w:rFonts w:hint="eastAsia"/>
                <w:lang w:eastAsia="zh-CN"/>
              </w:rPr>
              <w:t>（</w:t>
            </w:r>
            <w:r>
              <w:rPr>
                <w:rFonts w:hint="eastAsia"/>
                <w:lang w:eastAsia="zh-CN"/>
              </w:rPr>
              <w:t>2</w:t>
            </w:r>
            <w:r>
              <w:rPr>
                <w:rFonts w:hint="eastAsia"/>
                <w:lang w:eastAsia="zh-CN"/>
              </w:rPr>
              <w:t>）</w:t>
            </w:r>
            <w:r w:rsidRPr="00781B72">
              <w:rPr>
                <w:rFonts w:hint="eastAsia"/>
                <w:lang w:eastAsia="zh-CN"/>
              </w:rPr>
              <w:t>防止火灾的安全防范措施</w:t>
            </w:r>
          </w:p>
          <w:p w14:paraId="5F597D08" w14:textId="0208E735" w:rsidR="004074C5" w:rsidRDefault="004074C5" w:rsidP="00E304C6">
            <w:pPr>
              <w:pStyle w:val="011"/>
              <w:rPr>
                <w:lang w:eastAsia="zh-CN"/>
              </w:rPr>
            </w:pPr>
            <w:r>
              <w:rPr>
                <w:rFonts w:hint="eastAsia"/>
                <w:lang w:eastAsia="zh-CN"/>
              </w:rPr>
              <w:t>1</w:t>
            </w:r>
            <w:r>
              <w:rPr>
                <w:rFonts w:hint="eastAsia"/>
                <w:lang w:eastAsia="zh-CN"/>
              </w:rPr>
              <w:t>）厂区防明火措施</w:t>
            </w:r>
          </w:p>
          <w:p w14:paraId="2196526C" w14:textId="77777777" w:rsidR="004074C5" w:rsidRDefault="004074C5" w:rsidP="00E304C6">
            <w:pPr>
              <w:pStyle w:val="011"/>
              <w:rPr>
                <w:lang w:eastAsia="zh-CN"/>
              </w:rPr>
            </w:pPr>
            <w:r>
              <w:rPr>
                <w:lang w:eastAsia="zh-CN"/>
              </w:rPr>
              <w:t>消除和控制明火源：在</w:t>
            </w:r>
            <w:r>
              <w:rPr>
                <w:rFonts w:hint="eastAsia"/>
                <w:lang w:eastAsia="zh-CN"/>
              </w:rPr>
              <w:t>锅炉房</w:t>
            </w:r>
            <w:r>
              <w:rPr>
                <w:lang w:eastAsia="zh-CN"/>
              </w:rPr>
              <w:t>内，有醒目的严禁烟火标志，严禁动火吸烟；进入危险区的机动车辆，其排气管应戴防火帽；进入危险区的人员，按规定登记，严禁携带火柴、打火机等；使用气焊、电焊等设备时，采取防护措施，确保安全无误后，方可动火作业。动火过程中，必须遵守安全技术规程。</w:t>
            </w:r>
          </w:p>
          <w:p w14:paraId="1EE4C2E4" w14:textId="77777777" w:rsidR="004074C5" w:rsidRDefault="004074C5" w:rsidP="00E304C6">
            <w:pPr>
              <w:pStyle w:val="011"/>
              <w:rPr>
                <w:lang w:eastAsia="zh-CN"/>
              </w:rPr>
            </w:pPr>
            <w:r>
              <w:rPr>
                <w:lang w:eastAsia="zh-CN"/>
              </w:rPr>
              <w:t>防止电气火花：采取有效措施防止电气线路和电气设施在开关断开、接触不良、短路、漏电时产生火花，防止静电放电火花；采取防雷接地措施，防止雷电放电火花。电器线路定期检修，及时更换老化、电线裸露设备。</w:t>
            </w:r>
          </w:p>
          <w:p w14:paraId="556383B2" w14:textId="77777777" w:rsidR="002B0E31" w:rsidRDefault="002B0E31" w:rsidP="00E304C6">
            <w:pPr>
              <w:pStyle w:val="011"/>
              <w:rPr>
                <w:lang w:eastAsia="zh-CN"/>
              </w:rPr>
            </w:pPr>
          </w:p>
          <w:p w14:paraId="696524DA" w14:textId="0945CA03" w:rsidR="004074C5" w:rsidRPr="00E304C6" w:rsidRDefault="004074C5" w:rsidP="00E304C6">
            <w:pPr>
              <w:pStyle w:val="011"/>
              <w:rPr>
                <w:lang w:eastAsia="zh-CN"/>
              </w:rPr>
            </w:pPr>
            <w:r>
              <w:rPr>
                <w:lang w:eastAsia="zh-CN"/>
              </w:rPr>
              <w:lastRenderedPageBreak/>
              <w:t>2</w:t>
            </w:r>
            <w:r w:rsidRPr="00E304C6">
              <w:rPr>
                <w:rFonts w:hint="eastAsia"/>
                <w:lang w:eastAsia="zh-CN"/>
              </w:rPr>
              <w:t>）</w:t>
            </w:r>
            <w:r w:rsidRPr="00E304C6">
              <w:rPr>
                <w:lang w:eastAsia="zh-CN"/>
              </w:rPr>
              <w:t>天然气管线风险防范措施</w:t>
            </w:r>
          </w:p>
          <w:p w14:paraId="6843A0F9" w14:textId="77777777" w:rsidR="004074C5" w:rsidRPr="00E304C6" w:rsidRDefault="004074C5" w:rsidP="00E304C6">
            <w:pPr>
              <w:pStyle w:val="011"/>
              <w:rPr>
                <w:lang w:eastAsia="zh-CN"/>
              </w:rPr>
            </w:pPr>
            <w:r w:rsidRPr="00E304C6">
              <w:rPr>
                <w:rFonts w:ascii="宋体" w:eastAsia="宋体" w:hAnsi="宋体" w:cs="宋体" w:hint="eastAsia"/>
                <w:lang w:eastAsia="zh-CN"/>
              </w:rPr>
              <w:t>①</w:t>
            </w:r>
            <w:r w:rsidRPr="00E304C6">
              <w:rPr>
                <w:lang w:eastAsia="zh-CN"/>
              </w:rPr>
              <w:t>严格按照设计规范和现场条件，确定管线走向，避开电力、给排水、电信等管线。同时施工管线要加强质量检查。严格进行管道的防腐技术，降低腐蚀情形。</w:t>
            </w:r>
          </w:p>
          <w:p w14:paraId="0583723D" w14:textId="77777777" w:rsidR="004074C5" w:rsidRPr="00E304C6" w:rsidRDefault="004074C5" w:rsidP="00E304C6">
            <w:pPr>
              <w:pStyle w:val="011"/>
              <w:rPr>
                <w:lang w:eastAsia="zh-CN"/>
              </w:rPr>
            </w:pPr>
            <w:r w:rsidRPr="00E304C6">
              <w:rPr>
                <w:rFonts w:ascii="宋体" w:eastAsia="宋体" w:hAnsi="宋体" w:cs="宋体" w:hint="eastAsia"/>
                <w:lang w:eastAsia="zh-CN"/>
              </w:rPr>
              <w:t>②</w:t>
            </w:r>
            <w:r w:rsidRPr="00E304C6">
              <w:rPr>
                <w:lang w:eastAsia="zh-CN"/>
              </w:rPr>
              <w:t>按照规定进行设备维修、保养、更换易损及老化部件。加强自动控制系统的管理和控制，严格控制压力平衡，防止事故的发生。</w:t>
            </w:r>
          </w:p>
          <w:p w14:paraId="1EC2325A" w14:textId="77777777" w:rsidR="004074C5" w:rsidRPr="00E304C6" w:rsidRDefault="004074C5" w:rsidP="00E304C6">
            <w:pPr>
              <w:pStyle w:val="011"/>
              <w:rPr>
                <w:lang w:eastAsia="zh-CN"/>
              </w:rPr>
            </w:pPr>
            <w:r w:rsidRPr="00E304C6">
              <w:rPr>
                <w:rFonts w:ascii="宋体" w:eastAsia="宋体" w:hAnsi="宋体" w:cs="宋体" w:hint="eastAsia"/>
                <w:lang w:eastAsia="zh-CN"/>
              </w:rPr>
              <w:t>③</w:t>
            </w:r>
            <w:r w:rsidRPr="00E304C6">
              <w:rPr>
                <w:lang w:eastAsia="zh-CN"/>
              </w:rPr>
              <w:t>加强对管线阀门、泄漏检测报警系统检修维护保养工作，确保阀门、泄漏检测报警系统正常运行。</w:t>
            </w:r>
          </w:p>
          <w:p w14:paraId="1B127646" w14:textId="77777777" w:rsidR="004074C5" w:rsidRPr="00E304C6" w:rsidRDefault="004074C5" w:rsidP="00E304C6">
            <w:pPr>
              <w:pStyle w:val="011"/>
              <w:rPr>
                <w:lang w:eastAsia="zh-CN"/>
              </w:rPr>
            </w:pPr>
            <w:r w:rsidRPr="00E304C6">
              <w:rPr>
                <w:rFonts w:ascii="宋体" w:eastAsia="宋体" w:hAnsi="宋体" w:cs="宋体" w:hint="eastAsia"/>
                <w:lang w:eastAsia="zh-CN"/>
              </w:rPr>
              <w:t>④</w:t>
            </w:r>
            <w:r w:rsidRPr="00E304C6">
              <w:rPr>
                <w:lang w:eastAsia="zh-CN"/>
              </w:rPr>
              <w:t>采取静电防爆措施。</w:t>
            </w:r>
          </w:p>
          <w:p w14:paraId="2E500B29" w14:textId="7F13ADEF" w:rsidR="004074C5" w:rsidRPr="00E304C6" w:rsidRDefault="004074C5" w:rsidP="00E304C6">
            <w:pPr>
              <w:pStyle w:val="011"/>
              <w:rPr>
                <w:lang w:eastAsia="zh-CN"/>
              </w:rPr>
            </w:pPr>
            <w:r>
              <w:rPr>
                <w:lang w:eastAsia="zh-CN"/>
              </w:rPr>
              <w:t>3</w:t>
            </w:r>
            <w:r w:rsidRPr="00E304C6">
              <w:rPr>
                <w:rFonts w:hint="eastAsia"/>
                <w:lang w:eastAsia="zh-CN"/>
              </w:rPr>
              <w:t>）</w:t>
            </w:r>
            <w:r w:rsidR="00226227">
              <w:rPr>
                <w:rFonts w:hint="eastAsia"/>
                <w:lang w:eastAsia="zh-CN"/>
              </w:rPr>
              <w:t>燃气蒸汽锅炉</w:t>
            </w:r>
            <w:r w:rsidRPr="00E304C6">
              <w:rPr>
                <w:lang w:eastAsia="zh-CN"/>
              </w:rPr>
              <w:t>爆炸风险防范措施：</w:t>
            </w:r>
          </w:p>
          <w:p w14:paraId="4FC8F26B" w14:textId="7B935A5D" w:rsidR="004074C5" w:rsidRPr="00E304C6" w:rsidRDefault="004074C5" w:rsidP="00E304C6">
            <w:pPr>
              <w:pStyle w:val="011"/>
              <w:rPr>
                <w:lang w:eastAsia="zh-CN"/>
              </w:rPr>
            </w:pPr>
            <w:r w:rsidRPr="00E304C6">
              <w:rPr>
                <w:rFonts w:ascii="宋体" w:eastAsia="宋体" w:hAnsi="宋体" w:cs="宋体" w:hint="eastAsia"/>
                <w:lang w:eastAsia="zh-CN"/>
              </w:rPr>
              <w:t>①</w:t>
            </w:r>
            <w:r w:rsidRPr="00E304C6">
              <w:rPr>
                <w:lang w:eastAsia="zh-CN"/>
              </w:rPr>
              <w:t>在</w:t>
            </w:r>
            <w:r w:rsidR="00226227">
              <w:rPr>
                <w:rFonts w:hint="eastAsia"/>
                <w:lang w:eastAsia="zh-CN"/>
              </w:rPr>
              <w:t>燃气蒸汽锅炉</w:t>
            </w:r>
            <w:r w:rsidRPr="00E304C6">
              <w:rPr>
                <w:lang w:eastAsia="zh-CN"/>
              </w:rPr>
              <w:t>点火前，要确保</w:t>
            </w:r>
            <w:r w:rsidR="00226227">
              <w:rPr>
                <w:rFonts w:hint="eastAsia"/>
                <w:lang w:eastAsia="zh-CN"/>
              </w:rPr>
              <w:t>燃气蒸汽锅炉</w:t>
            </w:r>
            <w:r w:rsidRPr="00E304C6">
              <w:rPr>
                <w:lang w:eastAsia="zh-CN"/>
              </w:rPr>
              <w:t>的各项性能符合标准，做好安全检查工作</w:t>
            </w:r>
            <w:r w:rsidRPr="00E304C6">
              <w:rPr>
                <w:rFonts w:hint="eastAsia"/>
                <w:lang w:eastAsia="zh-CN"/>
              </w:rPr>
              <w:t>，</w:t>
            </w:r>
            <w:r w:rsidR="00226227">
              <w:rPr>
                <w:rFonts w:hint="eastAsia"/>
                <w:lang w:eastAsia="zh-CN"/>
              </w:rPr>
              <w:t>燃气蒸汽锅炉</w:t>
            </w:r>
            <w:r w:rsidRPr="00E304C6">
              <w:rPr>
                <w:lang w:eastAsia="zh-CN"/>
              </w:rPr>
              <w:t>运行中的合理操作和监督</w:t>
            </w:r>
            <w:r w:rsidRPr="00E304C6">
              <w:rPr>
                <w:rFonts w:hint="eastAsia"/>
                <w:lang w:eastAsia="zh-CN"/>
              </w:rPr>
              <w:t>；</w:t>
            </w:r>
            <w:r w:rsidRPr="00E304C6">
              <w:rPr>
                <w:lang w:eastAsia="zh-CN"/>
              </w:rPr>
              <w:t>对</w:t>
            </w:r>
            <w:r w:rsidR="00226227">
              <w:rPr>
                <w:rFonts w:hint="eastAsia"/>
                <w:lang w:eastAsia="zh-CN"/>
              </w:rPr>
              <w:t>燃气蒸汽锅炉</w:t>
            </w:r>
            <w:r w:rsidRPr="00E304C6">
              <w:rPr>
                <w:lang w:eastAsia="zh-CN"/>
              </w:rPr>
              <w:t>设备的定期维护。</w:t>
            </w:r>
          </w:p>
          <w:p w14:paraId="6B08DA7F" w14:textId="77777777" w:rsidR="004074C5" w:rsidRPr="00E304C6" w:rsidRDefault="004074C5" w:rsidP="00E304C6">
            <w:pPr>
              <w:pStyle w:val="011"/>
              <w:rPr>
                <w:lang w:eastAsia="zh-CN"/>
              </w:rPr>
            </w:pPr>
            <w:r w:rsidRPr="00E304C6">
              <w:rPr>
                <w:rFonts w:ascii="宋体" w:eastAsia="宋体" w:hAnsi="宋体" w:cs="宋体" w:hint="eastAsia"/>
                <w:lang w:eastAsia="zh-CN"/>
              </w:rPr>
              <w:t>②</w:t>
            </w:r>
            <w:r w:rsidRPr="00E304C6">
              <w:rPr>
                <w:lang w:eastAsia="zh-CN"/>
              </w:rPr>
              <w:t>建立健全锅炉房的各项安全管理制度。</w:t>
            </w:r>
          </w:p>
          <w:p w14:paraId="4DB31BFE" w14:textId="682C2901" w:rsidR="004074C5" w:rsidRPr="00E304C6" w:rsidRDefault="004074C5" w:rsidP="00E304C6">
            <w:pPr>
              <w:pStyle w:val="011"/>
              <w:rPr>
                <w:lang w:eastAsia="zh-CN"/>
              </w:rPr>
            </w:pPr>
            <w:r w:rsidRPr="00E304C6">
              <w:rPr>
                <w:rFonts w:ascii="宋体" w:eastAsia="宋体" w:hAnsi="宋体" w:cs="宋体" w:hint="eastAsia"/>
                <w:lang w:eastAsia="zh-CN"/>
              </w:rPr>
              <w:t>③</w:t>
            </w:r>
            <w:r w:rsidRPr="00E304C6">
              <w:rPr>
                <w:lang w:eastAsia="zh-CN"/>
              </w:rPr>
              <w:t>按相关部门和规范的要求定期检查</w:t>
            </w:r>
            <w:r w:rsidR="00226227">
              <w:rPr>
                <w:rFonts w:hint="eastAsia"/>
                <w:lang w:eastAsia="zh-CN"/>
              </w:rPr>
              <w:t>燃气蒸汽锅炉</w:t>
            </w:r>
            <w:r w:rsidRPr="00E304C6">
              <w:rPr>
                <w:lang w:eastAsia="zh-CN"/>
              </w:rPr>
              <w:t>设备。</w:t>
            </w:r>
          </w:p>
          <w:p w14:paraId="6B45C1CD" w14:textId="77777777" w:rsidR="004074C5" w:rsidRPr="00E304C6" w:rsidRDefault="004074C5" w:rsidP="00E304C6">
            <w:pPr>
              <w:pStyle w:val="011"/>
              <w:rPr>
                <w:lang w:eastAsia="zh-CN"/>
              </w:rPr>
            </w:pPr>
            <w:r w:rsidRPr="00E304C6">
              <w:rPr>
                <w:rFonts w:ascii="宋体" w:eastAsia="宋体" w:hAnsi="宋体" w:cs="宋体" w:hint="eastAsia"/>
                <w:lang w:eastAsia="zh-CN"/>
              </w:rPr>
              <w:t>④</w:t>
            </w:r>
            <w:r w:rsidRPr="00E304C6">
              <w:rPr>
                <w:lang w:eastAsia="zh-CN"/>
              </w:rPr>
              <w:t>加强防火安全管理；杜绝明火，凡进入锅炉房的人员一律严禁带火种，锅炉房禁止堆放任何易燃物品和杂物。</w:t>
            </w:r>
          </w:p>
          <w:p w14:paraId="6E28D034" w14:textId="77777777" w:rsidR="004074C5" w:rsidRPr="00E304C6" w:rsidRDefault="004074C5" w:rsidP="00E304C6">
            <w:pPr>
              <w:pStyle w:val="011"/>
              <w:rPr>
                <w:lang w:eastAsia="zh-CN"/>
              </w:rPr>
            </w:pPr>
            <w:r w:rsidRPr="00E304C6">
              <w:rPr>
                <w:rFonts w:ascii="宋体" w:eastAsia="宋体" w:hAnsi="宋体" w:cs="宋体" w:hint="eastAsia"/>
                <w:lang w:eastAsia="zh-CN"/>
              </w:rPr>
              <w:t>⑤</w:t>
            </w:r>
            <w:r w:rsidRPr="00E304C6">
              <w:rPr>
                <w:lang w:eastAsia="zh-CN"/>
              </w:rPr>
              <w:t>加强和培养操作人员高度安全意识的责任感。</w:t>
            </w:r>
          </w:p>
          <w:p w14:paraId="2EC8491D" w14:textId="77777777" w:rsidR="004074C5" w:rsidRPr="00E304C6" w:rsidRDefault="004074C5" w:rsidP="00E304C6">
            <w:pPr>
              <w:pStyle w:val="011"/>
              <w:rPr>
                <w:lang w:eastAsia="zh-CN"/>
              </w:rPr>
            </w:pPr>
            <w:r w:rsidRPr="00E304C6">
              <w:rPr>
                <w:lang w:eastAsia="zh-CN"/>
              </w:rPr>
              <w:t>消除和控制明火源：在</w:t>
            </w:r>
            <w:r w:rsidRPr="00E304C6">
              <w:rPr>
                <w:rFonts w:hint="eastAsia"/>
                <w:lang w:eastAsia="zh-CN"/>
              </w:rPr>
              <w:t>锅炉房</w:t>
            </w:r>
            <w:r w:rsidRPr="00E304C6">
              <w:rPr>
                <w:lang w:eastAsia="zh-CN"/>
              </w:rPr>
              <w:t>内，有醒目的严禁烟火标志，严禁动火吸烟；进入危险区的机动车辆，其排气管应戴防火帽；进入危险区的人员，按规定登记，严禁携带火柴、打火机等；使用气焊、电焊等设备时，采取防护措施，确保安全无误后，方可动火作业。动火过程中，必须遵守安全技术规程。</w:t>
            </w:r>
          </w:p>
          <w:p w14:paraId="54A99881" w14:textId="77777777" w:rsidR="004074C5" w:rsidRPr="00E304C6" w:rsidRDefault="004074C5" w:rsidP="00E304C6">
            <w:pPr>
              <w:pStyle w:val="011"/>
              <w:rPr>
                <w:lang w:eastAsia="zh-CN"/>
              </w:rPr>
            </w:pPr>
            <w:r w:rsidRPr="00E304C6">
              <w:rPr>
                <w:lang w:eastAsia="zh-CN"/>
              </w:rPr>
              <w:t>防止电气火花：采取有效措施防止电气线路和电气设施在开关断开、接触不良、短路、漏电时产生火花，防止静电放电火花；采取防雷接地措施，防止雷电放电火花。电器线路定期检修，及时更换老化、电线裸露设备。</w:t>
            </w:r>
          </w:p>
          <w:p w14:paraId="2C5557EB" w14:textId="0E44A70C" w:rsidR="004074C5" w:rsidRDefault="004074C5" w:rsidP="00E304C6">
            <w:pPr>
              <w:spacing w:line="360" w:lineRule="auto"/>
              <w:ind w:firstLineChars="200" w:firstLine="480"/>
              <w:rPr>
                <w:rFonts w:cs="Times New Roman"/>
              </w:rPr>
            </w:pPr>
            <w:r>
              <w:rPr>
                <w:rFonts w:cs="Times New Roman"/>
              </w:rPr>
              <w:t>4</w:t>
            </w:r>
            <w:r>
              <w:rPr>
                <w:rFonts w:cs="Times New Roman" w:hint="eastAsia"/>
              </w:rPr>
              <w:t>）应急预案</w:t>
            </w:r>
          </w:p>
          <w:p w14:paraId="1C021305" w14:textId="63A55A48" w:rsidR="004074C5" w:rsidRDefault="004074C5" w:rsidP="00E304C6">
            <w:pPr>
              <w:pStyle w:val="011"/>
              <w:rPr>
                <w:lang w:eastAsia="zh-CN"/>
              </w:rPr>
            </w:pPr>
            <w:r>
              <w:rPr>
                <w:rFonts w:hint="eastAsia"/>
                <w:lang w:eastAsia="zh-CN"/>
              </w:rPr>
              <w:t>项目建成后，企业应对现有环境应急预案进行修订，对建设项目的环境风险源识别、环境风险预测、选址及敏感目标、防范措施等如实做出评价，提出科学可行的预警监测措施、应急处置措施和应急预案。</w:t>
            </w:r>
          </w:p>
          <w:p w14:paraId="12BDBC76" w14:textId="77777777" w:rsidR="004074C5" w:rsidRPr="004074C5" w:rsidRDefault="004074C5" w:rsidP="002B0E31">
            <w:pPr>
              <w:pStyle w:val="011"/>
              <w:spacing w:line="240" w:lineRule="auto"/>
              <w:rPr>
                <w:b/>
                <w:bCs/>
                <w:color w:val="000000" w:themeColor="text1"/>
                <w:lang w:eastAsia="zh-CN"/>
              </w:rPr>
            </w:pPr>
            <w:r w:rsidRPr="004074C5">
              <w:rPr>
                <w:rFonts w:hint="eastAsia"/>
                <w:b/>
                <w:bCs/>
                <w:color w:val="000000" w:themeColor="text1"/>
                <w:lang w:eastAsia="zh-CN"/>
              </w:rPr>
              <w:t>八、电磁辐射</w:t>
            </w:r>
          </w:p>
          <w:p w14:paraId="13F3A5F4" w14:textId="77777777" w:rsidR="004074C5" w:rsidRPr="002B0E31" w:rsidRDefault="004074C5" w:rsidP="002B0E31">
            <w:pPr>
              <w:pStyle w:val="011"/>
              <w:spacing w:beforeLines="20" w:before="48"/>
              <w:rPr>
                <w:lang w:eastAsia="zh-CN"/>
              </w:rPr>
            </w:pPr>
            <w:r w:rsidRPr="002B0E31">
              <w:rPr>
                <w:rFonts w:hint="eastAsia"/>
                <w:lang w:eastAsia="zh-CN"/>
              </w:rPr>
              <w:t>本项目不属于新建或改建、扩建广播电台、差转台、电视塔台、卫星地球上行站、雷达等电磁辐射类项目，本项目不需要分析电磁辐射对环境目标的影响。</w:t>
            </w:r>
          </w:p>
          <w:p w14:paraId="6DD52B1E" w14:textId="36BE3BEC" w:rsidR="004074C5" w:rsidRDefault="004074C5" w:rsidP="004074C5">
            <w:pPr>
              <w:pStyle w:val="Afa"/>
              <w:ind w:firstLine="482"/>
              <w:rPr>
                <w:b/>
                <w:bCs/>
              </w:rPr>
            </w:pPr>
            <w:r>
              <w:rPr>
                <w:rFonts w:hint="eastAsia"/>
                <w:b/>
                <w:bCs/>
              </w:rPr>
              <w:lastRenderedPageBreak/>
              <w:t>九</w:t>
            </w:r>
            <w:r w:rsidRPr="004074C5">
              <w:rPr>
                <w:rFonts w:hint="eastAsia"/>
                <w:b/>
                <w:bCs/>
              </w:rPr>
              <w:t>、</w:t>
            </w:r>
            <w:r>
              <w:rPr>
                <w:rFonts w:hint="eastAsia"/>
                <w:b/>
                <w:bCs/>
              </w:rPr>
              <w:t>项目</w:t>
            </w:r>
            <w:r w:rsidRPr="004074C5">
              <w:rPr>
                <w:b/>
                <w:bCs/>
              </w:rPr>
              <w:t>“</w:t>
            </w:r>
            <w:r w:rsidRPr="004074C5">
              <w:rPr>
                <w:b/>
                <w:bCs/>
              </w:rPr>
              <w:t>三本帐</w:t>
            </w:r>
            <w:r w:rsidRPr="004074C5">
              <w:rPr>
                <w:b/>
                <w:bCs/>
              </w:rPr>
              <w:t>”</w:t>
            </w:r>
            <w:r w:rsidRPr="004074C5">
              <w:rPr>
                <w:b/>
                <w:bCs/>
              </w:rPr>
              <w:t>核算</w:t>
            </w:r>
          </w:p>
          <w:p w14:paraId="35CD553F" w14:textId="3974CA09" w:rsidR="004074C5" w:rsidRDefault="004074C5" w:rsidP="004074C5">
            <w:pPr>
              <w:pStyle w:val="011"/>
              <w:rPr>
                <w:lang w:eastAsia="zh-CN"/>
              </w:rPr>
            </w:pPr>
            <w:r w:rsidRPr="004074C5">
              <w:rPr>
                <w:lang w:eastAsia="zh-CN"/>
              </w:rPr>
              <w:t>项目</w:t>
            </w:r>
            <w:r w:rsidRPr="004074C5">
              <w:rPr>
                <w:lang w:eastAsia="zh-CN"/>
              </w:rPr>
              <w:t>“</w:t>
            </w:r>
            <w:r w:rsidRPr="004074C5">
              <w:rPr>
                <w:lang w:eastAsia="zh-CN"/>
              </w:rPr>
              <w:t>三本帐</w:t>
            </w:r>
            <w:r w:rsidRPr="004074C5">
              <w:rPr>
                <w:lang w:eastAsia="zh-CN"/>
              </w:rPr>
              <w:t>”</w:t>
            </w:r>
            <w:r w:rsidRPr="004074C5">
              <w:rPr>
                <w:lang w:eastAsia="zh-CN"/>
              </w:rPr>
              <w:t>核算情况见下表：</w:t>
            </w:r>
          </w:p>
          <w:p w14:paraId="214C2848" w14:textId="4513A233" w:rsidR="004074C5" w:rsidRPr="004074C5" w:rsidRDefault="004074C5" w:rsidP="002B0E31">
            <w:pPr>
              <w:pStyle w:val="1fc"/>
            </w:pPr>
            <w:r w:rsidRPr="004074C5">
              <w:t>表</w:t>
            </w:r>
            <w:r w:rsidRPr="004074C5">
              <w:t xml:space="preserve"> </w:t>
            </w:r>
            <w:r w:rsidRPr="004074C5">
              <w:fldChar w:fldCharType="begin"/>
            </w:r>
            <w:r w:rsidRPr="004074C5">
              <w:instrText xml:space="preserve"> SEQ </w:instrText>
            </w:r>
            <w:r w:rsidRPr="004074C5">
              <w:instrText>表格</w:instrText>
            </w:r>
            <w:r w:rsidRPr="004074C5">
              <w:instrText xml:space="preserve"> \* ARABIC </w:instrText>
            </w:r>
            <w:r w:rsidRPr="004074C5">
              <w:fldChar w:fldCharType="separate"/>
            </w:r>
            <w:r w:rsidR="002B0E31">
              <w:rPr>
                <w:noProof/>
              </w:rPr>
              <w:t>40</w:t>
            </w:r>
            <w:r w:rsidRPr="004074C5">
              <w:fldChar w:fldCharType="end"/>
            </w:r>
            <w:r w:rsidRPr="004074C5">
              <w:t>全厂</w:t>
            </w:r>
            <w:r w:rsidRPr="004074C5">
              <w:t>“</w:t>
            </w:r>
            <w:r w:rsidRPr="004074C5">
              <w:t>三本帐</w:t>
            </w:r>
            <w:r w:rsidRPr="004074C5">
              <w:t>”</w:t>
            </w:r>
            <w:r w:rsidRPr="004074C5">
              <w:t>核算一览表</w:t>
            </w:r>
            <w:r w:rsidRPr="004074C5">
              <w:t xml:space="preserve"> </w:t>
            </w:r>
            <w:r>
              <w:rPr>
                <w:rFonts w:hint="eastAsia"/>
              </w:rPr>
              <w:t>（</w:t>
            </w:r>
            <w:r w:rsidRPr="004074C5">
              <w:t>单位：</w:t>
            </w:r>
            <w:r w:rsidRPr="004074C5">
              <w:t>t/a</w:t>
            </w:r>
            <w:r>
              <w:rPr>
                <w:rFonts w:hint="eastAsia"/>
              </w:rPr>
              <w:t>）</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952"/>
              <w:gridCol w:w="1834"/>
              <w:gridCol w:w="1242"/>
              <w:gridCol w:w="1240"/>
              <w:gridCol w:w="1240"/>
              <w:gridCol w:w="1234"/>
              <w:gridCol w:w="1229"/>
            </w:tblGrid>
            <w:tr w:rsidR="004074C5" w:rsidRPr="00C5186C" w14:paraId="24C8578B" w14:textId="77777777" w:rsidTr="00C5186C">
              <w:tc>
                <w:tcPr>
                  <w:tcW w:w="531" w:type="pct"/>
                  <w:tcBorders>
                    <w:top w:val="single" w:sz="4" w:space="0" w:color="auto"/>
                    <w:left w:val="nil"/>
                    <w:bottom w:val="single" w:sz="4" w:space="0" w:color="auto"/>
                    <w:tl2br w:val="single" w:sz="4" w:space="0" w:color="auto"/>
                  </w:tcBorders>
                  <w:tcMar>
                    <w:left w:w="28" w:type="dxa"/>
                    <w:right w:w="28" w:type="dxa"/>
                  </w:tcMar>
                  <w:vAlign w:val="center"/>
                </w:tcPr>
                <w:p w14:paraId="57EA3E66" w14:textId="77777777" w:rsidR="004074C5" w:rsidRPr="00C5186C" w:rsidRDefault="004074C5" w:rsidP="00C5186C">
                  <w:pPr>
                    <w:pStyle w:val="12"/>
                    <w:spacing w:before="24" w:after="24"/>
                  </w:pPr>
                  <w:r w:rsidRPr="00C5186C">
                    <w:rPr>
                      <w:rFonts w:hint="eastAsia"/>
                    </w:rPr>
                    <w:t>项目</w:t>
                  </w:r>
                </w:p>
                <w:p w14:paraId="5068A1C6" w14:textId="77777777" w:rsidR="004074C5" w:rsidRPr="00C5186C" w:rsidRDefault="004074C5" w:rsidP="00C5186C">
                  <w:pPr>
                    <w:pStyle w:val="12"/>
                    <w:spacing w:before="24" w:after="24"/>
                  </w:pPr>
                  <w:r w:rsidRPr="00C5186C">
                    <w:rPr>
                      <w:rFonts w:hint="eastAsia"/>
                    </w:rPr>
                    <w:t>分类</w:t>
                  </w:r>
                </w:p>
              </w:tc>
              <w:tc>
                <w:tcPr>
                  <w:tcW w:w="1022" w:type="pct"/>
                  <w:tcBorders>
                    <w:top w:val="single" w:sz="4" w:space="0" w:color="auto"/>
                    <w:bottom w:val="single" w:sz="4" w:space="0" w:color="auto"/>
                  </w:tcBorders>
                  <w:tcMar>
                    <w:left w:w="28" w:type="dxa"/>
                    <w:right w:w="28" w:type="dxa"/>
                  </w:tcMar>
                  <w:vAlign w:val="center"/>
                </w:tcPr>
                <w:p w14:paraId="59131726" w14:textId="77777777" w:rsidR="004074C5" w:rsidRPr="00C5186C" w:rsidRDefault="004074C5" w:rsidP="00C5186C">
                  <w:pPr>
                    <w:pStyle w:val="12"/>
                    <w:spacing w:before="24" w:after="24"/>
                  </w:pPr>
                  <w:r w:rsidRPr="00C5186C">
                    <w:rPr>
                      <w:rFonts w:hint="eastAsia"/>
                    </w:rPr>
                    <w:t>污染物名称</w:t>
                  </w:r>
                </w:p>
              </w:tc>
              <w:tc>
                <w:tcPr>
                  <w:tcW w:w="692" w:type="pct"/>
                  <w:tcBorders>
                    <w:top w:val="single" w:sz="4" w:space="0" w:color="auto"/>
                    <w:bottom w:val="single" w:sz="4" w:space="0" w:color="auto"/>
                  </w:tcBorders>
                  <w:vAlign w:val="center"/>
                </w:tcPr>
                <w:p w14:paraId="4C6BEE10" w14:textId="4A7442D9" w:rsidR="004074C5" w:rsidRPr="00C5186C" w:rsidRDefault="004074C5" w:rsidP="00C5186C">
                  <w:pPr>
                    <w:pStyle w:val="12"/>
                    <w:spacing w:before="24" w:after="24"/>
                  </w:pPr>
                  <w:r w:rsidRPr="00C5186C">
                    <w:rPr>
                      <w:rFonts w:hint="eastAsia"/>
                    </w:rPr>
                    <w:t>厂区现有项目排放量</w:t>
                  </w:r>
                </w:p>
              </w:tc>
              <w:tc>
                <w:tcPr>
                  <w:tcW w:w="691" w:type="pct"/>
                  <w:tcBorders>
                    <w:top w:val="single" w:sz="4" w:space="0" w:color="auto"/>
                    <w:bottom w:val="single" w:sz="4" w:space="0" w:color="auto"/>
                  </w:tcBorders>
                  <w:vAlign w:val="center"/>
                </w:tcPr>
                <w:p w14:paraId="732A6899" w14:textId="77777777" w:rsidR="004074C5" w:rsidRPr="00C5186C" w:rsidRDefault="004074C5" w:rsidP="00C5186C">
                  <w:pPr>
                    <w:pStyle w:val="12"/>
                    <w:spacing w:before="24" w:after="24"/>
                  </w:pPr>
                  <w:r w:rsidRPr="00C5186C">
                    <w:rPr>
                      <w:rFonts w:hint="eastAsia"/>
                    </w:rPr>
                    <w:t>拟建项目排放量</w:t>
                  </w:r>
                </w:p>
              </w:tc>
              <w:tc>
                <w:tcPr>
                  <w:tcW w:w="691" w:type="pct"/>
                  <w:tcBorders>
                    <w:top w:val="single" w:sz="4" w:space="0" w:color="auto"/>
                    <w:bottom w:val="single" w:sz="4" w:space="0" w:color="auto"/>
                    <w:right w:val="nil"/>
                  </w:tcBorders>
                  <w:vAlign w:val="center"/>
                </w:tcPr>
                <w:p w14:paraId="3CFBA8E6" w14:textId="77777777" w:rsidR="004074C5" w:rsidRPr="00C5186C" w:rsidRDefault="004074C5" w:rsidP="00C5186C">
                  <w:pPr>
                    <w:pStyle w:val="12"/>
                    <w:spacing w:before="24" w:after="24"/>
                  </w:pPr>
                  <w:r w:rsidRPr="00C5186C">
                    <w:t>“</w:t>
                  </w:r>
                  <w:r w:rsidRPr="00C5186C">
                    <w:t>以新带老</w:t>
                  </w:r>
                  <w:r w:rsidRPr="00C5186C">
                    <w:t>”</w:t>
                  </w:r>
                  <w:r w:rsidRPr="00C5186C">
                    <w:t>削减量</w:t>
                  </w:r>
                </w:p>
              </w:tc>
              <w:tc>
                <w:tcPr>
                  <w:tcW w:w="688" w:type="pct"/>
                  <w:tcBorders>
                    <w:top w:val="single" w:sz="4" w:space="0" w:color="auto"/>
                    <w:bottom w:val="single" w:sz="4" w:space="0" w:color="auto"/>
                  </w:tcBorders>
                  <w:vAlign w:val="center"/>
                </w:tcPr>
                <w:p w14:paraId="1D8B4803" w14:textId="77777777" w:rsidR="004074C5" w:rsidRPr="00C5186C" w:rsidRDefault="004074C5" w:rsidP="00C5186C">
                  <w:pPr>
                    <w:pStyle w:val="12"/>
                    <w:spacing w:before="24" w:after="24"/>
                  </w:pPr>
                  <w:r w:rsidRPr="00C5186C">
                    <w:rPr>
                      <w:rFonts w:hint="eastAsia"/>
                    </w:rPr>
                    <w:t>全厂排放量</w:t>
                  </w:r>
                </w:p>
              </w:tc>
              <w:tc>
                <w:tcPr>
                  <w:tcW w:w="685" w:type="pct"/>
                  <w:tcBorders>
                    <w:top w:val="single" w:sz="4" w:space="0" w:color="auto"/>
                    <w:bottom w:val="single" w:sz="4" w:space="0" w:color="auto"/>
                    <w:right w:val="nil"/>
                  </w:tcBorders>
                  <w:vAlign w:val="center"/>
                </w:tcPr>
                <w:p w14:paraId="0356675F" w14:textId="77777777" w:rsidR="004074C5" w:rsidRPr="00C5186C" w:rsidRDefault="004074C5" w:rsidP="00C5186C">
                  <w:pPr>
                    <w:pStyle w:val="12"/>
                    <w:spacing w:before="24" w:after="24"/>
                  </w:pPr>
                  <w:r w:rsidRPr="00C5186C">
                    <w:t>排放增减量</w:t>
                  </w:r>
                </w:p>
              </w:tc>
            </w:tr>
            <w:tr w:rsidR="00C95330" w:rsidRPr="00F2369A" w14:paraId="24193C58" w14:textId="77777777" w:rsidTr="00B07902">
              <w:tc>
                <w:tcPr>
                  <w:tcW w:w="531" w:type="pct"/>
                  <w:vMerge w:val="restart"/>
                  <w:tcBorders>
                    <w:top w:val="single" w:sz="4" w:space="0" w:color="auto"/>
                    <w:left w:val="nil"/>
                    <w:bottom w:val="single" w:sz="4" w:space="0" w:color="auto"/>
                    <w:right w:val="single" w:sz="4" w:space="0" w:color="auto"/>
                  </w:tcBorders>
                  <w:vAlign w:val="center"/>
                </w:tcPr>
                <w:p w14:paraId="34D33388" w14:textId="77777777" w:rsidR="00C95330" w:rsidRPr="00F2369A" w:rsidRDefault="00C95330" w:rsidP="00C95330">
                  <w:pPr>
                    <w:pStyle w:val="12"/>
                    <w:spacing w:before="24" w:after="24"/>
                    <w:rPr>
                      <w:color w:val="000000" w:themeColor="text1"/>
                    </w:rPr>
                  </w:pPr>
                  <w:r w:rsidRPr="00F2369A">
                    <w:rPr>
                      <w:rFonts w:hint="eastAsia"/>
                      <w:color w:val="000000" w:themeColor="text1"/>
                    </w:rPr>
                    <w:t>废气</w:t>
                  </w:r>
                </w:p>
              </w:tc>
              <w:tc>
                <w:tcPr>
                  <w:tcW w:w="1022" w:type="pct"/>
                  <w:tcBorders>
                    <w:top w:val="single" w:sz="4" w:space="0" w:color="auto"/>
                    <w:left w:val="single" w:sz="4" w:space="0" w:color="auto"/>
                    <w:bottom w:val="single" w:sz="4" w:space="0" w:color="auto"/>
                    <w:right w:val="single" w:sz="4" w:space="0" w:color="auto"/>
                  </w:tcBorders>
                  <w:vAlign w:val="center"/>
                </w:tcPr>
                <w:p w14:paraId="256CBF8D" w14:textId="55EB89C5" w:rsidR="00C95330" w:rsidRPr="00F2369A" w:rsidRDefault="00C95330" w:rsidP="00C95330">
                  <w:pPr>
                    <w:pStyle w:val="12"/>
                    <w:spacing w:before="24" w:after="24"/>
                    <w:rPr>
                      <w:color w:val="000000" w:themeColor="text1"/>
                    </w:rPr>
                  </w:pPr>
                  <w:r>
                    <w:rPr>
                      <w:rFonts w:hint="eastAsia"/>
                      <w:color w:val="000000" w:themeColor="text1"/>
                    </w:rPr>
                    <w:t>氮氧化物</w:t>
                  </w:r>
                </w:p>
              </w:tc>
              <w:tc>
                <w:tcPr>
                  <w:tcW w:w="692" w:type="pct"/>
                  <w:tcBorders>
                    <w:top w:val="single" w:sz="4" w:space="0" w:color="auto"/>
                    <w:left w:val="single" w:sz="4" w:space="0" w:color="auto"/>
                    <w:bottom w:val="single" w:sz="4" w:space="0" w:color="auto"/>
                    <w:right w:val="single" w:sz="4" w:space="0" w:color="auto"/>
                  </w:tcBorders>
                  <w:vAlign w:val="center"/>
                </w:tcPr>
                <w:p w14:paraId="57FD4137" w14:textId="65A86439" w:rsidR="00C95330" w:rsidRPr="00297715" w:rsidRDefault="00C95330" w:rsidP="00C95330">
                  <w:pPr>
                    <w:pStyle w:val="12"/>
                    <w:spacing w:before="24" w:after="24"/>
                    <w:rPr>
                      <w:color w:val="000000" w:themeColor="text1"/>
                    </w:rPr>
                  </w:pPr>
                  <w:r>
                    <w:rPr>
                      <w:rFonts w:hint="eastAsia"/>
                      <w:color w:val="000000" w:themeColor="text1"/>
                    </w:rPr>
                    <w:t>0</w:t>
                  </w:r>
                </w:p>
              </w:tc>
              <w:tc>
                <w:tcPr>
                  <w:tcW w:w="691" w:type="pct"/>
                  <w:tcBorders>
                    <w:top w:val="single" w:sz="4" w:space="0" w:color="auto"/>
                    <w:left w:val="single" w:sz="4" w:space="0" w:color="auto"/>
                    <w:bottom w:val="single" w:sz="4" w:space="0" w:color="auto"/>
                    <w:right w:val="single" w:sz="4" w:space="0" w:color="auto"/>
                  </w:tcBorders>
                  <w:vAlign w:val="center"/>
                </w:tcPr>
                <w:p w14:paraId="203FF789" w14:textId="15076C33" w:rsidR="00C95330" w:rsidRPr="00F2369A" w:rsidRDefault="00C95330" w:rsidP="00C95330">
                  <w:pPr>
                    <w:pStyle w:val="12"/>
                    <w:spacing w:before="24" w:after="24"/>
                    <w:rPr>
                      <w:color w:val="000000" w:themeColor="text1"/>
                    </w:rPr>
                  </w:pPr>
                  <w:r>
                    <w:rPr>
                      <w:color w:val="000000" w:themeColor="text1"/>
                    </w:rPr>
                    <w:t>0.059</w:t>
                  </w:r>
                </w:p>
              </w:tc>
              <w:tc>
                <w:tcPr>
                  <w:tcW w:w="691" w:type="pct"/>
                  <w:tcBorders>
                    <w:top w:val="single" w:sz="4" w:space="0" w:color="auto"/>
                    <w:left w:val="single" w:sz="4" w:space="0" w:color="auto"/>
                    <w:bottom w:val="single" w:sz="4" w:space="0" w:color="auto"/>
                    <w:right w:val="single" w:sz="4" w:space="0" w:color="auto"/>
                  </w:tcBorders>
                  <w:vAlign w:val="center"/>
                </w:tcPr>
                <w:p w14:paraId="5107F3D9" w14:textId="40F1E6A9" w:rsidR="00C95330" w:rsidRPr="00F2369A" w:rsidRDefault="00C95330" w:rsidP="00C95330">
                  <w:pPr>
                    <w:pStyle w:val="12"/>
                    <w:spacing w:before="24" w:after="24"/>
                    <w:rPr>
                      <w:color w:val="000000" w:themeColor="text1"/>
                    </w:rPr>
                  </w:pPr>
                  <w:r>
                    <w:t>0</w:t>
                  </w:r>
                </w:p>
              </w:tc>
              <w:tc>
                <w:tcPr>
                  <w:tcW w:w="688" w:type="pct"/>
                  <w:tcBorders>
                    <w:top w:val="single" w:sz="4" w:space="0" w:color="auto"/>
                    <w:left w:val="nil"/>
                    <w:bottom w:val="single" w:sz="4" w:space="0" w:color="auto"/>
                    <w:right w:val="nil"/>
                  </w:tcBorders>
                  <w:shd w:val="clear" w:color="auto" w:fill="auto"/>
                  <w:vAlign w:val="center"/>
                </w:tcPr>
                <w:p w14:paraId="3922A4B3" w14:textId="76DA3699" w:rsidR="00C95330" w:rsidRPr="00297715" w:rsidRDefault="00C95330" w:rsidP="00C95330">
                  <w:pPr>
                    <w:pStyle w:val="12"/>
                    <w:spacing w:before="24" w:after="24"/>
                    <w:rPr>
                      <w:color w:val="000000" w:themeColor="text1"/>
                    </w:rPr>
                  </w:pPr>
                  <w:r>
                    <w:rPr>
                      <w:color w:val="000000" w:themeColor="text1"/>
                    </w:rPr>
                    <w:t>0.059</w:t>
                  </w:r>
                </w:p>
              </w:tc>
              <w:tc>
                <w:tcPr>
                  <w:tcW w:w="685" w:type="pct"/>
                  <w:tcBorders>
                    <w:top w:val="single" w:sz="4" w:space="0" w:color="auto"/>
                    <w:left w:val="single" w:sz="4" w:space="0" w:color="auto"/>
                    <w:bottom w:val="single" w:sz="4" w:space="0" w:color="auto"/>
                    <w:right w:val="nil"/>
                  </w:tcBorders>
                  <w:vAlign w:val="center"/>
                </w:tcPr>
                <w:p w14:paraId="01152AD7" w14:textId="51040464" w:rsidR="00C95330" w:rsidRPr="00F2369A" w:rsidRDefault="00C95330" w:rsidP="00C95330">
                  <w:pPr>
                    <w:pStyle w:val="12"/>
                    <w:spacing w:before="24" w:after="24"/>
                    <w:rPr>
                      <w:color w:val="000000" w:themeColor="text1"/>
                    </w:rPr>
                  </w:pPr>
                  <w:r>
                    <w:rPr>
                      <w:color w:val="000000" w:themeColor="text1"/>
                    </w:rPr>
                    <w:t>+0.059</w:t>
                  </w:r>
                </w:p>
              </w:tc>
            </w:tr>
            <w:tr w:rsidR="00C95330" w:rsidRPr="00F2369A" w14:paraId="2B35F7DC" w14:textId="77777777" w:rsidTr="00B07902">
              <w:tc>
                <w:tcPr>
                  <w:tcW w:w="531" w:type="pct"/>
                  <w:vMerge/>
                  <w:tcBorders>
                    <w:top w:val="single" w:sz="4" w:space="0" w:color="auto"/>
                    <w:left w:val="nil"/>
                    <w:bottom w:val="single" w:sz="4" w:space="0" w:color="auto"/>
                    <w:right w:val="single" w:sz="4" w:space="0" w:color="auto"/>
                  </w:tcBorders>
                  <w:vAlign w:val="center"/>
                </w:tcPr>
                <w:p w14:paraId="772CC552" w14:textId="77777777" w:rsidR="00C95330" w:rsidRPr="00F2369A" w:rsidRDefault="00C95330" w:rsidP="00C95330">
                  <w:pPr>
                    <w:pStyle w:val="12"/>
                    <w:spacing w:before="24" w:after="24"/>
                    <w:rPr>
                      <w:color w:val="000000" w:themeColor="text1"/>
                    </w:rPr>
                  </w:pPr>
                </w:p>
              </w:tc>
              <w:tc>
                <w:tcPr>
                  <w:tcW w:w="1022" w:type="pct"/>
                  <w:tcBorders>
                    <w:top w:val="single" w:sz="4" w:space="0" w:color="auto"/>
                    <w:left w:val="single" w:sz="4" w:space="0" w:color="auto"/>
                    <w:bottom w:val="single" w:sz="4" w:space="0" w:color="auto"/>
                    <w:right w:val="single" w:sz="4" w:space="0" w:color="auto"/>
                  </w:tcBorders>
                  <w:vAlign w:val="center"/>
                </w:tcPr>
                <w:p w14:paraId="0B9ADFD4" w14:textId="77777777" w:rsidR="00C95330" w:rsidRPr="00F2369A" w:rsidRDefault="00C95330" w:rsidP="00C95330">
                  <w:pPr>
                    <w:pStyle w:val="12"/>
                    <w:spacing w:before="24" w:after="24"/>
                    <w:rPr>
                      <w:color w:val="000000" w:themeColor="text1"/>
                    </w:rPr>
                  </w:pPr>
                  <w:r w:rsidRPr="00F2369A">
                    <w:rPr>
                      <w:rFonts w:hint="eastAsia"/>
                      <w:color w:val="000000" w:themeColor="text1"/>
                    </w:rPr>
                    <w:t>二氧化硫</w:t>
                  </w:r>
                </w:p>
              </w:tc>
              <w:tc>
                <w:tcPr>
                  <w:tcW w:w="692" w:type="pct"/>
                  <w:tcBorders>
                    <w:top w:val="single" w:sz="4" w:space="0" w:color="auto"/>
                    <w:left w:val="single" w:sz="4" w:space="0" w:color="auto"/>
                    <w:bottom w:val="single" w:sz="4" w:space="0" w:color="auto"/>
                    <w:right w:val="single" w:sz="4" w:space="0" w:color="auto"/>
                  </w:tcBorders>
                  <w:vAlign w:val="center"/>
                </w:tcPr>
                <w:p w14:paraId="4F897BA4" w14:textId="0819D4B9" w:rsidR="00C95330" w:rsidRPr="00297715" w:rsidRDefault="00C95330" w:rsidP="00C95330">
                  <w:pPr>
                    <w:pStyle w:val="12"/>
                    <w:spacing w:before="24" w:after="24"/>
                    <w:rPr>
                      <w:color w:val="000000" w:themeColor="text1"/>
                    </w:rPr>
                  </w:pPr>
                  <w:r>
                    <w:rPr>
                      <w:rFonts w:hint="eastAsia"/>
                      <w:color w:val="000000" w:themeColor="text1"/>
                    </w:rPr>
                    <w:t>0</w:t>
                  </w:r>
                </w:p>
              </w:tc>
              <w:tc>
                <w:tcPr>
                  <w:tcW w:w="691" w:type="pct"/>
                  <w:tcBorders>
                    <w:top w:val="single" w:sz="4" w:space="0" w:color="auto"/>
                    <w:left w:val="single" w:sz="4" w:space="0" w:color="auto"/>
                    <w:bottom w:val="single" w:sz="4" w:space="0" w:color="auto"/>
                    <w:right w:val="single" w:sz="4" w:space="0" w:color="auto"/>
                  </w:tcBorders>
                  <w:vAlign w:val="center"/>
                </w:tcPr>
                <w:p w14:paraId="3E815C96" w14:textId="3E023531" w:rsidR="00C95330" w:rsidRPr="00F2369A" w:rsidRDefault="00C95330" w:rsidP="00C95330">
                  <w:pPr>
                    <w:pStyle w:val="12"/>
                    <w:spacing w:before="24" w:after="24"/>
                    <w:rPr>
                      <w:color w:val="000000" w:themeColor="text1"/>
                    </w:rPr>
                  </w:pPr>
                  <w:r>
                    <w:rPr>
                      <w:rFonts w:hint="eastAsia"/>
                      <w:color w:val="000000" w:themeColor="text1"/>
                    </w:rPr>
                    <w:t>0</w:t>
                  </w:r>
                  <w:r>
                    <w:rPr>
                      <w:color w:val="000000" w:themeColor="text1"/>
                    </w:rPr>
                    <w:t>.023</w:t>
                  </w:r>
                </w:p>
              </w:tc>
              <w:tc>
                <w:tcPr>
                  <w:tcW w:w="691" w:type="pct"/>
                  <w:tcBorders>
                    <w:top w:val="single" w:sz="4" w:space="0" w:color="auto"/>
                    <w:left w:val="single" w:sz="4" w:space="0" w:color="auto"/>
                    <w:bottom w:val="single" w:sz="4" w:space="0" w:color="auto"/>
                    <w:right w:val="single" w:sz="4" w:space="0" w:color="auto"/>
                  </w:tcBorders>
                  <w:vAlign w:val="center"/>
                </w:tcPr>
                <w:p w14:paraId="03C9B578" w14:textId="53ABA32A" w:rsidR="00C95330" w:rsidRPr="00F2369A" w:rsidRDefault="00C95330" w:rsidP="00C95330">
                  <w:pPr>
                    <w:pStyle w:val="12"/>
                    <w:spacing w:before="24" w:after="24"/>
                    <w:rPr>
                      <w:color w:val="000000" w:themeColor="text1"/>
                    </w:rPr>
                  </w:pPr>
                  <w:r>
                    <w:rPr>
                      <w:rFonts w:hint="eastAsia"/>
                      <w:color w:val="000000" w:themeColor="text1"/>
                    </w:rPr>
                    <w:t>0</w:t>
                  </w:r>
                </w:p>
              </w:tc>
              <w:tc>
                <w:tcPr>
                  <w:tcW w:w="688" w:type="pct"/>
                  <w:tcBorders>
                    <w:top w:val="single" w:sz="4" w:space="0" w:color="auto"/>
                    <w:left w:val="nil"/>
                    <w:bottom w:val="single" w:sz="4" w:space="0" w:color="auto"/>
                    <w:right w:val="nil"/>
                  </w:tcBorders>
                  <w:shd w:val="clear" w:color="auto" w:fill="auto"/>
                  <w:vAlign w:val="center"/>
                </w:tcPr>
                <w:p w14:paraId="6C43814D" w14:textId="018170CE" w:rsidR="00C95330" w:rsidRPr="00297715" w:rsidRDefault="00C95330" w:rsidP="00C95330">
                  <w:pPr>
                    <w:pStyle w:val="12"/>
                    <w:spacing w:before="24" w:after="24"/>
                    <w:rPr>
                      <w:color w:val="000000" w:themeColor="text1"/>
                    </w:rPr>
                  </w:pPr>
                  <w:r>
                    <w:rPr>
                      <w:rFonts w:hint="eastAsia"/>
                      <w:color w:val="000000" w:themeColor="text1"/>
                    </w:rPr>
                    <w:t>0</w:t>
                  </w:r>
                  <w:r>
                    <w:rPr>
                      <w:color w:val="000000" w:themeColor="text1"/>
                    </w:rPr>
                    <w:t>.023</w:t>
                  </w:r>
                </w:p>
              </w:tc>
              <w:tc>
                <w:tcPr>
                  <w:tcW w:w="685" w:type="pct"/>
                  <w:tcBorders>
                    <w:top w:val="single" w:sz="4" w:space="0" w:color="auto"/>
                    <w:left w:val="single" w:sz="4" w:space="0" w:color="auto"/>
                    <w:bottom w:val="single" w:sz="4" w:space="0" w:color="auto"/>
                    <w:right w:val="nil"/>
                  </w:tcBorders>
                  <w:vAlign w:val="center"/>
                </w:tcPr>
                <w:p w14:paraId="74C45677" w14:textId="222951F6" w:rsidR="00C95330" w:rsidRPr="00F2369A" w:rsidRDefault="00C95330" w:rsidP="00C95330">
                  <w:pPr>
                    <w:pStyle w:val="12"/>
                    <w:spacing w:before="24" w:after="24"/>
                    <w:rPr>
                      <w:color w:val="000000" w:themeColor="text1"/>
                    </w:rPr>
                  </w:pPr>
                  <w:r>
                    <w:rPr>
                      <w:color w:val="000000" w:themeColor="text1"/>
                    </w:rPr>
                    <w:t>+</w:t>
                  </w:r>
                  <w:r>
                    <w:rPr>
                      <w:rFonts w:hint="eastAsia"/>
                      <w:color w:val="000000" w:themeColor="text1"/>
                    </w:rPr>
                    <w:t>0</w:t>
                  </w:r>
                  <w:r>
                    <w:rPr>
                      <w:color w:val="000000" w:themeColor="text1"/>
                    </w:rPr>
                    <w:t>.023</w:t>
                  </w:r>
                </w:p>
              </w:tc>
            </w:tr>
            <w:tr w:rsidR="00C95330" w:rsidRPr="00F2369A" w14:paraId="6C088480" w14:textId="77777777" w:rsidTr="00B07902">
              <w:tc>
                <w:tcPr>
                  <w:tcW w:w="531" w:type="pct"/>
                  <w:vMerge/>
                  <w:tcBorders>
                    <w:top w:val="single" w:sz="4" w:space="0" w:color="auto"/>
                    <w:left w:val="nil"/>
                    <w:bottom w:val="single" w:sz="4" w:space="0" w:color="auto"/>
                    <w:right w:val="single" w:sz="4" w:space="0" w:color="auto"/>
                  </w:tcBorders>
                  <w:vAlign w:val="center"/>
                </w:tcPr>
                <w:p w14:paraId="50728AAA" w14:textId="77777777" w:rsidR="00C95330" w:rsidRPr="00F2369A" w:rsidRDefault="00C95330" w:rsidP="00C95330">
                  <w:pPr>
                    <w:pStyle w:val="12"/>
                    <w:spacing w:before="24" w:after="24"/>
                    <w:rPr>
                      <w:color w:val="000000" w:themeColor="text1"/>
                    </w:rPr>
                  </w:pPr>
                </w:p>
              </w:tc>
              <w:tc>
                <w:tcPr>
                  <w:tcW w:w="1022" w:type="pct"/>
                  <w:tcBorders>
                    <w:top w:val="single" w:sz="4" w:space="0" w:color="auto"/>
                    <w:left w:val="single" w:sz="4" w:space="0" w:color="auto"/>
                    <w:bottom w:val="single" w:sz="4" w:space="0" w:color="auto"/>
                    <w:right w:val="single" w:sz="4" w:space="0" w:color="auto"/>
                  </w:tcBorders>
                  <w:vAlign w:val="center"/>
                </w:tcPr>
                <w:p w14:paraId="553E6A22" w14:textId="0B48D49E" w:rsidR="00C95330" w:rsidRPr="00F2369A" w:rsidRDefault="00C95330" w:rsidP="00C95330">
                  <w:pPr>
                    <w:pStyle w:val="12"/>
                    <w:spacing w:before="24" w:after="24"/>
                    <w:rPr>
                      <w:color w:val="000000" w:themeColor="text1"/>
                    </w:rPr>
                  </w:pPr>
                  <w:r>
                    <w:rPr>
                      <w:rFonts w:hint="eastAsia"/>
                      <w:color w:val="000000" w:themeColor="text1"/>
                    </w:rPr>
                    <w:t>颗粒物</w:t>
                  </w:r>
                </w:p>
              </w:tc>
              <w:tc>
                <w:tcPr>
                  <w:tcW w:w="692" w:type="pct"/>
                  <w:tcBorders>
                    <w:top w:val="single" w:sz="4" w:space="0" w:color="auto"/>
                    <w:left w:val="single" w:sz="4" w:space="0" w:color="auto"/>
                    <w:bottom w:val="single" w:sz="4" w:space="0" w:color="auto"/>
                    <w:right w:val="single" w:sz="4" w:space="0" w:color="auto"/>
                  </w:tcBorders>
                  <w:vAlign w:val="center"/>
                </w:tcPr>
                <w:p w14:paraId="567A740A" w14:textId="620273E7" w:rsidR="00C95330" w:rsidRPr="00297715" w:rsidRDefault="00C95330" w:rsidP="00C95330">
                  <w:pPr>
                    <w:pStyle w:val="12"/>
                    <w:spacing w:before="24" w:after="24"/>
                    <w:rPr>
                      <w:color w:val="000000" w:themeColor="text1"/>
                    </w:rPr>
                  </w:pPr>
                  <w:r>
                    <w:rPr>
                      <w:rFonts w:hint="eastAsia"/>
                      <w:color w:val="000000" w:themeColor="text1"/>
                    </w:rPr>
                    <w:t>0</w:t>
                  </w:r>
                </w:p>
              </w:tc>
              <w:tc>
                <w:tcPr>
                  <w:tcW w:w="691" w:type="pct"/>
                  <w:tcBorders>
                    <w:top w:val="single" w:sz="4" w:space="0" w:color="auto"/>
                    <w:left w:val="single" w:sz="4" w:space="0" w:color="auto"/>
                    <w:bottom w:val="single" w:sz="4" w:space="0" w:color="auto"/>
                    <w:right w:val="single" w:sz="4" w:space="0" w:color="auto"/>
                  </w:tcBorders>
                  <w:vAlign w:val="center"/>
                </w:tcPr>
                <w:p w14:paraId="6CC42090" w14:textId="73BDEAD4" w:rsidR="00C95330" w:rsidRPr="00F2369A" w:rsidRDefault="00C95330" w:rsidP="00C95330">
                  <w:pPr>
                    <w:pStyle w:val="12"/>
                    <w:spacing w:before="24" w:after="24"/>
                    <w:rPr>
                      <w:color w:val="000000" w:themeColor="text1"/>
                    </w:rPr>
                  </w:pPr>
                  <w:r>
                    <w:rPr>
                      <w:rFonts w:hint="eastAsia"/>
                      <w:color w:val="000000" w:themeColor="text1"/>
                    </w:rPr>
                    <w:t>0</w:t>
                  </w:r>
                  <w:r>
                    <w:rPr>
                      <w:color w:val="000000" w:themeColor="text1"/>
                    </w:rPr>
                    <w:t>.011</w:t>
                  </w:r>
                </w:p>
              </w:tc>
              <w:tc>
                <w:tcPr>
                  <w:tcW w:w="691" w:type="pct"/>
                  <w:tcBorders>
                    <w:top w:val="single" w:sz="4" w:space="0" w:color="auto"/>
                    <w:left w:val="single" w:sz="4" w:space="0" w:color="auto"/>
                    <w:bottom w:val="single" w:sz="4" w:space="0" w:color="auto"/>
                    <w:right w:val="single" w:sz="4" w:space="0" w:color="auto"/>
                  </w:tcBorders>
                  <w:vAlign w:val="center"/>
                </w:tcPr>
                <w:p w14:paraId="3B222827" w14:textId="7A9F65C2" w:rsidR="00C95330" w:rsidRPr="00F2369A" w:rsidRDefault="00C95330" w:rsidP="00C95330">
                  <w:pPr>
                    <w:pStyle w:val="12"/>
                    <w:spacing w:before="24" w:after="24"/>
                    <w:rPr>
                      <w:color w:val="000000" w:themeColor="text1"/>
                    </w:rPr>
                  </w:pPr>
                  <w:r>
                    <w:rPr>
                      <w:rFonts w:hint="eastAsia"/>
                      <w:color w:val="000000" w:themeColor="text1"/>
                    </w:rPr>
                    <w:t>0</w:t>
                  </w:r>
                </w:p>
              </w:tc>
              <w:tc>
                <w:tcPr>
                  <w:tcW w:w="688" w:type="pct"/>
                  <w:tcBorders>
                    <w:top w:val="single" w:sz="4" w:space="0" w:color="auto"/>
                    <w:left w:val="nil"/>
                    <w:bottom w:val="single" w:sz="4" w:space="0" w:color="auto"/>
                    <w:right w:val="nil"/>
                  </w:tcBorders>
                  <w:shd w:val="clear" w:color="auto" w:fill="auto"/>
                  <w:vAlign w:val="center"/>
                </w:tcPr>
                <w:p w14:paraId="286B331E" w14:textId="4014E6CC" w:rsidR="00C95330" w:rsidRPr="00297715" w:rsidRDefault="00C95330" w:rsidP="00C95330">
                  <w:pPr>
                    <w:pStyle w:val="12"/>
                    <w:spacing w:before="24" w:after="24"/>
                    <w:rPr>
                      <w:color w:val="000000" w:themeColor="text1"/>
                    </w:rPr>
                  </w:pPr>
                  <w:r>
                    <w:rPr>
                      <w:rFonts w:hint="eastAsia"/>
                      <w:color w:val="000000" w:themeColor="text1"/>
                    </w:rPr>
                    <w:t>0</w:t>
                  </w:r>
                  <w:r>
                    <w:rPr>
                      <w:color w:val="000000" w:themeColor="text1"/>
                    </w:rPr>
                    <w:t>.011</w:t>
                  </w:r>
                </w:p>
              </w:tc>
              <w:tc>
                <w:tcPr>
                  <w:tcW w:w="685" w:type="pct"/>
                  <w:tcBorders>
                    <w:top w:val="single" w:sz="4" w:space="0" w:color="auto"/>
                    <w:left w:val="single" w:sz="4" w:space="0" w:color="auto"/>
                    <w:bottom w:val="single" w:sz="4" w:space="0" w:color="auto"/>
                    <w:right w:val="nil"/>
                  </w:tcBorders>
                  <w:vAlign w:val="center"/>
                </w:tcPr>
                <w:p w14:paraId="3394BC4C" w14:textId="263A17D8" w:rsidR="00C95330" w:rsidRPr="00F2369A" w:rsidRDefault="00C95330" w:rsidP="00C95330">
                  <w:pPr>
                    <w:pStyle w:val="12"/>
                    <w:spacing w:before="24" w:after="24"/>
                    <w:rPr>
                      <w:color w:val="000000" w:themeColor="text1"/>
                    </w:rPr>
                  </w:pPr>
                  <w:r>
                    <w:rPr>
                      <w:color w:val="000000" w:themeColor="text1"/>
                    </w:rPr>
                    <w:t>+</w:t>
                  </w:r>
                  <w:r>
                    <w:rPr>
                      <w:rFonts w:hint="eastAsia"/>
                      <w:color w:val="000000" w:themeColor="text1"/>
                    </w:rPr>
                    <w:t>0</w:t>
                  </w:r>
                  <w:r>
                    <w:rPr>
                      <w:color w:val="000000" w:themeColor="text1"/>
                    </w:rPr>
                    <w:t>.011</w:t>
                  </w:r>
                </w:p>
              </w:tc>
            </w:tr>
            <w:tr w:rsidR="00C95330" w:rsidRPr="00F2369A" w14:paraId="610FB9B0" w14:textId="77777777" w:rsidTr="00FC4EE9">
              <w:tc>
                <w:tcPr>
                  <w:tcW w:w="531" w:type="pct"/>
                  <w:vMerge/>
                  <w:tcBorders>
                    <w:top w:val="single" w:sz="4" w:space="0" w:color="auto"/>
                    <w:left w:val="nil"/>
                    <w:bottom w:val="single" w:sz="4" w:space="0" w:color="auto"/>
                    <w:right w:val="single" w:sz="4" w:space="0" w:color="auto"/>
                  </w:tcBorders>
                  <w:vAlign w:val="center"/>
                </w:tcPr>
                <w:p w14:paraId="1DD01AFD" w14:textId="77777777" w:rsidR="00C95330" w:rsidRPr="00F2369A" w:rsidRDefault="00C95330" w:rsidP="00C95330">
                  <w:pPr>
                    <w:pStyle w:val="12"/>
                    <w:spacing w:before="24" w:after="24"/>
                    <w:rPr>
                      <w:color w:val="000000" w:themeColor="text1"/>
                    </w:rPr>
                  </w:pPr>
                </w:p>
              </w:tc>
              <w:tc>
                <w:tcPr>
                  <w:tcW w:w="1022" w:type="pct"/>
                  <w:tcBorders>
                    <w:top w:val="single" w:sz="4" w:space="0" w:color="auto"/>
                    <w:left w:val="single" w:sz="4" w:space="0" w:color="auto"/>
                    <w:bottom w:val="single" w:sz="4" w:space="0" w:color="auto"/>
                    <w:right w:val="single" w:sz="4" w:space="0" w:color="auto"/>
                  </w:tcBorders>
                  <w:vAlign w:val="center"/>
                </w:tcPr>
                <w:p w14:paraId="53A81262" w14:textId="46CE7535" w:rsidR="00C95330" w:rsidRPr="00F2369A" w:rsidRDefault="00C95330" w:rsidP="00C95330">
                  <w:pPr>
                    <w:pStyle w:val="12"/>
                    <w:spacing w:before="24" w:after="24"/>
                    <w:rPr>
                      <w:color w:val="000000" w:themeColor="text1"/>
                    </w:rPr>
                  </w:pPr>
                  <w:r w:rsidRPr="00F2369A">
                    <w:rPr>
                      <w:rFonts w:hint="eastAsia"/>
                      <w:color w:val="000000" w:themeColor="text1"/>
                    </w:rPr>
                    <w:t>VOCs</w:t>
                  </w:r>
                </w:p>
              </w:tc>
              <w:tc>
                <w:tcPr>
                  <w:tcW w:w="692" w:type="pct"/>
                  <w:tcBorders>
                    <w:top w:val="single" w:sz="4" w:space="0" w:color="auto"/>
                    <w:left w:val="single" w:sz="4" w:space="0" w:color="auto"/>
                    <w:bottom w:val="single" w:sz="4" w:space="0" w:color="auto"/>
                    <w:right w:val="single" w:sz="4" w:space="0" w:color="auto"/>
                  </w:tcBorders>
                </w:tcPr>
                <w:p w14:paraId="71D61576" w14:textId="5BD29F1D" w:rsidR="00C95330" w:rsidRPr="00F2369A" w:rsidRDefault="00C95330" w:rsidP="00C95330">
                  <w:pPr>
                    <w:pStyle w:val="12"/>
                    <w:spacing w:before="24" w:after="24"/>
                    <w:rPr>
                      <w:color w:val="000000" w:themeColor="text1"/>
                    </w:rPr>
                  </w:pPr>
                  <w:r>
                    <w:rPr>
                      <w:color w:val="000000" w:themeColor="text1"/>
                    </w:rPr>
                    <w:t>1.86</w:t>
                  </w:r>
                </w:p>
              </w:tc>
              <w:tc>
                <w:tcPr>
                  <w:tcW w:w="691" w:type="pct"/>
                  <w:tcBorders>
                    <w:top w:val="single" w:sz="4" w:space="0" w:color="auto"/>
                    <w:left w:val="single" w:sz="4" w:space="0" w:color="auto"/>
                    <w:bottom w:val="single" w:sz="4" w:space="0" w:color="auto"/>
                    <w:right w:val="single" w:sz="4" w:space="0" w:color="auto"/>
                  </w:tcBorders>
                  <w:vAlign w:val="center"/>
                </w:tcPr>
                <w:p w14:paraId="1B0068B9" w14:textId="26CB1121" w:rsidR="00C95330" w:rsidRPr="00F2369A" w:rsidRDefault="00C95330" w:rsidP="00C95330">
                  <w:pPr>
                    <w:pStyle w:val="12"/>
                    <w:spacing w:before="24" w:after="24"/>
                    <w:rPr>
                      <w:color w:val="000000" w:themeColor="text1"/>
                    </w:rPr>
                  </w:pPr>
                  <w:r w:rsidRPr="00F2369A">
                    <w:rPr>
                      <w:rFonts w:hint="eastAsia"/>
                      <w:color w:val="000000" w:themeColor="text1"/>
                    </w:rPr>
                    <w:t>0</w:t>
                  </w:r>
                </w:p>
              </w:tc>
              <w:tc>
                <w:tcPr>
                  <w:tcW w:w="691" w:type="pct"/>
                  <w:tcBorders>
                    <w:top w:val="single" w:sz="4" w:space="0" w:color="auto"/>
                    <w:left w:val="single" w:sz="4" w:space="0" w:color="auto"/>
                    <w:bottom w:val="single" w:sz="4" w:space="0" w:color="auto"/>
                    <w:right w:val="single" w:sz="4" w:space="0" w:color="auto"/>
                  </w:tcBorders>
                  <w:vAlign w:val="center"/>
                </w:tcPr>
                <w:p w14:paraId="79BE3A26" w14:textId="77777777" w:rsidR="00C95330" w:rsidRPr="00F2369A" w:rsidRDefault="00C95330" w:rsidP="00C95330">
                  <w:pPr>
                    <w:pStyle w:val="12"/>
                    <w:spacing w:before="24" w:after="24"/>
                    <w:rPr>
                      <w:color w:val="000000" w:themeColor="text1"/>
                    </w:rPr>
                  </w:pPr>
                  <w:r w:rsidRPr="00F2369A">
                    <w:rPr>
                      <w:rFonts w:hint="eastAsia"/>
                      <w:color w:val="000000" w:themeColor="text1"/>
                    </w:rPr>
                    <w:t>0</w:t>
                  </w:r>
                </w:p>
              </w:tc>
              <w:tc>
                <w:tcPr>
                  <w:tcW w:w="688" w:type="pct"/>
                  <w:tcBorders>
                    <w:top w:val="single" w:sz="4" w:space="0" w:color="auto"/>
                    <w:left w:val="nil"/>
                    <w:bottom w:val="single" w:sz="4" w:space="0" w:color="auto"/>
                    <w:right w:val="nil"/>
                  </w:tcBorders>
                  <w:shd w:val="clear" w:color="auto" w:fill="auto"/>
                </w:tcPr>
                <w:p w14:paraId="11C9C5CF" w14:textId="517B13AC" w:rsidR="00C95330" w:rsidRPr="00F2369A" w:rsidRDefault="00C95330" w:rsidP="00C95330">
                  <w:pPr>
                    <w:pStyle w:val="12"/>
                    <w:spacing w:before="24" w:after="24"/>
                    <w:rPr>
                      <w:color w:val="000000" w:themeColor="text1"/>
                    </w:rPr>
                  </w:pPr>
                  <w:r>
                    <w:rPr>
                      <w:color w:val="000000" w:themeColor="text1"/>
                    </w:rPr>
                    <w:t>1.86</w:t>
                  </w:r>
                </w:p>
              </w:tc>
              <w:tc>
                <w:tcPr>
                  <w:tcW w:w="685" w:type="pct"/>
                  <w:tcBorders>
                    <w:top w:val="single" w:sz="4" w:space="0" w:color="auto"/>
                    <w:left w:val="single" w:sz="4" w:space="0" w:color="auto"/>
                    <w:bottom w:val="single" w:sz="4" w:space="0" w:color="auto"/>
                    <w:right w:val="nil"/>
                  </w:tcBorders>
                  <w:vAlign w:val="center"/>
                </w:tcPr>
                <w:p w14:paraId="04B64F60" w14:textId="6A43A0B8" w:rsidR="00C95330" w:rsidRPr="00F2369A" w:rsidRDefault="00C95330" w:rsidP="00C95330">
                  <w:pPr>
                    <w:pStyle w:val="12"/>
                    <w:spacing w:before="24" w:after="24"/>
                    <w:rPr>
                      <w:color w:val="000000" w:themeColor="text1"/>
                    </w:rPr>
                  </w:pPr>
                  <w:r w:rsidRPr="00F2369A">
                    <w:rPr>
                      <w:rFonts w:hint="eastAsia"/>
                      <w:color w:val="000000" w:themeColor="text1"/>
                    </w:rPr>
                    <w:t>0</w:t>
                  </w:r>
                </w:p>
              </w:tc>
            </w:tr>
            <w:tr w:rsidR="00C95330" w:rsidRPr="00F2369A" w14:paraId="604D2669" w14:textId="77777777" w:rsidTr="00C5186C">
              <w:trPr>
                <w:trHeight w:val="197"/>
              </w:trPr>
              <w:tc>
                <w:tcPr>
                  <w:tcW w:w="531" w:type="pct"/>
                  <w:vMerge w:val="restart"/>
                  <w:tcBorders>
                    <w:top w:val="single" w:sz="4" w:space="0" w:color="auto"/>
                    <w:left w:val="nil"/>
                    <w:bottom w:val="single" w:sz="4" w:space="0" w:color="auto"/>
                    <w:right w:val="single" w:sz="4" w:space="0" w:color="auto"/>
                  </w:tcBorders>
                  <w:vAlign w:val="center"/>
                </w:tcPr>
                <w:p w14:paraId="33538E66" w14:textId="77777777" w:rsidR="00C95330" w:rsidRPr="00F2369A" w:rsidRDefault="00C95330" w:rsidP="00C95330">
                  <w:pPr>
                    <w:pStyle w:val="12"/>
                    <w:spacing w:before="24" w:after="24"/>
                    <w:rPr>
                      <w:color w:val="000000" w:themeColor="text1"/>
                    </w:rPr>
                  </w:pPr>
                  <w:r w:rsidRPr="00F2369A">
                    <w:rPr>
                      <w:rFonts w:hint="eastAsia"/>
                      <w:color w:val="000000" w:themeColor="text1"/>
                    </w:rPr>
                    <w:t>废水</w:t>
                  </w:r>
                </w:p>
              </w:tc>
              <w:tc>
                <w:tcPr>
                  <w:tcW w:w="1022" w:type="pct"/>
                  <w:tcBorders>
                    <w:top w:val="single" w:sz="4" w:space="0" w:color="auto"/>
                    <w:left w:val="single" w:sz="4" w:space="0" w:color="auto"/>
                    <w:bottom w:val="single" w:sz="4" w:space="0" w:color="auto"/>
                    <w:right w:val="single" w:sz="4" w:space="0" w:color="auto"/>
                  </w:tcBorders>
                  <w:vAlign w:val="center"/>
                </w:tcPr>
                <w:p w14:paraId="278AA364" w14:textId="77777777" w:rsidR="00C95330" w:rsidRPr="00F2369A" w:rsidRDefault="00C95330" w:rsidP="00C95330">
                  <w:pPr>
                    <w:pStyle w:val="12"/>
                    <w:spacing w:before="24" w:after="24"/>
                    <w:rPr>
                      <w:color w:val="000000" w:themeColor="text1"/>
                    </w:rPr>
                  </w:pPr>
                  <w:r w:rsidRPr="00F2369A">
                    <w:rPr>
                      <w:rFonts w:hint="eastAsia"/>
                      <w:color w:val="000000" w:themeColor="text1"/>
                    </w:rPr>
                    <w:t>C</w:t>
                  </w:r>
                  <w:r w:rsidRPr="00F2369A">
                    <w:rPr>
                      <w:color w:val="000000" w:themeColor="text1"/>
                    </w:rPr>
                    <w:t>OD</w:t>
                  </w:r>
                </w:p>
              </w:tc>
              <w:tc>
                <w:tcPr>
                  <w:tcW w:w="692" w:type="pct"/>
                  <w:tcBorders>
                    <w:top w:val="single" w:sz="4" w:space="0" w:color="auto"/>
                    <w:left w:val="single" w:sz="4" w:space="0" w:color="auto"/>
                    <w:bottom w:val="single" w:sz="4" w:space="0" w:color="auto"/>
                    <w:right w:val="single" w:sz="4" w:space="0" w:color="auto"/>
                  </w:tcBorders>
                  <w:vAlign w:val="center"/>
                </w:tcPr>
                <w:p w14:paraId="0CAAFFFC" w14:textId="40C0564E" w:rsidR="00C95330" w:rsidRPr="00F2369A" w:rsidRDefault="00C95330" w:rsidP="00C95330">
                  <w:pPr>
                    <w:pStyle w:val="12"/>
                    <w:spacing w:before="24" w:after="24"/>
                    <w:rPr>
                      <w:color w:val="000000" w:themeColor="text1"/>
                    </w:rPr>
                  </w:pPr>
                  <w:r>
                    <w:rPr>
                      <w:rFonts w:hint="eastAsia"/>
                      <w:color w:val="000000" w:themeColor="text1"/>
                    </w:rPr>
                    <w:t>0</w:t>
                  </w:r>
                  <w:r>
                    <w:rPr>
                      <w:color w:val="000000" w:themeColor="text1"/>
                    </w:rPr>
                    <w:t>.055</w:t>
                  </w:r>
                </w:p>
              </w:tc>
              <w:tc>
                <w:tcPr>
                  <w:tcW w:w="691" w:type="pct"/>
                  <w:tcBorders>
                    <w:top w:val="single" w:sz="4" w:space="0" w:color="auto"/>
                    <w:left w:val="single" w:sz="4" w:space="0" w:color="auto"/>
                    <w:bottom w:val="single" w:sz="4" w:space="0" w:color="auto"/>
                    <w:right w:val="single" w:sz="4" w:space="0" w:color="auto"/>
                  </w:tcBorders>
                  <w:vAlign w:val="center"/>
                </w:tcPr>
                <w:p w14:paraId="6A86D5E0" w14:textId="34DBE676" w:rsidR="00C95330" w:rsidRPr="00F2369A" w:rsidRDefault="00C95330" w:rsidP="00C95330">
                  <w:pPr>
                    <w:pStyle w:val="12"/>
                    <w:spacing w:before="24" w:after="24"/>
                    <w:rPr>
                      <w:color w:val="000000" w:themeColor="text1"/>
                    </w:rPr>
                  </w:pPr>
                  <w:r>
                    <w:rPr>
                      <w:color w:val="000000" w:themeColor="text1"/>
                    </w:rPr>
                    <w:t>0.022</w:t>
                  </w:r>
                </w:p>
              </w:tc>
              <w:tc>
                <w:tcPr>
                  <w:tcW w:w="691" w:type="pct"/>
                  <w:tcBorders>
                    <w:top w:val="single" w:sz="4" w:space="0" w:color="auto"/>
                    <w:left w:val="single" w:sz="4" w:space="0" w:color="auto"/>
                    <w:bottom w:val="single" w:sz="4" w:space="0" w:color="auto"/>
                    <w:right w:val="single" w:sz="4" w:space="0" w:color="auto"/>
                  </w:tcBorders>
                  <w:vAlign w:val="center"/>
                </w:tcPr>
                <w:p w14:paraId="51C7F1C1" w14:textId="77777777" w:rsidR="00C95330" w:rsidRPr="00F2369A" w:rsidRDefault="00C95330" w:rsidP="00C95330">
                  <w:pPr>
                    <w:pStyle w:val="12"/>
                    <w:spacing w:before="24" w:after="24"/>
                    <w:rPr>
                      <w:color w:val="000000" w:themeColor="text1"/>
                    </w:rPr>
                  </w:pPr>
                  <w:r w:rsidRPr="00F2369A">
                    <w:rPr>
                      <w:rFonts w:hint="eastAsia"/>
                      <w:color w:val="000000" w:themeColor="text1"/>
                    </w:rPr>
                    <w:t>0</w:t>
                  </w:r>
                </w:p>
              </w:tc>
              <w:tc>
                <w:tcPr>
                  <w:tcW w:w="688" w:type="pct"/>
                  <w:tcBorders>
                    <w:top w:val="single" w:sz="4" w:space="0" w:color="auto"/>
                    <w:left w:val="nil"/>
                    <w:bottom w:val="single" w:sz="4" w:space="0" w:color="auto"/>
                    <w:right w:val="nil"/>
                  </w:tcBorders>
                  <w:shd w:val="clear" w:color="auto" w:fill="auto"/>
                  <w:vAlign w:val="center"/>
                </w:tcPr>
                <w:p w14:paraId="7E924ADB" w14:textId="48859314" w:rsidR="00C95330" w:rsidRPr="00F2369A" w:rsidRDefault="00C95330" w:rsidP="00C95330">
                  <w:pPr>
                    <w:pStyle w:val="12"/>
                    <w:spacing w:before="24" w:after="24"/>
                    <w:rPr>
                      <w:color w:val="000000" w:themeColor="text1"/>
                    </w:rPr>
                  </w:pPr>
                  <w:r>
                    <w:rPr>
                      <w:color w:val="000000" w:themeColor="text1"/>
                    </w:rPr>
                    <w:t>0.077</w:t>
                  </w:r>
                </w:p>
              </w:tc>
              <w:tc>
                <w:tcPr>
                  <w:tcW w:w="685" w:type="pct"/>
                  <w:tcBorders>
                    <w:top w:val="single" w:sz="4" w:space="0" w:color="auto"/>
                    <w:left w:val="single" w:sz="4" w:space="0" w:color="auto"/>
                    <w:bottom w:val="single" w:sz="4" w:space="0" w:color="auto"/>
                    <w:right w:val="nil"/>
                  </w:tcBorders>
                  <w:vAlign w:val="center"/>
                </w:tcPr>
                <w:p w14:paraId="4D4EBA47" w14:textId="0A22DA17" w:rsidR="00C95330" w:rsidRPr="00F2369A" w:rsidRDefault="00C95330" w:rsidP="00C95330">
                  <w:pPr>
                    <w:pStyle w:val="12"/>
                    <w:spacing w:before="24" w:after="24"/>
                    <w:rPr>
                      <w:color w:val="000000" w:themeColor="text1"/>
                    </w:rPr>
                  </w:pPr>
                  <w:r>
                    <w:rPr>
                      <w:rFonts w:hint="eastAsia"/>
                      <w:color w:val="000000" w:themeColor="text1"/>
                    </w:rPr>
                    <w:t>+</w:t>
                  </w:r>
                  <w:r>
                    <w:rPr>
                      <w:color w:val="000000" w:themeColor="text1"/>
                    </w:rPr>
                    <w:t>0.022</w:t>
                  </w:r>
                </w:p>
              </w:tc>
            </w:tr>
            <w:tr w:rsidR="00C95330" w:rsidRPr="00F2369A" w14:paraId="017FF762" w14:textId="77777777" w:rsidTr="00C5186C">
              <w:tc>
                <w:tcPr>
                  <w:tcW w:w="531" w:type="pct"/>
                  <w:vMerge/>
                  <w:tcBorders>
                    <w:top w:val="single" w:sz="4" w:space="0" w:color="auto"/>
                    <w:left w:val="nil"/>
                    <w:bottom w:val="single" w:sz="4" w:space="0" w:color="auto"/>
                    <w:right w:val="single" w:sz="4" w:space="0" w:color="auto"/>
                  </w:tcBorders>
                  <w:vAlign w:val="center"/>
                </w:tcPr>
                <w:p w14:paraId="0AC76436" w14:textId="77777777" w:rsidR="00C95330" w:rsidRPr="00F2369A" w:rsidRDefault="00C95330" w:rsidP="00C95330">
                  <w:pPr>
                    <w:pStyle w:val="12"/>
                    <w:spacing w:before="24" w:after="24"/>
                    <w:rPr>
                      <w:color w:val="000000" w:themeColor="text1"/>
                    </w:rPr>
                  </w:pPr>
                </w:p>
              </w:tc>
              <w:tc>
                <w:tcPr>
                  <w:tcW w:w="1022" w:type="pct"/>
                  <w:tcBorders>
                    <w:top w:val="single" w:sz="4" w:space="0" w:color="auto"/>
                    <w:left w:val="single" w:sz="4" w:space="0" w:color="auto"/>
                    <w:bottom w:val="single" w:sz="4" w:space="0" w:color="auto"/>
                    <w:right w:val="single" w:sz="4" w:space="0" w:color="auto"/>
                  </w:tcBorders>
                  <w:vAlign w:val="center"/>
                </w:tcPr>
                <w:p w14:paraId="1E5C2BD5" w14:textId="77777777" w:rsidR="00C95330" w:rsidRPr="00F2369A" w:rsidRDefault="00C95330" w:rsidP="00C95330">
                  <w:pPr>
                    <w:pStyle w:val="12"/>
                    <w:spacing w:before="24" w:after="24"/>
                    <w:rPr>
                      <w:color w:val="000000" w:themeColor="text1"/>
                    </w:rPr>
                  </w:pPr>
                  <w:r w:rsidRPr="00F2369A">
                    <w:rPr>
                      <w:rFonts w:hint="eastAsia"/>
                      <w:color w:val="000000" w:themeColor="text1"/>
                    </w:rPr>
                    <w:t>N</w:t>
                  </w:r>
                  <w:r w:rsidRPr="00F2369A">
                    <w:rPr>
                      <w:color w:val="000000" w:themeColor="text1"/>
                    </w:rPr>
                    <w:t>H</w:t>
                  </w:r>
                  <w:r w:rsidRPr="009D71C8">
                    <w:rPr>
                      <w:color w:val="000000" w:themeColor="text1"/>
                      <w:vertAlign w:val="subscript"/>
                    </w:rPr>
                    <w:t>3</w:t>
                  </w:r>
                  <w:r w:rsidRPr="00F2369A">
                    <w:rPr>
                      <w:color w:val="000000" w:themeColor="text1"/>
                    </w:rPr>
                    <w:t>-N</w:t>
                  </w:r>
                </w:p>
              </w:tc>
              <w:tc>
                <w:tcPr>
                  <w:tcW w:w="692" w:type="pct"/>
                  <w:tcBorders>
                    <w:top w:val="single" w:sz="4" w:space="0" w:color="auto"/>
                    <w:left w:val="single" w:sz="4" w:space="0" w:color="auto"/>
                    <w:bottom w:val="single" w:sz="4" w:space="0" w:color="auto"/>
                    <w:right w:val="single" w:sz="4" w:space="0" w:color="auto"/>
                  </w:tcBorders>
                  <w:vAlign w:val="center"/>
                </w:tcPr>
                <w:p w14:paraId="510A5768" w14:textId="1DF7A653" w:rsidR="00C95330" w:rsidRPr="00F2369A" w:rsidRDefault="00C95330" w:rsidP="00C95330">
                  <w:pPr>
                    <w:pStyle w:val="12"/>
                    <w:spacing w:before="24" w:after="24"/>
                    <w:rPr>
                      <w:color w:val="000000" w:themeColor="text1"/>
                    </w:rPr>
                  </w:pPr>
                  <w:r>
                    <w:rPr>
                      <w:rFonts w:hint="eastAsia"/>
                      <w:color w:val="000000" w:themeColor="text1"/>
                    </w:rPr>
                    <w:t>0</w:t>
                  </w:r>
                  <w:r>
                    <w:rPr>
                      <w:color w:val="000000" w:themeColor="text1"/>
                    </w:rPr>
                    <w:t>.005</w:t>
                  </w:r>
                </w:p>
              </w:tc>
              <w:tc>
                <w:tcPr>
                  <w:tcW w:w="691" w:type="pct"/>
                  <w:tcBorders>
                    <w:top w:val="single" w:sz="4" w:space="0" w:color="auto"/>
                    <w:left w:val="single" w:sz="4" w:space="0" w:color="auto"/>
                    <w:bottom w:val="single" w:sz="4" w:space="0" w:color="auto"/>
                    <w:right w:val="single" w:sz="4" w:space="0" w:color="auto"/>
                  </w:tcBorders>
                  <w:vAlign w:val="center"/>
                </w:tcPr>
                <w:p w14:paraId="57B9D98A" w14:textId="54EA673C" w:rsidR="00C95330" w:rsidRPr="00F2369A" w:rsidRDefault="00C95330" w:rsidP="00C95330">
                  <w:pPr>
                    <w:pStyle w:val="12"/>
                    <w:spacing w:before="24" w:after="24"/>
                    <w:rPr>
                      <w:color w:val="000000" w:themeColor="text1"/>
                    </w:rPr>
                  </w:pPr>
                  <w:r w:rsidRPr="00F2369A">
                    <w:rPr>
                      <w:rFonts w:hint="eastAsia"/>
                      <w:color w:val="000000" w:themeColor="text1"/>
                    </w:rPr>
                    <w:t>0</w:t>
                  </w:r>
                  <w:r>
                    <w:rPr>
                      <w:color w:val="000000" w:themeColor="text1"/>
                    </w:rPr>
                    <w:t>.002</w:t>
                  </w:r>
                </w:p>
              </w:tc>
              <w:tc>
                <w:tcPr>
                  <w:tcW w:w="691" w:type="pct"/>
                  <w:tcBorders>
                    <w:top w:val="single" w:sz="4" w:space="0" w:color="auto"/>
                    <w:left w:val="single" w:sz="4" w:space="0" w:color="auto"/>
                    <w:bottom w:val="single" w:sz="4" w:space="0" w:color="auto"/>
                    <w:right w:val="single" w:sz="4" w:space="0" w:color="auto"/>
                  </w:tcBorders>
                  <w:vAlign w:val="center"/>
                </w:tcPr>
                <w:p w14:paraId="0FDB5E06" w14:textId="77777777" w:rsidR="00C95330" w:rsidRPr="00F2369A" w:rsidRDefault="00C95330" w:rsidP="00C95330">
                  <w:pPr>
                    <w:pStyle w:val="12"/>
                    <w:spacing w:before="24" w:after="24"/>
                    <w:rPr>
                      <w:color w:val="000000" w:themeColor="text1"/>
                    </w:rPr>
                  </w:pPr>
                  <w:r w:rsidRPr="00F2369A">
                    <w:rPr>
                      <w:rFonts w:hint="eastAsia"/>
                      <w:color w:val="000000" w:themeColor="text1"/>
                    </w:rPr>
                    <w:t>0</w:t>
                  </w:r>
                </w:p>
              </w:tc>
              <w:tc>
                <w:tcPr>
                  <w:tcW w:w="688" w:type="pct"/>
                  <w:tcBorders>
                    <w:top w:val="single" w:sz="4" w:space="0" w:color="auto"/>
                    <w:left w:val="nil"/>
                    <w:bottom w:val="single" w:sz="4" w:space="0" w:color="auto"/>
                    <w:right w:val="nil"/>
                  </w:tcBorders>
                  <w:shd w:val="clear" w:color="auto" w:fill="auto"/>
                  <w:vAlign w:val="center"/>
                </w:tcPr>
                <w:p w14:paraId="6DB2CC51" w14:textId="04F6182B" w:rsidR="00C95330" w:rsidRPr="00F2369A" w:rsidRDefault="00C95330" w:rsidP="00C95330">
                  <w:pPr>
                    <w:pStyle w:val="12"/>
                    <w:spacing w:before="24" w:after="24"/>
                    <w:rPr>
                      <w:color w:val="000000" w:themeColor="text1"/>
                    </w:rPr>
                  </w:pPr>
                  <w:r w:rsidRPr="00F2369A">
                    <w:rPr>
                      <w:rFonts w:hint="eastAsia"/>
                      <w:color w:val="000000" w:themeColor="text1"/>
                    </w:rPr>
                    <w:t>0</w:t>
                  </w:r>
                  <w:r w:rsidRPr="00F2369A">
                    <w:rPr>
                      <w:color w:val="000000" w:themeColor="text1"/>
                    </w:rPr>
                    <w:t>.0</w:t>
                  </w:r>
                  <w:r>
                    <w:rPr>
                      <w:color w:val="000000" w:themeColor="text1"/>
                    </w:rPr>
                    <w:t>07</w:t>
                  </w:r>
                </w:p>
              </w:tc>
              <w:tc>
                <w:tcPr>
                  <w:tcW w:w="685" w:type="pct"/>
                  <w:tcBorders>
                    <w:top w:val="single" w:sz="4" w:space="0" w:color="auto"/>
                    <w:left w:val="single" w:sz="4" w:space="0" w:color="auto"/>
                    <w:bottom w:val="single" w:sz="4" w:space="0" w:color="auto"/>
                    <w:right w:val="nil"/>
                  </w:tcBorders>
                  <w:vAlign w:val="center"/>
                </w:tcPr>
                <w:p w14:paraId="7F552BD8" w14:textId="74337DEE" w:rsidR="00C95330" w:rsidRPr="00F2369A" w:rsidRDefault="00C95330" w:rsidP="00C95330">
                  <w:pPr>
                    <w:pStyle w:val="12"/>
                    <w:spacing w:before="24" w:after="24"/>
                    <w:rPr>
                      <w:color w:val="000000" w:themeColor="text1"/>
                    </w:rPr>
                  </w:pPr>
                  <w:r>
                    <w:rPr>
                      <w:color w:val="000000" w:themeColor="text1"/>
                    </w:rPr>
                    <w:t>+0.002</w:t>
                  </w:r>
                </w:p>
              </w:tc>
            </w:tr>
            <w:tr w:rsidR="00C95330" w:rsidRPr="00F2369A" w14:paraId="696D7B68" w14:textId="77777777" w:rsidTr="00EF54B4">
              <w:tc>
                <w:tcPr>
                  <w:tcW w:w="531" w:type="pct"/>
                  <w:vMerge w:val="restart"/>
                  <w:tcBorders>
                    <w:top w:val="single" w:sz="4" w:space="0" w:color="auto"/>
                    <w:left w:val="nil"/>
                    <w:right w:val="single" w:sz="4" w:space="0" w:color="auto"/>
                  </w:tcBorders>
                  <w:vAlign w:val="center"/>
                </w:tcPr>
                <w:p w14:paraId="25420C19" w14:textId="7BEC6E01" w:rsidR="00C95330" w:rsidRPr="00F2369A" w:rsidRDefault="00C95330" w:rsidP="00C95330">
                  <w:pPr>
                    <w:pStyle w:val="12"/>
                    <w:spacing w:before="24" w:after="24"/>
                    <w:rPr>
                      <w:color w:val="000000" w:themeColor="text1"/>
                    </w:rPr>
                  </w:pPr>
                  <w:r w:rsidRPr="00F2369A">
                    <w:rPr>
                      <w:rFonts w:hint="eastAsia"/>
                      <w:color w:val="000000" w:themeColor="text1"/>
                    </w:rPr>
                    <w:t>固体废物</w:t>
                  </w:r>
                </w:p>
              </w:tc>
              <w:tc>
                <w:tcPr>
                  <w:tcW w:w="1022" w:type="pct"/>
                  <w:tcBorders>
                    <w:top w:val="single" w:sz="4" w:space="0" w:color="auto"/>
                    <w:left w:val="single" w:sz="4" w:space="0" w:color="auto"/>
                    <w:bottom w:val="single" w:sz="4" w:space="0" w:color="auto"/>
                    <w:right w:val="single" w:sz="4" w:space="0" w:color="auto"/>
                  </w:tcBorders>
                  <w:vAlign w:val="center"/>
                </w:tcPr>
                <w:p w14:paraId="71D6D5F9" w14:textId="238A17CA" w:rsidR="00C95330" w:rsidRPr="00F2369A" w:rsidRDefault="00C95330" w:rsidP="00C95330">
                  <w:pPr>
                    <w:pStyle w:val="12"/>
                    <w:spacing w:before="24" w:after="24"/>
                    <w:rPr>
                      <w:color w:val="000000" w:themeColor="text1"/>
                    </w:rPr>
                  </w:pPr>
                  <w:r>
                    <w:rPr>
                      <w:rFonts w:hint="eastAsia"/>
                      <w:color w:val="000000" w:themeColor="text1"/>
                    </w:rPr>
                    <w:t>废活性炭</w:t>
                  </w:r>
                </w:p>
              </w:tc>
              <w:tc>
                <w:tcPr>
                  <w:tcW w:w="692" w:type="pct"/>
                  <w:tcBorders>
                    <w:top w:val="single" w:sz="4" w:space="0" w:color="auto"/>
                    <w:left w:val="single" w:sz="4" w:space="0" w:color="auto"/>
                    <w:bottom w:val="single" w:sz="4" w:space="0" w:color="auto"/>
                    <w:right w:val="single" w:sz="4" w:space="0" w:color="auto"/>
                  </w:tcBorders>
                  <w:vAlign w:val="center"/>
                </w:tcPr>
                <w:p w14:paraId="59DBB451" w14:textId="654EBF46" w:rsidR="00C95330" w:rsidRPr="00F2369A" w:rsidRDefault="00C95330" w:rsidP="00C95330">
                  <w:pPr>
                    <w:pStyle w:val="12"/>
                    <w:spacing w:before="24" w:after="24"/>
                    <w:rPr>
                      <w:color w:val="000000" w:themeColor="text1"/>
                    </w:rPr>
                  </w:pPr>
                  <w:r>
                    <w:rPr>
                      <w:color w:val="000000" w:themeColor="text1"/>
                    </w:rPr>
                    <w:t>3</w:t>
                  </w:r>
                </w:p>
              </w:tc>
              <w:tc>
                <w:tcPr>
                  <w:tcW w:w="691" w:type="pct"/>
                  <w:tcBorders>
                    <w:top w:val="single" w:sz="4" w:space="0" w:color="auto"/>
                    <w:left w:val="single" w:sz="4" w:space="0" w:color="auto"/>
                    <w:bottom w:val="single" w:sz="4" w:space="0" w:color="auto"/>
                    <w:right w:val="single" w:sz="4" w:space="0" w:color="auto"/>
                  </w:tcBorders>
                  <w:vAlign w:val="center"/>
                </w:tcPr>
                <w:p w14:paraId="3A5BCE7E" w14:textId="77777777" w:rsidR="00C95330" w:rsidRPr="00F2369A" w:rsidRDefault="00C95330" w:rsidP="00C95330">
                  <w:pPr>
                    <w:pStyle w:val="12"/>
                    <w:spacing w:before="24" w:after="24"/>
                    <w:rPr>
                      <w:color w:val="000000" w:themeColor="text1"/>
                    </w:rPr>
                  </w:pPr>
                  <w:r w:rsidRPr="00F2369A">
                    <w:rPr>
                      <w:rFonts w:hint="eastAsia"/>
                      <w:color w:val="000000" w:themeColor="text1"/>
                    </w:rPr>
                    <w:t>0</w:t>
                  </w:r>
                </w:p>
              </w:tc>
              <w:tc>
                <w:tcPr>
                  <w:tcW w:w="691" w:type="pct"/>
                  <w:tcBorders>
                    <w:top w:val="single" w:sz="4" w:space="0" w:color="auto"/>
                    <w:left w:val="single" w:sz="4" w:space="0" w:color="auto"/>
                    <w:bottom w:val="single" w:sz="4" w:space="0" w:color="auto"/>
                    <w:right w:val="single" w:sz="4" w:space="0" w:color="auto"/>
                  </w:tcBorders>
                  <w:vAlign w:val="center"/>
                </w:tcPr>
                <w:p w14:paraId="6F0D79EF" w14:textId="77777777" w:rsidR="00C95330" w:rsidRPr="00F2369A" w:rsidRDefault="00C95330" w:rsidP="00C95330">
                  <w:pPr>
                    <w:pStyle w:val="12"/>
                    <w:spacing w:before="24" w:after="24"/>
                    <w:rPr>
                      <w:color w:val="000000" w:themeColor="text1"/>
                    </w:rPr>
                  </w:pPr>
                  <w:r w:rsidRPr="00F2369A">
                    <w:rPr>
                      <w:color w:val="000000" w:themeColor="text1"/>
                    </w:rPr>
                    <w:t>0</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730BAE92" w14:textId="3E746477" w:rsidR="00C95330" w:rsidRPr="00F2369A" w:rsidRDefault="00C95330" w:rsidP="00C95330">
                  <w:pPr>
                    <w:pStyle w:val="12"/>
                    <w:spacing w:before="24" w:after="24"/>
                    <w:rPr>
                      <w:color w:val="000000" w:themeColor="text1"/>
                    </w:rPr>
                  </w:pPr>
                  <w:r>
                    <w:rPr>
                      <w:rFonts w:hint="eastAsia"/>
                      <w:color w:val="000000" w:themeColor="text1"/>
                    </w:rPr>
                    <w:t>3</w:t>
                  </w:r>
                </w:p>
              </w:tc>
              <w:tc>
                <w:tcPr>
                  <w:tcW w:w="685" w:type="pct"/>
                  <w:tcBorders>
                    <w:top w:val="single" w:sz="4" w:space="0" w:color="auto"/>
                    <w:left w:val="single" w:sz="4" w:space="0" w:color="auto"/>
                    <w:bottom w:val="single" w:sz="4" w:space="0" w:color="auto"/>
                    <w:right w:val="nil"/>
                  </w:tcBorders>
                  <w:vAlign w:val="center"/>
                </w:tcPr>
                <w:p w14:paraId="223514D9" w14:textId="77777777" w:rsidR="00C95330" w:rsidRPr="00F2369A" w:rsidRDefault="00C95330" w:rsidP="00C95330">
                  <w:pPr>
                    <w:pStyle w:val="12"/>
                    <w:spacing w:before="24" w:after="24"/>
                    <w:rPr>
                      <w:color w:val="000000" w:themeColor="text1"/>
                    </w:rPr>
                  </w:pPr>
                  <w:r w:rsidRPr="00F2369A">
                    <w:rPr>
                      <w:rFonts w:hint="eastAsia"/>
                      <w:color w:val="000000" w:themeColor="text1"/>
                    </w:rPr>
                    <w:t>0</w:t>
                  </w:r>
                </w:p>
              </w:tc>
            </w:tr>
            <w:tr w:rsidR="00C95330" w:rsidRPr="00F2369A" w14:paraId="2C5B30EB" w14:textId="77777777" w:rsidTr="00EF54B4">
              <w:tc>
                <w:tcPr>
                  <w:tcW w:w="531" w:type="pct"/>
                  <w:vMerge/>
                  <w:tcBorders>
                    <w:left w:val="nil"/>
                    <w:right w:val="single" w:sz="4" w:space="0" w:color="auto"/>
                  </w:tcBorders>
                  <w:vAlign w:val="center"/>
                </w:tcPr>
                <w:p w14:paraId="282435ED" w14:textId="4BED5C87" w:rsidR="00C95330" w:rsidRPr="00F2369A" w:rsidRDefault="00C95330" w:rsidP="00C95330">
                  <w:pPr>
                    <w:pStyle w:val="12"/>
                    <w:spacing w:before="24" w:after="24"/>
                    <w:rPr>
                      <w:color w:val="000000" w:themeColor="text1"/>
                    </w:rPr>
                  </w:pPr>
                </w:p>
              </w:tc>
              <w:tc>
                <w:tcPr>
                  <w:tcW w:w="1022" w:type="pct"/>
                  <w:tcBorders>
                    <w:top w:val="single" w:sz="4" w:space="0" w:color="auto"/>
                    <w:left w:val="single" w:sz="4" w:space="0" w:color="auto"/>
                    <w:bottom w:val="single" w:sz="4" w:space="0" w:color="auto"/>
                    <w:right w:val="single" w:sz="4" w:space="0" w:color="auto"/>
                  </w:tcBorders>
                  <w:vAlign w:val="center"/>
                </w:tcPr>
                <w:p w14:paraId="10358337" w14:textId="2B175534" w:rsidR="00C95330" w:rsidRPr="00F2369A" w:rsidRDefault="00C95330" w:rsidP="00C95330">
                  <w:pPr>
                    <w:pStyle w:val="12"/>
                    <w:spacing w:before="24" w:after="24"/>
                    <w:rPr>
                      <w:color w:val="000000" w:themeColor="text1"/>
                    </w:rPr>
                  </w:pPr>
                  <w:r>
                    <w:rPr>
                      <w:rFonts w:hint="eastAsia"/>
                      <w:color w:val="000000" w:themeColor="text1"/>
                    </w:rPr>
                    <w:t>废反渗透膜</w:t>
                  </w:r>
                </w:p>
              </w:tc>
              <w:tc>
                <w:tcPr>
                  <w:tcW w:w="692" w:type="pct"/>
                  <w:tcBorders>
                    <w:top w:val="single" w:sz="4" w:space="0" w:color="auto"/>
                    <w:left w:val="single" w:sz="4" w:space="0" w:color="auto"/>
                    <w:bottom w:val="single" w:sz="4" w:space="0" w:color="auto"/>
                    <w:right w:val="single" w:sz="4" w:space="0" w:color="auto"/>
                  </w:tcBorders>
                  <w:vAlign w:val="center"/>
                </w:tcPr>
                <w:p w14:paraId="6FF79EB5" w14:textId="1E8431AD" w:rsidR="00C95330" w:rsidRPr="00F2369A" w:rsidRDefault="00C95330" w:rsidP="00C95330">
                  <w:pPr>
                    <w:pStyle w:val="12"/>
                    <w:spacing w:before="24" w:after="24"/>
                    <w:rPr>
                      <w:color w:val="000000" w:themeColor="text1"/>
                    </w:rPr>
                  </w:pPr>
                  <w:r>
                    <w:rPr>
                      <w:color w:val="000000" w:themeColor="text1"/>
                    </w:rPr>
                    <w:t>0</w:t>
                  </w:r>
                </w:p>
              </w:tc>
              <w:tc>
                <w:tcPr>
                  <w:tcW w:w="691" w:type="pct"/>
                  <w:tcBorders>
                    <w:top w:val="single" w:sz="4" w:space="0" w:color="auto"/>
                    <w:left w:val="single" w:sz="4" w:space="0" w:color="auto"/>
                    <w:bottom w:val="single" w:sz="4" w:space="0" w:color="auto"/>
                    <w:right w:val="single" w:sz="4" w:space="0" w:color="auto"/>
                  </w:tcBorders>
                  <w:vAlign w:val="center"/>
                </w:tcPr>
                <w:p w14:paraId="06E8EB58" w14:textId="3B7ABD5A" w:rsidR="00C95330" w:rsidRPr="00F2369A" w:rsidRDefault="00C95330" w:rsidP="00C95330">
                  <w:pPr>
                    <w:pStyle w:val="12"/>
                    <w:spacing w:before="24" w:after="24"/>
                    <w:rPr>
                      <w:color w:val="000000" w:themeColor="text1"/>
                    </w:rPr>
                  </w:pPr>
                  <w:r>
                    <w:rPr>
                      <w:color w:val="000000" w:themeColor="text1"/>
                    </w:rPr>
                    <w:t>0.05</w:t>
                  </w:r>
                </w:p>
              </w:tc>
              <w:tc>
                <w:tcPr>
                  <w:tcW w:w="691" w:type="pct"/>
                  <w:tcBorders>
                    <w:top w:val="single" w:sz="4" w:space="0" w:color="auto"/>
                    <w:left w:val="single" w:sz="4" w:space="0" w:color="auto"/>
                    <w:bottom w:val="single" w:sz="4" w:space="0" w:color="auto"/>
                    <w:right w:val="single" w:sz="4" w:space="0" w:color="auto"/>
                  </w:tcBorders>
                  <w:vAlign w:val="center"/>
                </w:tcPr>
                <w:p w14:paraId="309939FB" w14:textId="77777777" w:rsidR="00C95330" w:rsidRPr="00F2369A" w:rsidRDefault="00C95330" w:rsidP="00C95330">
                  <w:pPr>
                    <w:pStyle w:val="12"/>
                    <w:spacing w:before="24" w:after="24"/>
                    <w:rPr>
                      <w:color w:val="000000" w:themeColor="text1"/>
                    </w:rPr>
                  </w:pPr>
                  <w:r w:rsidRPr="00F2369A">
                    <w:rPr>
                      <w:rFonts w:hint="eastAsia"/>
                      <w:color w:val="000000" w:themeColor="text1"/>
                    </w:rPr>
                    <w:t>0</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01520FB4" w14:textId="34E00828" w:rsidR="00C95330" w:rsidRPr="00F2369A" w:rsidRDefault="00C95330" w:rsidP="00C95330">
                  <w:pPr>
                    <w:pStyle w:val="12"/>
                    <w:spacing w:before="24" w:after="24"/>
                    <w:rPr>
                      <w:color w:val="000000" w:themeColor="text1"/>
                    </w:rPr>
                  </w:pPr>
                  <w:r>
                    <w:rPr>
                      <w:rFonts w:hint="eastAsia"/>
                      <w:color w:val="000000" w:themeColor="text1"/>
                    </w:rPr>
                    <w:t>0</w:t>
                  </w:r>
                  <w:r>
                    <w:rPr>
                      <w:color w:val="000000" w:themeColor="text1"/>
                    </w:rPr>
                    <w:t>.05</w:t>
                  </w:r>
                </w:p>
              </w:tc>
              <w:tc>
                <w:tcPr>
                  <w:tcW w:w="685" w:type="pct"/>
                  <w:tcBorders>
                    <w:top w:val="single" w:sz="4" w:space="0" w:color="auto"/>
                    <w:left w:val="single" w:sz="4" w:space="0" w:color="auto"/>
                    <w:bottom w:val="single" w:sz="4" w:space="0" w:color="auto"/>
                    <w:right w:val="nil"/>
                  </w:tcBorders>
                  <w:vAlign w:val="center"/>
                </w:tcPr>
                <w:p w14:paraId="443124BD" w14:textId="63E31CBF" w:rsidR="00C95330" w:rsidRPr="00F2369A" w:rsidRDefault="00C95330" w:rsidP="00C95330">
                  <w:pPr>
                    <w:pStyle w:val="12"/>
                    <w:spacing w:before="24" w:after="24"/>
                    <w:rPr>
                      <w:color w:val="000000" w:themeColor="text1"/>
                    </w:rPr>
                  </w:pPr>
                  <w:r>
                    <w:rPr>
                      <w:color w:val="000000" w:themeColor="text1"/>
                    </w:rPr>
                    <w:t>+0.05</w:t>
                  </w:r>
                </w:p>
              </w:tc>
            </w:tr>
            <w:tr w:rsidR="00C95330" w:rsidRPr="00F2369A" w14:paraId="4827E860" w14:textId="77777777" w:rsidTr="00C5186C">
              <w:tc>
                <w:tcPr>
                  <w:tcW w:w="531" w:type="pct"/>
                  <w:tcBorders>
                    <w:top w:val="single" w:sz="4" w:space="0" w:color="auto"/>
                    <w:left w:val="nil"/>
                    <w:bottom w:val="single" w:sz="4" w:space="0" w:color="auto"/>
                    <w:right w:val="single" w:sz="4" w:space="0" w:color="auto"/>
                  </w:tcBorders>
                  <w:vAlign w:val="center"/>
                </w:tcPr>
                <w:p w14:paraId="7932ECB9" w14:textId="77777777" w:rsidR="00C95330" w:rsidRPr="00F2369A" w:rsidRDefault="00C95330" w:rsidP="00C95330">
                  <w:pPr>
                    <w:pStyle w:val="12"/>
                    <w:spacing w:before="24" w:after="24"/>
                    <w:rPr>
                      <w:color w:val="000000" w:themeColor="text1"/>
                    </w:rPr>
                  </w:pPr>
                  <w:r w:rsidRPr="00F2369A">
                    <w:rPr>
                      <w:rFonts w:hint="eastAsia"/>
                      <w:color w:val="000000" w:themeColor="text1"/>
                    </w:rPr>
                    <w:t>生活垃圾</w:t>
                  </w:r>
                </w:p>
              </w:tc>
              <w:tc>
                <w:tcPr>
                  <w:tcW w:w="1022" w:type="pct"/>
                  <w:tcBorders>
                    <w:top w:val="single" w:sz="4" w:space="0" w:color="auto"/>
                    <w:left w:val="single" w:sz="4" w:space="0" w:color="auto"/>
                    <w:bottom w:val="single" w:sz="4" w:space="0" w:color="auto"/>
                    <w:right w:val="single" w:sz="4" w:space="0" w:color="auto"/>
                  </w:tcBorders>
                  <w:vAlign w:val="center"/>
                </w:tcPr>
                <w:p w14:paraId="31B06EBE" w14:textId="77777777" w:rsidR="00C95330" w:rsidRPr="00F2369A" w:rsidRDefault="00C95330" w:rsidP="00C95330">
                  <w:pPr>
                    <w:pStyle w:val="12"/>
                    <w:spacing w:before="24" w:after="24"/>
                    <w:rPr>
                      <w:color w:val="000000" w:themeColor="text1"/>
                    </w:rPr>
                  </w:pPr>
                  <w:r w:rsidRPr="00F2369A">
                    <w:rPr>
                      <w:rFonts w:hint="eastAsia"/>
                      <w:color w:val="000000" w:themeColor="text1"/>
                    </w:rPr>
                    <w:t>生活垃圾</w:t>
                  </w:r>
                </w:p>
              </w:tc>
              <w:tc>
                <w:tcPr>
                  <w:tcW w:w="692" w:type="pct"/>
                  <w:tcBorders>
                    <w:top w:val="single" w:sz="4" w:space="0" w:color="auto"/>
                    <w:left w:val="single" w:sz="4" w:space="0" w:color="auto"/>
                    <w:bottom w:val="single" w:sz="4" w:space="0" w:color="auto"/>
                    <w:right w:val="single" w:sz="4" w:space="0" w:color="auto"/>
                  </w:tcBorders>
                  <w:vAlign w:val="center"/>
                </w:tcPr>
                <w:p w14:paraId="58953A7A" w14:textId="187CA600" w:rsidR="00C95330" w:rsidRPr="00F2369A" w:rsidRDefault="00C95330" w:rsidP="00C95330">
                  <w:pPr>
                    <w:pStyle w:val="12"/>
                    <w:spacing w:before="24" w:after="24"/>
                    <w:rPr>
                      <w:color w:val="000000" w:themeColor="text1"/>
                    </w:rPr>
                  </w:pPr>
                  <w:r>
                    <w:rPr>
                      <w:color w:val="000000" w:themeColor="text1"/>
                    </w:rPr>
                    <w:t>2.7</w:t>
                  </w:r>
                </w:p>
              </w:tc>
              <w:tc>
                <w:tcPr>
                  <w:tcW w:w="691" w:type="pct"/>
                  <w:tcBorders>
                    <w:top w:val="single" w:sz="4" w:space="0" w:color="auto"/>
                    <w:left w:val="single" w:sz="4" w:space="0" w:color="auto"/>
                    <w:bottom w:val="single" w:sz="4" w:space="0" w:color="auto"/>
                    <w:right w:val="single" w:sz="4" w:space="0" w:color="auto"/>
                  </w:tcBorders>
                  <w:vAlign w:val="center"/>
                </w:tcPr>
                <w:p w14:paraId="12E98064" w14:textId="5927E783" w:rsidR="00C95330" w:rsidRPr="00F2369A" w:rsidRDefault="00C95330" w:rsidP="00C95330">
                  <w:pPr>
                    <w:pStyle w:val="12"/>
                    <w:spacing w:before="24" w:after="24"/>
                    <w:rPr>
                      <w:color w:val="000000" w:themeColor="text1"/>
                    </w:rPr>
                  </w:pPr>
                  <w:r w:rsidRPr="00F2369A">
                    <w:rPr>
                      <w:rFonts w:hint="eastAsia"/>
                      <w:color w:val="000000" w:themeColor="text1"/>
                    </w:rPr>
                    <w:t>0</w:t>
                  </w:r>
                </w:p>
              </w:tc>
              <w:tc>
                <w:tcPr>
                  <w:tcW w:w="691" w:type="pct"/>
                  <w:tcBorders>
                    <w:top w:val="single" w:sz="4" w:space="0" w:color="auto"/>
                    <w:left w:val="single" w:sz="4" w:space="0" w:color="auto"/>
                    <w:bottom w:val="single" w:sz="4" w:space="0" w:color="auto"/>
                    <w:right w:val="single" w:sz="4" w:space="0" w:color="auto"/>
                  </w:tcBorders>
                  <w:vAlign w:val="center"/>
                </w:tcPr>
                <w:p w14:paraId="22EF2910" w14:textId="77777777" w:rsidR="00C95330" w:rsidRPr="00F2369A" w:rsidRDefault="00C95330" w:rsidP="00C95330">
                  <w:pPr>
                    <w:pStyle w:val="12"/>
                    <w:spacing w:before="24" w:after="24"/>
                    <w:rPr>
                      <w:color w:val="000000" w:themeColor="text1"/>
                    </w:rPr>
                  </w:pPr>
                  <w:r w:rsidRPr="00F2369A">
                    <w:rPr>
                      <w:rFonts w:hint="eastAsia"/>
                      <w:color w:val="000000" w:themeColor="text1"/>
                    </w:rPr>
                    <w:t>0</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4C070F26" w14:textId="41B76D11" w:rsidR="00C95330" w:rsidRPr="00F2369A" w:rsidRDefault="00C95330" w:rsidP="00C95330">
                  <w:pPr>
                    <w:pStyle w:val="12"/>
                    <w:spacing w:before="24" w:after="24"/>
                    <w:rPr>
                      <w:color w:val="000000" w:themeColor="text1"/>
                    </w:rPr>
                  </w:pPr>
                  <w:r>
                    <w:rPr>
                      <w:rFonts w:hint="eastAsia"/>
                      <w:color w:val="000000" w:themeColor="text1"/>
                    </w:rPr>
                    <w:t>2</w:t>
                  </w:r>
                  <w:r>
                    <w:rPr>
                      <w:color w:val="000000" w:themeColor="text1"/>
                    </w:rPr>
                    <w:t>.7</w:t>
                  </w:r>
                </w:p>
              </w:tc>
              <w:tc>
                <w:tcPr>
                  <w:tcW w:w="685" w:type="pct"/>
                  <w:tcBorders>
                    <w:top w:val="single" w:sz="4" w:space="0" w:color="auto"/>
                    <w:left w:val="single" w:sz="4" w:space="0" w:color="auto"/>
                    <w:bottom w:val="single" w:sz="4" w:space="0" w:color="auto"/>
                    <w:right w:val="nil"/>
                  </w:tcBorders>
                  <w:vAlign w:val="center"/>
                </w:tcPr>
                <w:p w14:paraId="45DCF175" w14:textId="7BD40141" w:rsidR="00C95330" w:rsidRPr="00F2369A" w:rsidRDefault="00C95330" w:rsidP="00C95330">
                  <w:pPr>
                    <w:pStyle w:val="12"/>
                    <w:spacing w:before="24" w:after="24"/>
                    <w:rPr>
                      <w:color w:val="000000" w:themeColor="text1"/>
                    </w:rPr>
                  </w:pPr>
                  <w:r w:rsidRPr="00F2369A">
                    <w:rPr>
                      <w:rFonts w:hint="eastAsia"/>
                      <w:color w:val="000000" w:themeColor="text1"/>
                    </w:rPr>
                    <w:t>0</w:t>
                  </w:r>
                </w:p>
              </w:tc>
            </w:tr>
          </w:tbl>
          <w:p w14:paraId="05324621" w14:textId="58934027" w:rsidR="004074C5" w:rsidRPr="001C31FD" w:rsidRDefault="00C5186C" w:rsidP="00293E8F">
            <w:pPr>
              <w:pStyle w:val="011"/>
              <w:rPr>
                <w:lang w:eastAsia="zh-CN"/>
              </w:rPr>
            </w:pPr>
            <w:r w:rsidRPr="00F2369A">
              <w:rPr>
                <w:rFonts w:hint="eastAsia"/>
                <w:color w:val="000000" w:themeColor="text1"/>
                <w:lang w:eastAsia="zh-CN"/>
              </w:rPr>
              <w:t>注：固体废物指产生量，</w:t>
            </w:r>
            <w:r w:rsidR="00EB308E">
              <w:rPr>
                <w:rFonts w:hint="eastAsia"/>
                <w:color w:val="000000" w:themeColor="text1"/>
                <w:lang w:eastAsia="zh-CN"/>
              </w:rPr>
              <w:t>废水污染物排放量以限值浓度计算，</w:t>
            </w:r>
            <w:r w:rsidRPr="00F2369A">
              <w:rPr>
                <w:rFonts w:hint="eastAsia"/>
                <w:color w:val="000000" w:themeColor="text1"/>
                <w:lang w:eastAsia="zh-CN"/>
              </w:rPr>
              <w:t>厂区现有项目废气排放量以申请总量计。</w:t>
            </w:r>
          </w:p>
        </w:tc>
      </w:tr>
      <w:tr w:rsidR="004074C5" w:rsidRPr="00E80BCD" w14:paraId="750FB706" w14:textId="77777777" w:rsidTr="004074C5">
        <w:trPr>
          <w:trHeight w:hRule="exact" w:val="13948"/>
        </w:trPr>
        <w:tc>
          <w:tcPr>
            <w:tcW w:w="421" w:type="dxa"/>
            <w:vAlign w:val="center"/>
          </w:tcPr>
          <w:p w14:paraId="7B494C9B" w14:textId="77777777" w:rsidR="004074C5" w:rsidRPr="004074C5" w:rsidRDefault="004074C5" w:rsidP="006B4650">
            <w:pPr>
              <w:pStyle w:val="00"/>
            </w:pPr>
            <w:r w:rsidRPr="004074C5">
              <w:t>运营期环境影</w:t>
            </w:r>
            <w:r w:rsidRPr="004074C5">
              <w:rPr>
                <w:rFonts w:hint="eastAsia"/>
              </w:rPr>
              <w:t>响和保护措施</w:t>
            </w:r>
          </w:p>
        </w:tc>
        <w:tc>
          <w:tcPr>
            <w:tcW w:w="8981" w:type="dxa"/>
            <w:vMerge/>
          </w:tcPr>
          <w:p w14:paraId="460CD337" w14:textId="77777777" w:rsidR="004074C5" w:rsidRDefault="004074C5" w:rsidP="006B4650">
            <w:pPr>
              <w:pStyle w:val="011"/>
              <w:ind w:firstLine="480"/>
              <w:rPr>
                <w:lang w:eastAsia="zh-CN"/>
              </w:rPr>
            </w:pPr>
          </w:p>
        </w:tc>
      </w:tr>
      <w:tr w:rsidR="004074C5" w:rsidRPr="004074C5" w14:paraId="34AB306E" w14:textId="77777777" w:rsidTr="004074C5">
        <w:trPr>
          <w:trHeight w:hRule="exact" w:val="13948"/>
        </w:trPr>
        <w:tc>
          <w:tcPr>
            <w:tcW w:w="421" w:type="dxa"/>
            <w:vAlign w:val="center"/>
          </w:tcPr>
          <w:p w14:paraId="76ED5D68" w14:textId="77777777" w:rsidR="004074C5" w:rsidRPr="004074C5" w:rsidRDefault="004074C5" w:rsidP="006B4650">
            <w:pPr>
              <w:pStyle w:val="00"/>
            </w:pPr>
            <w:r w:rsidRPr="004074C5">
              <w:t>运营期环境影</w:t>
            </w:r>
            <w:r w:rsidRPr="004074C5">
              <w:rPr>
                <w:rFonts w:hint="eastAsia"/>
              </w:rPr>
              <w:t>响和保护措施</w:t>
            </w:r>
          </w:p>
        </w:tc>
        <w:tc>
          <w:tcPr>
            <w:tcW w:w="8981" w:type="dxa"/>
            <w:vMerge/>
          </w:tcPr>
          <w:p w14:paraId="0B256548" w14:textId="77777777" w:rsidR="004074C5" w:rsidRPr="004074C5" w:rsidRDefault="004074C5" w:rsidP="006B4650">
            <w:pPr>
              <w:pStyle w:val="011"/>
              <w:ind w:firstLine="480"/>
              <w:rPr>
                <w:lang w:eastAsia="zh-CN"/>
              </w:rPr>
            </w:pPr>
          </w:p>
        </w:tc>
      </w:tr>
      <w:tr w:rsidR="00B45E9C" w:rsidRPr="004074C5" w14:paraId="78273070" w14:textId="77777777" w:rsidTr="004074C5">
        <w:trPr>
          <w:trHeight w:hRule="exact" w:val="13948"/>
        </w:trPr>
        <w:tc>
          <w:tcPr>
            <w:tcW w:w="421" w:type="dxa"/>
            <w:vAlign w:val="center"/>
          </w:tcPr>
          <w:p w14:paraId="24D97911" w14:textId="3433228D" w:rsidR="00B45E9C" w:rsidRPr="004074C5" w:rsidRDefault="00B45E9C" w:rsidP="00B45E9C">
            <w:pPr>
              <w:pStyle w:val="00"/>
            </w:pPr>
            <w:r w:rsidRPr="004074C5">
              <w:lastRenderedPageBreak/>
              <w:t>运营期环境影</w:t>
            </w:r>
            <w:r w:rsidRPr="004074C5">
              <w:rPr>
                <w:rFonts w:hint="eastAsia"/>
              </w:rPr>
              <w:t>响和保护措施</w:t>
            </w:r>
          </w:p>
        </w:tc>
        <w:tc>
          <w:tcPr>
            <w:tcW w:w="8981" w:type="dxa"/>
            <w:vMerge/>
          </w:tcPr>
          <w:p w14:paraId="46063B8B" w14:textId="77777777" w:rsidR="00B45E9C" w:rsidRPr="004074C5" w:rsidRDefault="00B45E9C" w:rsidP="00B45E9C">
            <w:pPr>
              <w:pStyle w:val="011"/>
              <w:ind w:firstLine="480"/>
              <w:rPr>
                <w:lang w:eastAsia="zh-CN"/>
              </w:rPr>
            </w:pPr>
          </w:p>
        </w:tc>
      </w:tr>
    </w:tbl>
    <w:p w14:paraId="1C68A210" w14:textId="77777777" w:rsidR="00E304C6" w:rsidRDefault="00E304C6" w:rsidP="008B0569">
      <w:pPr>
        <w:pStyle w:val="2"/>
        <w:ind w:leftChars="0" w:left="0" w:firstLineChars="0" w:firstLine="0"/>
        <w:sectPr w:rsidR="00E304C6" w:rsidSect="008B0569">
          <w:pgSz w:w="11906" w:h="16838"/>
          <w:pgMar w:top="1418" w:right="1247" w:bottom="1418" w:left="1247" w:header="851" w:footer="454" w:gutter="0"/>
          <w:cols w:space="425"/>
          <w:docGrid w:linePitch="312"/>
        </w:sectPr>
      </w:pPr>
    </w:p>
    <w:p w14:paraId="13347BAE" w14:textId="77777777" w:rsidR="00E304C6" w:rsidRDefault="00E304C6" w:rsidP="00E304C6">
      <w:pPr>
        <w:widowControl/>
        <w:spacing w:line="360" w:lineRule="auto"/>
        <w:jc w:val="left"/>
        <w:outlineLvl w:val="0"/>
        <w:rPr>
          <w:rFonts w:eastAsia="黑体" w:cs="Times New Roman"/>
          <w:sz w:val="28"/>
          <w:szCs w:val="28"/>
        </w:rPr>
      </w:pPr>
      <w:r w:rsidRPr="00BF4F45">
        <w:rPr>
          <w:rFonts w:eastAsia="黑体" w:cs="Times New Roman" w:hint="eastAsia"/>
          <w:sz w:val="28"/>
          <w:szCs w:val="28"/>
        </w:rPr>
        <w:lastRenderedPageBreak/>
        <w:t>五、环境保护措施监督检查清单</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288"/>
        <w:gridCol w:w="1732"/>
        <w:gridCol w:w="3600"/>
        <w:gridCol w:w="1300"/>
        <w:gridCol w:w="2016"/>
        <w:gridCol w:w="4282"/>
      </w:tblGrid>
      <w:tr w:rsidR="00E304C6" w:rsidRPr="004A6B84" w14:paraId="0B1FA63B" w14:textId="77777777" w:rsidTr="00E304C6">
        <w:trPr>
          <w:jc w:val="center"/>
        </w:trPr>
        <w:tc>
          <w:tcPr>
            <w:tcW w:w="453" w:type="pct"/>
            <w:tcBorders>
              <w:tl2br w:val="single" w:sz="4" w:space="0" w:color="auto"/>
            </w:tcBorders>
            <w:vAlign w:val="center"/>
          </w:tcPr>
          <w:p w14:paraId="4CFF7269" w14:textId="77777777" w:rsidR="00E304C6" w:rsidRPr="00BF4F45" w:rsidRDefault="00E304C6" w:rsidP="006B4650">
            <w:pPr>
              <w:widowControl/>
              <w:adjustRightInd w:val="0"/>
              <w:snapToGrid w:val="0"/>
              <w:spacing w:line="288" w:lineRule="auto"/>
              <w:jc w:val="center"/>
              <w:rPr>
                <w:rFonts w:cs="Times New Roman"/>
                <w:sz w:val="21"/>
                <w:szCs w:val="21"/>
              </w:rPr>
            </w:pPr>
            <w:r w:rsidRPr="00BF4F45">
              <w:rPr>
                <w:rFonts w:cs="Times New Roman" w:hint="eastAsia"/>
                <w:sz w:val="21"/>
                <w:szCs w:val="21"/>
              </w:rPr>
              <w:t>内容</w:t>
            </w:r>
          </w:p>
          <w:p w14:paraId="7ED4F3EB" w14:textId="77777777" w:rsidR="00E304C6" w:rsidRPr="00BF4F45" w:rsidRDefault="00E304C6" w:rsidP="006B4650">
            <w:pPr>
              <w:widowControl/>
              <w:adjustRightInd w:val="0"/>
              <w:snapToGrid w:val="0"/>
              <w:spacing w:line="288" w:lineRule="auto"/>
              <w:jc w:val="center"/>
              <w:rPr>
                <w:rFonts w:cs="Times New Roman"/>
                <w:sz w:val="21"/>
                <w:szCs w:val="21"/>
              </w:rPr>
            </w:pPr>
            <w:r w:rsidRPr="00BF4F45">
              <w:rPr>
                <w:rFonts w:cs="Times New Roman" w:hint="eastAsia"/>
                <w:sz w:val="21"/>
                <w:szCs w:val="21"/>
              </w:rPr>
              <w:t>要素</w:t>
            </w:r>
          </w:p>
        </w:tc>
        <w:tc>
          <w:tcPr>
            <w:tcW w:w="609" w:type="pct"/>
            <w:vAlign w:val="center"/>
          </w:tcPr>
          <w:p w14:paraId="4A9E6D0A" w14:textId="77777777" w:rsidR="00E304C6" w:rsidRPr="00BF4F45" w:rsidRDefault="00E304C6" w:rsidP="006B4650">
            <w:pPr>
              <w:widowControl/>
              <w:adjustRightInd w:val="0"/>
              <w:snapToGrid w:val="0"/>
              <w:spacing w:line="288" w:lineRule="auto"/>
              <w:jc w:val="center"/>
              <w:rPr>
                <w:rFonts w:cs="Times New Roman"/>
                <w:sz w:val="21"/>
                <w:szCs w:val="21"/>
              </w:rPr>
            </w:pPr>
            <w:r w:rsidRPr="00BF4F45">
              <w:rPr>
                <w:rFonts w:cs="Times New Roman" w:hint="eastAsia"/>
                <w:sz w:val="21"/>
                <w:szCs w:val="21"/>
              </w:rPr>
              <w:t>排放口</w:t>
            </w:r>
            <w:r w:rsidRPr="00BF4F45">
              <w:rPr>
                <w:rFonts w:cs="Times New Roman" w:hint="eastAsia"/>
                <w:sz w:val="21"/>
                <w:szCs w:val="21"/>
              </w:rPr>
              <w:t>(</w:t>
            </w:r>
            <w:r w:rsidRPr="00BF4F45">
              <w:rPr>
                <w:rFonts w:cs="Times New Roman" w:hint="eastAsia"/>
                <w:sz w:val="21"/>
                <w:szCs w:val="21"/>
              </w:rPr>
              <w:t>编号、名称</w:t>
            </w:r>
            <w:r w:rsidRPr="00BF4F45">
              <w:rPr>
                <w:rFonts w:cs="Times New Roman" w:hint="eastAsia"/>
                <w:sz w:val="21"/>
                <w:szCs w:val="21"/>
              </w:rPr>
              <w:t>)</w:t>
            </w:r>
          </w:p>
        </w:tc>
        <w:tc>
          <w:tcPr>
            <w:tcW w:w="1266" w:type="pct"/>
            <w:vAlign w:val="center"/>
          </w:tcPr>
          <w:p w14:paraId="3AC9FD69" w14:textId="77777777" w:rsidR="00E304C6" w:rsidRPr="004A6B84" w:rsidRDefault="00E304C6" w:rsidP="006B4650">
            <w:pPr>
              <w:widowControl/>
              <w:adjustRightInd w:val="0"/>
              <w:snapToGrid w:val="0"/>
              <w:spacing w:line="288" w:lineRule="auto"/>
              <w:jc w:val="center"/>
              <w:rPr>
                <w:rFonts w:cs="Times New Roman"/>
                <w:sz w:val="21"/>
                <w:szCs w:val="21"/>
              </w:rPr>
            </w:pPr>
            <w:r w:rsidRPr="00BF4F45">
              <w:rPr>
                <w:rFonts w:cs="Times New Roman" w:hint="eastAsia"/>
                <w:sz w:val="21"/>
                <w:szCs w:val="21"/>
              </w:rPr>
              <w:t>污染源</w:t>
            </w:r>
          </w:p>
        </w:tc>
        <w:tc>
          <w:tcPr>
            <w:tcW w:w="457" w:type="pct"/>
            <w:vAlign w:val="center"/>
          </w:tcPr>
          <w:p w14:paraId="720B8ABF" w14:textId="77777777" w:rsidR="00E304C6" w:rsidRPr="00BF4F45" w:rsidRDefault="00E304C6" w:rsidP="006B4650">
            <w:pPr>
              <w:widowControl/>
              <w:adjustRightInd w:val="0"/>
              <w:snapToGrid w:val="0"/>
              <w:spacing w:line="288" w:lineRule="auto"/>
              <w:jc w:val="center"/>
              <w:rPr>
                <w:rFonts w:cs="Times New Roman"/>
                <w:sz w:val="21"/>
                <w:szCs w:val="21"/>
              </w:rPr>
            </w:pPr>
            <w:r w:rsidRPr="00BF4F45">
              <w:rPr>
                <w:rFonts w:cs="Times New Roman" w:hint="eastAsia"/>
                <w:sz w:val="21"/>
                <w:szCs w:val="21"/>
              </w:rPr>
              <w:t>污染物项目</w:t>
            </w:r>
          </w:p>
        </w:tc>
        <w:tc>
          <w:tcPr>
            <w:tcW w:w="709" w:type="pct"/>
            <w:vAlign w:val="center"/>
          </w:tcPr>
          <w:p w14:paraId="3FD6A6EA" w14:textId="77777777" w:rsidR="00E304C6" w:rsidRPr="00BF4F45" w:rsidRDefault="00E304C6" w:rsidP="006B4650">
            <w:pPr>
              <w:widowControl/>
              <w:adjustRightInd w:val="0"/>
              <w:snapToGrid w:val="0"/>
              <w:spacing w:line="288" w:lineRule="auto"/>
              <w:jc w:val="center"/>
              <w:rPr>
                <w:rFonts w:cs="Times New Roman"/>
                <w:sz w:val="21"/>
                <w:szCs w:val="21"/>
              </w:rPr>
            </w:pPr>
            <w:r w:rsidRPr="00BF4F45">
              <w:rPr>
                <w:rFonts w:cs="Times New Roman" w:hint="eastAsia"/>
                <w:sz w:val="21"/>
                <w:szCs w:val="21"/>
              </w:rPr>
              <w:t>环境保护措施</w:t>
            </w:r>
          </w:p>
        </w:tc>
        <w:tc>
          <w:tcPr>
            <w:tcW w:w="1506" w:type="pct"/>
            <w:vAlign w:val="center"/>
          </w:tcPr>
          <w:p w14:paraId="28CE3DA5" w14:textId="77777777" w:rsidR="00E304C6" w:rsidRPr="00BF4F45" w:rsidRDefault="00E304C6" w:rsidP="006B4650">
            <w:pPr>
              <w:widowControl/>
              <w:adjustRightInd w:val="0"/>
              <w:snapToGrid w:val="0"/>
              <w:spacing w:line="288" w:lineRule="auto"/>
              <w:jc w:val="center"/>
              <w:rPr>
                <w:rFonts w:cs="Times New Roman"/>
                <w:sz w:val="21"/>
                <w:szCs w:val="21"/>
              </w:rPr>
            </w:pPr>
            <w:r w:rsidRPr="00BF4F45">
              <w:rPr>
                <w:rFonts w:cs="Times New Roman" w:hint="eastAsia"/>
                <w:sz w:val="21"/>
                <w:szCs w:val="21"/>
              </w:rPr>
              <w:t>执行标准</w:t>
            </w:r>
          </w:p>
        </w:tc>
      </w:tr>
      <w:tr w:rsidR="00E304C6" w:rsidRPr="004A6B84" w14:paraId="15EDC3B0" w14:textId="77777777" w:rsidTr="00E304C6">
        <w:trPr>
          <w:trHeight w:val="614"/>
          <w:jc w:val="center"/>
        </w:trPr>
        <w:tc>
          <w:tcPr>
            <w:tcW w:w="453" w:type="pct"/>
            <w:vMerge w:val="restart"/>
            <w:vAlign w:val="center"/>
          </w:tcPr>
          <w:p w14:paraId="5838DD41" w14:textId="77777777" w:rsidR="00E304C6" w:rsidRPr="00BF4F45" w:rsidRDefault="00E304C6" w:rsidP="006B4650">
            <w:pPr>
              <w:widowControl/>
              <w:adjustRightInd w:val="0"/>
              <w:snapToGrid w:val="0"/>
              <w:spacing w:line="288" w:lineRule="auto"/>
              <w:jc w:val="center"/>
              <w:rPr>
                <w:rFonts w:cs="Times New Roman"/>
                <w:sz w:val="21"/>
                <w:szCs w:val="21"/>
              </w:rPr>
            </w:pPr>
            <w:r w:rsidRPr="00BF4F45">
              <w:rPr>
                <w:rFonts w:cs="Times New Roman" w:hint="eastAsia"/>
                <w:sz w:val="21"/>
                <w:szCs w:val="21"/>
              </w:rPr>
              <w:t>大气环境</w:t>
            </w:r>
          </w:p>
        </w:tc>
        <w:tc>
          <w:tcPr>
            <w:tcW w:w="609" w:type="pct"/>
            <w:vMerge w:val="restart"/>
            <w:vAlign w:val="center"/>
          </w:tcPr>
          <w:p w14:paraId="188CECD1" w14:textId="70A5AF9F" w:rsidR="00E304C6" w:rsidRPr="00BF4F45" w:rsidRDefault="00E304C6" w:rsidP="006B4650">
            <w:pPr>
              <w:widowControl/>
              <w:adjustRightInd w:val="0"/>
              <w:snapToGrid w:val="0"/>
              <w:spacing w:line="288" w:lineRule="auto"/>
              <w:jc w:val="center"/>
              <w:rPr>
                <w:rFonts w:cs="Times New Roman"/>
                <w:sz w:val="21"/>
                <w:szCs w:val="21"/>
              </w:rPr>
            </w:pPr>
            <w:r w:rsidRPr="004A6B84">
              <w:rPr>
                <w:rFonts w:cs="Times New Roman" w:hint="eastAsia"/>
                <w:sz w:val="21"/>
                <w:szCs w:val="21"/>
              </w:rPr>
              <w:t>D</w:t>
            </w:r>
            <w:r w:rsidRPr="004A6B84">
              <w:rPr>
                <w:rFonts w:cs="Times New Roman"/>
                <w:sz w:val="21"/>
                <w:szCs w:val="21"/>
              </w:rPr>
              <w:t>A00</w:t>
            </w:r>
            <w:r w:rsidR="006C0133">
              <w:rPr>
                <w:rFonts w:cs="Times New Roman"/>
                <w:sz w:val="21"/>
                <w:szCs w:val="21"/>
              </w:rPr>
              <w:t>2</w:t>
            </w:r>
          </w:p>
        </w:tc>
        <w:tc>
          <w:tcPr>
            <w:tcW w:w="1266" w:type="pct"/>
            <w:vMerge w:val="restart"/>
            <w:vAlign w:val="center"/>
          </w:tcPr>
          <w:p w14:paraId="7165DE79" w14:textId="5C5F43CA" w:rsidR="00E304C6" w:rsidRPr="00F35E42" w:rsidRDefault="00226227" w:rsidP="006B4650">
            <w:pPr>
              <w:widowControl/>
              <w:adjustRightInd w:val="0"/>
              <w:snapToGrid w:val="0"/>
              <w:spacing w:line="288" w:lineRule="auto"/>
              <w:jc w:val="center"/>
              <w:rPr>
                <w:rFonts w:cs="Times New Roman"/>
                <w:sz w:val="21"/>
                <w:szCs w:val="21"/>
              </w:rPr>
            </w:pPr>
            <w:r>
              <w:rPr>
                <w:rFonts w:cs="Times New Roman" w:hint="eastAsia"/>
                <w:sz w:val="21"/>
                <w:szCs w:val="21"/>
              </w:rPr>
              <w:t>燃气蒸汽锅炉</w:t>
            </w:r>
            <w:r w:rsidR="00E304C6">
              <w:rPr>
                <w:rFonts w:cs="Times New Roman" w:hint="eastAsia"/>
                <w:sz w:val="21"/>
                <w:szCs w:val="21"/>
              </w:rPr>
              <w:t>天然气燃烧</w:t>
            </w:r>
          </w:p>
        </w:tc>
        <w:tc>
          <w:tcPr>
            <w:tcW w:w="457" w:type="pct"/>
            <w:vAlign w:val="center"/>
          </w:tcPr>
          <w:p w14:paraId="6C14ABE9" w14:textId="5D21537D" w:rsidR="00E304C6" w:rsidRPr="00BF4F45" w:rsidRDefault="00E304C6" w:rsidP="006B4650">
            <w:pPr>
              <w:widowControl/>
              <w:adjustRightInd w:val="0"/>
              <w:snapToGrid w:val="0"/>
              <w:spacing w:line="288" w:lineRule="auto"/>
              <w:jc w:val="center"/>
              <w:rPr>
                <w:rFonts w:cs="Times New Roman"/>
                <w:sz w:val="21"/>
                <w:szCs w:val="21"/>
              </w:rPr>
            </w:pPr>
            <w:r>
              <w:rPr>
                <w:rFonts w:cs="Times New Roman" w:hint="eastAsia"/>
                <w:sz w:val="21"/>
                <w:szCs w:val="21"/>
              </w:rPr>
              <w:t>氮氧化物</w:t>
            </w:r>
          </w:p>
        </w:tc>
        <w:tc>
          <w:tcPr>
            <w:tcW w:w="709" w:type="pct"/>
            <w:vAlign w:val="center"/>
          </w:tcPr>
          <w:p w14:paraId="7013EF78" w14:textId="43CDC8D5" w:rsidR="00E304C6" w:rsidRPr="00BF4F45" w:rsidRDefault="00E304C6" w:rsidP="006B4650">
            <w:pPr>
              <w:widowControl/>
              <w:adjustRightInd w:val="0"/>
              <w:snapToGrid w:val="0"/>
              <w:spacing w:line="288" w:lineRule="auto"/>
              <w:jc w:val="center"/>
              <w:rPr>
                <w:rFonts w:cs="Times New Roman"/>
                <w:sz w:val="21"/>
                <w:szCs w:val="21"/>
              </w:rPr>
            </w:pPr>
            <w:r>
              <w:rPr>
                <w:rFonts w:cs="Times New Roman" w:hint="eastAsia"/>
                <w:sz w:val="21"/>
                <w:szCs w:val="21"/>
              </w:rPr>
              <w:t>低氮燃烧</w:t>
            </w:r>
          </w:p>
        </w:tc>
        <w:tc>
          <w:tcPr>
            <w:tcW w:w="1506" w:type="pct"/>
            <w:vMerge w:val="restart"/>
            <w:vAlign w:val="center"/>
          </w:tcPr>
          <w:p w14:paraId="47D6C91A" w14:textId="1F787F25" w:rsidR="00E304C6" w:rsidRPr="00E9704A" w:rsidRDefault="00E304C6" w:rsidP="006B4650">
            <w:pPr>
              <w:widowControl/>
              <w:adjustRightInd w:val="0"/>
              <w:snapToGrid w:val="0"/>
              <w:spacing w:line="288" w:lineRule="auto"/>
              <w:jc w:val="center"/>
              <w:rPr>
                <w:rFonts w:cs="Times New Roman"/>
                <w:bCs/>
                <w:sz w:val="21"/>
                <w:szCs w:val="21"/>
              </w:rPr>
            </w:pPr>
            <w:r w:rsidRPr="00E304C6">
              <w:rPr>
                <w:rFonts w:cs="Times New Roman"/>
                <w:bCs/>
                <w:sz w:val="21"/>
                <w:szCs w:val="21"/>
              </w:rPr>
              <w:t>《锅炉大气污染物排放标准》（</w:t>
            </w:r>
            <w:r w:rsidRPr="00E304C6">
              <w:rPr>
                <w:rFonts w:cs="Times New Roman"/>
                <w:bCs/>
                <w:sz w:val="21"/>
                <w:szCs w:val="21"/>
              </w:rPr>
              <w:t>DB37/2374-2018</w:t>
            </w:r>
            <w:r w:rsidRPr="00E304C6">
              <w:rPr>
                <w:rFonts w:cs="Times New Roman"/>
                <w:bCs/>
                <w:sz w:val="21"/>
                <w:szCs w:val="21"/>
              </w:rPr>
              <w:t>）表</w:t>
            </w:r>
            <w:r w:rsidRPr="00E304C6">
              <w:rPr>
                <w:rFonts w:cs="Times New Roman"/>
                <w:bCs/>
                <w:sz w:val="21"/>
                <w:szCs w:val="21"/>
              </w:rPr>
              <w:t>2</w:t>
            </w:r>
            <w:r w:rsidRPr="00E304C6">
              <w:rPr>
                <w:rFonts w:cs="Times New Roman"/>
                <w:bCs/>
                <w:sz w:val="21"/>
                <w:szCs w:val="21"/>
              </w:rPr>
              <w:t>重点控制区新建燃气锅炉大气污染物浓度限值</w:t>
            </w:r>
            <w:r w:rsidRPr="00E304C6">
              <w:rPr>
                <w:rFonts w:cs="Times New Roman" w:hint="eastAsia"/>
                <w:bCs/>
                <w:sz w:val="21"/>
                <w:szCs w:val="21"/>
              </w:rPr>
              <w:t>及</w:t>
            </w:r>
            <w:r w:rsidR="00923BF7" w:rsidRPr="00923BF7">
              <w:rPr>
                <w:rFonts w:cs="Times New Roman" w:hint="eastAsia"/>
                <w:bCs/>
                <w:sz w:val="21"/>
                <w:szCs w:val="21"/>
              </w:rPr>
              <w:t>关于印发《淄博市废气旁路排查整治专项行动方案》等方案的通知（淄环委</w:t>
            </w:r>
            <w:r w:rsidR="00923BF7" w:rsidRPr="00923BF7">
              <w:rPr>
                <w:rFonts w:cs="Times New Roman" w:hint="eastAsia"/>
                <w:bCs/>
                <w:sz w:val="21"/>
                <w:szCs w:val="21"/>
              </w:rPr>
              <w:t>2</w:t>
            </w:r>
            <w:r w:rsidR="00923BF7" w:rsidRPr="00923BF7">
              <w:rPr>
                <w:rFonts w:cs="Times New Roman"/>
                <w:bCs/>
                <w:sz w:val="21"/>
                <w:szCs w:val="21"/>
              </w:rPr>
              <w:t>021.11.8</w:t>
            </w:r>
            <w:r w:rsidR="00923BF7" w:rsidRPr="00923BF7">
              <w:rPr>
                <w:rFonts w:cs="Times New Roman" w:hint="eastAsia"/>
                <w:bCs/>
                <w:sz w:val="21"/>
                <w:szCs w:val="21"/>
              </w:rPr>
              <w:t>）中《淄博市锅炉氮氧化物专项整治工作方案》要求</w:t>
            </w:r>
            <w:r w:rsidR="00E9704A">
              <w:rPr>
                <w:rFonts w:cs="Times New Roman" w:hint="eastAsia"/>
                <w:bCs/>
                <w:sz w:val="21"/>
                <w:szCs w:val="21"/>
              </w:rPr>
              <w:t>（氮氧化物</w:t>
            </w:r>
            <w:r w:rsidR="00E9704A">
              <w:rPr>
                <w:rFonts w:cs="Times New Roman" w:hint="eastAsia"/>
                <w:bCs/>
                <w:sz w:val="21"/>
                <w:szCs w:val="21"/>
              </w:rPr>
              <w:t>5</w:t>
            </w:r>
            <w:r w:rsidR="00E9704A">
              <w:rPr>
                <w:rFonts w:cs="Times New Roman"/>
                <w:bCs/>
                <w:sz w:val="21"/>
                <w:szCs w:val="21"/>
              </w:rPr>
              <w:t>0</w:t>
            </w:r>
            <w:r w:rsidR="00E9704A">
              <w:rPr>
                <w:rFonts w:cs="Times New Roman" w:hint="eastAsia"/>
                <w:bCs/>
                <w:sz w:val="21"/>
                <w:szCs w:val="21"/>
              </w:rPr>
              <w:t>mg</w:t>
            </w:r>
            <w:r w:rsidR="00E9704A">
              <w:rPr>
                <w:rFonts w:cs="Times New Roman"/>
                <w:bCs/>
                <w:sz w:val="21"/>
                <w:szCs w:val="21"/>
              </w:rPr>
              <w:t>/m</w:t>
            </w:r>
            <w:r w:rsidR="00E9704A" w:rsidRPr="00E9704A">
              <w:rPr>
                <w:rFonts w:cs="Times New Roman"/>
                <w:bCs/>
                <w:sz w:val="21"/>
                <w:szCs w:val="21"/>
                <w:vertAlign w:val="superscript"/>
              </w:rPr>
              <w:t>3</w:t>
            </w:r>
            <w:r w:rsidR="00E9704A" w:rsidRPr="00E9704A">
              <w:rPr>
                <w:rFonts w:cs="Times New Roman" w:hint="eastAsia"/>
                <w:bCs/>
                <w:sz w:val="21"/>
                <w:szCs w:val="21"/>
              </w:rPr>
              <w:t>，二氧化硫</w:t>
            </w:r>
            <w:r w:rsidR="00E9704A" w:rsidRPr="00E9704A">
              <w:rPr>
                <w:rFonts w:cs="Times New Roman" w:hint="eastAsia"/>
                <w:bCs/>
                <w:sz w:val="21"/>
                <w:szCs w:val="21"/>
              </w:rPr>
              <w:t>50mg/m</w:t>
            </w:r>
            <w:r w:rsidR="00E9704A" w:rsidRPr="00E9704A">
              <w:rPr>
                <w:rFonts w:cs="Times New Roman" w:hint="eastAsia"/>
                <w:bCs/>
                <w:sz w:val="21"/>
                <w:szCs w:val="21"/>
                <w:vertAlign w:val="superscript"/>
              </w:rPr>
              <w:t>3</w:t>
            </w:r>
            <w:r w:rsidR="00E9704A">
              <w:rPr>
                <w:rFonts w:cs="Times New Roman" w:hint="eastAsia"/>
                <w:bCs/>
                <w:sz w:val="21"/>
                <w:szCs w:val="21"/>
              </w:rPr>
              <w:t>，颗粒物</w:t>
            </w:r>
            <w:r w:rsidR="00E9704A">
              <w:rPr>
                <w:rFonts w:cs="Times New Roman" w:hint="eastAsia"/>
                <w:bCs/>
                <w:sz w:val="21"/>
                <w:szCs w:val="21"/>
              </w:rPr>
              <w:t>1</w:t>
            </w:r>
            <w:r w:rsidR="00E9704A">
              <w:rPr>
                <w:rFonts w:cs="Times New Roman"/>
                <w:bCs/>
                <w:sz w:val="21"/>
                <w:szCs w:val="21"/>
              </w:rPr>
              <w:t>0</w:t>
            </w:r>
            <w:r w:rsidR="00E9704A">
              <w:rPr>
                <w:rFonts w:cs="Times New Roman" w:hint="eastAsia"/>
                <w:bCs/>
                <w:sz w:val="21"/>
                <w:szCs w:val="21"/>
              </w:rPr>
              <w:t>mg</w:t>
            </w:r>
            <w:r w:rsidR="00E9704A">
              <w:rPr>
                <w:rFonts w:cs="Times New Roman"/>
                <w:bCs/>
                <w:sz w:val="21"/>
                <w:szCs w:val="21"/>
              </w:rPr>
              <w:t>/m</w:t>
            </w:r>
            <w:r w:rsidR="00E9704A" w:rsidRPr="00E9704A">
              <w:rPr>
                <w:rFonts w:cs="Times New Roman"/>
                <w:bCs/>
                <w:sz w:val="21"/>
                <w:szCs w:val="21"/>
                <w:vertAlign w:val="superscript"/>
              </w:rPr>
              <w:t>3</w:t>
            </w:r>
            <w:r w:rsidR="00E9704A">
              <w:rPr>
                <w:rFonts w:cs="Times New Roman" w:hint="eastAsia"/>
                <w:bCs/>
                <w:sz w:val="21"/>
                <w:szCs w:val="21"/>
              </w:rPr>
              <w:t>）。</w:t>
            </w:r>
          </w:p>
        </w:tc>
      </w:tr>
      <w:tr w:rsidR="00E304C6" w:rsidRPr="004A6B84" w14:paraId="03067E04" w14:textId="77777777" w:rsidTr="00E304C6">
        <w:trPr>
          <w:trHeight w:val="552"/>
          <w:jc w:val="center"/>
        </w:trPr>
        <w:tc>
          <w:tcPr>
            <w:tcW w:w="453" w:type="pct"/>
            <w:vMerge/>
            <w:vAlign w:val="center"/>
          </w:tcPr>
          <w:p w14:paraId="5D78F739" w14:textId="77777777" w:rsidR="00E304C6" w:rsidRPr="00BF4F45" w:rsidRDefault="00E304C6" w:rsidP="006B4650">
            <w:pPr>
              <w:widowControl/>
              <w:adjustRightInd w:val="0"/>
              <w:snapToGrid w:val="0"/>
              <w:spacing w:line="288" w:lineRule="auto"/>
              <w:jc w:val="center"/>
              <w:rPr>
                <w:rFonts w:cs="Times New Roman"/>
                <w:sz w:val="21"/>
                <w:szCs w:val="21"/>
              </w:rPr>
            </w:pPr>
          </w:p>
        </w:tc>
        <w:tc>
          <w:tcPr>
            <w:tcW w:w="609" w:type="pct"/>
            <w:vMerge/>
            <w:vAlign w:val="center"/>
          </w:tcPr>
          <w:p w14:paraId="04B14012" w14:textId="2AE29ECA" w:rsidR="00E304C6" w:rsidRPr="004A6B84" w:rsidRDefault="00E304C6" w:rsidP="006B4650">
            <w:pPr>
              <w:widowControl/>
              <w:adjustRightInd w:val="0"/>
              <w:snapToGrid w:val="0"/>
              <w:spacing w:line="288" w:lineRule="auto"/>
              <w:jc w:val="center"/>
              <w:rPr>
                <w:rFonts w:cs="Times New Roman"/>
                <w:sz w:val="21"/>
                <w:szCs w:val="21"/>
              </w:rPr>
            </w:pPr>
          </w:p>
        </w:tc>
        <w:tc>
          <w:tcPr>
            <w:tcW w:w="1266" w:type="pct"/>
            <w:vMerge/>
            <w:vAlign w:val="center"/>
          </w:tcPr>
          <w:p w14:paraId="1EF39768" w14:textId="0446CAE6" w:rsidR="00E304C6" w:rsidRDefault="00E304C6" w:rsidP="006B4650">
            <w:pPr>
              <w:widowControl/>
              <w:adjustRightInd w:val="0"/>
              <w:snapToGrid w:val="0"/>
              <w:spacing w:line="288" w:lineRule="auto"/>
              <w:jc w:val="center"/>
              <w:rPr>
                <w:sz w:val="21"/>
                <w:szCs w:val="21"/>
              </w:rPr>
            </w:pPr>
          </w:p>
        </w:tc>
        <w:tc>
          <w:tcPr>
            <w:tcW w:w="457" w:type="pct"/>
            <w:vAlign w:val="center"/>
          </w:tcPr>
          <w:p w14:paraId="02043259" w14:textId="3C53EC1A" w:rsidR="00E304C6" w:rsidRPr="00F35E42" w:rsidRDefault="00E304C6" w:rsidP="006B4650">
            <w:pPr>
              <w:widowControl/>
              <w:adjustRightInd w:val="0"/>
              <w:snapToGrid w:val="0"/>
              <w:spacing w:line="288" w:lineRule="auto"/>
              <w:jc w:val="center"/>
              <w:rPr>
                <w:rFonts w:cs="Times New Roman"/>
                <w:sz w:val="21"/>
                <w:szCs w:val="21"/>
              </w:rPr>
            </w:pPr>
            <w:r>
              <w:rPr>
                <w:rFonts w:cs="Times New Roman" w:hint="eastAsia"/>
                <w:sz w:val="21"/>
                <w:szCs w:val="21"/>
              </w:rPr>
              <w:t>二氧化硫</w:t>
            </w:r>
          </w:p>
        </w:tc>
        <w:tc>
          <w:tcPr>
            <w:tcW w:w="709" w:type="pct"/>
            <w:vAlign w:val="center"/>
          </w:tcPr>
          <w:p w14:paraId="760C3155" w14:textId="489E5970" w:rsidR="00E304C6" w:rsidRPr="00BF4F45" w:rsidRDefault="00E304C6" w:rsidP="006B4650">
            <w:pPr>
              <w:widowControl/>
              <w:adjustRightInd w:val="0"/>
              <w:snapToGrid w:val="0"/>
              <w:spacing w:line="288" w:lineRule="auto"/>
              <w:jc w:val="center"/>
              <w:rPr>
                <w:rFonts w:cs="Times New Roman"/>
                <w:sz w:val="21"/>
                <w:szCs w:val="21"/>
              </w:rPr>
            </w:pPr>
            <w:r>
              <w:rPr>
                <w:rFonts w:cs="Times New Roman" w:hint="eastAsia"/>
                <w:sz w:val="21"/>
                <w:szCs w:val="21"/>
              </w:rPr>
              <w:t>/</w:t>
            </w:r>
          </w:p>
        </w:tc>
        <w:tc>
          <w:tcPr>
            <w:tcW w:w="1506" w:type="pct"/>
            <w:vMerge/>
            <w:vAlign w:val="center"/>
          </w:tcPr>
          <w:p w14:paraId="4CCD8224" w14:textId="628CC2EA" w:rsidR="00E304C6" w:rsidRPr="00F35E42" w:rsidRDefault="00E304C6" w:rsidP="006B4650">
            <w:pPr>
              <w:widowControl/>
              <w:adjustRightInd w:val="0"/>
              <w:snapToGrid w:val="0"/>
              <w:spacing w:line="288" w:lineRule="auto"/>
              <w:jc w:val="center"/>
              <w:rPr>
                <w:rFonts w:cs="Times New Roman"/>
                <w:bCs/>
                <w:sz w:val="21"/>
                <w:szCs w:val="21"/>
              </w:rPr>
            </w:pPr>
          </w:p>
        </w:tc>
      </w:tr>
      <w:tr w:rsidR="00E304C6" w:rsidRPr="004A6B84" w14:paraId="17C74B09" w14:textId="77777777" w:rsidTr="00E304C6">
        <w:trPr>
          <w:jc w:val="center"/>
        </w:trPr>
        <w:tc>
          <w:tcPr>
            <w:tcW w:w="453" w:type="pct"/>
            <w:vMerge/>
            <w:vAlign w:val="center"/>
          </w:tcPr>
          <w:p w14:paraId="2B1D1840" w14:textId="77777777" w:rsidR="00E304C6" w:rsidRPr="00BF4F45" w:rsidRDefault="00E304C6" w:rsidP="006B4650">
            <w:pPr>
              <w:widowControl/>
              <w:adjustRightInd w:val="0"/>
              <w:snapToGrid w:val="0"/>
              <w:spacing w:line="288" w:lineRule="auto"/>
              <w:jc w:val="center"/>
              <w:rPr>
                <w:rFonts w:cs="Times New Roman"/>
                <w:sz w:val="21"/>
                <w:szCs w:val="21"/>
              </w:rPr>
            </w:pPr>
          </w:p>
        </w:tc>
        <w:tc>
          <w:tcPr>
            <w:tcW w:w="609" w:type="pct"/>
            <w:vMerge/>
            <w:vAlign w:val="center"/>
          </w:tcPr>
          <w:p w14:paraId="16381CF5" w14:textId="5AC6563C" w:rsidR="00E304C6" w:rsidRDefault="00E304C6" w:rsidP="006B4650">
            <w:pPr>
              <w:widowControl/>
              <w:adjustRightInd w:val="0"/>
              <w:snapToGrid w:val="0"/>
              <w:spacing w:line="288" w:lineRule="auto"/>
              <w:jc w:val="center"/>
              <w:rPr>
                <w:rFonts w:cs="Times New Roman"/>
                <w:sz w:val="21"/>
                <w:szCs w:val="21"/>
              </w:rPr>
            </w:pPr>
          </w:p>
        </w:tc>
        <w:tc>
          <w:tcPr>
            <w:tcW w:w="1266" w:type="pct"/>
            <w:vMerge/>
            <w:vAlign w:val="center"/>
          </w:tcPr>
          <w:p w14:paraId="01BB94FC" w14:textId="51EF0CAE" w:rsidR="00E304C6" w:rsidRPr="00F35E42" w:rsidRDefault="00E304C6" w:rsidP="006B4650">
            <w:pPr>
              <w:widowControl/>
              <w:adjustRightInd w:val="0"/>
              <w:snapToGrid w:val="0"/>
              <w:spacing w:line="288" w:lineRule="auto"/>
              <w:jc w:val="center"/>
              <w:rPr>
                <w:sz w:val="21"/>
                <w:szCs w:val="21"/>
              </w:rPr>
            </w:pPr>
          </w:p>
        </w:tc>
        <w:tc>
          <w:tcPr>
            <w:tcW w:w="457" w:type="pct"/>
            <w:vAlign w:val="center"/>
          </w:tcPr>
          <w:p w14:paraId="144F40F2" w14:textId="5F217E96" w:rsidR="00E304C6" w:rsidRDefault="00E304C6" w:rsidP="006B4650">
            <w:pPr>
              <w:widowControl/>
              <w:adjustRightInd w:val="0"/>
              <w:snapToGrid w:val="0"/>
              <w:spacing w:line="288" w:lineRule="auto"/>
              <w:jc w:val="center"/>
              <w:rPr>
                <w:rFonts w:cs="Times New Roman"/>
                <w:sz w:val="21"/>
                <w:szCs w:val="21"/>
              </w:rPr>
            </w:pPr>
            <w:r>
              <w:rPr>
                <w:rFonts w:cs="Times New Roman" w:hint="eastAsia"/>
                <w:sz w:val="21"/>
                <w:szCs w:val="21"/>
              </w:rPr>
              <w:t>颗粒物</w:t>
            </w:r>
          </w:p>
        </w:tc>
        <w:tc>
          <w:tcPr>
            <w:tcW w:w="709" w:type="pct"/>
            <w:vAlign w:val="center"/>
          </w:tcPr>
          <w:p w14:paraId="3F7B3CA3" w14:textId="7DD9F127" w:rsidR="00E304C6" w:rsidRDefault="00E304C6" w:rsidP="006B4650">
            <w:pPr>
              <w:widowControl/>
              <w:adjustRightInd w:val="0"/>
              <w:snapToGrid w:val="0"/>
              <w:spacing w:line="288" w:lineRule="auto"/>
              <w:jc w:val="center"/>
              <w:rPr>
                <w:rFonts w:cs="Times New Roman"/>
                <w:sz w:val="21"/>
                <w:szCs w:val="21"/>
              </w:rPr>
            </w:pPr>
            <w:r>
              <w:rPr>
                <w:rFonts w:cs="Times New Roman" w:hint="eastAsia"/>
                <w:sz w:val="21"/>
                <w:szCs w:val="21"/>
              </w:rPr>
              <w:t>/</w:t>
            </w:r>
          </w:p>
        </w:tc>
        <w:tc>
          <w:tcPr>
            <w:tcW w:w="1506" w:type="pct"/>
            <w:vMerge/>
            <w:vAlign w:val="center"/>
          </w:tcPr>
          <w:p w14:paraId="75D216F2" w14:textId="52F27EED" w:rsidR="00E304C6" w:rsidRPr="00BF4F45" w:rsidRDefault="00E304C6" w:rsidP="006B4650">
            <w:pPr>
              <w:widowControl/>
              <w:adjustRightInd w:val="0"/>
              <w:snapToGrid w:val="0"/>
              <w:spacing w:line="288" w:lineRule="auto"/>
              <w:jc w:val="center"/>
              <w:rPr>
                <w:rFonts w:cs="Times New Roman"/>
                <w:bCs/>
                <w:sz w:val="21"/>
                <w:szCs w:val="21"/>
              </w:rPr>
            </w:pPr>
          </w:p>
        </w:tc>
      </w:tr>
      <w:tr w:rsidR="00E304C6" w:rsidRPr="004A6B84" w14:paraId="677874C3" w14:textId="77777777" w:rsidTr="00E304C6">
        <w:trPr>
          <w:jc w:val="center"/>
        </w:trPr>
        <w:tc>
          <w:tcPr>
            <w:tcW w:w="453" w:type="pct"/>
            <w:vMerge/>
            <w:tcBorders>
              <w:bottom w:val="single" w:sz="4" w:space="0" w:color="auto"/>
            </w:tcBorders>
            <w:vAlign w:val="center"/>
          </w:tcPr>
          <w:p w14:paraId="61255560" w14:textId="77777777" w:rsidR="00E304C6" w:rsidRPr="00BF4F45" w:rsidRDefault="00E304C6" w:rsidP="00E304C6">
            <w:pPr>
              <w:widowControl/>
              <w:adjustRightInd w:val="0"/>
              <w:snapToGrid w:val="0"/>
              <w:spacing w:line="288" w:lineRule="auto"/>
              <w:jc w:val="center"/>
              <w:rPr>
                <w:rFonts w:cs="Times New Roman"/>
                <w:sz w:val="21"/>
                <w:szCs w:val="21"/>
              </w:rPr>
            </w:pPr>
          </w:p>
        </w:tc>
        <w:tc>
          <w:tcPr>
            <w:tcW w:w="609" w:type="pct"/>
            <w:tcBorders>
              <w:bottom w:val="single" w:sz="4" w:space="0" w:color="auto"/>
            </w:tcBorders>
            <w:vAlign w:val="center"/>
          </w:tcPr>
          <w:p w14:paraId="70493996" w14:textId="3296AE18" w:rsidR="00E304C6" w:rsidRPr="00BF4F45" w:rsidRDefault="00E304C6" w:rsidP="00E304C6">
            <w:pPr>
              <w:widowControl/>
              <w:adjustRightInd w:val="0"/>
              <w:snapToGrid w:val="0"/>
              <w:spacing w:line="288" w:lineRule="auto"/>
              <w:jc w:val="center"/>
              <w:rPr>
                <w:rFonts w:cs="Times New Roman"/>
                <w:sz w:val="21"/>
                <w:szCs w:val="21"/>
              </w:rPr>
            </w:pPr>
            <w:r>
              <w:rPr>
                <w:rFonts w:cs="Times New Roman" w:hint="eastAsia"/>
                <w:sz w:val="21"/>
                <w:szCs w:val="21"/>
              </w:rPr>
              <w:t>厂界</w:t>
            </w:r>
          </w:p>
        </w:tc>
        <w:tc>
          <w:tcPr>
            <w:tcW w:w="1266" w:type="pct"/>
            <w:tcBorders>
              <w:bottom w:val="single" w:sz="4" w:space="0" w:color="auto"/>
            </w:tcBorders>
            <w:vAlign w:val="center"/>
          </w:tcPr>
          <w:p w14:paraId="4433170B" w14:textId="72EF4C5C" w:rsidR="00E304C6" w:rsidRPr="00BF4F45" w:rsidRDefault="00E304C6" w:rsidP="00E304C6">
            <w:pPr>
              <w:widowControl/>
              <w:adjustRightInd w:val="0"/>
              <w:snapToGrid w:val="0"/>
              <w:spacing w:line="288" w:lineRule="auto"/>
              <w:jc w:val="center"/>
              <w:rPr>
                <w:rFonts w:cs="Times New Roman"/>
                <w:sz w:val="21"/>
                <w:szCs w:val="21"/>
              </w:rPr>
            </w:pPr>
            <w:r w:rsidRPr="00C17C7F">
              <w:rPr>
                <w:rFonts w:cs="Times New Roman" w:hint="eastAsia"/>
                <w:sz w:val="21"/>
                <w:szCs w:val="21"/>
              </w:rPr>
              <w:t>/</w:t>
            </w:r>
          </w:p>
        </w:tc>
        <w:tc>
          <w:tcPr>
            <w:tcW w:w="457" w:type="pct"/>
            <w:tcBorders>
              <w:bottom w:val="single" w:sz="4" w:space="0" w:color="auto"/>
            </w:tcBorders>
            <w:vAlign w:val="center"/>
          </w:tcPr>
          <w:p w14:paraId="7707DC08" w14:textId="0AF3BA08" w:rsidR="00E304C6" w:rsidRPr="00F35E42" w:rsidRDefault="00E304C6" w:rsidP="00E304C6">
            <w:pPr>
              <w:widowControl/>
              <w:adjustRightInd w:val="0"/>
              <w:snapToGrid w:val="0"/>
              <w:spacing w:line="288" w:lineRule="auto"/>
              <w:jc w:val="center"/>
              <w:rPr>
                <w:rFonts w:cs="Times New Roman"/>
                <w:sz w:val="21"/>
                <w:szCs w:val="21"/>
              </w:rPr>
            </w:pPr>
            <w:r w:rsidRPr="00C17C7F">
              <w:rPr>
                <w:rFonts w:cs="Times New Roman" w:hint="eastAsia"/>
                <w:sz w:val="21"/>
                <w:szCs w:val="21"/>
              </w:rPr>
              <w:t>/</w:t>
            </w:r>
          </w:p>
        </w:tc>
        <w:tc>
          <w:tcPr>
            <w:tcW w:w="709" w:type="pct"/>
            <w:tcBorders>
              <w:bottom w:val="single" w:sz="4" w:space="0" w:color="auto"/>
            </w:tcBorders>
            <w:vAlign w:val="center"/>
          </w:tcPr>
          <w:p w14:paraId="03911359" w14:textId="4DDE8613" w:rsidR="00E304C6" w:rsidRPr="00BF4F45" w:rsidRDefault="00E304C6" w:rsidP="00E304C6">
            <w:pPr>
              <w:widowControl/>
              <w:adjustRightInd w:val="0"/>
              <w:snapToGrid w:val="0"/>
              <w:spacing w:line="288" w:lineRule="auto"/>
              <w:jc w:val="center"/>
              <w:rPr>
                <w:rFonts w:cs="Times New Roman"/>
                <w:sz w:val="21"/>
                <w:szCs w:val="21"/>
              </w:rPr>
            </w:pPr>
            <w:r w:rsidRPr="00C17C7F">
              <w:rPr>
                <w:rFonts w:cs="Times New Roman" w:hint="eastAsia"/>
                <w:sz w:val="21"/>
                <w:szCs w:val="21"/>
              </w:rPr>
              <w:t>/</w:t>
            </w:r>
          </w:p>
        </w:tc>
        <w:tc>
          <w:tcPr>
            <w:tcW w:w="1506" w:type="pct"/>
            <w:tcBorders>
              <w:bottom w:val="single" w:sz="4" w:space="0" w:color="auto"/>
            </w:tcBorders>
            <w:vAlign w:val="center"/>
          </w:tcPr>
          <w:p w14:paraId="6F9FFB4C" w14:textId="2E832171" w:rsidR="00E304C6" w:rsidRPr="00F35E42" w:rsidRDefault="00E304C6" w:rsidP="00E304C6">
            <w:pPr>
              <w:widowControl/>
              <w:adjustRightInd w:val="0"/>
              <w:snapToGrid w:val="0"/>
              <w:spacing w:line="288" w:lineRule="auto"/>
              <w:jc w:val="center"/>
              <w:rPr>
                <w:rFonts w:cs="Times New Roman"/>
                <w:bCs/>
                <w:sz w:val="21"/>
                <w:szCs w:val="21"/>
              </w:rPr>
            </w:pPr>
            <w:r w:rsidRPr="00C17C7F">
              <w:rPr>
                <w:rFonts w:cs="Times New Roman" w:hint="eastAsia"/>
                <w:sz w:val="21"/>
                <w:szCs w:val="21"/>
              </w:rPr>
              <w:t>/</w:t>
            </w:r>
          </w:p>
        </w:tc>
      </w:tr>
      <w:tr w:rsidR="00E304C6" w:rsidRPr="004A6B84" w14:paraId="2D7C7740" w14:textId="77777777" w:rsidTr="00E304C6">
        <w:trPr>
          <w:jc w:val="center"/>
        </w:trPr>
        <w:tc>
          <w:tcPr>
            <w:tcW w:w="453" w:type="pct"/>
            <w:vAlign w:val="center"/>
          </w:tcPr>
          <w:p w14:paraId="13245B3F" w14:textId="77777777" w:rsidR="00E304C6" w:rsidRPr="00BF4F45" w:rsidRDefault="00E304C6" w:rsidP="006B4650">
            <w:pPr>
              <w:widowControl/>
              <w:adjustRightInd w:val="0"/>
              <w:snapToGrid w:val="0"/>
              <w:spacing w:line="288" w:lineRule="auto"/>
              <w:jc w:val="center"/>
              <w:rPr>
                <w:rFonts w:cs="Times New Roman"/>
                <w:sz w:val="21"/>
                <w:szCs w:val="21"/>
              </w:rPr>
            </w:pPr>
            <w:r w:rsidRPr="00BF4F45">
              <w:rPr>
                <w:rFonts w:cs="Times New Roman" w:hint="eastAsia"/>
                <w:sz w:val="21"/>
                <w:szCs w:val="21"/>
              </w:rPr>
              <w:t>地表水环境</w:t>
            </w:r>
          </w:p>
        </w:tc>
        <w:tc>
          <w:tcPr>
            <w:tcW w:w="609" w:type="pct"/>
            <w:vAlign w:val="center"/>
          </w:tcPr>
          <w:p w14:paraId="74CD43C5" w14:textId="77777777" w:rsidR="00E304C6" w:rsidRPr="00BF4F45" w:rsidRDefault="00E304C6" w:rsidP="006B4650">
            <w:pPr>
              <w:widowControl/>
              <w:adjustRightInd w:val="0"/>
              <w:snapToGrid w:val="0"/>
              <w:spacing w:line="288" w:lineRule="auto"/>
              <w:jc w:val="center"/>
              <w:rPr>
                <w:rFonts w:cs="Times New Roman"/>
                <w:sz w:val="21"/>
                <w:szCs w:val="21"/>
              </w:rPr>
            </w:pPr>
            <w:r w:rsidRPr="00BF4F45">
              <w:rPr>
                <w:rFonts w:cs="Times New Roman" w:hint="eastAsia"/>
                <w:sz w:val="21"/>
                <w:szCs w:val="21"/>
              </w:rPr>
              <w:t>项目无废水排放</w:t>
            </w:r>
          </w:p>
        </w:tc>
        <w:tc>
          <w:tcPr>
            <w:tcW w:w="1266" w:type="pct"/>
            <w:vAlign w:val="center"/>
          </w:tcPr>
          <w:p w14:paraId="01ADCC24" w14:textId="77777777" w:rsidR="00E304C6" w:rsidRPr="00BF4F45" w:rsidRDefault="00E304C6" w:rsidP="006B4650">
            <w:pPr>
              <w:widowControl/>
              <w:adjustRightInd w:val="0"/>
              <w:snapToGrid w:val="0"/>
              <w:spacing w:line="288" w:lineRule="auto"/>
              <w:jc w:val="center"/>
              <w:rPr>
                <w:rFonts w:cs="Times New Roman"/>
                <w:sz w:val="21"/>
                <w:szCs w:val="21"/>
              </w:rPr>
            </w:pPr>
            <w:r w:rsidRPr="00BF4F45">
              <w:rPr>
                <w:rFonts w:cs="Times New Roman" w:hint="eastAsia"/>
                <w:sz w:val="21"/>
                <w:szCs w:val="21"/>
              </w:rPr>
              <w:t>/</w:t>
            </w:r>
          </w:p>
        </w:tc>
        <w:tc>
          <w:tcPr>
            <w:tcW w:w="457" w:type="pct"/>
            <w:vAlign w:val="center"/>
          </w:tcPr>
          <w:p w14:paraId="037D2007" w14:textId="77777777" w:rsidR="00E304C6" w:rsidRPr="00BF4F45" w:rsidRDefault="00E304C6" w:rsidP="006B4650">
            <w:pPr>
              <w:widowControl/>
              <w:adjustRightInd w:val="0"/>
              <w:snapToGrid w:val="0"/>
              <w:spacing w:line="288" w:lineRule="auto"/>
              <w:jc w:val="center"/>
              <w:rPr>
                <w:rFonts w:cs="Times New Roman"/>
                <w:sz w:val="21"/>
                <w:szCs w:val="21"/>
              </w:rPr>
            </w:pPr>
            <w:r w:rsidRPr="00BF4F45">
              <w:rPr>
                <w:rFonts w:cs="Times New Roman" w:hint="eastAsia"/>
                <w:sz w:val="21"/>
                <w:szCs w:val="21"/>
              </w:rPr>
              <w:t>/</w:t>
            </w:r>
          </w:p>
        </w:tc>
        <w:tc>
          <w:tcPr>
            <w:tcW w:w="709" w:type="pct"/>
            <w:vAlign w:val="center"/>
          </w:tcPr>
          <w:p w14:paraId="724260B1" w14:textId="77777777" w:rsidR="00E304C6" w:rsidRPr="00BF4F45" w:rsidRDefault="00E304C6" w:rsidP="006B4650">
            <w:pPr>
              <w:widowControl/>
              <w:adjustRightInd w:val="0"/>
              <w:snapToGrid w:val="0"/>
              <w:spacing w:line="288" w:lineRule="auto"/>
              <w:jc w:val="center"/>
              <w:rPr>
                <w:rFonts w:cs="Times New Roman"/>
                <w:sz w:val="21"/>
                <w:szCs w:val="21"/>
              </w:rPr>
            </w:pPr>
            <w:r w:rsidRPr="00BF4F45">
              <w:rPr>
                <w:rFonts w:cs="Times New Roman" w:hint="eastAsia"/>
                <w:sz w:val="21"/>
                <w:szCs w:val="21"/>
              </w:rPr>
              <w:t>/</w:t>
            </w:r>
          </w:p>
        </w:tc>
        <w:tc>
          <w:tcPr>
            <w:tcW w:w="1506" w:type="pct"/>
            <w:vAlign w:val="center"/>
          </w:tcPr>
          <w:p w14:paraId="77846751" w14:textId="77777777" w:rsidR="00E304C6" w:rsidRPr="00BF4F45" w:rsidRDefault="00E304C6" w:rsidP="006B4650">
            <w:pPr>
              <w:widowControl/>
              <w:adjustRightInd w:val="0"/>
              <w:snapToGrid w:val="0"/>
              <w:spacing w:line="288" w:lineRule="auto"/>
              <w:jc w:val="center"/>
              <w:rPr>
                <w:rFonts w:cs="Times New Roman"/>
                <w:bCs/>
                <w:sz w:val="21"/>
                <w:szCs w:val="21"/>
              </w:rPr>
            </w:pPr>
            <w:r w:rsidRPr="00BF4F45">
              <w:rPr>
                <w:rFonts w:cs="Times New Roman" w:hint="eastAsia"/>
                <w:bCs/>
                <w:sz w:val="21"/>
                <w:szCs w:val="21"/>
              </w:rPr>
              <w:t>/</w:t>
            </w:r>
          </w:p>
        </w:tc>
      </w:tr>
      <w:tr w:rsidR="00E304C6" w:rsidRPr="004A6B84" w14:paraId="1EA58FC3" w14:textId="77777777" w:rsidTr="00E304C6">
        <w:trPr>
          <w:jc w:val="center"/>
        </w:trPr>
        <w:tc>
          <w:tcPr>
            <w:tcW w:w="453" w:type="pct"/>
            <w:vAlign w:val="center"/>
          </w:tcPr>
          <w:p w14:paraId="1AF7B096" w14:textId="77777777" w:rsidR="00E304C6" w:rsidRPr="00BF4F45" w:rsidRDefault="00E304C6" w:rsidP="006B4650">
            <w:pPr>
              <w:widowControl/>
              <w:adjustRightInd w:val="0"/>
              <w:snapToGrid w:val="0"/>
              <w:spacing w:line="288" w:lineRule="auto"/>
              <w:jc w:val="center"/>
              <w:rPr>
                <w:rFonts w:cs="Times New Roman"/>
                <w:sz w:val="21"/>
                <w:szCs w:val="21"/>
              </w:rPr>
            </w:pPr>
            <w:r w:rsidRPr="00BF4F45">
              <w:rPr>
                <w:rFonts w:cs="Times New Roman" w:hint="eastAsia"/>
                <w:sz w:val="21"/>
                <w:szCs w:val="21"/>
              </w:rPr>
              <w:t>声环境</w:t>
            </w:r>
          </w:p>
        </w:tc>
        <w:tc>
          <w:tcPr>
            <w:tcW w:w="609" w:type="pct"/>
            <w:vAlign w:val="center"/>
          </w:tcPr>
          <w:p w14:paraId="2B3E3845" w14:textId="77777777" w:rsidR="00E304C6" w:rsidRPr="00BF4F45" w:rsidRDefault="00E304C6" w:rsidP="006B4650">
            <w:pPr>
              <w:widowControl/>
              <w:adjustRightInd w:val="0"/>
              <w:snapToGrid w:val="0"/>
              <w:spacing w:line="288" w:lineRule="auto"/>
              <w:jc w:val="center"/>
              <w:rPr>
                <w:rFonts w:cs="Times New Roman"/>
                <w:sz w:val="21"/>
                <w:szCs w:val="21"/>
              </w:rPr>
            </w:pPr>
            <w:r w:rsidRPr="00BF4F45">
              <w:rPr>
                <w:rFonts w:cs="Times New Roman" w:hint="eastAsia"/>
                <w:sz w:val="21"/>
                <w:szCs w:val="21"/>
              </w:rPr>
              <w:t>厂界</w:t>
            </w:r>
          </w:p>
        </w:tc>
        <w:tc>
          <w:tcPr>
            <w:tcW w:w="1266" w:type="pct"/>
            <w:vAlign w:val="center"/>
          </w:tcPr>
          <w:p w14:paraId="0D017760" w14:textId="4275A71E" w:rsidR="00E304C6" w:rsidRPr="00BF4F45" w:rsidRDefault="00B45E9C" w:rsidP="006B4650">
            <w:pPr>
              <w:adjustRightInd w:val="0"/>
              <w:snapToGrid w:val="0"/>
              <w:spacing w:line="288" w:lineRule="auto"/>
              <w:jc w:val="center"/>
              <w:rPr>
                <w:rFonts w:cs="Times New Roman"/>
                <w:sz w:val="21"/>
                <w:szCs w:val="21"/>
              </w:rPr>
            </w:pPr>
            <w:r>
              <w:rPr>
                <w:rFonts w:cs="Times New Roman" w:hint="eastAsia"/>
                <w:sz w:val="21"/>
                <w:szCs w:val="21"/>
              </w:rPr>
              <w:t>锅炉、风机</w:t>
            </w:r>
            <w:r w:rsidR="000B7AF6">
              <w:rPr>
                <w:rFonts w:cs="Times New Roman" w:hint="eastAsia"/>
                <w:sz w:val="21"/>
                <w:szCs w:val="21"/>
              </w:rPr>
              <w:t>、泵、去离子水装置</w:t>
            </w:r>
            <w:r>
              <w:rPr>
                <w:rFonts w:cs="Times New Roman" w:hint="eastAsia"/>
                <w:sz w:val="21"/>
                <w:szCs w:val="21"/>
              </w:rPr>
              <w:t>等</w:t>
            </w:r>
            <w:r w:rsidR="00E304C6" w:rsidRPr="004A6B84">
              <w:rPr>
                <w:rFonts w:cs="Times New Roman" w:hint="eastAsia"/>
                <w:sz w:val="21"/>
                <w:szCs w:val="21"/>
              </w:rPr>
              <w:t>设备运转</w:t>
            </w:r>
          </w:p>
        </w:tc>
        <w:tc>
          <w:tcPr>
            <w:tcW w:w="457" w:type="pct"/>
            <w:vAlign w:val="center"/>
          </w:tcPr>
          <w:p w14:paraId="0C4D5C38" w14:textId="77777777" w:rsidR="00E304C6" w:rsidRPr="00BF4F45" w:rsidRDefault="00E304C6" w:rsidP="006B4650">
            <w:pPr>
              <w:widowControl/>
              <w:adjustRightInd w:val="0"/>
              <w:snapToGrid w:val="0"/>
              <w:spacing w:line="288" w:lineRule="auto"/>
              <w:jc w:val="center"/>
              <w:rPr>
                <w:rFonts w:cs="Times New Roman"/>
                <w:sz w:val="21"/>
                <w:szCs w:val="21"/>
              </w:rPr>
            </w:pPr>
            <w:r w:rsidRPr="00BF4F45">
              <w:rPr>
                <w:rFonts w:cs="Times New Roman" w:hint="eastAsia"/>
                <w:sz w:val="21"/>
                <w:szCs w:val="21"/>
              </w:rPr>
              <w:t>噪声</w:t>
            </w:r>
          </w:p>
        </w:tc>
        <w:tc>
          <w:tcPr>
            <w:tcW w:w="709" w:type="pct"/>
            <w:vAlign w:val="center"/>
          </w:tcPr>
          <w:p w14:paraId="0ED7889E" w14:textId="77777777" w:rsidR="00E304C6" w:rsidRPr="00BF4F45" w:rsidRDefault="00E304C6" w:rsidP="006B4650">
            <w:pPr>
              <w:widowControl/>
              <w:adjustRightInd w:val="0"/>
              <w:snapToGrid w:val="0"/>
              <w:spacing w:line="288" w:lineRule="auto"/>
              <w:jc w:val="center"/>
              <w:rPr>
                <w:rFonts w:cs="Times New Roman"/>
                <w:sz w:val="21"/>
                <w:szCs w:val="21"/>
              </w:rPr>
            </w:pPr>
            <w:r w:rsidRPr="00BF4F45">
              <w:rPr>
                <w:rFonts w:cs="Times New Roman" w:hint="eastAsia"/>
                <w:sz w:val="21"/>
                <w:szCs w:val="21"/>
              </w:rPr>
              <w:t>选用低噪声设备、</w:t>
            </w:r>
            <w:r w:rsidRPr="00BF4F45">
              <w:rPr>
                <w:rFonts w:cs="Times New Roman"/>
                <w:sz w:val="21"/>
                <w:szCs w:val="21"/>
              </w:rPr>
              <w:t>基础减振、厂房及围墙隔音、绿化降噪、距离衰减</w:t>
            </w:r>
          </w:p>
        </w:tc>
        <w:tc>
          <w:tcPr>
            <w:tcW w:w="1506" w:type="pct"/>
            <w:vAlign w:val="center"/>
          </w:tcPr>
          <w:p w14:paraId="7DA0D8AE" w14:textId="54CEEF78" w:rsidR="00E304C6" w:rsidRPr="00BF4F45" w:rsidRDefault="00E304C6" w:rsidP="006B4650">
            <w:pPr>
              <w:widowControl/>
              <w:adjustRightInd w:val="0"/>
              <w:snapToGrid w:val="0"/>
              <w:spacing w:line="288" w:lineRule="auto"/>
              <w:jc w:val="center"/>
              <w:rPr>
                <w:rFonts w:cs="Times New Roman"/>
                <w:bCs/>
                <w:sz w:val="21"/>
                <w:szCs w:val="21"/>
              </w:rPr>
            </w:pPr>
            <w:r w:rsidRPr="00BF4F45">
              <w:rPr>
                <w:rFonts w:cs="Times New Roman"/>
                <w:sz w:val="21"/>
                <w:szCs w:val="21"/>
              </w:rPr>
              <w:t>《工业企业厂界环境噪声排放标准》（</w:t>
            </w:r>
            <w:r w:rsidRPr="00BF4F45">
              <w:rPr>
                <w:rFonts w:cs="Times New Roman"/>
                <w:sz w:val="21"/>
                <w:szCs w:val="21"/>
              </w:rPr>
              <w:t>GB12348-2008</w:t>
            </w:r>
            <w:r w:rsidRPr="00BF4F45">
              <w:rPr>
                <w:rFonts w:cs="Times New Roman"/>
                <w:sz w:val="21"/>
                <w:szCs w:val="21"/>
              </w:rPr>
              <w:t>）</w:t>
            </w:r>
            <w:r w:rsidR="00EB308E">
              <w:rPr>
                <w:rFonts w:cs="Times New Roman" w:hint="eastAsia"/>
                <w:sz w:val="21"/>
                <w:szCs w:val="21"/>
              </w:rPr>
              <w:t>2</w:t>
            </w:r>
            <w:r w:rsidRPr="00BF4F45">
              <w:rPr>
                <w:rFonts w:cs="Times New Roman"/>
                <w:sz w:val="21"/>
                <w:szCs w:val="21"/>
              </w:rPr>
              <w:t xml:space="preserve"> </w:t>
            </w:r>
            <w:r w:rsidRPr="00BF4F45">
              <w:rPr>
                <w:rFonts w:cs="Times New Roman"/>
                <w:sz w:val="21"/>
                <w:szCs w:val="21"/>
              </w:rPr>
              <w:t>类标准</w:t>
            </w:r>
          </w:p>
        </w:tc>
      </w:tr>
      <w:tr w:rsidR="00E304C6" w:rsidRPr="004A6B84" w14:paraId="1F2C40CC" w14:textId="77777777" w:rsidTr="00E304C6">
        <w:trPr>
          <w:jc w:val="center"/>
        </w:trPr>
        <w:tc>
          <w:tcPr>
            <w:tcW w:w="453" w:type="pct"/>
            <w:vAlign w:val="center"/>
          </w:tcPr>
          <w:p w14:paraId="5088EBC1" w14:textId="77777777" w:rsidR="00E304C6" w:rsidRPr="00BF4F45" w:rsidRDefault="00E304C6" w:rsidP="006B4650">
            <w:pPr>
              <w:widowControl/>
              <w:adjustRightInd w:val="0"/>
              <w:snapToGrid w:val="0"/>
              <w:spacing w:line="288" w:lineRule="auto"/>
              <w:jc w:val="center"/>
              <w:rPr>
                <w:rFonts w:cs="Times New Roman"/>
                <w:sz w:val="21"/>
                <w:szCs w:val="21"/>
              </w:rPr>
            </w:pPr>
            <w:r w:rsidRPr="00BF4F45">
              <w:rPr>
                <w:rFonts w:cs="Times New Roman" w:hint="eastAsia"/>
                <w:sz w:val="21"/>
                <w:szCs w:val="21"/>
              </w:rPr>
              <w:t>电磁辐射</w:t>
            </w:r>
          </w:p>
        </w:tc>
        <w:tc>
          <w:tcPr>
            <w:tcW w:w="609" w:type="pct"/>
            <w:vAlign w:val="center"/>
          </w:tcPr>
          <w:p w14:paraId="2FC922A1" w14:textId="77777777" w:rsidR="00E304C6" w:rsidRPr="00BF4F45" w:rsidRDefault="00E304C6" w:rsidP="006B4650">
            <w:pPr>
              <w:widowControl/>
              <w:adjustRightInd w:val="0"/>
              <w:snapToGrid w:val="0"/>
              <w:spacing w:line="288" w:lineRule="auto"/>
              <w:jc w:val="center"/>
              <w:rPr>
                <w:rFonts w:cs="Times New Roman"/>
                <w:sz w:val="21"/>
                <w:szCs w:val="21"/>
              </w:rPr>
            </w:pPr>
            <w:r w:rsidRPr="00BF4F45">
              <w:rPr>
                <w:rFonts w:cs="Times New Roman" w:hint="eastAsia"/>
                <w:sz w:val="21"/>
                <w:szCs w:val="21"/>
              </w:rPr>
              <w:t>/</w:t>
            </w:r>
          </w:p>
        </w:tc>
        <w:tc>
          <w:tcPr>
            <w:tcW w:w="1266" w:type="pct"/>
            <w:vAlign w:val="center"/>
          </w:tcPr>
          <w:p w14:paraId="52425A52" w14:textId="77777777" w:rsidR="00E304C6" w:rsidRPr="00BF4F45" w:rsidRDefault="00E304C6" w:rsidP="006B4650">
            <w:pPr>
              <w:widowControl/>
              <w:adjustRightInd w:val="0"/>
              <w:snapToGrid w:val="0"/>
              <w:spacing w:line="288" w:lineRule="auto"/>
              <w:jc w:val="center"/>
              <w:rPr>
                <w:rFonts w:cs="Times New Roman"/>
                <w:sz w:val="21"/>
                <w:szCs w:val="21"/>
              </w:rPr>
            </w:pPr>
            <w:r w:rsidRPr="00BF4F45">
              <w:rPr>
                <w:rFonts w:cs="Times New Roman" w:hint="eastAsia"/>
                <w:sz w:val="21"/>
                <w:szCs w:val="21"/>
              </w:rPr>
              <w:t>/</w:t>
            </w:r>
          </w:p>
        </w:tc>
        <w:tc>
          <w:tcPr>
            <w:tcW w:w="457" w:type="pct"/>
            <w:vAlign w:val="center"/>
          </w:tcPr>
          <w:p w14:paraId="568FE1D7" w14:textId="77777777" w:rsidR="00E304C6" w:rsidRPr="00BF4F45" w:rsidRDefault="00E304C6" w:rsidP="006B4650">
            <w:pPr>
              <w:widowControl/>
              <w:adjustRightInd w:val="0"/>
              <w:snapToGrid w:val="0"/>
              <w:spacing w:line="288" w:lineRule="auto"/>
              <w:jc w:val="center"/>
              <w:rPr>
                <w:rFonts w:cs="Times New Roman"/>
                <w:sz w:val="21"/>
                <w:szCs w:val="21"/>
              </w:rPr>
            </w:pPr>
            <w:r w:rsidRPr="00BF4F45">
              <w:rPr>
                <w:rFonts w:cs="Times New Roman" w:hint="eastAsia"/>
                <w:sz w:val="21"/>
                <w:szCs w:val="21"/>
              </w:rPr>
              <w:t>/</w:t>
            </w:r>
          </w:p>
        </w:tc>
        <w:tc>
          <w:tcPr>
            <w:tcW w:w="709" w:type="pct"/>
            <w:vAlign w:val="center"/>
          </w:tcPr>
          <w:p w14:paraId="68D7DE14" w14:textId="77777777" w:rsidR="00E304C6" w:rsidRPr="00BF4F45" w:rsidRDefault="00E304C6" w:rsidP="006B4650">
            <w:pPr>
              <w:widowControl/>
              <w:adjustRightInd w:val="0"/>
              <w:snapToGrid w:val="0"/>
              <w:spacing w:line="288" w:lineRule="auto"/>
              <w:jc w:val="center"/>
              <w:rPr>
                <w:rFonts w:cs="Times New Roman"/>
                <w:sz w:val="21"/>
                <w:szCs w:val="21"/>
              </w:rPr>
            </w:pPr>
            <w:r w:rsidRPr="00BF4F45">
              <w:rPr>
                <w:rFonts w:cs="Times New Roman" w:hint="eastAsia"/>
                <w:sz w:val="21"/>
                <w:szCs w:val="21"/>
              </w:rPr>
              <w:t>/</w:t>
            </w:r>
          </w:p>
        </w:tc>
        <w:tc>
          <w:tcPr>
            <w:tcW w:w="1506" w:type="pct"/>
            <w:vAlign w:val="center"/>
          </w:tcPr>
          <w:p w14:paraId="3C6F9176" w14:textId="77777777" w:rsidR="00E304C6" w:rsidRPr="00BF4F45" w:rsidRDefault="00E304C6" w:rsidP="006B4650">
            <w:pPr>
              <w:widowControl/>
              <w:adjustRightInd w:val="0"/>
              <w:snapToGrid w:val="0"/>
              <w:spacing w:line="288" w:lineRule="auto"/>
              <w:jc w:val="center"/>
              <w:rPr>
                <w:rFonts w:cs="Times New Roman"/>
                <w:sz w:val="21"/>
                <w:szCs w:val="21"/>
              </w:rPr>
            </w:pPr>
            <w:r w:rsidRPr="00BF4F45">
              <w:rPr>
                <w:rFonts w:cs="Times New Roman" w:hint="eastAsia"/>
                <w:sz w:val="21"/>
                <w:szCs w:val="21"/>
              </w:rPr>
              <w:t>/</w:t>
            </w:r>
          </w:p>
        </w:tc>
      </w:tr>
      <w:tr w:rsidR="00E304C6" w:rsidRPr="00BF4F45" w14:paraId="3B275CF3" w14:textId="77777777" w:rsidTr="00E304C6">
        <w:trPr>
          <w:jc w:val="center"/>
        </w:trPr>
        <w:tc>
          <w:tcPr>
            <w:tcW w:w="453" w:type="pct"/>
            <w:vAlign w:val="center"/>
          </w:tcPr>
          <w:p w14:paraId="7FBE9F48" w14:textId="77777777" w:rsidR="00E304C6" w:rsidRPr="00BF4F45" w:rsidRDefault="00E304C6" w:rsidP="006B4650">
            <w:pPr>
              <w:widowControl/>
              <w:adjustRightInd w:val="0"/>
              <w:snapToGrid w:val="0"/>
              <w:spacing w:line="288" w:lineRule="auto"/>
              <w:jc w:val="center"/>
              <w:rPr>
                <w:rFonts w:cs="Times New Roman"/>
                <w:sz w:val="21"/>
                <w:szCs w:val="21"/>
              </w:rPr>
            </w:pPr>
            <w:r w:rsidRPr="00BF4F45">
              <w:rPr>
                <w:rFonts w:cs="Times New Roman" w:hint="eastAsia"/>
                <w:sz w:val="21"/>
                <w:szCs w:val="21"/>
              </w:rPr>
              <w:t>固体废物</w:t>
            </w:r>
          </w:p>
        </w:tc>
        <w:tc>
          <w:tcPr>
            <w:tcW w:w="4547" w:type="pct"/>
            <w:gridSpan w:val="5"/>
            <w:vAlign w:val="center"/>
          </w:tcPr>
          <w:p w14:paraId="244D0E39" w14:textId="5036443C" w:rsidR="00E304C6" w:rsidRPr="00BF4F45" w:rsidRDefault="00C4221D" w:rsidP="00E9704A">
            <w:pPr>
              <w:widowControl/>
              <w:spacing w:line="360" w:lineRule="auto"/>
              <w:ind w:firstLineChars="200" w:firstLine="420"/>
              <w:rPr>
                <w:sz w:val="21"/>
                <w:szCs w:val="21"/>
              </w:rPr>
            </w:pPr>
            <w:r w:rsidRPr="00C4221D">
              <w:rPr>
                <w:rFonts w:eastAsia="新宋体" w:cs="Times New Roman" w:hint="eastAsia"/>
                <w:bCs/>
                <w:sz w:val="21"/>
                <w:szCs w:val="21"/>
              </w:rPr>
              <w:t>固体废物严格执行《中华人民共和国固体废物污染环境防治法（</w:t>
            </w:r>
            <w:r w:rsidRPr="00C4221D">
              <w:rPr>
                <w:rFonts w:eastAsia="新宋体" w:cs="Times New Roman" w:hint="eastAsia"/>
                <w:bCs/>
                <w:sz w:val="21"/>
                <w:szCs w:val="21"/>
              </w:rPr>
              <w:t>2020</w:t>
            </w:r>
            <w:r w:rsidRPr="00C4221D">
              <w:rPr>
                <w:rFonts w:eastAsia="新宋体" w:cs="Times New Roman" w:hint="eastAsia"/>
                <w:bCs/>
                <w:sz w:val="21"/>
                <w:szCs w:val="21"/>
              </w:rPr>
              <w:t>年修订）》中固体废物相关环保要求。一般固体废物按照《一般工业固体废物贮存和填埋污染控制标准》（</w:t>
            </w:r>
            <w:r w:rsidRPr="00C4221D">
              <w:rPr>
                <w:rFonts w:eastAsia="新宋体" w:cs="Times New Roman" w:hint="eastAsia"/>
                <w:bCs/>
                <w:sz w:val="21"/>
                <w:szCs w:val="21"/>
              </w:rPr>
              <w:t>GB18599-2020</w:t>
            </w:r>
            <w:r w:rsidRPr="00C4221D">
              <w:rPr>
                <w:rFonts w:eastAsia="新宋体" w:cs="Times New Roman" w:hint="eastAsia"/>
                <w:bCs/>
                <w:sz w:val="21"/>
                <w:szCs w:val="21"/>
              </w:rPr>
              <w:t>）中相关要求规范建设和维护厂区内一般固体废物临时堆放场所，并做好防雨、防风、防渗、防漏等措施，制定好转移运输中污染防治。贮存区按照《环境保护图形标志——固体废物贮存（处置）场》</w:t>
            </w:r>
            <w:r w:rsidRPr="00C4221D">
              <w:rPr>
                <w:rFonts w:eastAsia="新宋体" w:cs="Times New Roman" w:hint="eastAsia"/>
                <w:bCs/>
                <w:sz w:val="21"/>
                <w:szCs w:val="21"/>
              </w:rPr>
              <w:t>(GB15562.2)</w:t>
            </w:r>
            <w:r w:rsidRPr="00C4221D">
              <w:rPr>
                <w:rFonts w:eastAsia="新宋体" w:cs="Times New Roman" w:hint="eastAsia"/>
                <w:bCs/>
                <w:sz w:val="21"/>
                <w:szCs w:val="21"/>
              </w:rPr>
              <w:t>的要求设置环保图形标志，指定专人进行日常管理。</w:t>
            </w:r>
            <w:r w:rsidR="000B7AF6" w:rsidRPr="000B7AF6">
              <w:rPr>
                <w:rFonts w:eastAsia="新宋体" w:cs="Times New Roman" w:hint="eastAsia"/>
                <w:bCs/>
                <w:sz w:val="21"/>
                <w:szCs w:val="21"/>
              </w:rPr>
              <w:t>危险废物收集、贮存执行《危险废物贮存污染控制标准》（</w:t>
            </w:r>
            <w:r w:rsidR="000B7AF6" w:rsidRPr="000B7AF6">
              <w:rPr>
                <w:rFonts w:eastAsia="新宋体" w:cs="Times New Roman"/>
                <w:bCs/>
                <w:sz w:val="21"/>
                <w:szCs w:val="21"/>
              </w:rPr>
              <w:t>GB 18597-2023</w:t>
            </w:r>
            <w:r w:rsidR="000B7AF6" w:rsidRPr="000B7AF6">
              <w:rPr>
                <w:rFonts w:eastAsia="新宋体" w:cs="Times New Roman" w:hint="eastAsia"/>
                <w:bCs/>
                <w:sz w:val="21"/>
                <w:szCs w:val="21"/>
              </w:rPr>
              <w:t>），转移按照《危险废物转移管理办法》（</w:t>
            </w:r>
            <w:r w:rsidR="000B7AF6" w:rsidRPr="000B7AF6">
              <w:rPr>
                <w:rFonts w:eastAsia="新宋体" w:cs="Times New Roman"/>
                <w:bCs/>
                <w:sz w:val="21"/>
                <w:szCs w:val="21"/>
              </w:rPr>
              <w:t>2022</w:t>
            </w:r>
            <w:r w:rsidR="000B7AF6" w:rsidRPr="000B7AF6">
              <w:rPr>
                <w:rFonts w:eastAsia="新宋体" w:cs="Times New Roman" w:hint="eastAsia"/>
                <w:bCs/>
                <w:sz w:val="21"/>
                <w:szCs w:val="21"/>
              </w:rPr>
              <w:t>年</w:t>
            </w:r>
            <w:r w:rsidR="000B7AF6" w:rsidRPr="000B7AF6">
              <w:rPr>
                <w:rFonts w:eastAsia="新宋体" w:cs="Times New Roman"/>
                <w:bCs/>
                <w:sz w:val="21"/>
                <w:szCs w:val="21"/>
              </w:rPr>
              <w:t>1</w:t>
            </w:r>
            <w:r w:rsidR="000B7AF6" w:rsidRPr="000B7AF6">
              <w:rPr>
                <w:rFonts w:eastAsia="新宋体" w:cs="Times New Roman" w:hint="eastAsia"/>
                <w:bCs/>
                <w:sz w:val="21"/>
                <w:szCs w:val="21"/>
              </w:rPr>
              <w:t>月</w:t>
            </w:r>
            <w:r w:rsidR="000B7AF6" w:rsidRPr="000B7AF6">
              <w:rPr>
                <w:rFonts w:eastAsia="新宋体" w:cs="Times New Roman"/>
                <w:bCs/>
                <w:sz w:val="21"/>
                <w:szCs w:val="21"/>
              </w:rPr>
              <w:t>1</w:t>
            </w:r>
            <w:r w:rsidR="000B7AF6" w:rsidRPr="000B7AF6">
              <w:rPr>
                <w:rFonts w:eastAsia="新宋体" w:cs="Times New Roman" w:hint="eastAsia"/>
                <w:bCs/>
                <w:sz w:val="21"/>
                <w:szCs w:val="21"/>
              </w:rPr>
              <w:t>日）执行，按照《危险废物管理计划和管理台账制定技术导则》制定管理计划、规范台账记录，按照《危险废物识别标志设置技术规范》（</w:t>
            </w:r>
            <w:r w:rsidR="000B7AF6" w:rsidRPr="000B7AF6">
              <w:rPr>
                <w:rFonts w:eastAsia="新宋体" w:cs="Times New Roman" w:hint="eastAsia"/>
                <w:bCs/>
                <w:sz w:val="21"/>
                <w:szCs w:val="21"/>
              </w:rPr>
              <w:t>H</w:t>
            </w:r>
            <w:r w:rsidR="000B7AF6" w:rsidRPr="000B7AF6">
              <w:rPr>
                <w:rFonts w:eastAsia="新宋体" w:cs="Times New Roman"/>
                <w:bCs/>
                <w:sz w:val="21"/>
                <w:szCs w:val="21"/>
              </w:rPr>
              <w:t>J1276-2022</w:t>
            </w:r>
            <w:r w:rsidR="000B7AF6" w:rsidRPr="000B7AF6">
              <w:rPr>
                <w:rFonts w:eastAsia="新宋体" w:cs="Times New Roman" w:hint="eastAsia"/>
                <w:bCs/>
                <w:sz w:val="21"/>
                <w:szCs w:val="21"/>
              </w:rPr>
              <w:t>）规范危险废物标识。</w:t>
            </w:r>
          </w:p>
        </w:tc>
      </w:tr>
      <w:tr w:rsidR="00E304C6" w:rsidRPr="00BF4F45" w14:paraId="50544064" w14:textId="77777777" w:rsidTr="00E304C6">
        <w:trPr>
          <w:jc w:val="center"/>
        </w:trPr>
        <w:tc>
          <w:tcPr>
            <w:tcW w:w="453" w:type="pct"/>
            <w:vAlign w:val="center"/>
          </w:tcPr>
          <w:p w14:paraId="7025B19D" w14:textId="77777777" w:rsidR="00E304C6" w:rsidRPr="00BF4F45" w:rsidRDefault="00E304C6" w:rsidP="006B4650">
            <w:pPr>
              <w:widowControl/>
              <w:adjustRightInd w:val="0"/>
              <w:snapToGrid w:val="0"/>
              <w:spacing w:line="288" w:lineRule="auto"/>
              <w:jc w:val="center"/>
              <w:rPr>
                <w:rFonts w:cs="Times New Roman"/>
                <w:sz w:val="21"/>
                <w:szCs w:val="21"/>
              </w:rPr>
            </w:pPr>
            <w:r w:rsidRPr="00BF4F45">
              <w:rPr>
                <w:rFonts w:cs="Times New Roman" w:hint="eastAsia"/>
                <w:sz w:val="21"/>
                <w:szCs w:val="21"/>
              </w:rPr>
              <w:t>生态保护措施</w:t>
            </w:r>
          </w:p>
        </w:tc>
        <w:tc>
          <w:tcPr>
            <w:tcW w:w="4547" w:type="pct"/>
            <w:gridSpan w:val="5"/>
            <w:vAlign w:val="center"/>
          </w:tcPr>
          <w:p w14:paraId="711BBDFB" w14:textId="77777777" w:rsidR="00E304C6" w:rsidRPr="00BF4F45" w:rsidRDefault="00E304C6" w:rsidP="006B4650">
            <w:pPr>
              <w:widowControl/>
              <w:spacing w:line="360" w:lineRule="auto"/>
              <w:ind w:firstLineChars="200" w:firstLine="420"/>
              <w:rPr>
                <w:rFonts w:eastAsia="新宋体" w:cs="Times New Roman"/>
                <w:sz w:val="21"/>
                <w:szCs w:val="21"/>
              </w:rPr>
            </w:pPr>
            <w:r w:rsidRPr="00BF4F45">
              <w:rPr>
                <w:rFonts w:eastAsia="新宋体" w:cs="Times New Roman" w:hint="eastAsia"/>
                <w:sz w:val="21"/>
                <w:szCs w:val="21"/>
              </w:rPr>
              <w:t>拟建项目</w:t>
            </w:r>
            <w:r w:rsidRPr="00BF4F45">
              <w:rPr>
                <w:rFonts w:eastAsia="新宋体" w:cs="Times New Roman"/>
                <w:sz w:val="21"/>
                <w:szCs w:val="21"/>
              </w:rPr>
              <w:t>营运期间应加强运营环节的管理，保证环保措施严格实施，确保设备安全运转，使污染物排放达标。</w:t>
            </w:r>
            <w:r w:rsidRPr="00BF4F45">
              <w:rPr>
                <w:rFonts w:eastAsia="新宋体" w:cs="Times New Roman" w:hint="eastAsia"/>
                <w:sz w:val="21"/>
                <w:szCs w:val="21"/>
              </w:rPr>
              <w:t>同时，</w:t>
            </w:r>
            <w:r w:rsidRPr="00BF4F45">
              <w:rPr>
                <w:rFonts w:eastAsia="新宋体" w:cs="Times New Roman"/>
                <w:sz w:val="21"/>
                <w:szCs w:val="21"/>
              </w:rPr>
              <w:t>加强绿化，种植花</w:t>
            </w:r>
            <w:r w:rsidRPr="00BF4F45">
              <w:rPr>
                <w:rFonts w:eastAsia="新宋体" w:cs="Times New Roman"/>
                <w:sz w:val="21"/>
                <w:szCs w:val="21"/>
              </w:rPr>
              <w:lastRenderedPageBreak/>
              <w:t>草、树木，既美化环境，以发挥吸声降噪作用，提高生态效应。在严格管理，落实各项环保措施的情况下，可实现污染物达标排放，项目对生态环境影响较小</w:t>
            </w:r>
          </w:p>
        </w:tc>
      </w:tr>
      <w:tr w:rsidR="00E304C6" w:rsidRPr="00BF4F45" w14:paraId="054136D7" w14:textId="77777777" w:rsidTr="00E304C6">
        <w:trPr>
          <w:jc w:val="center"/>
        </w:trPr>
        <w:tc>
          <w:tcPr>
            <w:tcW w:w="453" w:type="pct"/>
            <w:vAlign w:val="center"/>
          </w:tcPr>
          <w:p w14:paraId="4B37200F" w14:textId="77777777" w:rsidR="00E304C6" w:rsidRPr="00BF4F45" w:rsidRDefault="00E304C6" w:rsidP="006B4650">
            <w:pPr>
              <w:widowControl/>
              <w:adjustRightInd w:val="0"/>
              <w:snapToGrid w:val="0"/>
              <w:spacing w:line="288" w:lineRule="auto"/>
              <w:jc w:val="center"/>
              <w:rPr>
                <w:rFonts w:cs="Times New Roman"/>
                <w:spacing w:val="-8"/>
                <w:sz w:val="21"/>
                <w:szCs w:val="21"/>
              </w:rPr>
            </w:pPr>
            <w:r w:rsidRPr="00BF4F45">
              <w:rPr>
                <w:rFonts w:cs="Times New Roman" w:hint="eastAsia"/>
                <w:spacing w:val="-8"/>
                <w:sz w:val="21"/>
                <w:szCs w:val="21"/>
              </w:rPr>
              <w:t>环境风险</w:t>
            </w:r>
          </w:p>
          <w:p w14:paraId="1CD5B039" w14:textId="77777777" w:rsidR="00E304C6" w:rsidRPr="00BF4F45" w:rsidRDefault="00E304C6" w:rsidP="006B4650">
            <w:pPr>
              <w:widowControl/>
              <w:adjustRightInd w:val="0"/>
              <w:snapToGrid w:val="0"/>
              <w:spacing w:line="288" w:lineRule="auto"/>
              <w:jc w:val="center"/>
              <w:rPr>
                <w:rFonts w:cs="Times New Roman"/>
                <w:spacing w:val="-8"/>
                <w:sz w:val="21"/>
                <w:szCs w:val="21"/>
              </w:rPr>
            </w:pPr>
            <w:r w:rsidRPr="00BF4F45">
              <w:rPr>
                <w:rFonts w:cs="Times New Roman" w:hint="eastAsia"/>
                <w:spacing w:val="-8"/>
                <w:sz w:val="21"/>
                <w:szCs w:val="21"/>
              </w:rPr>
              <w:t>防范措施</w:t>
            </w:r>
          </w:p>
        </w:tc>
        <w:tc>
          <w:tcPr>
            <w:tcW w:w="4547" w:type="pct"/>
            <w:gridSpan w:val="5"/>
            <w:vAlign w:val="center"/>
          </w:tcPr>
          <w:p w14:paraId="4CD64D34" w14:textId="2C0D5B3A" w:rsidR="00E304C6" w:rsidRPr="004A6B84" w:rsidRDefault="00E304C6" w:rsidP="006B4650">
            <w:pPr>
              <w:widowControl/>
              <w:spacing w:line="360" w:lineRule="auto"/>
              <w:ind w:firstLineChars="200" w:firstLine="420"/>
              <w:jc w:val="left"/>
              <w:rPr>
                <w:rFonts w:eastAsia="新宋体" w:cs="Times New Roman"/>
                <w:sz w:val="21"/>
                <w:szCs w:val="21"/>
              </w:rPr>
            </w:pPr>
            <w:r w:rsidRPr="004A6B84">
              <w:rPr>
                <w:rFonts w:eastAsia="新宋体" w:cs="Times New Roman" w:hint="eastAsia"/>
                <w:sz w:val="21"/>
                <w:szCs w:val="21"/>
              </w:rPr>
              <w:t>1</w:t>
            </w:r>
            <w:r w:rsidRPr="004A6B84">
              <w:rPr>
                <w:rFonts w:eastAsia="新宋体" w:cs="Times New Roman" w:hint="eastAsia"/>
                <w:sz w:val="21"/>
                <w:szCs w:val="21"/>
              </w:rPr>
              <w:t>、项目应做好</w:t>
            </w:r>
            <w:r w:rsidR="00E9704A">
              <w:rPr>
                <w:rFonts w:eastAsia="新宋体" w:cs="Times New Roman" w:hint="eastAsia"/>
                <w:sz w:val="21"/>
                <w:szCs w:val="21"/>
              </w:rPr>
              <w:t>锅炉房</w:t>
            </w:r>
            <w:r w:rsidRPr="004A6B84">
              <w:rPr>
                <w:rFonts w:eastAsia="新宋体" w:cs="Times New Roman" w:hint="eastAsia"/>
                <w:sz w:val="21"/>
                <w:szCs w:val="21"/>
              </w:rPr>
              <w:t>等防渗处理，主要防渗措施如下：</w:t>
            </w:r>
          </w:p>
          <w:p w14:paraId="545C9D34" w14:textId="7720F031" w:rsidR="00E304C6" w:rsidRPr="004A6B84" w:rsidRDefault="00E9704A" w:rsidP="006B4650">
            <w:pPr>
              <w:widowControl/>
              <w:spacing w:line="360" w:lineRule="auto"/>
              <w:ind w:firstLineChars="200" w:firstLine="420"/>
              <w:jc w:val="left"/>
              <w:rPr>
                <w:rFonts w:eastAsia="新宋体" w:cs="Times New Roman"/>
                <w:sz w:val="21"/>
                <w:szCs w:val="21"/>
              </w:rPr>
            </w:pPr>
            <w:r>
              <w:rPr>
                <w:rFonts w:eastAsia="新宋体" w:cs="Times New Roman" w:hint="eastAsia"/>
                <w:sz w:val="21"/>
                <w:szCs w:val="21"/>
              </w:rPr>
              <w:t>锅炉房</w:t>
            </w:r>
            <w:r w:rsidR="00E304C6" w:rsidRPr="004A6B84">
              <w:rPr>
                <w:rFonts w:eastAsia="新宋体" w:cs="Times New Roman" w:hint="eastAsia"/>
                <w:sz w:val="21"/>
                <w:szCs w:val="21"/>
              </w:rPr>
              <w:t>地面进行硬化，满足一般防渗区要求，防渗性能不应低于</w:t>
            </w:r>
            <w:r w:rsidR="00E304C6" w:rsidRPr="004A6B84">
              <w:rPr>
                <w:rFonts w:eastAsia="新宋体" w:cs="Times New Roman" w:hint="eastAsia"/>
                <w:sz w:val="21"/>
                <w:szCs w:val="21"/>
              </w:rPr>
              <w:t>1.5m</w:t>
            </w:r>
            <w:r w:rsidR="00E304C6" w:rsidRPr="004A6B84">
              <w:rPr>
                <w:rFonts w:eastAsia="新宋体" w:cs="Times New Roman" w:hint="eastAsia"/>
                <w:sz w:val="21"/>
                <w:szCs w:val="21"/>
              </w:rPr>
              <w:t>厚渗透系数为</w:t>
            </w:r>
            <w:r w:rsidR="00E304C6" w:rsidRPr="004A6B84">
              <w:rPr>
                <w:rFonts w:eastAsia="新宋体" w:cs="Times New Roman" w:hint="eastAsia"/>
                <w:sz w:val="21"/>
                <w:szCs w:val="21"/>
              </w:rPr>
              <w:t>1.0</w:t>
            </w:r>
            <w:r w:rsidR="00E304C6" w:rsidRPr="004A6B84">
              <w:rPr>
                <w:rFonts w:eastAsia="新宋体" w:cs="Times New Roman" w:hint="eastAsia"/>
                <w:sz w:val="21"/>
                <w:szCs w:val="21"/>
              </w:rPr>
              <w:t>×</w:t>
            </w:r>
            <w:r w:rsidR="00E304C6" w:rsidRPr="004A6B84">
              <w:rPr>
                <w:rFonts w:eastAsia="新宋体" w:cs="Times New Roman" w:hint="eastAsia"/>
                <w:sz w:val="21"/>
                <w:szCs w:val="21"/>
              </w:rPr>
              <w:t>10</w:t>
            </w:r>
            <w:r w:rsidR="00E304C6" w:rsidRPr="004A6B84">
              <w:rPr>
                <w:rFonts w:eastAsia="新宋体" w:cs="Times New Roman" w:hint="eastAsia"/>
                <w:sz w:val="21"/>
                <w:szCs w:val="21"/>
                <w:vertAlign w:val="superscript"/>
              </w:rPr>
              <w:t>-7</w:t>
            </w:r>
            <w:r w:rsidR="00E304C6" w:rsidRPr="004A6B84">
              <w:rPr>
                <w:rFonts w:eastAsia="新宋体" w:cs="Times New Roman" w:hint="eastAsia"/>
                <w:sz w:val="21"/>
                <w:szCs w:val="21"/>
              </w:rPr>
              <w:t xml:space="preserve"> cm/s</w:t>
            </w:r>
            <w:r w:rsidR="00E304C6" w:rsidRPr="004A6B84">
              <w:rPr>
                <w:rFonts w:eastAsia="新宋体" w:cs="Times New Roman" w:hint="eastAsia"/>
                <w:sz w:val="21"/>
                <w:szCs w:val="21"/>
              </w:rPr>
              <w:t>的黏土层的防渗性能。</w:t>
            </w:r>
          </w:p>
          <w:p w14:paraId="44978E77" w14:textId="77777777" w:rsidR="00E304C6" w:rsidRPr="00BF4F45" w:rsidRDefault="00E304C6" w:rsidP="006B4650">
            <w:pPr>
              <w:widowControl/>
              <w:spacing w:line="360" w:lineRule="auto"/>
              <w:ind w:firstLineChars="200" w:firstLine="420"/>
              <w:jc w:val="left"/>
              <w:rPr>
                <w:rFonts w:eastAsia="新宋体" w:cs="Times New Roman"/>
                <w:sz w:val="21"/>
                <w:szCs w:val="21"/>
              </w:rPr>
            </w:pPr>
            <w:r w:rsidRPr="004A6B84">
              <w:rPr>
                <w:rFonts w:eastAsia="新宋体" w:cs="Times New Roman" w:hint="eastAsia"/>
                <w:sz w:val="21"/>
                <w:szCs w:val="21"/>
              </w:rPr>
              <w:t>2</w:t>
            </w:r>
            <w:r w:rsidRPr="004A6B84">
              <w:rPr>
                <w:rFonts w:eastAsia="新宋体" w:cs="Times New Roman" w:hint="eastAsia"/>
                <w:sz w:val="21"/>
                <w:szCs w:val="21"/>
              </w:rPr>
              <w:t>、</w:t>
            </w:r>
            <w:r w:rsidRPr="00BF4F45">
              <w:rPr>
                <w:rFonts w:eastAsia="新宋体" w:cs="Times New Roman" w:hint="eastAsia"/>
                <w:sz w:val="21"/>
                <w:szCs w:val="21"/>
              </w:rPr>
              <w:t>防止火灾的安全防范措施：生产车间内禁止吸烟、禁止明火，加强对原材料堆放区的管理和安全知识教育，增强防范意识，防止火灾发生；合理控制机械设备持续运转时间，机械发热、发烫过度时，切记要暂停使用，待冷却后再使用。加强对用电设备管理，电线线路及设备线路定期进行检查，严禁乱拉乱接电源电器，严防电器线路引起火灾。</w:t>
            </w:r>
          </w:p>
        </w:tc>
      </w:tr>
      <w:tr w:rsidR="00E304C6" w:rsidRPr="00BF4F45" w14:paraId="22BF6A59" w14:textId="77777777" w:rsidTr="00E304C6">
        <w:trPr>
          <w:jc w:val="center"/>
        </w:trPr>
        <w:tc>
          <w:tcPr>
            <w:tcW w:w="453" w:type="pct"/>
            <w:vAlign w:val="center"/>
          </w:tcPr>
          <w:p w14:paraId="31E17B6C" w14:textId="77777777" w:rsidR="00E304C6" w:rsidRPr="00BF4F45" w:rsidRDefault="00E304C6" w:rsidP="006B4650">
            <w:pPr>
              <w:widowControl/>
              <w:adjustRightInd w:val="0"/>
              <w:snapToGrid w:val="0"/>
              <w:spacing w:line="288" w:lineRule="auto"/>
              <w:jc w:val="center"/>
              <w:rPr>
                <w:rFonts w:cs="Times New Roman"/>
                <w:spacing w:val="-8"/>
                <w:sz w:val="21"/>
                <w:szCs w:val="21"/>
              </w:rPr>
            </w:pPr>
            <w:r w:rsidRPr="00BF4F45">
              <w:rPr>
                <w:rFonts w:cs="Times New Roman" w:hint="eastAsia"/>
                <w:spacing w:val="-8"/>
                <w:sz w:val="21"/>
                <w:szCs w:val="21"/>
              </w:rPr>
              <w:t>其他环境</w:t>
            </w:r>
          </w:p>
          <w:p w14:paraId="3248A33F" w14:textId="77777777" w:rsidR="00E304C6" w:rsidRPr="00BF4F45" w:rsidRDefault="00E304C6" w:rsidP="006B4650">
            <w:pPr>
              <w:widowControl/>
              <w:adjustRightInd w:val="0"/>
              <w:snapToGrid w:val="0"/>
              <w:spacing w:line="288" w:lineRule="auto"/>
              <w:jc w:val="center"/>
              <w:rPr>
                <w:rFonts w:cs="Times New Roman"/>
                <w:spacing w:val="-8"/>
                <w:sz w:val="21"/>
                <w:szCs w:val="21"/>
              </w:rPr>
            </w:pPr>
            <w:r w:rsidRPr="00BF4F45">
              <w:rPr>
                <w:rFonts w:cs="Times New Roman" w:hint="eastAsia"/>
                <w:spacing w:val="-8"/>
                <w:sz w:val="21"/>
                <w:szCs w:val="21"/>
              </w:rPr>
              <w:t>管理要求</w:t>
            </w:r>
          </w:p>
        </w:tc>
        <w:tc>
          <w:tcPr>
            <w:tcW w:w="4547" w:type="pct"/>
            <w:gridSpan w:val="5"/>
            <w:vAlign w:val="center"/>
          </w:tcPr>
          <w:p w14:paraId="27AB6687" w14:textId="77777777" w:rsidR="00E304C6" w:rsidRPr="00BF4F45" w:rsidRDefault="00E304C6" w:rsidP="006B4650">
            <w:pPr>
              <w:widowControl/>
              <w:spacing w:line="360" w:lineRule="auto"/>
              <w:ind w:firstLine="482"/>
              <w:jc w:val="left"/>
              <w:rPr>
                <w:rFonts w:eastAsia="新宋体" w:cs="Times New Roman"/>
                <w:bCs/>
                <w:sz w:val="21"/>
                <w:szCs w:val="21"/>
              </w:rPr>
            </w:pPr>
            <w:r w:rsidRPr="00BF4F45">
              <w:rPr>
                <w:rFonts w:eastAsia="新宋体" w:cs="Times New Roman" w:hint="eastAsia"/>
                <w:sz w:val="21"/>
                <w:szCs w:val="21"/>
              </w:rPr>
              <w:t>（</w:t>
            </w:r>
            <w:r w:rsidRPr="00BF4F45">
              <w:rPr>
                <w:rFonts w:eastAsia="新宋体" w:cs="Times New Roman" w:hint="eastAsia"/>
                <w:sz w:val="21"/>
                <w:szCs w:val="21"/>
              </w:rPr>
              <w:t>1</w:t>
            </w:r>
            <w:r w:rsidRPr="00BF4F45">
              <w:rPr>
                <w:rFonts w:eastAsia="新宋体" w:cs="Times New Roman" w:hint="eastAsia"/>
                <w:sz w:val="21"/>
                <w:szCs w:val="21"/>
              </w:rPr>
              <w:t>）严格执行环保“三同时”制度，确保各项环保措施落实到位。</w:t>
            </w:r>
          </w:p>
          <w:p w14:paraId="75891D2F" w14:textId="77777777" w:rsidR="00E304C6" w:rsidRPr="00BF4F45" w:rsidRDefault="00E304C6" w:rsidP="006B4650">
            <w:pPr>
              <w:widowControl/>
              <w:spacing w:line="360" w:lineRule="auto"/>
              <w:ind w:firstLine="482"/>
              <w:jc w:val="left"/>
              <w:rPr>
                <w:rFonts w:eastAsia="新宋体" w:cs="Times New Roman"/>
                <w:bCs/>
                <w:sz w:val="21"/>
                <w:szCs w:val="21"/>
              </w:rPr>
            </w:pPr>
            <w:r w:rsidRPr="00BF4F45">
              <w:rPr>
                <w:rFonts w:eastAsia="新宋体" w:cs="Times New Roman" w:hint="eastAsia"/>
                <w:sz w:val="21"/>
                <w:szCs w:val="21"/>
              </w:rPr>
              <w:t>（</w:t>
            </w:r>
            <w:r w:rsidRPr="00BF4F45">
              <w:rPr>
                <w:rFonts w:eastAsia="新宋体" w:cs="Times New Roman" w:hint="eastAsia"/>
                <w:sz w:val="21"/>
                <w:szCs w:val="21"/>
              </w:rPr>
              <w:t>2</w:t>
            </w:r>
            <w:r w:rsidRPr="00BF4F45">
              <w:rPr>
                <w:rFonts w:eastAsia="新宋体" w:cs="Times New Roman" w:hint="eastAsia"/>
                <w:sz w:val="21"/>
                <w:szCs w:val="21"/>
              </w:rPr>
              <w:t>）积极配合环保部门的监督、监测管理，健全厂内环境管理体制。</w:t>
            </w:r>
          </w:p>
          <w:p w14:paraId="2831939B" w14:textId="77777777" w:rsidR="00E304C6" w:rsidRPr="00BF4F45" w:rsidRDefault="00E304C6" w:rsidP="006B4650">
            <w:pPr>
              <w:widowControl/>
              <w:spacing w:line="360" w:lineRule="auto"/>
              <w:ind w:firstLine="482"/>
              <w:jc w:val="left"/>
              <w:rPr>
                <w:rFonts w:eastAsia="新宋体" w:cs="Times New Roman"/>
                <w:bCs/>
                <w:sz w:val="21"/>
                <w:szCs w:val="21"/>
              </w:rPr>
            </w:pPr>
            <w:r w:rsidRPr="00BF4F45">
              <w:rPr>
                <w:rFonts w:eastAsia="新宋体" w:cs="Times New Roman" w:hint="eastAsia"/>
                <w:bCs/>
                <w:sz w:val="21"/>
                <w:szCs w:val="21"/>
              </w:rPr>
              <w:t>（</w:t>
            </w:r>
            <w:r w:rsidRPr="00BF4F45">
              <w:rPr>
                <w:rFonts w:eastAsia="新宋体" w:cs="Times New Roman" w:hint="eastAsia"/>
                <w:bCs/>
                <w:sz w:val="21"/>
                <w:szCs w:val="21"/>
              </w:rPr>
              <w:t>3</w:t>
            </w:r>
            <w:r w:rsidRPr="00BF4F45">
              <w:rPr>
                <w:rFonts w:eastAsia="新宋体" w:cs="Times New Roman" w:hint="eastAsia"/>
                <w:bCs/>
                <w:sz w:val="21"/>
                <w:szCs w:val="21"/>
              </w:rPr>
              <w:t>）加强厂区及周围的绿化，降低对区域生态环境的影响。</w:t>
            </w:r>
          </w:p>
          <w:p w14:paraId="10F85AC8" w14:textId="77777777" w:rsidR="00E304C6" w:rsidRPr="00BF4F45" w:rsidRDefault="00E304C6" w:rsidP="006B4650">
            <w:pPr>
              <w:widowControl/>
              <w:spacing w:line="360" w:lineRule="auto"/>
              <w:ind w:firstLine="482"/>
              <w:jc w:val="left"/>
              <w:rPr>
                <w:rFonts w:eastAsia="新宋体" w:cs="Times New Roman"/>
                <w:sz w:val="21"/>
                <w:szCs w:val="21"/>
              </w:rPr>
            </w:pPr>
            <w:r w:rsidRPr="00BF4F45">
              <w:rPr>
                <w:rFonts w:eastAsia="新宋体" w:cs="Times New Roman" w:hint="eastAsia"/>
                <w:sz w:val="21"/>
                <w:szCs w:val="21"/>
              </w:rPr>
              <w:t>（</w:t>
            </w:r>
            <w:r w:rsidRPr="00BF4F45">
              <w:rPr>
                <w:rFonts w:eastAsia="新宋体" w:cs="Times New Roman" w:hint="eastAsia"/>
                <w:sz w:val="21"/>
                <w:szCs w:val="21"/>
              </w:rPr>
              <w:t>4</w:t>
            </w:r>
            <w:r w:rsidRPr="00BF4F45">
              <w:rPr>
                <w:rFonts w:eastAsia="新宋体" w:cs="Times New Roman" w:hint="eastAsia"/>
                <w:sz w:val="21"/>
                <w:szCs w:val="21"/>
              </w:rPr>
              <w:t>）污染物排放口、暂存场所，应严格按照《环境保护图形标志—排放口（源）》（</w:t>
            </w:r>
            <w:r w:rsidRPr="00BF4F45">
              <w:rPr>
                <w:rFonts w:eastAsia="新宋体" w:cs="Times New Roman" w:hint="eastAsia"/>
                <w:sz w:val="21"/>
                <w:szCs w:val="21"/>
              </w:rPr>
              <w:t>GB1556.2-1995</w:t>
            </w:r>
            <w:r w:rsidRPr="00BF4F45">
              <w:rPr>
                <w:rFonts w:eastAsia="新宋体" w:cs="Times New Roman" w:hint="eastAsia"/>
                <w:sz w:val="21"/>
                <w:szCs w:val="21"/>
              </w:rPr>
              <w:t>）、《环境保护图形标志</w:t>
            </w:r>
            <w:r w:rsidRPr="00BF4F45">
              <w:rPr>
                <w:rFonts w:eastAsia="新宋体" w:cs="Times New Roman" w:hint="eastAsia"/>
                <w:sz w:val="21"/>
                <w:szCs w:val="21"/>
              </w:rPr>
              <w:t>--</w:t>
            </w:r>
            <w:r w:rsidRPr="00BF4F45">
              <w:rPr>
                <w:rFonts w:eastAsia="新宋体" w:cs="Times New Roman" w:hint="eastAsia"/>
                <w:sz w:val="21"/>
                <w:szCs w:val="21"/>
              </w:rPr>
              <w:t>固体废物贮存</w:t>
            </w:r>
            <w:r w:rsidRPr="00BF4F45">
              <w:rPr>
                <w:rFonts w:eastAsia="新宋体" w:cs="Times New Roman" w:hint="eastAsia"/>
                <w:sz w:val="21"/>
                <w:szCs w:val="21"/>
              </w:rPr>
              <w:t>(</w:t>
            </w:r>
            <w:r w:rsidRPr="00BF4F45">
              <w:rPr>
                <w:rFonts w:eastAsia="新宋体" w:cs="Times New Roman" w:hint="eastAsia"/>
                <w:sz w:val="21"/>
                <w:szCs w:val="21"/>
              </w:rPr>
              <w:t>处置</w:t>
            </w:r>
            <w:r w:rsidRPr="00BF4F45">
              <w:rPr>
                <w:rFonts w:eastAsia="新宋体" w:cs="Times New Roman" w:hint="eastAsia"/>
                <w:sz w:val="21"/>
                <w:szCs w:val="21"/>
              </w:rPr>
              <w:t>)</w:t>
            </w:r>
            <w:r w:rsidRPr="00BF4F45">
              <w:rPr>
                <w:rFonts w:eastAsia="新宋体" w:cs="Times New Roman" w:hint="eastAsia"/>
                <w:sz w:val="21"/>
                <w:szCs w:val="21"/>
              </w:rPr>
              <w:t>场》（</w:t>
            </w:r>
            <w:r w:rsidRPr="00BF4F45">
              <w:rPr>
                <w:rFonts w:eastAsia="新宋体" w:cs="Times New Roman" w:hint="eastAsia"/>
                <w:sz w:val="21"/>
                <w:szCs w:val="21"/>
              </w:rPr>
              <w:t>GB15562.2-1995</w:t>
            </w:r>
            <w:r w:rsidRPr="00BF4F45">
              <w:rPr>
                <w:rFonts w:eastAsia="新宋体" w:cs="Times New Roman" w:hint="eastAsia"/>
                <w:sz w:val="21"/>
                <w:szCs w:val="21"/>
              </w:rPr>
              <w:t>）以及《山东省污水排放口环境信息公开技术规范》（</w:t>
            </w:r>
            <w:r w:rsidRPr="00BF4F45">
              <w:rPr>
                <w:rFonts w:eastAsia="新宋体" w:cs="Times New Roman" w:hint="eastAsia"/>
                <w:sz w:val="21"/>
                <w:szCs w:val="21"/>
              </w:rPr>
              <w:t>DB37/T2643-2014</w:t>
            </w:r>
            <w:r w:rsidRPr="00BF4F45">
              <w:rPr>
                <w:rFonts w:eastAsia="新宋体" w:cs="Times New Roman" w:hint="eastAsia"/>
                <w:sz w:val="21"/>
                <w:szCs w:val="21"/>
              </w:rPr>
              <w:t>）中有关规定执行。</w:t>
            </w:r>
          </w:p>
        </w:tc>
      </w:tr>
    </w:tbl>
    <w:p w14:paraId="1BC4C0CF" w14:textId="59855804" w:rsidR="008B0569" w:rsidRPr="00E304C6" w:rsidRDefault="008B0569" w:rsidP="008B0569">
      <w:pPr>
        <w:pStyle w:val="2"/>
        <w:ind w:leftChars="0" w:left="0" w:firstLineChars="0" w:firstLine="0"/>
      </w:pPr>
    </w:p>
    <w:p w14:paraId="6B8E85D0" w14:textId="55B08023" w:rsidR="00E304C6" w:rsidRDefault="00E304C6" w:rsidP="00E304C6"/>
    <w:p w14:paraId="751DFD2D" w14:textId="77777777" w:rsidR="00E304C6" w:rsidRDefault="00E304C6" w:rsidP="00E304C6">
      <w:pPr>
        <w:pStyle w:val="2"/>
        <w:ind w:left="480" w:firstLine="600"/>
        <w:sectPr w:rsidR="00E304C6" w:rsidSect="00E304C6">
          <w:pgSz w:w="16838" w:h="11906" w:orient="landscape"/>
          <w:pgMar w:top="1247" w:right="1418" w:bottom="1247" w:left="1418" w:header="851" w:footer="454" w:gutter="0"/>
          <w:cols w:space="425"/>
          <w:docGrid w:linePitch="312"/>
        </w:sectPr>
      </w:pPr>
    </w:p>
    <w:p w14:paraId="76BD911A" w14:textId="77777777" w:rsidR="00BF4F45" w:rsidRPr="00BF4F45" w:rsidRDefault="00BF4F45" w:rsidP="00063FEF">
      <w:pPr>
        <w:widowControl/>
        <w:jc w:val="left"/>
        <w:outlineLvl w:val="0"/>
        <w:rPr>
          <w:rFonts w:eastAsia="黑体" w:cs="Times New Roman"/>
          <w:sz w:val="28"/>
          <w:szCs w:val="28"/>
        </w:rPr>
      </w:pPr>
      <w:r w:rsidRPr="00BF4F45">
        <w:rPr>
          <w:rFonts w:eastAsia="黑体" w:cs="Times New Roman" w:hint="eastAsia"/>
          <w:sz w:val="28"/>
          <w:szCs w:val="28"/>
        </w:rPr>
        <w:lastRenderedPageBreak/>
        <w:t>六、结论</w:t>
      </w:r>
    </w:p>
    <w:tbl>
      <w:tblPr>
        <w:tblStyle w:val="c61"/>
        <w:tblpPr w:leftFromText="180" w:rightFromText="180" w:vertAnchor="text" w:tblpY="1"/>
        <w:tblOverlap w:val="never"/>
        <w:tblW w:w="0" w:type="auto"/>
        <w:tblLook w:val="04A0" w:firstRow="1" w:lastRow="0" w:firstColumn="1" w:lastColumn="0" w:noHBand="0" w:noVBand="1"/>
      </w:tblPr>
      <w:tblGrid>
        <w:gridCol w:w="9402"/>
      </w:tblGrid>
      <w:tr w:rsidR="004316DE" w:rsidRPr="004316DE" w14:paraId="33591E2E" w14:textId="77777777" w:rsidTr="00F35E42">
        <w:trPr>
          <w:trHeight w:val="13038"/>
        </w:trPr>
        <w:tc>
          <w:tcPr>
            <w:tcW w:w="9402" w:type="dxa"/>
          </w:tcPr>
          <w:p w14:paraId="5CDA7C5D" w14:textId="04ECD791" w:rsidR="004316DE" w:rsidRPr="004316DE" w:rsidRDefault="00CA10C8" w:rsidP="004316DE">
            <w:pPr>
              <w:spacing w:line="360" w:lineRule="auto"/>
              <w:ind w:firstLine="482"/>
              <w:rPr>
                <w:rFonts w:ascii="Calibri" w:hAnsi="Calibri" w:cs="Times New Roman"/>
              </w:rPr>
            </w:pPr>
            <w:r>
              <w:rPr>
                <w:rFonts w:ascii="Calibri" w:hAnsi="Calibri" w:cs="Times New Roman" w:hint="eastAsia"/>
              </w:rPr>
              <w:t>淄博硕源工贸</w:t>
            </w:r>
            <w:r w:rsidR="001073A0" w:rsidRPr="001073A0">
              <w:rPr>
                <w:rFonts w:ascii="Calibri" w:hAnsi="Calibri" w:cs="Times New Roman" w:hint="eastAsia"/>
              </w:rPr>
              <w:t>有限</w:t>
            </w:r>
            <w:r w:rsidR="001073A0">
              <w:rPr>
                <w:rFonts w:ascii="Calibri" w:hAnsi="Calibri" w:cs="Times New Roman" w:hint="eastAsia"/>
              </w:rPr>
              <w:t>公司</w:t>
            </w:r>
            <w:r w:rsidR="004316DE" w:rsidRPr="004316DE">
              <w:rPr>
                <w:rFonts w:ascii="Calibri" w:hAnsi="Calibri" w:cs="Times New Roman" w:hint="eastAsia"/>
              </w:rPr>
              <w:t>拟建设</w:t>
            </w:r>
            <w:r>
              <w:rPr>
                <w:rFonts w:ascii="Calibri" w:hAnsi="Calibri" w:cs="Times New Roman" w:hint="eastAsia"/>
              </w:rPr>
              <w:t>天然气锅炉技改项目</w:t>
            </w:r>
            <w:r w:rsidR="004316DE" w:rsidRPr="004316DE">
              <w:rPr>
                <w:rFonts w:ascii="Calibri" w:hAnsi="Calibri" w:cs="Times New Roman"/>
              </w:rPr>
              <w:t>。</w:t>
            </w:r>
          </w:p>
          <w:p w14:paraId="60A81352" w14:textId="77777777" w:rsidR="00E9704A" w:rsidRPr="004316DE" w:rsidRDefault="00E9704A" w:rsidP="00E9704A">
            <w:pPr>
              <w:spacing w:line="360" w:lineRule="auto"/>
              <w:ind w:firstLine="480"/>
              <w:rPr>
                <w:rFonts w:ascii="Calibri" w:eastAsia="新宋体" w:hAnsi="Calibri" w:cs="Times New Roman"/>
                <w:b/>
                <w:bCs/>
              </w:rPr>
            </w:pPr>
            <w:r>
              <w:rPr>
                <w:rFonts w:ascii="Calibri" w:eastAsia="新宋体" w:hAnsi="Calibri" w:cs="Times New Roman" w:hint="eastAsia"/>
              </w:rPr>
              <w:t>本项目</w:t>
            </w:r>
            <w:r w:rsidRPr="00F35E42">
              <w:rPr>
                <w:rFonts w:ascii="Calibri" w:eastAsia="新宋体" w:hAnsi="Calibri" w:cs="Times New Roman" w:hint="eastAsia"/>
              </w:rPr>
              <w:t>不属于国家发改委发布的《产业结构调整指导目录（</w:t>
            </w:r>
            <w:r w:rsidRPr="00F35E42">
              <w:rPr>
                <w:rFonts w:ascii="Calibri" w:eastAsia="新宋体" w:hAnsi="Calibri" w:cs="Times New Roman"/>
              </w:rPr>
              <w:t xml:space="preserve">2019 </w:t>
            </w:r>
            <w:r w:rsidRPr="00F35E42">
              <w:rPr>
                <w:rFonts w:ascii="Calibri" w:eastAsia="新宋体" w:hAnsi="Calibri" w:cs="Times New Roman" w:hint="eastAsia"/>
              </w:rPr>
              <w:t>年）》中“鼓励类”、“限制类”和“淘汰类”行列，属于允许建设项目。</w:t>
            </w:r>
            <w:r w:rsidRPr="004316DE">
              <w:rPr>
                <w:rFonts w:ascii="Calibri" w:eastAsia="新宋体" w:hAnsi="Calibri" w:cs="Times New Roman"/>
              </w:rPr>
              <w:t>不属于《淄博市人民政府办公厅关于加快淘汰落后产品生产能力的意见（淄政办发</w:t>
            </w:r>
            <w:r w:rsidRPr="004316DE">
              <w:rPr>
                <w:rFonts w:ascii="Calibri" w:eastAsia="新宋体" w:hAnsi="Calibri" w:cs="Times New Roman"/>
              </w:rPr>
              <w:t>[2008]98</w:t>
            </w:r>
            <w:r w:rsidRPr="004316DE">
              <w:rPr>
                <w:rFonts w:ascii="Calibri" w:eastAsia="新宋体" w:hAnsi="Calibri" w:cs="Times New Roman"/>
              </w:rPr>
              <w:t>号）》中</w:t>
            </w:r>
            <w:r w:rsidRPr="004316DE">
              <w:rPr>
                <w:rFonts w:ascii="Calibri" w:eastAsia="新宋体" w:hAnsi="Calibri" w:cs="Times New Roman"/>
              </w:rPr>
              <w:t xml:space="preserve"> “</w:t>
            </w:r>
            <w:r w:rsidRPr="004316DE">
              <w:rPr>
                <w:rFonts w:ascii="Calibri" w:eastAsia="新宋体" w:hAnsi="Calibri" w:cs="Times New Roman"/>
              </w:rPr>
              <w:t>落后生产工艺装备</w:t>
            </w:r>
            <w:r w:rsidRPr="004316DE">
              <w:rPr>
                <w:rFonts w:ascii="Calibri" w:eastAsia="新宋体" w:hAnsi="Calibri" w:cs="Times New Roman"/>
              </w:rPr>
              <w:t>”</w:t>
            </w:r>
            <w:r w:rsidRPr="004316DE">
              <w:rPr>
                <w:rFonts w:ascii="Calibri" w:eastAsia="新宋体" w:hAnsi="Calibri" w:cs="Times New Roman"/>
              </w:rPr>
              <w:t>和</w:t>
            </w:r>
            <w:r w:rsidRPr="004316DE">
              <w:rPr>
                <w:rFonts w:ascii="Calibri" w:eastAsia="新宋体" w:hAnsi="Calibri" w:cs="Times New Roman"/>
              </w:rPr>
              <w:t>“</w:t>
            </w:r>
            <w:r w:rsidRPr="004316DE">
              <w:rPr>
                <w:rFonts w:ascii="Calibri" w:eastAsia="新宋体" w:hAnsi="Calibri" w:cs="Times New Roman"/>
              </w:rPr>
              <w:t>落后产品</w:t>
            </w:r>
            <w:r w:rsidRPr="004316DE">
              <w:rPr>
                <w:rFonts w:ascii="Calibri" w:eastAsia="新宋体" w:hAnsi="Calibri" w:cs="Times New Roman"/>
              </w:rPr>
              <w:t>”</w:t>
            </w:r>
            <w:r>
              <w:rPr>
                <w:rFonts w:ascii="Calibri" w:eastAsia="新宋体" w:hAnsi="Calibri" w:cs="Times New Roman" w:hint="eastAsia"/>
              </w:rPr>
              <w:t>。项目</w:t>
            </w:r>
            <w:r w:rsidRPr="004316DE">
              <w:rPr>
                <w:rFonts w:ascii="Calibri" w:eastAsia="新宋体" w:hAnsi="Calibri" w:cs="Times New Roman"/>
              </w:rPr>
              <w:t>符合</w:t>
            </w:r>
            <w:r>
              <w:rPr>
                <w:rFonts w:ascii="Calibri" w:eastAsia="新宋体" w:hAnsi="Calibri" w:cs="Times New Roman" w:hint="eastAsia"/>
              </w:rPr>
              <w:t>国家及</w:t>
            </w:r>
            <w:r w:rsidRPr="004316DE">
              <w:rPr>
                <w:rFonts w:ascii="Calibri" w:eastAsia="新宋体" w:hAnsi="Calibri" w:cs="Times New Roman"/>
              </w:rPr>
              <w:t>淄博市产业政策。</w:t>
            </w:r>
          </w:p>
          <w:p w14:paraId="2AFA218F" w14:textId="6E39C530" w:rsidR="00E9704A" w:rsidRDefault="00E9704A" w:rsidP="00E9704A">
            <w:pPr>
              <w:spacing w:line="360" w:lineRule="auto"/>
              <w:ind w:firstLine="480"/>
              <w:rPr>
                <w:rFonts w:ascii="Calibri" w:eastAsia="新宋体" w:hAnsi="Calibri" w:cs="Times New Roman"/>
              </w:rPr>
            </w:pPr>
            <w:r w:rsidRPr="004316DE">
              <w:rPr>
                <w:rFonts w:ascii="Calibri" w:eastAsia="新宋体" w:hAnsi="Calibri" w:cs="Times New Roman"/>
              </w:rPr>
              <w:t>本项目位于</w:t>
            </w:r>
            <w:bookmarkStart w:id="47" w:name="_Hlk121220796"/>
            <w:r w:rsidR="00063FEF" w:rsidRPr="00063FEF">
              <w:rPr>
                <w:rFonts w:ascii="Calibri" w:eastAsia="新宋体" w:hAnsi="Calibri" w:cs="Times New Roman"/>
              </w:rPr>
              <w:t>临淄经济开发区新医药产业园</w:t>
            </w:r>
            <w:r w:rsidR="00063FEF">
              <w:rPr>
                <w:rFonts w:ascii="Calibri" w:eastAsia="新宋体" w:hAnsi="Calibri" w:cs="Times New Roman" w:hint="eastAsia"/>
              </w:rPr>
              <w:t>内</w:t>
            </w:r>
            <w:r w:rsidR="008D0264">
              <w:rPr>
                <w:rFonts w:ascii="Calibri" w:eastAsia="新宋体" w:hAnsi="Calibri" w:cs="Times New Roman" w:hint="eastAsia"/>
              </w:rPr>
              <w:t>，</w:t>
            </w:r>
            <w:bookmarkEnd w:id="47"/>
            <w:r w:rsidRPr="004316DE">
              <w:rPr>
                <w:rFonts w:ascii="Calibri" w:eastAsia="新宋体" w:hAnsi="Calibri" w:cs="Times New Roman"/>
              </w:rPr>
              <w:t>用地为工业用地，项目不违背《淄博市城市总体规划（</w:t>
            </w:r>
            <w:r w:rsidRPr="004316DE">
              <w:rPr>
                <w:rFonts w:ascii="Calibri" w:eastAsia="新宋体" w:hAnsi="Calibri" w:cs="Times New Roman"/>
              </w:rPr>
              <w:t>2011-2020</w:t>
            </w:r>
            <w:r w:rsidRPr="004316DE">
              <w:rPr>
                <w:rFonts w:ascii="Calibri" w:eastAsia="新宋体" w:hAnsi="Calibri" w:cs="Times New Roman"/>
              </w:rPr>
              <w:t>）》。对照《限制用地项目目录（</w:t>
            </w:r>
            <w:r w:rsidRPr="004316DE">
              <w:rPr>
                <w:rFonts w:ascii="Calibri" w:eastAsia="新宋体" w:hAnsi="Calibri" w:cs="Times New Roman"/>
              </w:rPr>
              <w:t>2012</w:t>
            </w:r>
            <w:r w:rsidRPr="004316DE">
              <w:rPr>
                <w:rFonts w:ascii="Calibri" w:eastAsia="新宋体" w:hAnsi="Calibri" w:cs="Times New Roman"/>
              </w:rPr>
              <w:t>年本）》和《禁止用地项目目录（</w:t>
            </w:r>
            <w:r w:rsidRPr="004316DE">
              <w:rPr>
                <w:rFonts w:ascii="Calibri" w:eastAsia="新宋体" w:hAnsi="Calibri" w:cs="Times New Roman"/>
              </w:rPr>
              <w:t>2012</w:t>
            </w:r>
            <w:r w:rsidRPr="004316DE">
              <w:rPr>
                <w:rFonts w:ascii="Calibri" w:eastAsia="新宋体" w:hAnsi="Calibri" w:cs="Times New Roman"/>
              </w:rPr>
              <w:t>年本）》，本项目不属于其规定的限制用地和禁止用地项目范畴，可视为允许类项目。</w:t>
            </w:r>
          </w:p>
          <w:p w14:paraId="58E62C96" w14:textId="77777777" w:rsidR="00E9704A" w:rsidRPr="004316DE" w:rsidRDefault="00E9704A" w:rsidP="00E9704A">
            <w:pPr>
              <w:spacing w:line="360" w:lineRule="auto"/>
              <w:ind w:firstLine="480"/>
              <w:rPr>
                <w:rFonts w:ascii="Calibri" w:hAnsi="宋体" w:cs="Times New Roman"/>
                <w:color w:val="000000"/>
              </w:rPr>
            </w:pPr>
            <w:r w:rsidRPr="004316DE">
              <w:rPr>
                <w:rFonts w:ascii="Calibri" w:hAnsi="宋体" w:cs="Times New Roman" w:hint="eastAsia"/>
                <w:color w:val="000000"/>
              </w:rPr>
              <w:t>拟建项目不在生态红线保护区内</w:t>
            </w:r>
            <w:r>
              <w:rPr>
                <w:rFonts w:ascii="Calibri" w:hAnsi="宋体" w:cs="Times New Roman" w:hint="eastAsia"/>
                <w:color w:val="000000"/>
              </w:rPr>
              <w:t>，符合“三线一单”要求。</w:t>
            </w:r>
          </w:p>
          <w:p w14:paraId="114954D5" w14:textId="1BB9B22F" w:rsidR="00E9704A" w:rsidRPr="004316DE" w:rsidRDefault="00E9704A" w:rsidP="00E9704A">
            <w:pPr>
              <w:spacing w:line="360" w:lineRule="auto"/>
              <w:ind w:firstLine="482"/>
              <w:rPr>
                <w:rFonts w:ascii="Calibri" w:hAnsi="Calibri" w:cs="Times New Roman"/>
                <w:bCs/>
              </w:rPr>
            </w:pPr>
            <w:r w:rsidRPr="004316DE">
              <w:rPr>
                <w:rFonts w:ascii="Calibri" w:hAnsi="Calibri" w:cs="Times New Roman" w:hint="eastAsia"/>
                <w:bCs/>
              </w:rPr>
              <w:t>针对项目可能产生的废气、噪声、固废等污染，项目均采取有效防治措施、制订完善的监测计划，项目运行期正常情况下能够保证废气、废水、噪声达标排放，固体废物合理处置。</w:t>
            </w:r>
          </w:p>
          <w:p w14:paraId="7B02BEA8" w14:textId="6F632BF5" w:rsidR="004316DE" w:rsidRPr="004316DE" w:rsidRDefault="00E9704A" w:rsidP="00E9704A">
            <w:pPr>
              <w:spacing w:line="360" w:lineRule="auto"/>
              <w:ind w:firstLine="480"/>
              <w:rPr>
                <w:rFonts w:ascii="Calibri" w:hAnsi="Calibri" w:cs="Times New Roman"/>
              </w:rPr>
            </w:pPr>
            <w:r w:rsidRPr="004316DE">
              <w:rPr>
                <w:rFonts w:ascii="Calibri" w:hAnsi="Calibri" w:cs="Times New Roman" w:hint="eastAsia"/>
              </w:rPr>
              <w:t>综上所述，从环保角度项目建设可行。</w:t>
            </w:r>
          </w:p>
        </w:tc>
      </w:tr>
    </w:tbl>
    <w:p w14:paraId="13ED723A" w14:textId="77777777" w:rsidR="004316DE" w:rsidRPr="006D1AEB" w:rsidRDefault="004316DE" w:rsidP="00EE7E7B">
      <w:pPr>
        <w:pStyle w:val="011"/>
        <w:rPr>
          <w:lang w:eastAsia="zh-CN"/>
        </w:rPr>
        <w:sectPr w:rsidR="004316DE" w:rsidRPr="006D1AEB" w:rsidSect="003A79A6">
          <w:pgSz w:w="11906" w:h="16838"/>
          <w:pgMar w:top="1418" w:right="1247" w:bottom="1418" w:left="1247" w:header="851" w:footer="454" w:gutter="0"/>
          <w:cols w:space="425"/>
          <w:docGrid w:linePitch="312"/>
        </w:sectPr>
      </w:pPr>
    </w:p>
    <w:p w14:paraId="06C7236F" w14:textId="77777777" w:rsidR="004316DE" w:rsidRPr="00AE6DC3" w:rsidRDefault="004316DE" w:rsidP="004316DE">
      <w:pPr>
        <w:widowControl/>
        <w:adjustRightInd w:val="0"/>
        <w:snapToGrid w:val="0"/>
        <w:jc w:val="left"/>
        <w:outlineLvl w:val="0"/>
        <w:rPr>
          <w:rFonts w:ascii="黑体" w:eastAsia="黑体" w:hAnsi="黑体"/>
          <w:snapToGrid w:val="0"/>
        </w:rPr>
      </w:pPr>
      <w:r w:rsidRPr="00AE6DC3">
        <w:rPr>
          <w:rFonts w:ascii="黑体" w:eastAsia="黑体" w:hAnsi="黑体" w:hint="eastAsia"/>
          <w:snapToGrid w:val="0"/>
        </w:rPr>
        <w:lastRenderedPageBreak/>
        <w:t>附表</w:t>
      </w:r>
    </w:p>
    <w:p w14:paraId="26FA3D2D" w14:textId="20F58F2E" w:rsidR="004316DE" w:rsidRPr="00C5186C" w:rsidRDefault="009D71C8" w:rsidP="002B0E31">
      <w:pPr>
        <w:pStyle w:val="1fc"/>
      </w:pPr>
      <w:r>
        <w:tab/>
      </w:r>
      <w:r w:rsidR="004316DE" w:rsidRPr="00C5186C">
        <w:rPr>
          <w:rFonts w:hint="eastAsia"/>
        </w:rPr>
        <w:t>建设项目污染物排放量汇总表</w:t>
      </w:r>
      <w:r>
        <w:tab/>
      </w:r>
      <w:r w:rsidR="00FE79C0" w:rsidRPr="00C5186C">
        <w:rPr>
          <w:rFonts w:hint="eastAsia"/>
        </w:rPr>
        <w:t>单位</w:t>
      </w:r>
      <w:r w:rsidR="00C5186C">
        <w:rPr>
          <w:rFonts w:hint="eastAsia"/>
        </w:rPr>
        <w:t>：</w:t>
      </w:r>
      <w:r w:rsidR="00FE79C0" w:rsidRPr="00C5186C">
        <w:rPr>
          <w:rFonts w:hint="eastAsia"/>
        </w:rPr>
        <w:t>t</w:t>
      </w:r>
      <w:r w:rsidR="00FE79C0" w:rsidRPr="00C5186C">
        <w:t>/a</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099"/>
        <w:gridCol w:w="1906"/>
        <w:gridCol w:w="1653"/>
        <w:gridCol w:w="1257"/>
        <w:gridCol w:w="1690"/>
        <w:gridCol w:w="1544"/>
        <w:gridCol w:w="1752"/>
        <w:gridCol w:w="1948"/>
        <w:gridCol w:w="1209"/>
      </w:tblGrid>
      <w:tr w:rsidR="00E9704A" w:rsidRPr="004316DE" w14:paraId="1E18F2EA" w14:textId="77777777" w:rsidTr="00C5186C">
        <w:trPr>
          <w:trHeight w:val="845"/>
        </w:trPr>
        <w:tc>
          <w:tcPr>
            <w:tcW w:w="391" w:type="pct"/>
            <w:tcBorders>
              <w:tl2br w:val="single" w:sz="4" w:space="0" w:color="auto"/>
            </w:tcBorders>
            <w:tcMar>
              <w:left w:w="28" w:type="dxa"/>
              <w:right w:w="28" w:type="dxa"/>
            </w:tcMar>
            <w:vAlign w:val="center"/>
          </w:tcPr>
          <w:p w14:paraId="274B882F" w14:textId="77777777" w:rsidR="00E9704A" w:rsidRPr="004316DE" w:rsidRDefault="00E9704A" w:rsidP="00FE79C0">
            <w:pPr>
              <w:widowControl/>
              <w:adjustRightInd w:val="0"/>
              <w:snapToGrid w:val="0"/>
              <w:jc w:val="center"/>
              <w:rPr>
                <w:rFonts w:cs="Times New Roman"/>
                <w:snapToGrid w:val="0"/>
              </w:rPr>
            </w:pPr>
            <w:r w:rsidRPr="004316DE">
              <w:rPr>
                <w:rFonts w:cs="Times New Roman" w:hint="eastAsia"/>
                <w:snapToGrid w:val="0"/>
              </w:rPr>
              <w:t>项目</w:t>
            </w:r>
          </w:p>
          <w:p w14:paraId="17B4413A" w14:textId="77777777" w:rsidR="00E9704A" w:rsidRPr="004316DE" w:rsidRDefault="00E9704A" w:rsidP="00FE79C0">
            <w:pPr>
              <w:widowControl/>
              <w:adjustRightInd w:val="0"/>
              <w:snapToGrid w:val="0"/>
              <w:jc w:val="center"/>
              <w:rPr>
                <w:rFonts w:cs="Times New Roman"/>
                <w:snapToGrid w:val="0"/>
              </w:rPr>
            </w:pPr>
            <w:r w:rsidRPr="004316DE">
              <w:rPr>
                <w:rFonts w:cs="Times New Roman" w:hint="eastAsia"/>
                <w:snapToGrid w:val="0"/>
              </w:rPr>
              <w:t>分类</w:t>
            </w:r>
          </w:p>
        </w:tc>
        <w:tc>
          <w:tcPr>
            <w:tcW w:w="678" w:type="pct"/>
            <w:tcMar>
              <w:left w:w="28" w:type="dxa"/>
              <w:right w:w="28" w:type="dxa"/>
            </w:tcMar>
            <w:vAlign w:val="center"/>
          </w:tcPr>
          <w:p w14:paraId="793712DA" w14:textId="77777777" w:rsidR="00E9704A" w:rsidRPr="004316DE" w:rsidRDefault="00E9704A" w:rsidP="00FE79C0">
            <w:pPr>
              <w:widowControl/>
              <w:adjustRightInd w:val="0"/>
              <w:snapToGrid w:val="0"/>
              <w:jc w:val="center"/>
              <w:rPr>
                <w:rFonts w:cs="Times New Roman"/>
                <w:snapToGrid w:val="0"/>
              </w:rPr>
            </w:pPr>
            <w:r w:rsidRPr="004316DE">
              <w:rPr>
                <w:rFonts w:cs="Times New Roman" w:hint="eastAsia"/>
                <w:snapToGrid w:val="0"/>
              </w:rPr>
              <w:t>污染物名称</w:t>
            </w:r>
          </w:p>
        </w:tc>
        <w:tc>
          <w:tcPr>
            <w:tcW w:w="588" w:type="pct"/>
            <w:tcMar>
              <w:left w:w="28" w:type="dxa"/>
              <w:right w:w="28" w:type="dxa"/>
            </w:tcMar>
            <w:vAlign w:val="center"/>
          </w:tcPr>
          <w:p w14:paraId="0326AC9E" w14:textId="5689BA8B" w:rsidR="00E9704A" w:rsidRPr="004316DE" w:rsidRDefault="00E9704A" w:rsidP="00C5186C">
            <w:pPr>
              <w:widowControl/>
              <w:adjustRightInd w:val="0"/>
              <w:snapToGrid w:val="0"/>
              <w:jc w:val="center"/>
              <w:rPr>
                <w:rFonts w:cs="Times New Roman"/>
                <w:snapToGrid w:val="0"/>
              </w:rPr>
            </w:pPr>
            <w:r w:rsidRPr="004316DE">
              <w:rPr>
                <w:rFonts w:cs="Times New Roman"/>
                <w:snapToGrid w:val="0"/>
              </w:rPr>
              <w:t>现有工程排放量（固</w:t>
            </w:r>
            <w:r w:rsidRPr="004316DE">
              <w:rPr>
                <w:rFonts w:cs="Times New Roman" w:hint="eastAsia"/>
                <w:snapToGrid w:val="0"/>
              </w:rPr>
              <w:t>体</w:t>
            </w:r>
            <w:r w:rsidRPr="004316DE">
              <w:rPr>
                <w:rFonts w:cs="Times New Roman"/>
                <w:snapToGrid w:val="0"/>
              </w:rPr>
              <w:t>废</w:t>
            </w:r>
            <w:r w:rsidRPr="004316DE">
              <w:rPr>
                <w:rFonts w:cs="Times New Roman" w:hint="eastAsia"/>
                <w:snapToGrid w:val="0"/>
              </w:rPr>
              <w:t>物</w:t>
            </w:r>
            <w:r w:rsidRPr="004316DE">
              <w:rPr>
                <w:rFonts w:cs="Times New Roman"/>
                <w:snapToGrid w:val="0"/>
              </w:rPr>
              <w:t>产生量）</w:t>
            </w:r>
            <w:r w:rsidRPr="004316DE">
              <w:rPr>
                <w:rFonts w:cs="Times New Roman"/>
                <w:snapToGrid w:val="0"/>
              </w:rPr>
              <w:fldChar w:fldCharType="begin"/>
            </w:r>
            <w:r w:rsidRPr="004316DE">
              <w:rPr>
                <w:rFonts w:cs="Times New Roman"/>
                <w:snapToGrid w:val="0"/>
              </w:rPr>
              <w:instrText xml:space="preserve"> = 1 \* GB3 \* MERGEFORMAT </w:instrText>
            </w:r>
            <w:r w:rsidRPr="004316DE">
              <w:rPr>
                <w:rFonts w:cs="Times New Roman"/>
                <w:snapToGrid w:val="0"/>
              </w:rPr>
              <w:fldChar w:fldCharType="separate"/>
            </w:r>
            <w:r w:rsidR="002B0E31" w:rsidRPr="002B0E31">
              <w:rPr>
                <w:rFonts w:ascii="宋体" w:hAnsi="宋体" w:hint="eastAsia"/>
                <w:noProof/>
              </w:rPr>
              <w:t>①</w:t>
            </w:r>
            <w:r w:rsidRPr="004316DE">
              <w:rPr>
                <w:rFonts w:cs="Times New Roman"/>
                <w:snapToGrid w:val="0"/>
              </w:rPr>
              <w:fldChar w:fldCharType="end"/>
            </w:r>
          </w:p>
        </w:tc>
        <w:tc>
          <w:tcPr>
            <w:tcW w:w="447" w:type="pct"/>
            <w:tcMar>
              <w:left w:w="28" w:type="dxa"/>
              <w:right w:w="28" w:type="dxa"/>
            </w:tcMar>
            <w:vAlign w:val="center"/>
          </w:tcPr>
          <w:p w14:paraId="6B25FA35" w14:textId="1EDDEBEB" w:rsidR="00E9704A" w:rsidRPr="004316DE" w:rsidRDefault="00E9704A" w:rsidP="00C5186C">
            <w:pPr>
              <w:widowControl/>
              <w:adjustRightInd w:val="0"/>
              <w:snapToGrid w:val="0"/>
              <w:jc w:val="center"/>
              <w:rPr>
                <w:rFonts w:cs="Times New Roman"/>
                <w:snapToGrid w:val="0"/>
              </w:rPr>
            </w:pPr>
            <w:r w:rsidRPr="004316DE">
              <w:rPr>
                <w:rFonts w:cs="Times New Roman"/>
                <w:snapToGrid w:val="0"/>
              </w:rPr>
              <w:t>现有工程许可排放量</w:t>
            </w:r>
            <w:r w:rsidRPr="004316DE">
              <w:rPr>
                <w:rFonts w:cs="Times New Roman"/>
                <w:snapToGrid w:val="0"/>
              </w:rPr>
              <w:fldChar w:fldCharType="begin"/>
            </w:r>
            <w:r w:rsidRPr="004316DE">
              <w:rPr>
                <w:rFonts w:cs="Times New Roman"/>
                <w:snapToGrid w:val="0"/>
              </w:rPr>
              <w:instrText xml:space="preserve"> = 2 \* GB3 \* MERGEFORMAT </w:instrText>
            </w:r>
            <w:r w:rsidRPr="004316DE">
              <w:rPr>
                <w:rFonts w:cs="Times New Roman"/>
                <w:snapToGrid w:val="0"/>
              </w:rPr>
              <w:fldChar w:fldCharType="separate"/>
            </w:r>
            <w:r w:rsidR="002B0E31" w:rsidRPr="002B0E31">
              <w:rPr>
                <w:rFonts w:ascii="宋体" w:hAnsi="宋体" w:hint="eastAsia"/>
                <w:noProof/>
                <w:snapToGrid w:val="0"/>
              </w:rPr>
              <w:t>②</w:t>
            </w:r>
            <w:r w:rsidRPr="004316DE">
              <w:rPr>
                <w:rFonts w:cs="Times New Roman"/>
                <w:snapToGrid w:val="0"/>
              </w:rPr>
              <w:fldChar w:fldCharType="end"/>
            </w:r>
          </w:p>
        </w:tc>
        <w:tc>
          <w:tcPr>
            <w:tcW w:w="601" w:type="pct"/>
            <w:tcMar>
              <w:left w:w="28" w:type="dxa"/>
              <w:right w:w="28" w:type="dxa"/>
            </w:tcMar>
            <w:vAlign w:val="center"/>
          </w:tcPr>
          <w:p w14:paraId="38E9CA78" w14:textId="113FD6E9" w:rsidR="00E9704A" w:rsidRPr="004316DE" w:rsidRDefault="00E9704A" w:rsidP="00C5186C">
            <w:pPr>
              <w:widowControl/>
              <w:adjustRightInd w:val="0"/>
              <w:snapToGrid w:val="0"/>
              <w:jc w:val="center"/>
              <w:rPr>
                <w:rFonts w:cs="Times New Roman"/>
                <w:snapToGrid w:val="0"/>
              </w:rPr>
            </w:pPr>
            <w:r>
              <w:rPr>
                <w:rFonts w:cs="Times New Roman" w:hint="eastAsia"/>
                <w:snapToGrid w:val="0"/>
              </w:rPr>
              <w:t>在</w:t>
            </w:r>
            <w:r w:rsidRPr="004316DE">
              <w:rPr>
                <w:rFonts w:cs="Times New Roman"/>
                <w:snapToGrid w:val="0"/>
              </w:rPr>
              <w:t>建工程排放量（固</w:t>
            </w:r>
            <w:r w:rsidRPr="004316DE">
              <w:rPr>
                <w:rFonts w:cs="Times New Roman" w:hint="eastAsia"/>
                <w:snapToGrid w:val="0"/>
              </w:rPr>
              <w:t>体</w:t>
            </w:r>
            <w:r w:rsidRPr="004316DE">
              <w:rPr>
                <w:rFonts w:cs="Times New Roman"/>
                <w:snapToGrid w:val="0"/>
              </w:rPr>
              <w:t>废</w:t>
            </w:r>
            <w:r w:rsidRPr="004316DE">
              <w:rPr>
                <w:rFonts w:cs="Times New Roman" w:hint="eastAsia"/>
                <w:snapToGrid w:val="0"/>
              </w:rPr>
              <w:t>物</w:t>
            </w:r>
            <w:r w:rsidRPr="004316DE">
              <w:rPr>
                <w:rFonts w:cs="Times New Roman"/>
                <w:snapToGrid w:val="0"/>
              </w:rPr>
              <w:t>产生量）</w:t>
            </w:r>
            <w:r w:rsidRPr="004316DE">
              <w:rPr>
                <w:rFonts w:cs="Times New Roman"/>
                <w:snapToGrid w:val="0"/>
              </w:rPr>
              <w:fldChar w:fldCharType="begin"/>
            </w:r>
            <w:r w:rsidRPr="004316DE">
              <w:rPr>
                <w:rFonts w:cs="Times New Roman"/>
                <w:snapToGrid w:val="0"/>
              </w:rPr>
              <w:instrText xml:space="preserve"> = 3 \* GB3 \* MERGEFORMAT </w:instrText>
            </w:r>
            <w:r w:rsidRPr="004316DE">
              <w:rPr>
                <w:rFonts w:cs="Times New Roman"/>
                <w:snapToGrid w:val="0"/>
              </w:rPr>
              <w:fldChar w:fldCharType="separate"/>
            </w:r>
            <w:r w:rsidR="002B0E31" w:rsidRPr="002B0E31">
              <w:rPr>
                <w:rFonts w:ascii="宋体" w:hAnsi="宋体" w:hint="eastAsia"/>
                <w:noProof/>
              </w:rPr>
              <w:t>③</w:t>
            </w:r>
            <w:r w:rsidRPr="004316DE">
              <w:rPr>
                <w:rFonts w:cs="Times New Roman"/>
                <w:snapToGrid w:val="0"/>
              </w:rPr>
              <w:fldChar w:fldCharType="end"/>
            </w:r>
          </w:p>
        </w:tc>
        <w:tc>
          <w:tcPr>
            <w:tcW w:w="549" w:type="pct"/>
            <w:tcMar>
              <w:left w:w="28" w:type="dxa"/>
              <w:right w:w="28" w:type="dxa"/>
            </w:tcMar>
            <w:vAlign w:val="center"/>
          </w:tcPr>
          <w:p w14:paraId="0630AB10" w14:textId="5ADBAFD0" w:rsidR="00E9704A" w:rsidRPr="004316DE" w:rsidRDefault="00E9704A" w:rsidP="00C5186C">
            <w:pPr>
              <w:widowControl/>
              <w:adjustRightInd w:val="0"/>
              <w:snapToGrid w:val="0"/>
              <w:jc w:val="center"/>
              <w:rPr>
                <w:rFonts w:cs="Times New Roman"/>
                <w:snapToGrid w:val="0"/>
              </w:rPr>
            </w:pPr>
            <w:r w:rsidRPr="004316DE">
              <w:rPr>
                <w:rFonts w:cs="Times New Roman"/>
                <w:snapToGrid w:val="0"/>
              </w:rPr>
              <w:t>本项目排放量（固</w:t>
            </w:r>
            <w:r w:rsidRPr="004316DE">
              <w:rPr>
                <w:rFonts w:cs="Times New Roman" w:hint="eastAsia"/>
                <w:snapToGrid w:val="0"/>
              </w:rPr>
              <w:t>体</w:t>
            </w:r>
            <w:r w:rsidRPr="004316DE">
              <w:rPr>
                <w:rFonts w:cs="Times New Roman"/>
                <w:snapToGrid w:val="0"/>
              </w:rPr>
              <w:t>废</w:t>
            </w:r>
            <w:r w:rsidRPr="004316DE">
              <w:rPr>
                <w:rFonts w:cs="Times New Roman" w:hint="eastAsia"/>
                <w:snapToGrid w:val="0"/>
              </w:rPr>
              <w:t>物</w:t>
            </w:r>
            <w:r w:rsidRPr="004316DE">
              <w:rPr>
                <w:rFonts w:cs="Times New Roman"/>
                <w:snapToGrid w:val="0"/>
              </w:rPr>
              <w:t>产生量）</w:t>
            </w:r>
            <w:r w:rsidRPr="004316DE">
              <w:rPr>
                <w:rFonts w:cs="Times New Roman"/>
                <w:snapToGrid w:val="0"/>
              </w:rPr>
              <w:fldChar w:fldCharType="begin"/>
            </w:r>
            <w:r w:rsidRPr="004316DE">
              <w:rPr>
                <w:rFonts w:cs="Times New Roman"/>
                <w:snapToGrid w:val="0"/>
              </w:rPr>
              <w:instrText xml:space="preserve"> = 4 \* GB3 \* MERGEFORMAT </w:instrText>
            </w:r>
            <w:r w:rsidRPr="004316DE">
              <w:rPr>
                <w:rFonts w:cs="Times New Roman"/>
                <w:snapToGrid w:val="0"/>
              </w:rPr>
              <w:fldChar w:fldCharType="separate"/>
            </w:r>
            <w:r w:rsidR="002B0E31" w:rsidRPr="002B0E31">
              <w:rPr>
                <w:rFonts w:ascii="宋体" w:hAnsi="宋体" w:hint="eastAsia"/>
                <w:noProof/>
              </w:rPr>
              <w:t>④</w:t>
            </w:r>
            <w:r w:rsidRPr="004316DE">
              <w:rPr>
                <w:rFonts w:cs="Times New Roman"/>
                <w:snapToGrid w:val="0"/>
              </w:rPr>
              <w:fldChar w:fldCharType="end"/>
            </w:r>
          </w:p>
        </w:tc>
        <w:tc>
          <w:tcPr>
            <w:tcW w:w="623" w:type="pct"/>
            <w:tcMar>
              <w:left w:w="28" w:type="dxa"/>
              <w:right w:w="28" w:type="dxa"/>
            </w:tcMar>
            <w:vAlign w:val="center"/>
          </w:tcPr>
          <w:p w14:paraId="141F43D5" w14:textId="77777777" w:rsidR="00E9704A" w:rsidRPr="004316DE" w:rsidRDefault="00E9704A" w:rsidP="00FE79C0">
            <w:pPr>
              <w:widowControl/>
              <w:adjustRightInd w:val="0"/>
              <w:snapToGrid w:val="0"/>
              <w:jc w:val="center"/>
              <w:rPr>
                <w:rFonts w:cs="Times New Roman"/>
                <w:snapToGrid w:val="0"/>
                <w:spacing w:val="-16"/>
              </w:rPr>
            </w:pPr>
            <w:r w:rsidRPr="004316DE">
              <w:rPr>
                <w:rFonts w:cs="Times New Roman"/>
                <w:snapToGrid w:val="0"/>
                <w:spacing w:val="-16"/>
              </w:rPr>
              <w:t>以新带老削减量</w:t>
            </w:r>
          </w:p>
          <w:p w14:paraId="0E79ECA4" w14:textId="29B6485C" w:rsidR="00E9704A" w:rsidRPr="004316DE" w:rsidRDefault="00E9704A" w:rsidP="00FE79C0">
            <w:pPr>
              <w:widowControl/>
              <w:adjustRightInd w:val="0"/>
              <w:snapToGrid w:val="0"/>
              <w:jc w:val="center"/>
              <w:rPr>
                <w:rFonts w:cs="Times New Roman"/>
                <w:snapToGrid w:val="0"/>
                <w:spacing w:val="-16"/>
              </w:rPr>
            </w:pPr>
            <w:r w:rsidRPr="004316DE">
              <w:rPr>
                <w:rFonts w:cs="Times New Roman"/>
                <w:snapToGrid w:val="0"/>
                <w:spacing w:val="-16"/>
              </w:rPr>
              <w:t>（新建项目不填）</w:t>
            </w:r>
            <w:r w:rsidRPr="004316DE">
              <w:rPr>
                <w:rFonts w:cs="Times New Roman"/>
                <w:snapToGrid w:val="0"/>
                <w:spacing w:val="-16"/>
              </w:rPr>
              <w:fldChar w:fldCharType="begin"/>
            </w:r>
            <w:r w:rsidRPr="004316DE">
              <w:rPr>
                <w:rFonts w:cs="Times New Roman"/>
                <w:snapToGrid w:val="0"/>
                <w:spacing w:val="-16"/>
              </w:rPr>
              <w:instrText xml:space="preserve"> = 5 \* GB3 \* MERGEFORMAT </w:instrText>
            </w:r>
            <w:r w:rsidRPr="004316DE">
              <w:rPr>
                <w:rFonts w:cs="Times New Roman"/>
                <w:snapToGrid w:val="0"/>
                <w:spacing w:val="-16"/>
              </w:rPr>
              <w:fldChar w:fldCharType="separate"/>
            </w:r>
            <w:r w:rsidR="002B0E31" w:rsidRPr="002B0E31">
              <w:rPr>
                <w:rFonts w:ascii="宋体" w:hAnsi="宋体" w:hint="eastAsia"/>
                <w:noProof/>
              </w:rPr>
              <w:t>⑤</w:t>
            </w:r>
            <w:r w:rsidRPr="004316DE">
              <w:rPr>
                <w:rFonts w:cs="Times New Roman"/>
                <w:snapToGrid w:val="0"/>
                <w:spacing w:val="-16"/>
              </w:rPr>
              <w:fldChar w:fldCharType="end"/>
            </w:r>
          </w:p>
        </w:tc>
        <w:tc>
          <w:tcPr>
            <w:tcW w:w="693" w:type="pct"/>
            <w:tcMar>
              <w:left w:w="28" w:type="dxa"/>
              <w:right w:w="28" w:type="dxa"/>
            </w:tcMar>
            <w:vAlign w:val="center"/>
          </w:tcPr>
          <w:p w14:paraId="77A96445" w14:textId="3DC743EE" w:rsidR="00E9704A" w:rsidRPr="004316DE" w:rsidRDefault="00E9704A" w:rsidP="00C5186C">
            <w:pPr>
              <w:widowControl/>
              <w:adjustRightInd w:val="0"/>
              <w:snapToGrid w:val="0"/>
              <w:jc w:val="center"/>
              <w:rPr>
                <w:rFonts w:cs="Times New Roman"/>
                <w:snapToGrid w:val="0"/>
                <w:spacing w:val="-16"/>
              </w:rPr>
            </w:pPr>
            <w:r w:rsidRPr="004316DE">
              <w:rPr>
                <w:rFonts w:cs="Times New Roman"/>
                <w:snapToGrid w:val="0"/>
                <w:spacing w:val="-16"/>
              </w:rPr>
              <w:t>本项目建成后</w:t>
            </w:r>
            <w:r w:rsidRPr="004316DE">
              <w:rPr>
                <w:rFonts w:cs="Times New Roman" w:hint="eastAsia"/>
                <w:snapToGrid w:val="0"/>
                <w:spacing w:val="-16"/>
              </w:rPr>
              <w:t>全厂</w:t>
            </w:r>
            <w:r w:rsidRPr="004316DE">
              <w:rPr>
                <w:rFonts w:cs="Times New Roman"/>
                <w:snapToGrid w:val="0"/>
                <w:spacing w:val="-16"/>
              </w:rPr>
              <w:t>排放量（固</w:t>
            </w:r>
            <w:r w:rsidRPr="004316DE">
              <w:rPr>
                <w:rFonts w:cs="Times New Roman" w:hint="eastAsia"/>
                <w:snapToGrid w:val="0"/>
                <w:spacing w:val="-16"/>
              </w:rPr>
              <w:t>体</w:t>
            </w:r>
            <w:r w:rsidRPr="004316DE">
              <w:rPr>
                <w:rFonts w:cs="Times New Roman"/>
                <w:snapToGrid w:val="0"/>
                <w:spacing w:val="-16"/>
              </w:rPr>
              <w:t>废</w:t>
            </w:r>
            <w:r w:rsidRPr="004316DE">
              <w:rPr>
                <w:rFonts w:cs="Times New Roman" w:hint="eastAsia"/>
                <w:snapToGrid w:val="0"/>
                <w:spacing w:val="-16"/>
              </w:rPr>
              <w:t>物</w:t>
            </w:r>
            <w:r w:rsidRPr="004316DE">
              <w:rPr>
                <w:rFonts w:cs="Times New Roman"/>
                <w:snapToGrid w:val="0"/>
                <w:spacing w:val="-16"/>
              </w:rPr>
              <w:t>产生量）</w:t>
            </w:r>
            <w:r w:rsidRPr="004316DE">
              <w:rPr>
                <w:rFonts w:cs="Times New Roman"/>
                <w:snapToGrid w:val="0"/>
                <w:spacing w:val="-16"/>
              </w:rPr>
              <w:fldChar w:fldCharType="begin"/>
            </w:r>
            <w:r w:rsidRPr="004316DE">
              <w:rPr>
                <w:rFonts w:cs="Times New Roman"/>
                <w:snapToGrid w:val="0"/>
                <w:spacing w:val="-16"/>
              </w:rPr>
              <w:instrText xml:space="preserve"> = 6 \* GB3 \* MERGEFORMAT </w:instrText>
            </w:r>
            <w:r w:rsidRPr="004316DE">
              <w:rPr>
                <w:rFonts w:cs="Times New Roman"/>
                <w:snapToGrid w:val="0"/>
                <w:spacing w:val="-16"/>
              </w:rPr>
              <w:fldChar w:fldCharType="separate"/>
            </w:r>
            <w:r w:rsidR="002B0E31" w:rsidRPr="002B0E31">
              <w:rPr>
                <w:rFonts w:ascii="宋体" w:hAnsi="宋体" w:hint="eastAsia"/>
                <w:noProof/>
              </w:rPr>
              <w:t>⑥</w:t>
            </w:r>
            <w:r w:rsidRPr="004316DE">
              <w:rPr>
                <w:rFonts w:cs="Times New Roman"/>
                <w:snapToGrid w:val="0"/>
                <w:spacing w:val="-16"/>
              </w:rPr>
              <w:fldChar w:fldCharType="end"/>
            </w:r>
          </w:p>
        </w:tc>
        <w:tc>
          <w:tcPr>
            <w:tcW w:w="430" w:type="pct"/>
            <w:tcMar>
              <w:left w:w="28" w:type="dxa"/>
              <w:right w:w="28" w:type="dxa"/>
            </w:tcMar>
            <w:vAlign w:val="center"/>
          </w:tcPr>
          <w:p w14:paraId="38789816" w14:textId="77777777" w:rsidR="00E9704A" w:rsidRPr="004316DE" w:rsidRDefault="00E9704A" w:rsidP="00FE79C0">
            <w:pPr>
              <w:widowControl/>
              <w:adjustRightInd w:val="0"/>
              <w:snapToGrid w:val="0"/>
              <w:jc w:val="center"/>
              <w:rPr>
                <w:rFonts w:cs="Times New Roman"/>
                <w:snapToGrid w:val="0"/>
              </w:rPr>
            </w:pPr>
            <w:r w:rsidRPr="004316DE">
              <w:rPr>
                <w:rFonts w:cs="Times New Roman"/>
                <w:snapToGrid w:val="0"/>
              </w:rPr>
              <w:t>变化量</w:t>
            </w:r>
          </w:p>
          <w:p w14:paraId="056F68ED" w14:textId="615CD3CA" w:rsidR="00E9704A" w:rsidRPr="004316DE" w:rsidRDefault="00E9704A" w:rsidP="00FE79C0">
            <w:pPr>
              <w:widowControl/>
              <w:adjustRightInd w:val="0"/>
              <w:snapToGrid w:val="0"/>
              <w:jc w:val="center"/>
              <w:rPr>
                <w:rFonts w:cs="Times New Roman"/>
                <w:snapToGrid w:val="0"/>
              </w:rPr>
            </w:pPr>
            <w:r w:rsidRPr="004316DE">
              <w:rPr>
                <w:rFonts w:cs="Times New Roman"/>
                <w:snapToGrid w:val="0"/>
              </w:rPr>
              <w:fldChar w:fldCharType="begin"/>
            </w:r>
            <w:r w:rsidRPr="004316DE">
              <w:rPr>
                <w:rFonts w:cs="Times New Roman"/>
                <w:snapToGrid w:val="0"/>
              </w:rPr>
              <w:instrText xml:space="preserve"> = 7 \* GB3 \* MERGEFORMAT </w:instrText>
            </w:r>
            <w:r w:rsidRPr="004316DE">
              <w:rPr>
                <w:rFonts w:cs="Times New Roman"/>
                <w:snapToGrid w:val="0"/>
              </w:rPr>
              <w:fldChar w:fldCharType="separate"/>
            </w:r>
            <w:r w:rsidR="002B0E31" w:rsidRPr="002B0E31">
              <w:rPr>
                <w:rFonts w:ascii="宋体" w:hAnsi="宋体" w:hint="eastAsia"/>
                <w:noProof/>
              </w:rPr>
              <w:t>⑦</w:t>
            </w:r>
            <w:r w:rsidRPr="004316DE">
              <w:rPr>
                <w:rFonts w:cs="Times New Roman"/>
                <w:snapToGrid w:val="0"/>
              </w:rPr>
              <w:fldChar w:fldCharType="end"/>
            </w:r>
          </w:p>
        </w:tc>
      </w:tr>
      <w:tr w:rsidR="00C95330" w:rsidRPr="004316DE" w14:paraId="62DEE517" w14:textId="77777777" w:rsidTr="009D71C8">
        <w:trPr>
          <w:trHeight w:val="562"/>
        </w:trPr>
        <w:tc>
          <w:tcPr>
            <w:tcW w:w="391" w:type="pct"/>
            <w:vMerge w:val="restart"/>
            <w:vAlign w:val="center"/>
          </w:tcPr>
          <w:p w14:paraId="3E2BB1EE" w14:textId="77777777" w:rsidR="00C95330" w:rsidRPr="004316DE" w:rsidRDefault="00C95330" w:rsidP="00C95330">
            <w:pPr>
              <w:widowControl/>
              <w:adjustRightInd w:val="0"/>
              <w:snapToGrid w:val="0"/>
              <w:jc w:val="center"/>
              <w:rPr>
                <w:rFonts w:hAnsi="宋体" w:cs="Times New Roman"/>
                <w:snapToGrid w:val="0"/>
              </w:rPr>
            </w:pPr>
            <w:r w:rsidRPr="004316DE">
              <w:rPr>
                <w:rFonts w:hAnsi="宋体" w:cs="Times New Roman" w:hint="eastAsia"/>
                <w:snapToGrid w:val="0"/>
              </w:rPr>
              <w:t>废气</w:t>
            </w:r>
          </w:p>
        </w:tc>
        <w:tc>
          <w:tcPr>
            <w:tcW w:w="678" w:type="pct"/>
            <w:vAlign w:val="center"/>
          </w:tcPr>
          <w:p w14:paraId="2D55D6C5" w14:textId="4625B527" w:rsidR="00C95330" w:rsidRPr="004316DE" w:rsidRDefault="00C95330" w:rsidP="00C95330">
            <w:pPr>
              <w:widowControl/>
              <w:adjustRightInd w:val="0"/>
              <w:snapToGrid w:val="0"/>
              <w:jc w:val="center"/>
              <w:rPr>
                <w:rFonts w:hAnsi="宋体" w:cs="Times New Roman"/>
                <w:snapToGrid w:val="0"/>
              </w:rPr>
            </w:pPr>
            <w:r>
              <w:rPr>
                <w:rFonts w:hAnsi="宋体" w:cs="Times New Roman" w:hint="eastAsia"/>
                <w:snapToGrid w:val="0"/>
              </w:rPr>
              <w:t>氮氧化物</w:t>
            </w:r>
          </w:p>
        </w:tc>
        <w:tc>
          <w:tcPr>
            <w:tcW w:w="588" w:type="pct"/>
            <w:vAlign w:val="center"/>
          </w:tcPr>
          <w:p w14:paraId="511D1F34" w14:textId="1F87AB93" w:rsidR="00C95330" w:rsidRPr="004316DE" w:rsidRDefault="00C95330" w:rsidP="00C95330">
            <w:pPr>
              <w:widowControl/>
              <w:adjustRightInd w:val="0"/>
              <w:snapToGrid w:val="0"/>
              <w:jc w:val="center"/>
              <w:rPr>
                <w:rFonts w:hAnsi="宋体" w:cs="Times New Roman"/>
                <w:snapToGrid w:val="0"/>
              </w:rPr>
            </w:pPr>
            <w:r>
              <w:rPr>
                <w:rFonts w:hAnsi="宋体" w:cs="Times New Roman" w:hint="eastAsia"/>
                <w:snapToGrid w:val="0"/>
              </w:rPr>
              <w:t>0</w:t>
            </w:r>
          </w:p>
        </w:tc>
        <w:tc>
          <w:tcPr>
            <w:tcW w:w="447" w:type="pct"/>
            <w:vAlign w:val="center"/>
          </w:tcPr>
          <w:p w14:paraId="6542ED59" w14:textId="4FB1E0E0" w:rsidR="00C95330" w:rsidRPr="00297715" w:rsidRDefault="00C95330" w:rsidP="00C95330">
            <w:pPr>
              <w:widowControl/>
              <w:adjustRightInd w:val="0"/>
              <w:snapToGrid w:val="0"/>
              <w:jc w:val="center"/>
              <w:rPr>
                <w:rFonts w:hAnsi="宋体" w:cs="Times New Roman"/>
                <w:snapToGrid w:val="0"/>
                <w:color w:val="000000" w:themeColor="text1"/>
              </w:rPr>
            </w:pPr>
            <w:r w:rsidRPr="00175043">
              <w:rPr>
                <w:rFonts w:hAnsi="宋体" w:hint="eastAsia"/>
                <w:snapToGrid w:val="0"/>
                <w:color w:val="000000"/>
                <w:kern w:val="21"/>
              </w:rPr>
              <w:t>/</w:t>
            </w:r>
          </w:p>
        </w:tc>
        <w:tc>
          <w:tcPr>
            <w:tcW w:w="601" w:type="pct"/>
            <w:vAlign w:val="center"/>
          </w:tcPr>
          <w:p w14:paraId="539858E8" w14:textId="6C4D623D" w:rsidR="00C95330" w:rsidRPr="004316DE" w:rsidRDefault="00C95330" w:rsidP="00C95330">
            <w:pPr>
              <w:widowControl/>
              <w:adjustRightInd w:val="0"/>
              <w:snapToGrid w:val="0"/>
              <w:jc w:val="center"/>
              <w:rPr>
                <w:rFonts w:hAnsi="宋体" w:cs="Times New Roman"/>
                <w:snapToGrid w:val="0"/>
              </w:rPr>
            </w:pPr>
            <w:r>
              <w:rPr>
                <w:rFonts w:hAnsi="宋体" w:cs="Times New Roman" w:hint="eastAsia"/>
                <w:snapToGrid w:val="0"/>
              </w:rPr>
              <w:t>/</w:t>
            </w:r>
          </w:p>
        </w:tc>
        <w:tc>
          <w:tcPr>
            <w:tcW w:w="549" w:type="pct"/>
            <w:vAlign w:val="center"/>
          </w:tcPr>
          <w:p w14:paraId="16979380" w14:textId="056CB0FC" w:rsidR="00C95330" w:rsidRPr="004316DE" w:rsidRDefault="00C95330" w:rsidP="00C95330">
            <w:pPr>
              <w:widowControl/>
              <w:adjustRightInd w:val="0"/>
              <w:snapToGrid w:val="0"/>
              <w:jc w:val="center"/>
              <w:rPr>
                <w:rFonts w:hAnsi="宋体" w:cs="Times New Roman"/>
                <w:snapToGrid w:val="0"/>
              </w:rPr>
            </w:pPr>
            <w:r>
              <w:rPr>
                <w:rFonts w:hAnsi="宋体" w:cs="Times New Roman"/>
                <w:snapToGrid w:val="0"/>
              </w:rPr>
              <w:t>0.059</w:t>
            </w:r>
          </w:p>
        </w:tc>
        <w:tc>
          <w:tcPr>
            <w:tcW w:w="623" w:type="pct"/>
            <w:tcBorders>
              <w:top w:val="single" w:sz="4" w:space="0" w:color="auto"/>
              <w:left w:val="single" w:sz="4" w:space="0" w:color="auto"/>
              <w:bottom w:val="single" w:sz="4" w:space="0" w:color="auto"/>
              <w:right w:val="single" w:sz="4" w:space="0" w:color="auto"/>
            </w:tcBorders>
            <w:vAlign w:val="center"/>
          </w:tcPr>
          <w:p w14:paraId="50025976" w14:textId="42808202" w:rsidR="00C95330" w:rsidRPr="00F2369A" w:rsidRDefault="00C95330" w:rsidP="00C95330">
            <w:pPr>
              <w:widowControl/>
              <w:adjustRightInd w:val="0"/>
              <w:snapToGrid w:val="0"/>
              <w:jc w:val="center"/>
              <w:rPr>
                <w:rFonts w:hAnsi="宋体" w:cs="Times New Roman"/>
                <w:snapToGrid w:val="0"/>
                <w:color w:val="000000" w:themeColor="text1"/>
              </w:rPr>
            </w:pPr>
            <w:r>
              <w:rPr>
                <w:rFonts w:hAnsi="宋体" w:cs="Times New Roman" w:hint="eastAsia"/>
                <w:snapToGrid w:val="0"/>
                <w:color w:val="000000" w:themeColor="text1"/>
              </w:rPr>
              <w:t>0</w:t>
            </w:r>
          </w:p>
        </w:tc>
        <w:tc>
          <w:tcPr>
            <w:tcW w:w="693" w:type="pct"/>
            <w:tcBorders>
              <w:top w:val="single" w:sz="4" w:space="0" w:color="auto"/>
              <w:left w:val="nil"/>
              <w:bottom w:val="single" w:sz="4" w:space="0" w:color="auto"/>
              <w:right w:val="nil"/>
            </w:tcBorders>
            <w:shd w:val="clear" w:color="auto" w:fill="auto"/>
            <w:vAlign w:val="center"/>
          </w:tcPr>
          <w:p w14:paraId="052ED40B" w14:textId="634627B2" w:rsidR="00C95330" w:rsidRPr="00CE314C" w:rsidRDefault="00C95330" w:rsidP="00C95330">
            <w:pPr>
              <w:widowControl/>
              <w:adjustRightInd w:val="0"/>
              <w:snapToGrid w:val="0"/>
              <w:jc w:val="center"/>
              <w:rPr>
                <w:rFonts w:hAnsi="宋体" w:cs="Times New Roman"/>
                <w:snapToGrid w:val="0"/>
                <w:color w:val="000000" w:themeColor="text1"/>
              </w:rPr>
            </w:pPr>
            <w:r>
              <w:rPr>
                <w:rFonts w:hAnsi="宋体" w:cs="Times New Roman"/>
                <w:snapToGrid w:val="0"/>
              </w:rPr>
              <w:t>0.059</w:t>
            </w:r>
          </w:p>
        </w:tc>
        <w:tc>
          <w:tcPr>
            <w:tcW w:w="430" w:type="pct"/>
            <w:tcBorders>
              <w:top w:val="single" w:sz="4" w:space="0" w:color="auto"/>
              <w:left w:val="single" w:sz="4" w:space="0" w:color="auto"/>
              <w:bottom w:val="single" w:sz="4" w:space="0" w:color="auto"/>
              <w:right w:val="nil"/>
            </w:tcBorders>
            <w:vAlign w:val="center"/>
          </w:tcPr>
          <w:p w14:paraId="70896B1B" w14:textId="0AFAEEDF" w:rsidR="00C95330" w:rsidRPr="00F2369A" w:rsidRDefault="00C95330" w:rsidP="00C95330">
            <w:pPr>
              <w:widowControl/>
              <w:adjustRightInd w:val="0"/>
              <w:snapToGrid w:val="0"/>
              <w:jc w:val="center"/>
              <w:rPr>
                <w:rFonts w:hAnsi="宋体" w:cs="Times New Roman"/>
                <w:snapToGrid w:val="0"/>
                <w:color w:val="000000" w:themeColor="text1"/>
              </w:rPr>
            </w:pPr>
            <w:r>
              <w:rPr>
                <w:rFonts w:hAnsi="宋体" w:cs="Times New Roman"/>
                <w:snapToGrid w:val="0"/>
              </w:rPr>
              <w:t>+0.059</w:t>
            </w:r>
          </w:p>
        </w:tc>
      </w:tr>
      <w:tr w:rsidR="00C95330" w:rsidRPr="004316DE" w14:paraId="075B7A7A" w14:textId="77777777" w:rsidTr="009D71C8">
        <w:trPr>
          <w:trHeight w:val="562"/>
        </w:trPr>
        <w:tc>
          <w:tcPr>
            <w:tcW w:w="391" w:type="pct"/>
            <w:vMerge/>
            <w:vAlign w:val="center"/>
          </w:tcPr>
          <w:p w14:paraId="1C078DFB" w14:textId="77777777" w:rsidR="00C95330" w:rsidRPr="004316DE" w:rsidRDefault="00C95330" w:rsidP="00C95330">
            <w:pPr>
              <w:widowControl/>
              <w:adjustRightInd w:val="0"/>
              <w:snapToGrid w:val="0"/>
              <w:jc w:val="center"/>
              <w:rPr>
                <w:rFonts w:hAnsi="宋体" w:cs="Times New Roman"/>
                <w:snapToGrid w:val="0"/>
              </w:rPr>
            </w:pPr>
          </w:p>
        </w:tc>
        <w:tc>
          <w:tcPr>
            <w:tcW w:w="678" w:type="pct"/>
            <w:vAlign w:val="center"/>
          </w:tcPr>
          <w:p w14:paraId="68DE9BDD" w14:textId="1775EB97" w:rsidR="00C95330" w:rsidRPr="004316DE" w:rsidRDefault="00C95330" w:rsidP="00C95330">
            <w:pPr>
              <w:widowControl/>
              <w:adjustRightInd w:val="0"/>
              <w:snapToGrid w:val="0"/>
              <w:jc w:val="center"/>
              <w:rPr>
                <w:rFonts w:hAnsi="宋体" w:cs="Times New Roman"/>
                <w:snapToGrid w:val="0"/>
              </w:rPr>
            </w:pPr>
            <w:r>
              <w:rPr>
                <w:rFonts w:hAnsi="宋体" w:cs="Times New Roman" w:hint="eastAsia"/>
                <w:snapToGrid w:val="0"/>
              </w:rPr>
              <w:t>二氧化硫</w:t>
            </w:r>
          </w:p>
        </w:tc>
        <w:tc>
          <w:tcPr>
            <w:tcW w:w="588" w:type="pct"/>
            <w:vAlign w:val="center"/>
          </w:tcPr>
          <w:p w14:paraId="3F0E6AA4" w14:textId="32CDF813" w:rsidR="00C95330" w:rsidRPr="004316DE" w:rsidRDefault="00C95330" w:rsidP="00C95330">
            <w:pPr>
              <w:widowControl/>
              <w:adjustRightInd w:val="0"/>
              <w:snapToGrid w:val="0"/>
              <w:jc w:val="center"/>
              <w:rPr>
                <w:rFonts w:hAnsi="宋体" w:cs="Times New Roman"/>
                <w:snapToGrid w:val="0"/>
              </w:rPr>
            </w:pPr>
            <w:r>
              <w:rPr>
                <w:rFonts w:hAnsi="宋体" w:cs="Times New Roman" w:hint="eastAsia"/>
                <w:snapToGrid w:val="0"/>
              </w:rPr>
              <w:t>0</w:t>
            </w:r>
          </w:p>
        </w:tc>
        <w:tc>
          <w:tcPr>
            <w:tcW w:w="447" w:type="pct"/>
            <w:vAlign w:val="center"/>
          </w:tcPr>
          <w:p w14:paraId="271DEB00" w14:textId="672FA85F" w:rsidR="00C95330" w:rsidRPr="00297715" w:rsidRDefault="00C95330" w:rsidP="00C95330">
            <w:pPr>
              <w:widowControl/>
              <w:adjustRightInd w:val="0"/>
              <w:snapToGrid w:val="0"/>
              <w:jc w:val="center"/>
              <w:rPr>
                <w:rFonts w:hAnsi="宋体" w:cs="Times New Roman"/>
                <w:snapToGrid w:val="0"/>
                <w:color w:val="000000" w:themeColor="text1"/>
              </w:rPr>
            </w:pPr>
            <w:r w:rsidRPr="00175043">
              <w:rPr>
                <w:rFonts w:hAnsi="宋体" w:hint="eastAsia"/>
                <w:snapToGrid w:val="0"/>
                <w:color w:val="000000"/>
                <w:kern w:val="21"/>
              </w:rPr>
              <w:t>/</w:t>
            </w:r>
          </w:p>
        </w:tc>
        <w:tc>
          <w:tcPr>
            <w:tcW w:w="601" w:type="pct"/>
            <w:vAlign w:val="center"/>
          </w:tcPr>
          <w:p w14:paraId="41CD152C" w14:textId="5CD33B01" w:rsidR="00C95330" w:rsidRPr="004316DE" w:rsidRDefault="00C95330" w:rsidP="00C95330">
            <w:pPr>
              <w:widowControl/>
              <w:adjustRightInd w:val="0"/>
              <w:snapToGrid w:val="0"/>
              <w:jc w:val="center"/>
              <w:rPr>
                <w:rFonts w:hAnsi="宋体" w:cs="Times New Roman"/>
                <w:snapToGrid w:val="0"/>
              </w:rPr>
            </w:pPr>
            <w:r>
              <w:rPr>
                <w:rFonts w:hAnsi="宋体" w:cs="Times New Roman" w:hint="eastAsia"/>
                <w:snapToGrid w:val="0"/>
              </w:rPr>
              <w:t>/</w:t>
            </w:r>
          </w:p>
        </w:tc>
        <w:tc>
          <w:tcPr>
            <w:tcW w:w="549" w:type="pct"/>
            <w:vAlign w:val="center"/>
          </w:tcPr>
          <w:p w14:paraId="73B21F55" w14:textId="3AE393CB" w:rsidR="00C95330" w:rsidRDefault="00C95330" w:rsidP="00C95330">
            <w:pPr>
              <w:widowControl/>
              <w:adjustRightInd w:val="0"/>
              <w:snapToGrid w:val="0"/>
              <w:jc w:val="center"/>
              <w:rPr>
                <w:rFonts w:hAnsi="宋体" w:cs="Times New Roman"/>
                <w:snapToGrid w:val="0"/>
              </w:rPr>
            </w:pPr>
            <w:r>
              <w:rPr>
                <w:rFonts w:hAnsi="宋体" w:cs="Times New Roman" w:hint="eastAsia"/>
                <w:snapToGrid w:val="0"/>
              </w:rPr>
              <w:t>0</w:t>
            </w:r>
            <w:r>
              <w:rPr>
                <w:rFonts w:hAnsi="宋体" w:cs="Times New Roman"/>
                <w:snapToGrid w:val="0"/>
              </w:rPr>
              <w:t>.023</w:t>
            </w:r>
          </w:p>
        </w:tc>
        <w:tc>
          <w:tcPr>
            <w:tcW w:w="623" w:type="pct"/>
            <w:tcBorders>
              <w:top w:val="single" w:sz="4" w:space="0" w:color="auto"/>
              <w:left w:val="single" w:sz="4" w:space="0" w:color="auto"/>
              <w:bottom w:val="single" w:sz="4" w:space="0" w:color="auto"/>
              <w:right w:val="single" w:sz="4" w:space="0" w:color="auto"/>
            </w:tcBorders>
            <w:vAlign w:val="center"/>
          </w:tcPr>
          <w:p w14:paraId="136904BB" w14:textId="57085254" w:rsidR="00C95330" w:rsidRPr="00F2369A" w:rsidRDefault="00C95330" w:rsidP="00C95330">
            <w:pPr>
              <w:widowControl/>
              <w:adjustRightInd w:val="0"/>
              <w:snapToGrid w:val="0"/>
              <w:jc w:val="center"/>
              <w:rPr>
                <w:rFonts w:hAnsi="宋体" w:cs="Times New Roman"/>
                <w:snapToGrid w:val="0"/>
                <w:color w:val="000000" w:themeColor="text1"/>
              </w:rPr>
            </w:pPr>
            <w:r>
              <w:rPr>
                <w:rFonts w:hAnsi="宋体" w:cs="Times New Roman" w:hint="eastAsia"/>
                <w:snapToGrid w:val="0"/>
                <w:color w:val="000000" w:themeColor="text1"/>
              </w:rPr>
              <w:t>0</w:t>
            </w:r>
          </w:p>
        </w:tc>
        <w:tc>
          <w:tcPr>
            <w:tcW w:w="693" w:type="pct"/>
            <w:tcBorders>
              <w:top w:val="single" w:sz="4" w:space="0" w:color="auto"/>
              <w:left w:val="nil"/>
              <w:bottom w:val="single" w:sz="4" w:space="0" w:color="auto"/>
              <w:right w:val="nil"/>
            </w:tcBorders>
            <w:shd w:val="clear" w:color="auto" w:fill="auto"/>
            <w:vAlign w:val="center"/>
          </w:tcPr>
          <w:p w14:paraId="3EE72F5C" w14:textId="318C367F" w:rsidR="00C95330" w:rsidRPr="00CE314C" w:rsidRDefault="00C95330" w:rsidP="00C95330">
            <w:pPr>
              <w:widowControl/>
              <w:adjustRightInd w:val="0"/>
              <w:snapToGrid w:val="0"/>
              <w:jc w:val="center"/>
              <w:rPr>
                <w:rFonts w:hAnsi="宋体" w:cs="Times New Roman"/>
                <w:snapToGrid w:val="0"/>
                <w:color w:val="000000" w:themeColor="text1"/>
              </w:rPr>
            </w:pPr>
            <w:r>
              <w:rPr>
                <w:rFonts w:hAnsi="宋体" w:cs="Times New Roman" w:hint="eastAsia"/>
                <w:snapToGrid w:val="0"/>
              </w:rPr>
              <w:t>0</w:t>
            </w:r>
            <w:r>
              <w:rPr>
                <w:rFonts w:hAnsi="宋体" w:cs="Times New Roman"/>
                <w:snapToGrid w:val="0"/>
              </w:rPr>
              <w:t>.023</w:t>
            </w:r>
          </w:p>
        </w:tc>
        <w:tc>
          <w:tcPr>
            <w:tcW w:w="430" w:type="pct"/>
            <w:tcBorders>
              <w:top w:val="single" w:sz="4" w:space="0" w:color="auto"/>
              <w:left w:val="single" w:sz="4" w:space="0" w:color="auto"/>
              <w:bottom w:val="single" w:sz="4" w:space="0" w:color="auto"/>
              <w:right w:val="nil"/>
            </w:tcBorders>
            <w:vAlign w:val="center"/>
          </w:tcPr>
          <w:p w14:paraId="4610A374" w14:textId="57AA92FD" w:rsidR="00C95330" w:rsidRPr="00F2369A" w:rsidRDefault="00C95330" w:rsidP="00C95330">
            <w:pPr>
              <w:widowControl/>
              <w:adjustRightInd w:val="0"/>
              <w:snapToGrid w:val="0"/>
              <w:jc w:val="center"/>
              <w:rPr>
                <w:rFonts w:hAnsi="宋体" w:cs="Times New Roman"/>
                <w:snapToGrid w:val="0"/>
                <w:color w:val="000000" w:themeColor="text1"/>
              </w:rPr>
            </w:pPr>
            <w:r>
              <w:rPr>
                <w:rFonts w:hAnsi="宋体" w:cs="Times New Roman"/>
                <w:snapToGrid w:val="0"/>
              </w:rPr>
              <w:t>+</w:t>
            </w:r>
            <w:r>
              <w:rPr>
                <w:rFonts w:hAnsi="宋体" w:cs="Times New Roman" w:hint="eastAsia"/>
                <w:snapToGrid w:val="0"/>
              </w:rPr>
              <w:t>0</w:t>
            </w:r>
            <w:r>
              <w:rPr>
                <w:rFonts w:hAnsi="宋体" w:cs="Times New Roman"/>
                <w:snapToGrid w:val="0"/>
              </w:rPr>
              <w:t>.023</w:t>
            </w:r>
          </w:p>
        </w:tc>
      </w:tr>
      <w:tr w:rsidR="00C95330" w:rsidRPr="004316DE" w14:paraId="0BD1C124" w14:textId="77777777" w:rsidTr="009D71C8">
        <w:trPr>
          <w:trHeight w:val="562"/>
        </w:trPr>
        <w:tc>
          <w:tcPr>
            <w:tcW w:w="391" w:type="pct"/>
            <w:vMerge/>
            <w:vAlign w:val="center"/>
          </w:tcPr>
          <w:p w14:paraId="1C3B58EF" w14:textId="77777777" w:rsidR="00C95330" w:rsidRPr="004316DE" w:rsidRDefault="00C95330" w:rsidP="00C95330">
            <w:pPr>
              <w:widowControl/>
              <w:adjustRightInd w:val="0"/>
              <w:snapToGrid w:val="0"/>
              <w:jc w:val="center"/>
              <w:rPr>
                <w:rFonts w:hAnsi="宋体" w:cs="Times New Roman"/>
                <w:snapToGrid w:val="0"/>
              </w:rPr>
            </w:pPr>
          </w:p>
        </w:tc>
        <w:tc>
          <w:tcPr>
            <w:tcW w:w="678" w:type="pct"/>
            <w:vAlign w:val="center"/>
          </w:tcPr>
          <w:p w14:paraId="2BCF8DFC" w14:textId="4DBC8128" w:rsidR="00C95330" w:rsidRDefault="00C95330" w:rsidP="00C95330">
            <w:pPr>
              <w:widowControl/>
              <w:adjustRightInd w:val="0"/>
              <w:snapToGrid w:val="0"/>
              <w:jc w:val="center"/>
              <w:rPr>
                <w:rFonts w:hAnsi="宋体" w:cs="Times New Roman"/>
                <w:snapToGrid w:val="0"/>
              </w:rPr>
            </w:pPr>
            <w:r>
              <w:rPr>
                <w:rFonts w:hAnsi="宋体" w:cs="Times New Roman" w:hint="eastAsia"/>
                <w:snapToGrid w:val="0"/>
              </w:rPr>
              <w:t>颗粒物</w:t>
            </w:r>
          </w:p>
        </w:tc>
        <w:tc>
          <w:tcPr>
            <w:tcW w:w="588" w:type="pct"/>
            <w:vAlign w:val="center"/>
          </w:tcPr>
          <w:p w14:paraId="5486C91F" w14:textId="22B2CA4B" w:rsidR="00C95330" w:rsidRPr="004316DE" w:rsidRDefault="00C95330" w:rsidP="00C95330">
            <w:pPr>
              <w:widowControl/>
              <w:adjustRightInd w:val="0"/>
              <w:snapToGrid w:val="0"/>
              <w:jc w:val="center"/>
              <w:rPr>
                <w:rFonts w:hAnsi="宋体" w:cs="Times New Roman"/>
                <w:snapToGrid w:val="0"/>
              </w:rPr>
            </w:pPr>
            <w:r>
              <w:rPr>
                <w:rFonts w:hAnsi="宋体" w:cs="Times New Roman" w:hint="eastAsia"/>
                <w:snapToGrid w:val="0"/>
              </w:rPr>
              <w:t>0</w:t>
            </w:r>
          </w:p>
        </w:tc>
        <w:tc>
          <w:tcPr>
            <w:tcW w:w="447" w:type="pct"/>
            <w:vAlign w:val="center"/>
          </w:tcPr>
          <w:p w14:paraId="51DE9C87" w14:textId="05C7A770" w:rsidR="00C95330" w:rsidRPr="00297715" w:rsidRDefault="00C95330" w:rsidP="00C95330">
            <w:pPr>
              <w:widowControl/>
              <w:adjustRightInd w:val="0"/>
              <w:snapToGrid w:val="0"/>
              <w:jc w:val="center"/>
              <w:rPr>
                <w:rFonts w:hAnsi="宋体" w:cs="Times New Roman"/>
                <w:snapToGrid w:val="0"/>
                <w:color w:val="000000" w:themeColor="text1"/>
              </w:rPr>
            </w:pPr>
            <w:r w:rsidRPr="00175043">
              <w:rPr>
                <w:rFonts w:hAnsi="宋体" w:hint="eastAsia"/>
                <w:snapToGrid w:val="0"/>
                <w:color w:val="000000"/>
                <w:kern w:val="21"/>
              </w:rPr>
              <w:t>/</w:t>
            </w:r>
          </w:p>
        </w:tc>
        <w:tc>
          <w:tcPr>
            <w:tcW w:w="601" w:type="pct"/>
            <w:vAlign w:val="center"/>
          </w:tcPr>
          <w:p w14:paraId="6427C0F4" w14:textId="697EE1C6" w:rsidR="00C95330" w:rsidRDefault="00C95330" w:rsidP="00C95330">
            <w:pPr>
              <w:widowControl/>
              <w:adjustRightInd w:val="0"/>
              <w:snapToGrid w:val="0"/>
              <w:jc w:val="center"/>
              <w:rPr>
                <w:rFonts w:hAnsi="宋体" w:cs="Times New Roman"/>
                <w:snapToGrid w:val="0"/>
              </w:rPr>
            </w:pPr>
            <w:r>
              <w:rPr>
                <w:rFonts w:hAnsi="宋体" w:cs="Times New Roman" w:hint="eastAsia"/>
                <w:snapToGrid w:val="0"/>
              </w:rPr>
              <w:t>/</w:t>
            </w:r>
          </w:p>
        </w:tc>
        <w:tc>
          <w:tcPr>
            <w:tcW w:w="549" w:type="pct"/>
            <w:vAlign w:val="center"/>
          </w:tcPr>
          <w:p w14:paraId="64224FA4" w14:textId="712E37EE" w:rsidR="00C95330" w:rsidRDefault="00C95330" w:rsidP="00C95330">
            <w:pPr>
              <w:widowControl/>
              <w:adjustRightInd w:val="0"/>
              <w:snapToGrid w:val="0"/>
              <w:jc w:val="center"/>
              <w:rPr>
                <w:rFonts w:hAnsi="宋体" w:cs="Times New Roman"/>
                <w:snapToGrid w:val="0"/>
              </w:rPr>
            </w:pPr>
            <w:r>
              <w:rPr>
                <w:rFonts w:hAnsi="宋体" w:cs="Times New Roman" w:hint="eastAsia"/>
                <w:snapToGrid w:val="0"/>
              </w:rPr>
              <w:t>0</w:t>
            </w:r>
            <w:r>
              <w:rPr>
                <w:rFonts w:hAnsi="宋体" w:cs="Times New Roman"/>
                <w:snapToGrid w:val="0"/>
              </w:rPr>
              <w:t>.011</w:t>
            </w:r>
          </w:p>
        </w:tc>
        <w:tc>
          <w:tcPr>
            <w:tcW w:w="623" w:type="pct"/>
            <w:tcBorders>
              <w:top w:val="single" w:sz="4" w:space="0" w:color="auto"/>
              <w:left w:val="single" w:sz="4" w:space="0" w:color="auto"/>
              <w:bottom w:val="single" w:sz="4" w:space="0" w:color="auto"/>
              <w:right w:val="single" w:sz="4" w:space="0" w:color="auto"/>
            </w:tcBorders>
            <w:vAlign w:val="center"/>
          </w:tcPr>
          <w:p w14:paraId="13564236" w14:textId="754B44EB" w:rsidR="00C95330" w:rsidRPr="00F2369A" w:rsidRDefault="00C95330" w:rsidP="00C95330">
            <w:pPr>
              <w:widowControl/>
              <w:adjustRightInd w:val="0"/>
              <w:snapToGrid w:val="0"/>
              <w:jc w:val="center"/>
              <w:rPr>
                <w:rFonts w:hAnsi="宋体" w:cs="Times New Roman"/>
                <w:snapToGrid w:val="0"/>
                <w:color w:val="000000" w:themeColor="text1"/>
              </w:rPr>
            </w:pPr>
            <w:r>
              <w:rPr>
                <w:rFonts w:hAnsi="宋体" w:cs="Times New Roman" w:hint="eastAsia"/>
                <w:snapToGrid w:val="0"/>
                <w:color w:val="000000" w:themeColor="text1"/>
              </w:rPr>
              <w:t>0</w:t>
            </w:r>
          </w:p>
        </w:tc>
        <w:tc>
          <w:tcPr>
            <w:tcW w:w="693" w:type="pct"/>
            <w:tcBorders>
              <w:top w:val="single" w:sz="4" w:space="0" w:color="auto"/>
              <w:left w:val="nil"/>
              <w:bottom w:val="single" w:sz="4" w:space="0" w:color="auto"/>
              <w:right w:val="nil"/>
            </w:tcBorders>
            <w:shd w:val="clear" w:color="auto" w:fill="auto"/>
            <w:vAlign w:val="center"/>
          </w:tcPr>
          <w:p w14:paraId="6F36E037" w14:textId="62055AD3" w:rsidR="00C95330" w:rsidRPr="00CE314C" w:rsidRDefault="00C95330" w:rsidP="00C95330">
            <w:pPr>
              <w:widowControl/>
              <w:adjustRightInd w:val="0"/>
              <w:snapToGrid w:val="0"/>
              <w:jc w:val="center"/>
              <w:rPr>
                <w:rFonts w:hAnsi="宋体" w:cs="Times New Roman"/>
                <w:snapToGrid w:val="0"/>
                <w:color w:val="000000" w:themeColor="text1"/>
              </w:rPr>
            </w:pPr>
            <w:r>
              <w:rPr>
                <w:rFonts w:hAnsi="宋体" w:cs="Times New Roman" w:hint="eastAsia"/>
                <w:snapToGrid w:val="0"/>
              </w:rPr>
              <w:t>0</w:t>
            </w:r>
            <w:r>
              <w:rPr>
                <w:rFonts w:hAnsi="宋体" w:cs="Times New Roman"/>
                <w:snapToGrid w:val="0"/>
              </w:rPr>
              <w:t>.011</w:t>
            </w:r>
          </w:p>
        </w:tc>
        <w:tc>
          <w:tcPr>
            <w:tcW w:w="430" w:type="pct"/>
            <w:tcBorders>
              <w:top w:val="single" w:sz="4" w:space="0" w:color="auto"/>
              <w:left w:val="single" w:sz="4" w:space="0" w:color="auto"/>
              <w:bottom w:val="single" w:sz="4" w:space="0" w:color="auto"/>
              <w:right w:val="nil"/>
            </w:tcBorders>
            <w:vAlign w:val="center"/>
          </w:tcPr>
          <w:p w14:paraId="27448C94" w14:textId="45D5D3AB" w:rsidR="00C95330" w:rsidRPr="00F2369A" w:rsidRDefault="00C95330" w:rsidP="00C95330">
            <w:pPr>
              <w:widowControl/>
              <w:adjustRightInd w:val="0"/>
              <w:snapToGrid w:val="0"/>
              <w:jc w:val="center"/>
              <w:rPr>
                <w:rFonts w:hAnsi="宋体" w:cs="Times New Roman"/>
                <w:snapToGrid w:val="0"/>
                <w:color w:val="000000" w:themeColor="text1"/>
              </w:rPr>
            </w:pPr>
            <w:r>
              <w:rPr>
                <w:rFonts w:hAnsi="宋体" w:cs="Times New Roman"/>
                <w:snapToGrid w:val="0"/>
              </w:rPr>
              <w:t>+</w:t>
            </w:r>
            <w:r>
              <w:rPr>
                <w:rFonts w:hAnsi="宋体" w:cs="Times New Roman" w:hint="eastAsia"/>
                <w:snapToGrid w:val="0"/>
              </w:rPr>
              <w:t>0</w:t>
            </w:r>
            <w:r>
              <w:rPr>
                <w:rFonts w:hAnsi="宋体" w:cs="Times New Roman"/>
                <w:snapToGrid w:val="0"/>
              </w:rPr>
              <w:t>.011</w:t>
            </w:r>
          </w:p>
        </w:tc>
      </w:tr>
      <w:tr w:rsidR="00C95330" w:rsidRPr="004316DE" w14:paraId="0032FB95" w14:textId="77777777" w:rsidTr="00C5186C">
        <w:trPr>
          <w:trHeight w:val="562"/>
        </w:trPr>
        <w:tc>
          <w:tcPr>
            <w:tcW w:w="391" w:type="pct"/>
            <w:vMerge/>
            <w:vAlign w:val="center"/>
          </w:tcPr>
          <w:p w14:paraId="30854889" w14:textId="77777777" w:rsidR="00C95330" w:rsidRPr="004316DE" w:rsidRDefault="00C95330" w:rsidP="00C95330">
            <w:pPr>
              <w:widowControl/>
              <w:adjustRightInd w:val="0"/>
              <w:snapToGrid w:val="0"/>
              <w:jc w:val="center"/>
              <w:rPr>
                <w:rFonts w:hAnsi="宋体" w:cs="Times New Roman"/>
                <w:snapToGrid w:val="0"/>
              </w:rPr>
            </w:pPr>
          </w:p>
        </w:tc>
        <w:tc>
          <w:tcPr>
            <w:tcW w:w="678" w:type="pct"/>
            <w:vAlign w:val="center"/>
          </w:tcPr>
          <w:p w14:paraId="043C881D" w14:textId="4F26AF40" w:rsidR="00C95330" w:rsidRDefault="00C95330" w:rsidP="00C95330">
            <w:pPr>
              <w:widowControl/>
              <w:adjustRightInd w:val="0"/>
              <w:snapToGrid w:val="0"/>
              <w:jc w:val="center"/>
              <w:rPr>
                <w:rFonts w:hAnsi="宋体" w:cs="Times New Roman"/>
                <w:snapToGrid w:val="0"/>
              </w:rPr>
            </w:pPr>
            <w:r>
              <w:rPr>
                <w:rFonts w:hAnsi="宋体" w:cs="Times New Roman" w:hint="eastAsia"/>
                <w:snapToGrid w:val="0"/>
              </w:rPr>
              <w:t>V</w:t>
            </w:r>
            <w:r>
              <w:rPr>
                <w:rFonts w:hAnsi="宋体" w:cs="Times New Roman"/>
                <w:snapToGrid w:val="0"/>
              </w:rPr>
              <w:t>OC</w:t>
            </w:r>
            <w:r>
              <w:rPr>
                <w:rFonts w:hAnsi="宋体" w:cs="Times New Roman" w:hint="eastAsia"/>
                <w:snapToGrid w:val="0"/>
              </w:rPr>
              <w:t>s</w:t>
            </w:r>
          </w:p>
        </w:tc>
        <w:tc>
          <w:tcPr>
            <w:tcW w:w="588" w:type="pct"/>
            <w:vAlign w:val="center"/>
          </w:tcPr>
          <w:p w14:paraId="213E79EF" w14:textId="5D2A3A00" w:rsidR="00C95330" w:rsidRDefault="00C95330" w:rsidP="00C95330">
            <w:pPr>
              <w:widowControl/>
              <w:adjustRightInd w:val="0"/>
              <w:snapToGrid w:val="0"/>
              <w:jc w:val="center"/>
              <w:rPr>
                <w:rFonts w:hAnsi="宋体" w:cs="Times New Roman"/>
                <w:snapToGrid w:val="0"/>
              </w:rPr>
            </w:pPr>
            <w:r>
              <w:rPr>
                <w:rFonts w:hAnsi="宋体" w:cs="Times New Roman" w:hint="eastAsia"/>
                <w:snapToGrid w:val="0"/>
              </w:rPr>
              <w:t>1</w:t>
            </w:r>
            <w:r>
              <w:rPr>
                <w:rFonts w:hAnsi="宋体" w:cs="Times New Roman"/>
                <w:snapToGrid w:val="0"/>
              </w:rPr>
              <w:t>.86</w:t>
            </w:r>
          </w:p>
        </w:tc>
        <w:tc>
          <w:tcPr>
            <w:tcW w:w="447" w:type="pct"/>
            <w:vAlign w:val="center"/>
          </w:tcPr>
          <w:p w14:paraId="74D87E8B" w14:textId="1133EA30" w:rsidR="00C95330" w:rsidRDefault="00C95330" w:rsidP="00C95330">
            <w:pPr>
              <w:widowControl/>
              <w:adjustRightInd w:val="0"/>
              <w:snapToGrid w:val="0"/>
              <w:jc w:val="center"/>
              <w:rPr>
                <w:rFonts w:hAnsi="宋体" w:cs="Times New Roman"/>
                <w:snapToGrid w:val="0"/>
              </w:rPr>
            </w:pPr>
            <w:r w:rsidRPr="009D71C8">
              <w:rPr>
                <w:rFonts w:hAnsi="宋体" w:cs="Times New Roman"/>
                <w:snapToGrid w:val="0"/>
              </w:rPr>
              <w:t>1.86</w:t>
            </w:r>
          </w:p>
        </w:tc>
        <w:tc>
          <w:tcPr>
            <w:tcW w:w="601" w:type="pct"/>
            <w:vAlign w:val="center"/>
          </w:tcPr>
          <w:p w14:paraId="307B8798" w14:textId="13934EB2" w:rsidR="00C95330" w:rsidRDefault="00C95330" w:rsidP="00C95330">
            <w:pPr>
              <w:widowControl/>
              <w:adjustRightInd w:val="0"/>
              <w:snapToGrid w:val="0"/>
              <w:jc w:val="center"/>
              <w:rPr>
                <w:rFonts w:hAnsi="宋体" w:cs="Times New Roman"/>
                <w:snapToGrid w:val="0"/>
              </w:rPr>
            </w:pPr>
            <w:r w:rsidRPr="00417AEB">
              <w:rPr>
                <w:rFonts w:hAnsi="宋体" w:cs="Times New Roman" w:hint="eastAsia"/>
                <w:snapToGrid w:val="0"/>
              </w:rPr>
              <w:t>/</w:t>
            </w:r>
          </w:p>
        </w:tc>
        <w:tc>
          <w:tcPr>
            <w:tcW w:w="549" w:type="pct"/>
            <w:vAlign w:val="center"/>
          </w:tcPr>
          <w:p w14:paraId="0E0D97AE" w14:textId="437311BC" w:rsidR="00C95330" w:rsidRDefault="00C95330" w:rsidP="00C95330">
            <w:pPr>
              <w:widowControl/>
              <w:adjustRightInd w:val="0"/>
              <w:snapToGrid w:val="0"/>
              <w:jc w:val="center"/>
              <w:rPr>
                <w:rFonts w:hAnsi="宋体" w:cs="Times New Roman"/>
                <w:snapToGrid w:val="0"/>
              </w:rPr>
            </w:pPr>
            <w:r w:rsidRPr="00C5186C">
              <w:rPr>
                <w:rFonts w:eastAsia="新宋体" w:cs="Times New Roman" w:hint="eastAsia"/>
              </w:rPr>
              <w:t>0</w:t>
            </w:r>
          </w:p>
        </w:tc>
        <w:tc>
          <w:tcPr>
            <w:tcW w:w="623" w:type="pct"/>
            <w:vAlign w:val="center"/>
          </w:tcPr>
          <w:p w14:paraId="3A80B04C" w14:textId="323BF75E" w:rsidR="00C95330" w:rsidRPr="009C4C3F" w:rsidRDefault="00C95330" w:rsidP="00C95330">
            <w:pPr>
              <w:widowControl/>
              <w:adjustRightInd w:val="0"/>
              <w:snapToGrid w:val="0"/>
              <w:jc w:val="center"/>
              <w:rPr>
                <w:rFonts w:hAnsi="宋体"/>
                <w:snapToGrid w:val="0"/>
                <w:color w:val="000000"/>
                <w:kern w:val="21"/>
              </w:rPr>
            </w:pPr>
            <w:r w:rsidRPr="007434EF">
              <w:rPr>
                <w:rFonts w:hAnsi="宋体" w:cs="Times New Roman" w:hint="eastAsia"/>
                <w:snapToGrid w:val="0"/>
              </w:rPr>
              <w:t>/</w:t>
            </w:r>
          </w:p>
        </w:tc>
        <w:tc>
          <w:tcPr>
            <w:tcW w:w="693" w:type="pct"/>
            <w:vAlign w:val="center"/>
          </w:tcPr>
          <w:p w14:paraId="75F83563" w14:textId="068700D6" w:rsidR="00C95330" w:rsidRDefault="00C95330" w:rsidP="00C95330">
            <w:pPr>
              <w:widowControl/>
              <w:adjustRightInd w:val="0"/>
              <w:snapToGrid w:val="0"/>
              <w:jc w:val="center"/>
              <w:rPr>
                <w:rFonts w:hAnsi="宋体" w:cs="Times New Roman"/>
                <w:snapToGrid w:val="0"/>
              </w:rPr>
            </w:pPr>
            <w:r>
              <w:rPr>
                <w:rFonts w:hAnsi="宋体" w:cs="Times New Roman"/>
                <w:snapToGrid w:val="0"/>
              </w:rPr>
              <w:t>1.86</w:t>
            </w:r>
          </w:p>
        </w:tc>
        <w:tc>
          <w:tcPr>
            <w:tcW w:w="430" w:type="pct"/>
            <w:vAlign w:val="center"/>
          </w:tcPr>
          <w:p w14:paraId="4E2518BD" w14:textId="3E9B2504" w:rsidR="00C95330" w:rsidRDefault="00C95330" w:rsidP="00C95330">
            <w:pPr>
              <w:widowControl/>
              <w:adjustRightInd w:val="0"/>
              <w:snapToGrid w:val="0"/>
              <w:jc w:val="center"/>
              <w:rPr>
                <w:rFonts w:hAnsi="宋体" w:cs="Times New Roman"/>
                <w:snapToGrid w:val="0"/>
              </w:rPr>
            </w:pPr>
            <w:r w:rsidRPr="00C5186C">
              <w:rPr>
                <w:rFonts w:eastAsia="新宋体" w:cs="Times New Roman" w:hint="eastAsia"/>
              </w:rPr>
              <w:t>0</w:t>
            </w:r>
          </w:p>
        </w:tc>
      </w:tr>
      <w:tr w:rsidR="00C95330" w:rsidRPr="004316DE" w14:paraId="34ACC99B" w14:textId="77777777" w:rsidTr="00C5186C">
        <w:trPr>
          <w:trHeight w:val="562"/>
        </w:trPr>
        <w:tc>
          <w:tcPr>
            <w:tcW w:w="391" w:type="pct"/>
            <w:vMerge w:val="restart"/>
            <w:vAlign w:val="center"/>
          </w:tcPr>
          <w:p w14:paraId="5B764BEC" w14:textId="77777777" w:rsidR="00C95330" w:rsidRPr="004316DE" w:rsidRDefault="00C95330" w:rsidP="00C95330">
            <w:pPr>
              <w:widowControl/>
              <w:adjustRightInd w:val="0"/>
              <w:snapToGrid w:val="0"/>
              <w:jc w:val="center"/>
              <w:rPr>
                <w:rFonts w:hAnsi="宋体" w:cs="Times New Roman"/>
                <w:snapToGrid w:val="0"/>
              </w:rPr>
            </w:pPr>
            <w:r w:rsidRPr="004316DE">
              <w:rPr>
                <w:rFonts w:hAnsi="宋体" w:cs="Times New Roman" w:hint="eastAsia"/>
                <w:snapToGrid w:val="0"/>
              </w:rPr>
              <w:t>废水</w:t>
            </w:r>
          </w:p>
        </w:tc>
        <w:tc>
          <w:tcPr>
            <w:tcW w:w="678" w:type="pct"/>
            <w:vAlign w:val="center"/>
          </w:tcPr>
          <w:p w14:paraId="644B8003" w14:textId="392E0CF4" w:rsidR="00C95330" w:rsidRPr="004316DE" w:rsidRDefault="00C95330" w:rsidP="00C95330">
            <w:pPr>
              <w:widowControl/>
              <w:adjustRightInd w:val="0"/>
              <w:snapToGrid w:val="0"/>
              <w:jc w:val="center"/>
              <w:rPr>
                <w:rFonts w:hAnsi="宋体" w:cs="Times New Roman"/>
                <w:snapToGrid w:val="0"/>
              </w:rPr>
            </w:pPr>
            <w:r>
              <w:rPr>
                <w:rFonts w:hAnsi="宋体" w:cs="Times New Roman" w:hint="eastAsia"/>
                <w:snapToGrid w:val="0"/>
              </w:rPr>
              <w:t>废水量</w:t>
            </w:r>
          </w:p>
        </w:tc>
        <w:tc>
          <w:tcPr>
            <w:tcW w:w="588" w:type="pct"/>
            <w:vAlign w:val="center"/>
          </w:tcPr>
          <w:p w14:paraId="3F7AE6C8" w14:textId="3E637042" w:rsidR="00C95330" w:rsidRPr="00FE79C0" w:rsidRDefault="00C95330" w:rsidP="00C95330">
            <w:pPr>
              <w:widowControl/>
              <w:adjustRightInd w:val="0"/>
              <w:snapToGrid w:val="0"/>
              <w:jc w:val="center"/>
              <w:rPr>
                <w:rFonts w:hAnsi="宋体" w:cs="Times New Roman"/>
                <w:snapToGrid w:val="0"/>
              </w:rPr>
            </w:pPr>
            <w:r>
              <w:rPr>
                <w:rFonts w:eastAsia="新宋体" w:cs="Times New Roman"/>
              </w:rPr>
              <w:t>184.24</w:t>
            </w:r>
            <w:r w:rsidRPr="00C5186C">
              <w:rPr>
                <w:rFonts w:eastAsia="新宋体" w:cs="Times New Roman"/>
              </w:rPr>
              <w:t>m</w:t>
            </w:r>
            <w:r w:rsidRPr="00C5186C">
              <w:rPr>
                <w:rFonts w:eastAsia="新宋体" w:cs="Times New Roman"/>
                <w:vertAlign w:val="superscript"/>
              </w:rPr>
              <w:t>3</w:t>
            </w:r>
            <w:r w:rsidRPr="00C5186C">
              <w:rPr>
                <w:rFonts w:eastAsia="新宋体" w:cs="Times New Roman"/>
              </w:rPr>
              <w:t>/a</w:t>
            </w:r>
          </w:p>
        </w:tc>
        <w:tc>
          <w:tcPr>
            <w:tcW w:w="447" w:type="pct"/>
            <w:vAlign w:val="center"/>
          </w:tcPr>
          <w:p w14:paraId="68F44B83" w14:textId="04E00C7C" w:rsidR="00C95330" w:rsidRPr="004316DE" w:rsidRDefault="00C95330" w:rsidP="00C95330">
            <w:pPr>
              <w:widowControl/>
              <w:adjustRightInd w:val="0"/>
              <w:snapToGrid w:val="0"/>
              <w:jc w:val="center"/>
              <w:rPr>
                <w:rFonts w:hAnsi="宋体" w:cs="Times New Roman"/>
                <w:snapToGrid w:val="0"/>
              </w:rPr>
            </w:pPr>
            <w:r>
              <w:rPr>
                <w:rFonts w:hAnsi="宋体" w:cs="Times New Roman" w:hint="eastAsia"/>
                <w:snapToGrid w:val="0"/>
              </w:rPr>
              <w:t>/</w:t>
            </w:r>
          </w:p>
        </w:tc>
        <w:tc>
          <w:tcPr>
            <w:tcW w:w="601" w:type="pct"/>
            <w:vAlign w:val="center"/>
          </w:tcPr>
          <w:p w14:paraId="7F01DE04" w14:textId="2242F03A" w:rsidR="00C95330" w:rsidRPr="004316DE" w:rsidRDefault="00C95330" w:rsidP="00C95330">
            <w:pPr>
              <w:widowControl/>
              <w:adjustRightInd w:val="0"/>
              <w:snapToGrid w:val="0"/>
              <w:jc w:val="center"/>
              <w:rPr>
                <w:rFonts w:hAnsi="宋体" w:cs="Times New Roman"/>
                <w:snapToGrid w:val="0"/>
              </w:rPr>
            </w:pPr>
            <w:r w:rsidRPr="00417AEB">
              <w:rPr>
                <w:rFonts w:hAnsi="宋体" w:cs="Times New Roman" w:hint="eastAsia"/>
                <w:snapToGrid w:val="0"/>
              </w:rPr>
              <w:t>/</w:t>
            </w:r>
          </w:p>
        </w:tc>
        <w:tc>
          <w:tcPr>
            <w:tcW w:w="549" w:type="pct"/>
            <w:vAlign w:val="center"/>
          </w:tcPr>
          <w:p w14:paraId="05AF4235" w14:textId="54B5251D" w:rsidR="00C95330" w:rsidRPr="004316DE" w:rsidRDefault="00C95330" w:rsidP="00C95330">
            <w:pPr>
              <w:widowControl/>
              <w:adjustRightInd w:val="0"/>
              <w:snapToGrid w:val="0"/>
              <w:jc w:val="center"/>
              <w:rPr>
                <w:rFonts w:hAnsi="宋体" w:cs="Times New Roman"/>
                <w:snapToGrid w:val="0"/>
              </w:rPr>
            </w:pPr>
            <w:r>
              <w:rPr>
                <w:rFonts w:eastAsia="新宋体" w:cs="Times New Roman"/>
              </w:rPr>
              <w:t>74.67</w:t>
            </w:r>
            <w:r w:rsidRPr="000241F9">
              <w:rPr>
                <w:rFonts w:eastAsia="新宋体" w:cs="Times New Roman"/>
              </w:rPr>
              <w:t>m</w:t>
            </w:r>
            <w:r w:rsidRPr="000241F9">
              <w:rPr>
                <w:rFonts w:eastAsia="新宋体" w:cs="Times New Roman"/>
                <w:vertAlign w:val="superscript"/>
              </w:rPr>
              <w:t>3</w:t>
            </w:r>
            <w:r w:rsidRPr="000241F9">
              <w:rPr>
                <w:rFonts w:eastAsia="新宋体" w:cs="Times New Roman"/>
              </w:rPr>
              <w:t>/a</w:t>
            </w:r>
          </w:p>
        </w:tc>
        <w:tc>
          <w:tcPr>
            <w:tcW w:w="623" w:type="pct"/>
            <w:vAlign w:val="center"/>
          </w:tcPr>
          <w:p w14:paraId="2F8B9D62" w14:textId="73F6914B" w:rsidR="00C95330" w:rsidRPr="004316DE" w:rsidRDefault="00C95330" w:rsidP="00C95330">
            <w:pPr>
              <w:widowControl/>
              <w:adjustRightInd w:val="0"/>
              <w:snapToGrid w:val="0"/>
              <w:jc w:val="center"/>
              <w:rPr>
                <w:rFonts w:hAnsi="宋体" w:cs="Times New Roman"/>
                <w:snapToGrid w:val="0"/>
              </w:rPr>
            </w:pPr>
            <w:r w:rsidRPr="007434EF">
              <w:rPr>
                <w:rFonts w:hAnsi="宋体" w:cs="Times New Roman" w:hint="eastAsia"/>
                <w:snapToGrid w:val="0"/>
              </w:rPr>
              <w:t>/</w:t>
            </w:r>
          </w:p>
        </w:tc>
        <w:tc>
          <w:tcPr>
            <w:tcW w:w="693" w:type="pct"/>
            <w:vAlign w:val="center"/>
          </w:tcPr>
          <w:p w14:paraId="1A217FF0" w14:textId="6FA686E7" w:rsidR="00C95330" w:rsidRPr="004316DE" w:rsidRDefault="00C95330" w:rsidP="00C95330">
            <w:pPr>
              <w:widowControl/>
              <w:adjustRightInd w:val="0"/>
              <w:snapToGrid w:val="0"/>
              <w:jc w:val="center"/>
              <w:rPr>
                <w:rFonts w:hAnsi="宋体" w:cs="Times New Roman"/>
                <w:snapToGrid w:val="0"/>
              </w:rPr>
            </w:pPr>
            <w:r>
              <w:rPr>
                <w:rFonts w:hAnsi="宋体" w:cs="Times New Roman"/>
                <w:snapToGrid w:val="0"/>
              </w:rPr>
              <w:t>258.91m</w:t>
            </w:r>
            <w:r w:rsidRPr="00FE79C0">
              <w:rPr>
                <w:rFonts w:hAnsi="宋体" w:cs="Times New Roman"/>
                <w:snapToGrid w:val="0"/>
                <w:vertAlign w:val="superscript"/>
              </w:rPr>
              <w:t>3</w:t>
            </w:r>
            <w:r>
              <w:rPr>
                <w:rFonts w:hAnsi="宋体" w:cs="Times New Roman"/>
                <w:snapToGrid w:val="0"/>
              </w:rPr>
              <w:t>/a</w:t>
            </w:r>
          </w:p>
        </w:tc>
        <w:tc>
          <w:tcPr>
            <w:tcW w:w="430" w:type="pct"/>
            <w:vAlign w:val="center"/>
          </w:tcPr>
          <w:p w14:paraId="1235CAAB" w14:textId="1FF813B7" w:rsidR="00C95330" w:rsidRPr="004316DE" w:rsidRDefault="00C95330" w:rsidP="00C95330">
            <w:pPr>
              <w:widowControl/>
              <w:adjustRightInd w:val="0"/>
              <w:snapToGrid w:val="0"/>
              <w:jc w:val="center"/>
              <w:rPr>
                <w:rFonts w:hAnsi="宋体" w:cs="Times New Roman"/>
                <w:snapToGrid w:val="0"/>
              </w:rPr>
            </w:pPr>
            <w:r>
              <w:rPr>
                <w:rFonts w:eastAsia="新宋体" w:cs="Times New Roman"/>
              </w:rPr>
              <w:t>+74.67</w:t>
            </w:r>
          </w:p>
        </w:tc>
      </w:tr>
      <w:tr w:rsidR="00C95330" w:rsidRPr="004316DE" w14:paraId="0D9F3AAC" w14:textId="77777777" w:rsidTr="009D71C8">
        <w:trPr>
          <w:trHeight w:val="562"/>
        </w:trPr>
        <w:tc>
          <w:tcPr>
            <w:tcW w:w="391" w:type="pct"/>
            <w:vMerge/>
            <w:vAlign w:val="center"/>
          </w:tcPr>
          <w:p w14:paraId="0F40BAE8" w14:textId="77777777" w:rsidR="00C95330" w:rsidRPr="004316DE" w:rsidRDefault="00C95330" w:rsidP="00C95330">
            <w:pPr>
              <w:widowControl/>
              <w:adjustRightInd w:val="0"/>
              <w:snapToGrid w:val="0"/>
              <w:jc w:val="center"/>
              <w:rPr>
                <w:rFonts w:hAnsi="宋体" w:cs="Times New Roman"/>
                <w:snapToGrid w:val="0"/>
              </w:rPr>
            </w:pPr>
          </w:p>
        </w:tc>
        <w:tc>
          <w:tcPr>
            <w:tcW w:w="678" w:type="pct"/>
            <w:vAlign w:val="center"/>
          </w:tcPr>
          <w:p w14:paraId="414F088F" w14:textId="49ECD3D5" w:rsidR="00C95330" w:rsidRDefault="00C95330" w:rsidP="00C95330">
            <w:pPr>
              <w:widowControl/>
              <w:adjustRightInd w:val="0"/>
              <w:snapToGrid w:val="0"/>
              <w:jc w:val="center"/>
              <w:rPr>
                <w:rFonts w:hAnsi="宋体" w:cs="Times New Roman"/>
                <w:snapToGrid w:val="0"/>
              </w:rPr>
            </w:pPr>
            <w:r>
              <w:rPr>
                <w:rFonts w:hAnsi="宋体" w:cs="Times New Roman" w:hint="eastAsia"/>
                <w:snapToGrid w:val="0"/>
              </w:rPr>
              <w:t>C</w:t>
            </w:r>
            <w:r>
              <w:rPr>
                <w:rFonts w:hAnsi="宋体" w:cs="Times New Roman"/>
                <w:snapToGrid w:val="0"/>
              </w:rPr>
              <w:t>OD</w:t>
            </w:r>
            <w:r>
              <w:rPr>
                <w:rFonts w:hAnsi="宋体" w:cs="Times New Roman" w:hint="eastAsia"/>
                <w:snapToGrid w:val="0"/>
              </w:rPr>
              <w:t>cr</w:t>
            </w:r>
          </w:p>
        </w:tc>
        <w:tc>
          <w:tcPr>
            <w:tcW w:w="588" w:type="pct"/>
            <w:vAlign w:val="center"/>
          </w:tcPr>
          <w:p w14:paraId="10082B39" w14:textId="262466C5" w:rsidR="00C95330" w:rsidRDefault="00C95330" w:rsidP="00C95330">
            <w:pPr>
              <w:widowControl/>
              <w:adjustRightInd w:val="0"/>
              <w:snapToGrid w:val="0"/>
              <w:jc w:val="center"/>
              <w:rPr>
                <w:rFonts w:hAnsi="宋体" w:cs="Times New Roman"/>
                <w:snapToGrid w:val="0"/>
              </w:rPr>
            </w:pPr>
            <w:r>
              <w:rPr>
                <w:rFonts w:eastAsia="新宋体" w:cs="Times New Roman"/>
              </w:rPr>
              <w:t>0.055</w:t>
            </w:r>
          </w:p>
        </w:tc>
        <w:tc>
          <w:tcPr>
            <w:tcW w:w="447" w:type="pct"/>
            <w:vAlign w:val="center"/>
          </w:tcPr>
          <w:p w14:paraId="246ED1F2" w14:textId="59C8955A" w:rsidR="00C95330" w:rsidRPr="00DD27BF" w:rsidRDefault="00C95330" w:rsidP="00C95330">
            <w:pPr>
              <w:widowControl/>
              <w:adjustRightInd w:val="0"/>
              <w:snapToGrid w:val="0"/>
              <w:jc w:val="center"/>
              <w:rPr>
                <w:rFonts w:hAnsi="宋体" w:cs="Times New Roman"/>
                <w:snapToGrid w:val="0"/>
              </w:rPr>
            </w:pPr>
            <w:r w:rsidRPr="0001411E">
              <w:rPr>
                <w:rFonts w:hAnsi="宋体" w:hint="eastAsia"/>
                <w:snapToGrid w:val="0"/>
                <w:color w:val="000000"/>
                <w:kern w:val="21"/>
              </w:rPr>
              <w:t>/</w:t>
            </w:r>
          </w:p>
        </w:tc>
        <w:tc>
          <w:tcPr>
            <w:tcW w:w="601" w:type="pct"/>
            <w:vAlign w:val="center"/>
          </w:tcPr>
          <w:p w14:paraId="4A78F925" w14:textId="7D069D4F" w:rsidR="00C95330" w:rsidRPr="00DD27BF" w:rsidRDefault="00C95330" w:rsidP="00C95330">
            <w:pPr>
              <w:widowControl/>
              <w:adjustRightInd w:val="0"/>
              <w:snapToGrid w:val="0"/>
              <w:jc w:val="center"/>
              <w:rPr>
                <w:rFonts w:hAnsi="宋体" w:cs="Times New Roman"/>
                <w:snapToGrid w:val="0"/>
              </w:rPr>
            </w:pPr>
            <w:r w:rsidRPr="00417AEB">
              <w:rPr>
                <w:rFonts w:hAnsi="宋体" w:cs="Times New Roman" w:hint="eastAsia"/>
                <w:snapToGrid w:val="0"/>
              </w:rPr>
              <w:t>/</w:t>
            </w:r>
          </w:p>
        </w:tc>
        <w:tc>
          <w:tcPr>
            <w:tcW w:w="549" w:type="pct"/>
            <w:vAlign w:val="center"/>
          </w:tcPr>
          <w:p w14:paraId="1DFADE2E" w14:textId="6B9FDE01" w:rsidR="00C95330" w:rsidRDefault="00C95330" w:rsidP="00C95330">
            <w:pPr>
              <w:widowControl/>
              <w:adjustRightInd w:val="0"/>
              <w:snapToGrid w:val="0"/>
              <w:jc w:val="center"/>
              <w:rPr>
                <w:rFonts w:hAnsi="宋体" w:cs="Times New Roman"/>
                <w:snapToGrid w:val="0"/>
              </w:rPr>
            </w:pPr>
            <w:r>
              <w:rPr>
                <w:rFonts w:eastAsia="新宋体" w:cs="Times New Roman"/>
              </w:rPr>
              <w:t>0.022</w:t>
            </w:r>
          </w:p>
        </w:tc>
        <w:tc>
          <w:tcPr>
            <w:tcW w:w="623" w:type="pct"/>
            <w:vAlign w:val="center"/>
          </w:tcPr>
          <w:p w14:paraId="3C2A471B" w14:textId="4F5FFDCE" w:rsidR="00C95330" w:rsidRPr="009C4C3F" w:rsidRDefault="00C95330" w:rsidP="00C95330">
            <w:pPr>
              <w:widowControl/>
              <w:adjustRightInd w:val="0"/>
              <w:snapToGrid w:val="0"/>
              <w:jc w:val="center"/>
              <w:rPr>
                <w:rFonts w:hAnsi="宋体"/>
                <w:snapToGrid w:val="0"/>
                <w:color w:val="000000"/>
                <w:kern w:val="21"/>
              </w:rPr>
            </w:pPr>
            <w:r w:rsidRPr="007434EF">
              <w:rPr>
                <w:rFonts w:hAnsi="宋体" w:cs="Times New Roman" w:hint="eastAsia"/>
                <w:snapToGrid w:val="0"/>
              </w:rPr>
              <w:t>/</w:t>
            </w:r>
          </w:p>
        </w:tc>
        <w:tc>
          <w:tcPr>
            <w:tcW w:w="693" w:type="pct"/>
            <w:vAlign w:val="center"/>
          </w:tcPr>
          <w:p w14:paraId="3CF699B8" w14:textId="063E4A94" w:rsidR="00C95330" w:rsidRDefault="00C95330" w:rsidP="00C95330">
            <w:pPr>
              <w:widowControl/>
              <w:adjustRightInd w:val="0"/>
              <w:snapToGrid w:val="0"/>
              <w:jc w:val="center"/>
              <w:rPr>
                <w:rFonts w:hAnsi="宋体" w:cs="Times New Roman"/>
                <w:snapToGrid w:val="0"/>
              </w:rPr>
            </w:pPr>
            <w:r>
              <w:rPr>
                <w:rFonts w:hAnsi="宋体" w:cs="Times New Roman"/>
                <w:snapToGrid w:val="0"/>
              </w:rPr>
              <w:t>0.077</w:t>
            </w:r>
          </w:p>
        </w:tc>
        <w:tc>
          <w:tcPr>
            <w:tcW w:w="430" w:type="pct"/>
            <w:vAlign w:val="center"/>
          </w:tcPr>
          <w:p w14:paraId="5B74098D" w14:textId="26DE29FD" w:rsidR="00C95330" w:rsidRDefault="00C95330" w:rsidP="00C95330">
            <w:pPr>
              <w:widowControl/>
              <w:adjustRightInd w:val="0"/>
              <w:snapToGrid w:val="0"/>
              <w:jc w:val="center"/>
              <w:rPr>
                <w:rFonts w:hAnsi="宋体" w:cs="Times New Roman"/>
                <w:snapToGrid w:val="0"/>
              </w:rPr>
            </w:pPr>
            <w:r>
              <w:rPr>
                <w:rFonts w:eastAsia="新宋体" w:cs="Times New Roman"/>
              </w:rPr>
              <w:t>+0.022</w:t>
            </w:r>
          </w:p>
        </w:tc>
      </w:tr>
      <w:tr w:rsidR="00C95330" w:rsidRPr="004316DE" w14:paraId="0AC425B3" w14:textId="77777777" w:rsidTr="009D71C8">
        <w:trPr>
          <w:trHeight w:val="562"/>
        </w:trPr>
        <w:tc>
          <w:tcPr>
            <w:tcW w:w="391" w:type="pct"/>
            <w:vMerge/>
            <w:vAlign w:val="center"/>
          </w:tcPr>
          <w:p w14:paraId="1D1467B3" w14:textId="77777777" w:rsidR="00C95330" w:rsidRPr="004316DE" w:rsidRDefault="00C95330" w:rsidP="00C95330">
            <w:pPr>
              <w:widowControl/>
              <w:adjustRightInd w:val="0"/>
              <w:snapToGrid w:val="0"/>
              <w:jc w:val="center"/>
              <w:rPr>
                <w:rFonts w:hAnsi="宋体" w:cs="Times New Roman"/>
                <w:snapToGrid w:val="0"/>
              </w:rPr>
            </w:pPr>
          </w:p>
        </w:tc>
        <w:tc>
          <w:tcPr>
            <w:tcW w:w="678" w:type="pct"/>
            <w:vAlign w:val="center"/>
          </w:tcPr>
          <w:p w14:paraId="32DAECA2" w14:textId="66C25B81" w:rsidR="00C95330" w:rsidRDefault="00C95330" w:rsidP="00C95330">
            <w:pPr>
              <w:widowControl/>
              <w:adjustRightInd w:val="0"/>
              <w:snapToGrid w:val="0"/>
              <w:jc w:val="center"/>
              <w:rPr>
                <w:rFonts w:hAnsi="宋体" w:cs="Times New Roman"/>
                <w:snapToGrid w:val="0"/>
              </w:rPr>
            </w:pPr>
            <w:r>
              <w:rPr>
                <w:rFonts w:hAnsi="宋体" w:cs="Times New Roman" w:hint="eastAsia"/>
                <w:snapToGrid w:val="0"/>
              </w:rPr>
              <w:t>氨氮</w:t>
            </w:r>
          </w:p>
        </w:tc>
        <w:tc>
          <w:tcPr>
            <w:tcW w:w="588" w:type="pct"/>
            <w:vAlign w:val="center"/>
          </w:tcPr>
          <w:p w14:paraId="13B4DBF2" w14:textId="2D243B7C" w:rsidR="00C95330" w:rsidRDefault="00C95330" w:rsidP="00C95330">
            <w:pPr>
              <w:widowControl/>
              <w:adjustRightInd w:val="0"/>
              <w:snapToGrid w:val="0"/>
              <w:jc w:val="center"/>
              <w:rPr>
                <w:rFonts w:hAnsi="宋体" w:cs="Times New Roman"/>
                <w:snapToGrid w:val="0"/>
              </w:rPr>
            </w:pPr>
            <w:r w:rsidRPr="00C5186C">
              <w:rPr>
                <w:rFonts w:eastAsia="新宋体" w:cs="Times New Roman" w:hint="eastAsia"/>
              </w:rPr>
              <w:t>0.00</w:t>
            </w:r>
            <w:r>
              <w:rPr>
                <w:rFonts w:eastAsia="新宋体" w:cs="Times New Roman"/>
              </w:rPr>
              <w:t>5</w:t>
            </w:r>
          </w:p>
        </w:tc>
        <w:tc>
          <w:tcPr>
            <w:tcW w:w="447" w:type="pct"/>
            <w:vAlign w:val="center"/>
          </w:tcPr>
          <w:p w14:paraId="1C668545" w14:textId="201384FB" w:rsidR="00C95330" w:rsidRPr="00DD27BF" w:rsidRDefault="00C95330" w:rsidP="00C95330">
            <w:pPr>
              <w:widowControl/>
              <w:adjustRightInd w:val="0"/>
              <w:snapToGrid w:val="0"/>
              <w:jc w:val="center"/>
              <w:rPr>
                <w:rFonts w:hAnsi="宋体" w:cs="Times New Roman"/>
                <w:snapToGrid w:val="0"/>
              </w:rPr>
            </w:pPr>
            <w:r w:rsidRPr="0001411E">
              <w:rPr>
                <w:rFonts w:hAnsi="宋体" w:hint="eastAsia"/>
                <w:snapToGrid w:val="0"/>
                <w:color w:val="000000"/>
                <w:kern w:val="21"/>
              </w:rPr>
              <w:t>/</w:t>
            </w:r>
          </w:p>
        </w:tc>
        <w:tc>
          <w:tcPr>
            <w:tcW w:w="601" w:type="pct"/>
            <w:vAlign w:val="center"/>
          </w:tcPr>
          <w:p w14:paraId="24135DF1" w14:textId="01CDE167" w:rsidR="00C95330" w:rsidRPr="00DD27BF" w:rsidRDefault="00C95330" w:rsidP="00C95330">
            <w:pPr>
              <w:widowControl/>
              <w:adjustRightInd w:val="0"/>
              <w:snapToGrid w:val="0"/>
              <w:jc w:val="center"/>
              <w:rPr>
                <w:rFonts w:hAnsi="宋体" w:cs="Times New Roman"/>
                <w:snapToGrid w:val="0"/>
              </w:rPr>
            </w:pPr>
            <w:r w:rsidRPr="00417AEB">
              <w:rPr>
                <w:rFonts w:hAnsi="宋体" w:cs="Times New Roman" w:hint="eastAsia"/>
                <w:snapToGrid w:val="0"/>
              </w:rPr>
              <w:t>/</w:t>
            </w:r>
          </w:p>
        </w:tc>
        <w:tc>
          <w:tcPr>
            <w:tcW w:w="549" w:type="pct"/>
            <w:vAlign w:val="center"/>
          </w:tcPr>
          <w:p w14:paraId="1607B108" w14:textId="327A3DE4" w:rsidR="00C95330" w:rsidRDefault="00C95330" w:rsidP="00C95330">
            <w:pPr>
              <w:widowControl/>
              <w:adjustRightInd w:val="0"/>
              <w:snapToGrid w:val="0"/>
              <w:jc w:val="center"/>
              <w:rPr>
                <w:rFonts w:hAnsi="宋体" w:cs="Times New Roman"/>
                <w:snapToGrid w:val="0"/>
              </w:rPr>
            </w:pPr>
            <w:r>
              <w:rPr>
                <w:rFonts w:eastAsia="新宋体" w:cs="Times New Roman"/>
              </w:rPr>
              <w:t>0.002</w:t>
            </w:r>
          </w:p>
        </w:tc>
        <w:tc>
          <w:tcPr>
            <w:tcW w:w="623" w:type="pct"/>
            <w:vAlign w:val="center"/>
          </w:tcPr>
          <w:p w14:paraId="401F4883" w14:textId="69FDE156" w:rsidR="00C95330" w:rsidRPr="009C4C3F" w:rsidRDefault="00C95330" w:rsidP="00C95330">
            <w:pPr>
              <w:widowControl/>
              <w:adjustRightInd w:val="0"/>
              <w:snapToGrid w:val="0"/>
              <w:jc w:val="center"/>
              <w:rPr>
                <w:rFonts w:hAnsi="宋体"/>
                <w:snapToGrid w:val="0"/>
                <w:color w:val="000000"/>
                <w:kern w:val="21"/>
              </w:rPr>
            </w:pPr>
            <w:r w:rsidRPr="007434EF">
              <w:rPr>
                <w:rFonts w:hAnsi="宋体" w:cs="Times New Roman" w:hint="eastAsia"/>
                <w:snapToGrid w:val="0"/>
              </w:rPr>
              <w:t>/</w:t>
            </w:r>
          </w:p>
        </w:tc>
        <w:tc>
          <w:tcPr>
            <w:tcW w:w="693" w:type="pct"/>
            <w:vAlign w:val="center"/>
          </w:tcPr>
          <w:p w14:paraId="0B2DA3CF" w14:textId="58656797" w:rsidR="00C95330" w:rsidRDefault="00C95330" w:rsidP="00C95330">
            <w:pPr>
              <w:widowControl/>
              <w:adjustRightInd w:val="0"/>
              <w:snapToGrid w:val="0"/>
              <w:jc w:val="center"/>
              <w:rPr>
                <w:rFonts w:hAnsi="宋体" w:cs="Times New Roman"/>
                <w:snapToGrid w:val="0"/>
              </w:rPr>
            </w:pPr>
            <w:r>
              <w:rPr>
                <w:rFonts w:hAnsi="宋体" w:cs="Times New Roman" w:hint="eastAsia"/>
                <w:snapToGrid w:val="0"/>
              </w:rPr>
              <w:t>0</w:t>
            </w:r>
            <w:r>
              <w:rPr>
                <w:rFonts w:hAnsi="宋体" w:cs="Times New Roman"/>
                <w:snapToGrid w:val="0"/>
              </w:rPr>
              <w:t>.007</w:t>
            </w:r>
          </w:p>
        </w:tc>
        <w:tc>
          <w:tcPr>
            <w:tcW w:w="430" w:type="pct"/>
            <w:vAlign w:val="center"/>
          </w:tcPr>
          <w:p w14:paraId="70F1E3FC" w14:textId="4A8F22DA" w:rsidR="00C95330" w:rsidRDefault="00C95330" w:rsidP="00C95330">
            <w:pPr>
              <w:widowControl/>
              <w:adjustRightInd w:val="0"/>
              <w:snapToGrid w:val="0"/>
              <w:jc w:val="center"/>
              <w:rPr>
                <w:rFonts w:hAnsi="宋体" w:cs="Times New Roman"/>
                <w:snapToGrid w:val="0"/>
              </w:rPr>
            </w:pPr>
            <w:r>
              <w:rPr>
                <w:rFonts w:cs="Times New Roman" w:hint="eastAsia"/>
                <w:snapToGrid w:val="0"/>
              </w:rPr>
              <w:t>+</w:t>
            </w:r>
            <w:r>
              <w:rPr>
                <w:rFonts w:cs="Times New Roman"/>
                <w:snapToGrid w:val="0"/>
              </w:rPr>
              <w:t>0.002</w:t>
            </w:r>
          </w:p>
        </w:tc>
      </w:tr>
      <w:tr w:rsidR="00C95330" w:rsidRPr="004316DE" w14:paraId="6D5895A5" w14:textId="77777777" w:rsidTr="00D370D7">
        <w:trPr>
          <w:trHeight w:val="562"/>
        </w:trPr>
        <w:tc>
          <w:tcPr>
            <w:tcW w:w="391" w:type="pct"/>
            <w:vMerge w:val="restart"/>
            <w:vAlign w:val="center"/>
          </w:tcPr>
          <w:p w14:paraId="43161EDB" w14:textId="3079BACA" w:rsidR="00C95330" w:rsidRPr="004316DE" w:rsidRDefault="00C95330" w:rsidP="00C95330">
            <w:pPr>
              <w:widowControl/>
              <w:adjustRightInd w:val="0"/>
              <w:snapToGrid w:val="0"/>
              <w:jc w:val="center"/>
              <w:rPr>
                <w:rFonts w:hAnsi="宋体"/>
                <w:snapToGrid w:val="0"/>
                <w:color w:val="000000"/>
                <w:kern w:val="21"/>
              </w:rPr>
            </w:pPr>
            <w:r>
              <w:rPr>
                <w:rFonts w:hAnsi="宋体" w:hint="eastAsia"/>
                <w:snapToGrid w:val="0"/>
                <w:color w:val="000000"/>
                <w:kern w:val="21"/>
              </w:rPr>
              <w:t>固体废物</w:t>
            </w:r>
          </w:p>
        </w:tc>
        <w:tc>
          <w:tcPr>
            <w:tcW w:w="678" w:type="pct"/>
            <w:tcBorders>
              <w:top w:val="single" w:sz="4" w:space="0" w:color="auto"/>
              <w:left w:val="single" w:sz="4" w:space="0" w:color="auto"/>
              <w:bottom w:val="single" w:sz="4" w:space="0" w:color="auto"/>
              <w:right w:val="single" w:sz="4" w:space="0" w:color="auto"/>
            </w:tcBorders>
            <w:vAlign w:val="center"/>
          </w:tcPr>
          <w:p w14:paraId="42AA8110" w14:textId="51F4879E" w:rsidR="00C95330" w:rsidRPr="004316DE" w:rsidRDefault="00C95330" w:rsidP="00C95330">
            <w:pPr>
              <w:widowControl/>
              <w:adjustRightInd w:val="0"/>
              <w:snapToGrid w:val="0"/>
              <w:jc w:val="center"/>
              <w:rPr>
                <w:rFonts w:cs="Times New Roman"/>
                <w:color w:val="000000"/>
              </w:rPr>
            </w:pPr>
            <w:r>
              <w:rPr>
                <w:rFonts w:hint="eastAsia"/>
                <w:color w:val="000000" w:themeColor="text1"/>
              </w:rPr>
              <w:t>废活性炭</w:t>
            </w:r>
          </w:p>
        </w:tc>
        <w:tc>
          <w:tcPr>
            <w:tcW w:w="588" w:type="pct"/>
            <w:vAlign w:val="center"/>
          </w:tcPr>
          <w:p w14:paraId="222623EC" w14:textId="2CFB43EE" w:rsidR="00C95330" w:rsidRPr="004316DE" w:rsidRDefault="00C95330" w:rsidP="00C95330">
            <w:pPr>
              <w:widowControl/>
              <w:adjustRightInd w:val="0"/>
              <w:snapToGrid w:val="0"/>
              <w:jc w:val="center"/>
              <w:rPr>
                <w:rFonts w:hAnsi="宋体"/>
                <w:snapToGrid w:val="0"/>
                <w:color w:val="000000"/>
                <w:kern w:val="21"/>
              </w:rPr>
            </w:pPr>
            <w:r>
              <w:rPr>
                <w:rFonts w:eastAsia="新宋体" w:cs="Times New Roman"/>
              </w:rPr>
              <w:t>3</w:t>
            </w:r>
          </w:p>
        </w:tc>
        <w:tc>
          <w:tcPr>
            <w:tcW w:w="447" w:type="pct"/>
            <w:vAlign w:val="center"/>
          </w:tcPr>
          <w:p w14:paraId="2C3CD7CC" w14:textId="77777777" w:rsidR="00C95330" w:rsidRPr="004316DE" w:rsidRDefault="00C95330" w:rsidP="00C95330">
            <w:pPr>
              <w:widowControl/>
              <w:adjustRightInd w:val="0"/>
              <w:snapToGrid w:val="0"/>
              <w:jc w:val="center"/>
              <w:rPr>
                <w:rFonts w:hAnsi="宋体"/>
                <w:snapToGrid w:val="0"/>
                <w:color w:val="000000"/>
                <w:kern w:val="21"/>
              </w:rPr>
            </w:pPr>
            <w:r w:rsidRPr="004316DE">
              <w:rPr>
                <w:rFonts w:hAnsi="宋体" w:hint="eastAsia"/>
                <w:snapToGrid w:val="0"/>
                <w:color w:val="000000"/>
                <w:kern w:val="21"/>
              </w:rPr>
              <w:t>/</w:t>
            </w:r>
          </w:p>
        </w:tc>
        <w:tc>
          <w:tcPr>
            <w:tcW w:w="601" w:type="pct"/>
            <w:vAlign w:val="center"/>
          </w:tcPr>
          <w:p w14:paraId="352F7664" w14:textId="6CA309EE" w:rsidR="00C95330" w:rsidRPr="004316DE" w:rsidRDefault="00C95330" w:rsidP="00C95330">
            <w:pPr>
              <w:widowControl/>
              <w:adjustRightInd w:val="0"/>
              <w:snapToGrid w:val="0"/>
              <w:jc w:val="center"/>
              <w:rPr>
                <w:rFonts w:hAnsi="宋体"/>
                <w:snapToGrid w:val="0"/>
                <w:color w:val="000000"/>
                <w:kern w:val="21"/>
              </w:rPr>
            </w:pPr>
            <w:r w:rsidRPr="00417AEB">
              <w:rPr>
                <w:rFonts w:hAnsi="宋体" w:cs="Times New Roman" w:hint="eastAsia"/>
                <w:snapToGrid w:val="0"/>
              </w:rPr>
              <w:t>/</w:t>
            </w:r>
          </w:p>
        </w:tc>
        <w:tc>
          <w:tcPr>
            <w:tcW w:w="549" w:type="pct"/>
            <w:vAlign w:val="center"/>
          </w:tcPr>
          <w:p w14:paraId="78DDA687" w14:textId="6BA63A1C" w:rsidR="00C95330" w:rsidRPr="004316DE" w:rsidRDefault="00C95330" w:rsidP="00C95330">
            <w:pPr>
              <w:widowControl/>
              <w:adjustRightInd w:val="0"/>
              <w:snapToGrid w:val="0"/>
              <w:jc w:val="center"/>
              <w:rPr>
                <w:rFonts w:hAnsi="宋体"/>
                <w:snapToGrid w:val="0"/>
                <w:color w:val="000000"/>
                <w:kern w:val="21"/>
              </w:rPr>
            </w:pPr>
            <w:r w:rsidRPr="00C5186C">
              <w:rPr>
                <w:rFonts w:eastAsia="新宋体" w:cs="Times New Roman" w:hint="eastAsia"/>
              </w:rPr>
              <w:t>0</w:t>
            </w:r>
          </w:p>
        </w:tc>
        <w:tc>
          <w:tcPr>
            <w:tcW w:w="623" w:type="pct"/>
            <w:vAlign w:val="center"/>
          </w:tcPr>
          <w:p w14:paraId="6A4A7ED4" w14:textId="50A472DB" w:rsidR="00C95330" w:rsidRPr="004316DE" w:rsidRDefault="00C95330" w:rsidP="00C95330">
            <w:pPr>
              <w:widowControl/>
              <w:adjustRightInd w:val="0"/>
              <w:snapToGrid w:val="0"/>
              <w:jc w:val="center"/>
              <w:rPr>
                <w:rFonts w:hAnsi="宋体"/>
                <w:snapToGrid w:val="0"/>
                <w:color w:val="000000"/>
                <w:kern w:val="21"/>
              </w:rPr>
            </w:pPr>
            <w:r w:rsidRPr="007434EF">
              <w:rPr>
                <w:rFonts w:hAnsi="宋体" w:cs="Times New Roman" w:hint="eastAsia"/>
                <w:snapToGrid w:val="0"/>
              </w:rPr>
              <w:t>/</w:t>
            </w:r>
          </w:p>
        </w:tc>
        <w:tc>
          <w:tcPr>
            <w:tcW w:w="693" w:type="pct"/>
            <w:vAlign w:val="center"/>
          </w:tcPr>
          <w:p w14:paraId="46F07989" w14:textId="7A8BF5C4" w:rsidR="00C95330" w:rsidRPr="004316DE" w:rsidRDefault="00C95330" w:rsidP="00C95330">
            <w:pPr>
              <w:widowControl/>
              <w:adjustRightInd w:val="0"/>
              <w:snapToGrid w:val="0"/>
              <w:jc w:val="center"/>
              <w:rPr>
                <w:rFonts w:hAnsi="宋体"/>
                <w:snapToGrid w:val="0"/>
                <w:color w:val="000000"/>
                <w:kern w:val="21"/>
              </w:rPr>
            </w:pPr>
            <w:r>
              <w:t>3</w:t>
            </w:r>
          </w:p>
        </w:tc>
        <w:tc>
          <w:tcPr>
            <w:tcW w:w="430" w:type="pct"/>
            <w:vAlign w:val="center"/>
          </w:tcPr>
          <w:p w14:paraId="1273538A" w14:textId="24809CA3" w:rsidR="00C95330" w:rsidRPr="004316DE" w:rsidRDefault="00C95330" w:rsidP="00C95330">
            <w:pPr>
              <w:widowControl/>
              <w:adjustRightInd w:val="0"/>
              <w:snapToGrid w:val="0"/>
              <w:jc w:val="center"/>
              <w:rPr>
                <w:rFonts w:hAnsi="宋体"/>
                <w:snapToGrid w:val="0"/>
                <w:color w:val="000000"/>
                <w:kern w:val="21"/>
              </w:rPr>
            </w:pPr>
            <w:r w:rsidRPr="00C5186C">
              <w:rPr>
                <w:rFonts w:eastAsia="新宋体" w:cs="Times New Roman" w:hint="eastAsia"/>
              </w:rPr>
              <w:t>0</w:t>
            </w:r>
          </w:p>
        </w:tc>
      </w:tr>
      <w:tr w:rsidR="00C95330" w:rsidRPr="004316DE" w14:paraId="48420B85" w14:textId="77777777" w:rsidTr="00D370D7">
        <w:trPr>
          <w:trHeight w:val="562"/>
        </w:trPr>
        <w:tc>
          <w:tcPr>
            <w:tcW w:w="391" w:type="pct"/>
            <w:vMerge/>
            <w:vAlign w:val="center"/>
          </w:tcPr>
          <w:p w14:paraId="6BA427B6" w14:textId="77777777" w:rsidR="00C95330" w:rsidRPr="004316DE" w:rsidRDefault="00C95330" w:rsidP="00C95330">
            <w:pPr>
              <w:widowControl/>
              <w:adjustRightInd w:val="0"/>
              <w:snapToGrid w:val="0"/>
              <w:jc w:val="center"/>
              <w:rPr>
                <w:rFonts w:hAnsi="宋体"/>
                <w:snapToGrid w:val="0"/>
                <w:color w:val="000000"/>
                <w:kern w:val="21"/>
              </w:rPr>
            </w:pPr>
          </w:p>
        </w:tc>
        <w:tc>
          <w:tcPr>
            <w:tcW w:w="678" w:type="pct"/>
            <w:tcBorders>
              <w:top w:val="single" w:sz="4" w:space="0" w:color="auto"/>
              <w:left w:val="single" w:sz="4" w:space="0" w:color="auto"/>
              <w:bottom w:val="single" w:sz="4" w:space="0" w:color="auto"/>
              <w:right w:val="single" w:sz="4" w:space="0" w:color="auto"/>
            </w:tcBorders>
            <w:vAlign w:val="center"/>
          </w:tcPr>
          <w:p w14:paraId="13946782" w14:textId="7D4A5D1D" w:rsidR="00C95330" w:rsidRPr="004316DE" w:rsidRDefault="00C95330" w:rsidP="00C95330">
            <w:pPr>
              <w:widowControl/>
              <w:adjustRightInd w:val="0"/>
              <w:snapToGrid w:val="0"/>
              <w:jc w:val="center"/>
              <w:rPr>
                <w:rFonts w:cs="Times New Roman"/>
                <w:color w:val="000000"/>
              </w:rPr>
            </w:pPr>
            <w:r>
              <w:rPr>
                <w:rFonts w:hint="eastAsia"/>
                <w:color w:val="000000" w:themeColor="text1"/>
              </w:rPr>
              <w:t>废反渗透膜</w:t>
            </w:r>
          </w:p>
        </w:tc>
        <w:tc>
          <w:tcPr>
            <w:tcW w:w="588" w:type="pct"/>
            <w:vAlign w:val="center"/>
          </w:tcPr>
          <w:p w14:paraId="3F539967" w14:textId="3D8D8AF5" w:rsidR="00C95330" w:rsidRPr="004316DE" w:rsidRDefault="00C95330" w:rsidP="00C95330">
            <w:pPr>
              <w:widowControl/>
              <w:adjustRightInd w:val="0"/>
              <w:snapToGrid w:val="0"/>
              <w:jc w:val="center"/>
              <w:rPr>
                <w:rFonts w:hAnsi="宋体"/>
                <w:snapToGrid w:val="0"/>
                <w:color w:val="000000"/>
                <w:kern w:val="21"/>
              </w:rPr>
            </w:pPr>
            <w:r>
              <w:rPr>
                <w:rFonts w:eastAsia="新宋体" w:cs="Times New Roman"/>
              </w:rPr>
              <w:t>0</w:t>
            </w:r>
          </w:p>
        </w:tc>
        <w:tc>
          <w:tcPr>
            <w:tcW w:w="447" w:type="pct"/>
            <w:vAlign w:val="center"/>
          </w:tcPr>
          <w:p w14:paraId="0530E095" w14:textId="77777777" w:rsidR="00C95330" w:rsidRPr="004316DE" w:rsidRDefault="00C95330" w:rsidP="00C95330">
            <w:pPr>
              <w:widowControl/>
              <w:adjustRightInd w:val="0"/>
              <w:snapToGrid w:val="0"/>
              <w:jc w:val="center"/>
              <w:rPr>
                <w:rFonts w:hAnsi="宋体"/>
                <w:snapToGrid w:val="0"/>
                <w:color w:val="000000"/>
                <w:kern w:val="21"/>
              </w:rPr>
            </w:pPr>
            <w:r w:rsidRPr="004316DE">
              <w:rPr>
                <w:rFonts w:hAnsi="宋体" w:cs="Times New Roman" w:hint="eastAsia"/>
                <w:snapToGrid w:val="0"/>
              </w:rPr>
              <w:t>/</w:t>
            </w:r>
          </w:p>
        </w:tc>
        <w:tc>
          <w:tcPr>
            <w:tcW w:w="601" w:type="pct"/>
            <w:vAlign w:val="center"/>
          </w:tcPr>
          <w:p w14:paraId="3F2477A4" w14:textId="122DA72C" w:rsidR="00C95330" w:rsidRPr="004316DE" w:rsidRDefault="00C95330" w:rsidP="00C95330">
            <w:pPr>
              <w:widowControl/>
              <w:adjustRightInd w:val="0"/>
              <w:snapToGrid w:val="0"/>
              <w:jc w:val="center"/>
              <w:rPr>
                <w:rFonts w:hAnsi="宋体"/>
                <w:snapToGrid w:val="0"/>
                <w:color w:val="000000"/>
                <w:kern w:val="21"/>
              </w:rPr>
            </w:pPr>
            <w:r w:rsidRPr="00417AEB">
              <w:rPr>
                <w:rFonts w:hAnsi="宋体" w:cs="Times New Roman" w:hint="eastAsia"/>
                <w:snapToGrid w:val="0"/>
              </w:rPr>
              <w:t>/</w:t>
            </w:r>
          </w:p>
        </w:tc>
        <w:tc>
          <w:tcPr>
            <w:tcW w:w="549" w:type="pct"/>
            <w:vAlign w:val="center"/>
          </w:tcPr>
          <w:p w14:paraId="750E9B4D" w14:textId="570914A4" w:rsidR="00C95330" w:rsidRDefault="00C95330" w:rsidP="00C95330">
            <w:pPr>
              <w:widowControl/>
              <w:adjustRightInd w:val="0"/>
              <w:snapToGrid w:val="0"/>
              <w:jc w:val="center"/>
              <w:rPr>
                <w:rFonts w:hAnsi="宋体"/>
                <w:snapToGrid w:val="0"/>
                <w:color w:val="000000"/>
                <w:kern w:val="21"/>
              </w:rPr>
            </w:pPr>
            <w:r>
              <w:rPr>
                <w:rFonts w:hint="eastAsia"/>
                <w:snapToGrid w:val="0"/>
                <w:color w:val="000000"/>
              </w:rPr>
              <w:t>0</w:t>
            </w:r>
            <w:r>
              <w:rPr>
                <w:snapToGrid w:val="0"/>
                <w:color w:val="000000"/>
              </w:rPr>
              <w:t>.05</w:t>
            </w:r>
          </w:p>
        </w:tc>
        <w:tc>
          <w:tcPr>
            <w:tcW w:w="623" w:type="pct"/>
            <w:vAlign w:val="center"/>
          </w:tcPr>
          <w:p w14:paraId="4C68D92D" w14:textId="0800EB61" w:rsidR="00C95330" w:rsidRPr="004316DE" w:rsidRDefault="00C95330" w:rsidP="00C95330">
            <w:pPr>
              <w:widowControl/>
              <w:adjustRightInd w:val="0"/>
              <w:snapToGrid w:val="0"/>
              <w:jc w:val="center"/>
              <w:rPr>
                <w:rFonts w:hAnsi="宋体"/>
                <w:snapToGrid w:val="0"/>
                <w:color w:val="000000"/>
                <w:kern w:val="21"/>
              </w:rPr>
            </w:pPr>
            <w:r w:rsidRPr="007434EF">
              <w:rPr>
                <w:rFonts w:hAnsi="宋体" w:cs="Times New Roman" w:hint="eastAsia"/>
                <w:snapToGrid w:val="0"/>
              </w:rPr>
              <w:t>/</w:t>
            </w:r>
          </w:p>
        </w:tc>
        <w:tc>
          <w:tcPr>
            <w:tcW w:w="693" w:type="pct"/>
            <w:vAlign w:val="center"/>
          </w:tcPr>
          <w:p w14:paraId="6D606518" w14:textId="18C04A03" w:rsidR="00C95330" w:rsidRDefault="00C95330" w:rsidP="00C95330">
            <w:pPr>
              <w:widowControl/>
              <w:adjustRightInd w:val="0"/>
              <w:snapToGrid w:val="0"/>
              <w:jc w:val="center"/>
              <w:rPr>
                <w:rFonts w:hAnsi="宋体"/>
                <w:snapToGrid w:val="0"/>
                <w:color w:val="000000"/>
                <w:kern w:val="21"/>
              </w:rPr>
            </w:pPr>
            <w:r>
              <w:rPr>
                <w:rFonts w:hint="eastAsia"/>
                <w:snapToGrid w:val="0"/>
                <w:color w:val="000000"/>
              </w:rPr>
              <w:t>0</w:t>
            </w:r>
            <w:r>
              <w:rPr>
                <w:snapToGrid w:val="0"/>
                <w:color w:val="000000"/>
              </w:rPr>
              <w:t>.05</w:t>
            </w:r>
          </w:p>
        </w:tc>
        <w:tc>
          <w:tcPr>
            <w:tcW w:w="430" w:type="pct"/>
            <w:vAlign w:val="center"/>
          </w:tcPr>
          <w:p w14:paraId="26132A14" w14:textId="29C8BA8B" w:rsidR="00C95330" w:rsidRPr="004316DE" w:rsidRDefault="00C95330" w:rsidP="00C95330">
            <w:pPr>
              <w:widowControl/>
              <w:adjustRightInd w:val="0"/>
              <w:snapToGrid w:val="0"/>
              <w:jc w:val="center"/>
              <w:rPr>
                <w:rFonts w:hAnsi="宋体"/>
                <w:snapToGrid w:val="0"/>
                <w:color w:val="000000"/>
                <w:kern w:val="21"/>
              </w:rPr>
            </w:pPr>
            <w:r>
              <w:rPr>
                <w:rFonts w:hint="eastAsia"/>
                <w:snapToGrid w:val="0"/>
                <w:color w:val="000000"/>
              </w:rPr>
              <w:t>+</w:t>
            </w:r>
            <w:r>
              <w:rPr>
                <w:snapToGrid w:val="0"/>
                <w:color w:val="000000"/>
              </w:rPr>
              <w:t>0.05</w:t>
            </w:r>
          </w:p>
        </w:tc>
      </w:tr>
      <w:tr w:rsidR="00C95330" w:rsidRPr="004316DE" w14:paraId="6900D10E" w14:textId="77777777" w:rsidTr="00D370D7">
        <w:trPr>
          <w:trHeight w:val="562"/>
        </w:trPr>
        <w:tc>
          <w:tcPr>
            <w:tcW w:w="391" w:type="pct"/>
            <w:vMerge/>
            <w:vAlign w:val="center"/>
          </w:tcPr>
          <w:p w14:paraId="11E96048" w14:textId="77777777" w:rsidR="00C95330" w:rsidRPr="004316DE" w:rsidRDefault="00C95330" w:rsidP="00C95330">
            <w:pPr>
              <w:widowControl/>
              <w:adjustRightInd w:val="0"/>
              <w:snapToGrid w:val="0"/>
              <w:jc w:val="center"/>
              <w:rPr>
                <w:rFonts w:hAnsi="宋体"/>
                <w:snapToGrid w:val="0"/>
                <w:color w:val="000000"/>
                <w:kern w:val="21"/>
              </w:rPr>
            </w:pPr>
          </w:p>
        </w:tc>
        <w:tc>
          <w:tcPr>
            <w:tcW w:w="678" w:type="pct"/>
            <w:tcBorders>
              <w:top w:val="single" w:sz="4" w:space="0" w:color="auto"/>
              <w:left w:val="single" w:sz="4" w:space="0" w:color="auto"/>
              <w:bottom w:val="single" w:sz="4" w:space="0" w:color="auto"/>
              <w:right w:val="single" w:sz="4" w:space="0" w:color="auto"/>
            </w:tcBorders>
            <w:vAlign w:val="center"/>
          </w:tcPr>
          <w:p w14:paraId="411F69EC" w14:textId="2B085333" w:rsidR="00C95330" w:rsidRPr="008E4EE8" w:rsidRDefault="00C95330" w:rsidP="00C95330">
            <w:pPr>
              <w:widowControl/>
              <w:adjustRightInd w:val="0"/>
              <w:snapToGrid w:val="0"/>
              <w:jc w:val="center"/>
              <w:rPr>
                <w:rFonts w:eastAsia="新宋体" w:cs="Times New Roman"/>
              </w:rPr>
            </w:pPr>
            <w:r w:rsidRPr="00F2369A">
              <w:rPr>
                <w:rFonts w:hint="eastAsia"/>
                <w:color w:val="000000" w:themeColor="text1"/>
              </w:rPr>
              <w:t>生活垃圾</w:t>
            </w:r>
          </w:p>
        </w:tc>
        <w:tc>
          <w:tcPr>
            <w:tcW w:w="588" w:type="pct"/>
            <w:vAlign w:val="center"/>
          </w:tcPr>
          <w:p w14:paraId="6D2F4C50" w14:textId="49F5690B" w:rsidR="00C95330" w:rsidRDefault="00C95330" w:rsidP="00C95330">
            <w:pPr>
              <w:widowControl/>
              <w:adjustRightInd w:val="0"/>
              <w:snapToGrid w:val="0"/>
              <w:jc w:val="center"/>
              <w:rPr>
                <w:rFonts w:hAnsi="宋体"/>
                <w:snapToGrid w:val="0"/>
                <w:color w:val="000000"/>
                <w:kern w:val="21"/>
              </w:rPr>
            </w:pPr>
            <w:r>
              <w:rPr>
                <w:rFonts w:eastAsia="新宋体" w:cs="Times New Roman"/>
              </w:rPr>
              <w:t>2.7</w:t>
            </w:r>
          </w:p>
        </w:tc>
        <w:tc>
          <w:tcPr>
            <w:tcW w:w="447" w:type="pct"/>
            <w:vAlign w:val="center"/>
          </w:tcPr>
          <w:p w14:paraId="4A8F8123" w14:textId="30DE84E9" w:rsidR="00C95330" w:rsidRPr="004316DE" w:rsidRDefault="00C95330" w:rsidP="00C95330">
            <w:pPr>
              <w:widowControl/>
              <w:adjustRightInd w:val="0"/>
              <w:snapToGrid w:val="0"/>
              <w:jc w:val="center"/>
              <w:rPr>
                <w:rFonts w:hAnsi="宋体" w:cs="Times New Roman"/>
                <w:snapToGrid w:val="0"/>
              </w:rPr>
            </w:pPr>
            <w:r w:rsidRPr="007452BB">
              <w:rPr>
                <w:rFonts w:hAnsi="宋体" w:cs="Times New Roman" w:hint="eastAsia"/>
                <w:snapToGrid w:val="0"/>
              </w:rPr>
              <w:t>/</w:t>
            </w:r>
          </w:p>
        </w:tc>
        <w:tc>
          <w:tcPr>
            <w:tcW w:w="601" w:type="pct"/>
            <w:vAlign w:val="center"/>
          </w:tcPr>
          <w:p w14:paraId="7E5A0117" w14:textId="29E72FEB" w:rsidR="00C95330" w:rsidRPr="004316DE" w:rsidRDefault="00C95330" w:rsidP="00C95330">
            <w:pPr>
              <w:widowControl/>
              <w:adjustRightInd w:val="0"/>
              <w:snapToGrid w:val="0"/>
              <w:jc w:val="center"/>
              <w:rPr>
                <w:rFonts w:hAnsi="宋体" w:cs="Times New Roman"/>
                <w:snapToGrid w:val="0"/>
              </w:rPr>
            </w:pPr>
            <w:r w:rsidRPr="007452BB">
              <w:rPr>
                <w:rFonts w:hAnsi="宋体" w:cs="Times New Roman" w:hint="eastAsia"/>
                <w:snapToGrid w:val="0"/>
              </w:rPr>
              <w:t>/</w:t>
            </w:r>
          </w:p>
        </w:tc>
        <w:tc>
          <w:tcPr>
            <w:tcW w:w="549" w:type="pct"/>
            <w:vAlign w:val="center"/>
          </w:tcPr>
          <w:p w14:paraId="5DE8C657" w14:textId="2E14F0B1" w:rsidR="00C95330" w:rsidRDefault="00C95330" w:rsidP="00C95330">
            <w:pPr>
              <w:widowControl/>
              <w:adjustRightInd w:val="0"/>
              <w:snapToGrid w:val="0"/>
              <w:jc w:val="center"/>
              <w:rPr>
                <w:rFonts w:hAnsi="宋体"/>
                <w:snapToGrid w:val="0"/>
                <w:color w:val="000000"/>
              </w:rPr>
            </w:pPr>
            <w:r>
              <w:rPr>
                <w:rFonts w:hAnsi="宋体" w:hint="eastAsia"/>
                <w:snapToGrid w:val="0"/>
                <w:color w:val="000000"/>
              </w:rPr>
              <w:t>0</w:t>
            </w:r>
          </w:p>
        </w:tc>
        <w:tc>
          <w:tcPr>
            <w:tcW w:w="623" w:type="pct"/>
            <w:vAlign w:val="center"/>
          </w:tcPr>
          <w:p w14:paraId="460DE287" w14:textId="6466598C" w:rsidR="00C95330" w:rsidRPr="009C4C3F" w:rsidRDefault="00C95330" w:rsidP="00C95330">
            <w:pPr>
              <w:widowControl/>
              <w:adjustRightInd w:val="0"/>
              <w:snapToGrid w:val="0"/>
              <w:jc w:val="center"/>
              <w:rPr>
                <w:rFonts w:hAnsi="宋体"/>
                <w:snapToGrid w:val="0"/>
                <w:color w:val="000000"/>
                <w:kern w:val="21"/>
              </w:rPr>
            </w:pPr>
            <w:r w:rsidRPr="007434EF">
              <w:rPr>
                <w:rFonts w:hAnsi="宋体" w:cs="Times New Roman" w:hint="eastAsia"/>
                <w:snapToGrid w:val="0"/>
              </w:rPr>
              <w:t>/</w:t>
            </w:r>
          </w:p>
        </w:tc>
        <w:tc>
          <w:tcPr>
            <w:tcW w:w="693" w:type="pct"/>
            <w:vAlign w:val="center"/>
          </w:tcPr>
          <w:p w14:paraId="1DB8369A" w14:textId="409564E6" w:rsidR="00C95330" w:rsidRPr="00AE6DC3" w:rsidRDefault="00C95330" w:rsidP="00C95330">
            <w:pPr>
              <w:widowControl/>
              <w:adjustRightInd w:val="0"/>
              <w:snapToGrid w:val="0"/>
              <w:jc w:val="center"/>
              <w:rPr>
                <w:rFonts w:hAnsi="宋体"/>
                <w:snapToGrid w:val="0"/>
                <w:color w:val="000000"/>
              </w:rPr>
            </w:pPr>
            <w:r>
              <w:t>2.7</w:t>
            </w:r>
          </w:p>
        </w:tc>
        <w:tc>
          <w:tcPr>
            <w:tcW w:w="430" w:type="pct"/>
            <w:vAlign w:val="center"/>
          </w:tcPr>
          <w:p w14:paraId="3F137874" w14:textId="1CAE852A" w:rsidR="00C95330" w:rsidRDefault="00C95330" w:rsidP="00C95330">
            <w:pPr>
              <w:widowControl/>
              <w:adjustRightInd w:val="0"/>
              <w:snapToGrid w:val="0"/>
              <w:jc w:val="center"/>
              <w:rPr>
                <w:rFonts w:hAnsi="宋体"/>
                <w:snapToGrid w:val="0"/>
                <w:color w:val="000000"/>
              </w:rPr>
            </w:pPr>
            <w:r>
              <w:rPr>
                <w:rFonts w:eastAsia="新宋体" w:cs="Times New Roman"/>
              </w:rPr>
              <w:t>0</w:t>
            </w:r>
          </w:p>
        </w:tc>
      </w:tr>
    </w:tbl>
    <w:p w14:paraId="796CA7FC" w14:textId="77777777" w:rsidR="009D71C8" w:rsidRDefault="009D71C8"/>
    <w:p w14:paraId="18DE49BD" w14:textId="77777777" w:rsidR="00C5186C" w:rsidRPr="004316DE" w:rsidRDefault="00C5186C" w:rsidP="00C5186C">
      <w:pPr>
        <w:pStyle w:val="011"/>
        <w:rPr>
          <w:lang w:eastAsia="zh-CN"/>
        </w:rPr>
      </w:pPr>
    </w:p>
    <w:sectPr w:rsidR="00C5186C" w:rsidRPr="004316DE" w:rsidSect="004316DE">
      <w:pgSz w:w="16838" w:h="11906" w:orient="landscape"/>
      <w:pgMar w:top="1247" w:right="1418" w:bottom="1247" w:left="1418" w:header="851" w:footer="454"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909AB" w14:textId="77777777" w:rsidR="00410A3C" w:rsidRDefault="00410A3C" w:rsidP="0004273F">
      <w:r>
        <w:separator/>
      </w:r>
    </w:p>
  </w:endnote>
  <w:endnote w:type="continuationSeparator" w:id="0">
    <w:p w14:paraId="56F4FB90" w14:textId="77777777" w:rsidR="00410A3C" w:rsidRDefault="00410A3C" w:rsidP="0004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 Sun"/>
    <w:panose1 w:val="02010600030101010101"/>
    <w:charset w:val="86"/>
    <w:family w:val="auto"/>
    <w:pitch w:val="variable"/>
    <w:sig w:usb0="00000203" w:usb1="288F0000" w:usb2="00000016" w:usb3="00000000" w:csb0="00040001" w:csb1="00000000"/>
  </w:font>
  <w:font w:name="新宋体">
    <w:panose1 w:val="02010609030101010101"/>
    <w:charset w:val="86"/>
    <w:family w:val="modern"/>
    <w:pitch w:val="fixed"/>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imesNewRomanPSMT">
    <w:altName w:val="DFGothic-EB"/>
    <w:charset w:val="00"/>
    <w:family w:val="roman"/>
    <w:pitch w:val="default"/>
    <w:sig w:usb0="00000000" w:usb1="00000000" w:usb2="00000010" w:usb3="00000000" w:csb0="00060001" w:csb1="00000000"/>
  </w:font>
  <w:font w:name="Arial Unicode MS">
    <w:panose1 w:val="020B0604020202020204"/>
    <w:charset w:val="00"/>
    <w:family w:val="roman"/>
    <w:pitch w:val="variable"/>
    <w:sig w:usb0="00000003" w:usb1="00000000" w:usb2="00000000" w:usb3="00000000" w:csb0="00000001" w:csb1="00000000"/>
  </w:font>
  <w:font w:name="方正楷体简体">
    <w:altName w:val="宋体"/>
    <w:charset w:val="86"/>
    <w:family w:val="auto"/>
    <w:pitch w:val="default"/>
    <w:sig w:usb0="00000000" w:usb1="00000000" w:usb2="00000000" w:usb3="00000000" w:csb0="00040000" w:csb1="00000000"/>
  </w:font>
  <w:font w:name="幼圆">
    <w:panose1 w:val="0201050906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方正楷体_GBK">
    <w:altName w:val="微软雅黑"/>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948880"/>
      <w:docPartObj>
        <w:docPartGallery w:val="Page Numbers (Bottom of Page)"/>
        <w:docPartUnique/>
      </w:docPartObj>
    </w:sdtPr>
    <w:sdtContent>
      <w:p w14:paraId="167DA19A" w14:textId="77777777" w:rsidR="006B4650" w:rsidRDefault="006B4650">
        <w:pPr>
          <w:pStyle w:val="ac"/>
          <w:jc w:val="center"/>
        </w:pPr>
        <w:r>
          <w:fldChar w:fldCharType="begin"/>
        </w:r>
        <w:r>
          <w:instrText>PAGE   \* MERGEFORMAT</w:instrText>
        </w:r>
        <w:r>
          <w:fldChar w:fldCharType="separate"/>
        </w:r>
        <w:r w:rsidR="008E2E4E" w:rsidRPr="008E2E4E">
          <w:rPr>
            <w:noProof/>
            <w:lang w:val="zh-CN"/>
          </w:rPr>
          <w:t>41</w:t>
        </w:r>
        <w:r>
          <w:fldChar w:fldCharType="end"/>
        </w:r>
      </w:p>
    </w:sdtContent>
  </w:sdt>
  <w:p w14:paraId="6CAD56B3" w14:textId="77777777" w:rsidR="006B4650" w:rsidRDefault="006B465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9BB0B" w14:textId="77777777" w:rsidR="00410A3C" w:rsidRDefault="00410A3C" w:rsidP="0004273F">
      <w:r>
        <w:separator/>
      </w:r>
    </w:p>
  </w:footnote>
  <w:footnote w:type="continuationSeparator" w:id="0">
    <w:p w14:paraId="5F3AA286" w14:textId="77777777" w:rsidR="00410A3C" w:rsidRDefault="00410A3C" w:rsidP="00042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9CF238"/>
    <w:multiLevelType w:val="singleLevel"/>
    <w:tmpl w:val="B79CF238"/>
    <w:lvl w:ilvl="0">
      <w:start w:val="1"/>
      <w:numFmt w:val="bullet"/>
      <w:lvlText w:val=""/>
      <w:lvlJc w:val="left"/>
      <w:pPr>
        <w:tabs>
          <w:tab w:val="left" w:pos="2040"/>
        </w:tabs>
        <w:ind w:left="2040" w:hanging="360"/>
      </w:pPr>
      <w:rPr>
        <w:rFonts w:ascii="Wingdings" w:hAnsi="Wingdings" w:hint="default"/>
      </w:rPr>
    </w:lvl>
  </w:abstractNum>
  <w:abstractNum w:abstractNumId="1" w15:restartNumberingAfterBreak="0">
    <w:nsid w:val="026CFA65"/>
    <w:multiLevelType w:val="singleLevel"/>
    <w:tmpl w:val="026CFA65"/>
    <w:lvl w:ilvl="0">
      <w:start w:val="1"/>
      <w:numFmt w:val="decimal"/>
      <w:suff w:val="nothing"/>
      <w:lvlText w:val="（%1）"/>
      <w:lvlJc w:val="left"/>
      <w:rPr>
        <w:rFonts w:cs="Times New Roman"/>
      </w:rPr>
    </w:lvl>
  </w:abstractNum>
  <w:abstractNum w:abstractNumId="2" w15:restartNumberingAfterBreak="0">
    <w:nsid w:val="0A4E11DF"/>
    <w:multiLevelType w:val="hybridMultilevel"/>
    <w:tmpl w:val="11C63A96"/>
    <w:lvl w:ilvl="0" w:tplc="F4086AC2">
      <w:start w:val="1"/>
      <w:numFmt w:val="decimal"/>
      <w:suff w:val="nothing"/>
      <w:lvlText w:val="%1"/>
      <w:lvlJc w:val="center"/>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1F2486"/>
    <w:multiLevelType w:val="hybridMultilevel"/>
    <w:tmpl w:val="7ACC5C3C"/>
    <w:lvl w:ilvl="0" w:tplc="FE605C76">
      <w:start w:val="1"/>
      <w:numFmt w:val="decimal"/>
      <w:suff w:val="nothing"/>
      <w:lvlText w:val="%1、"/>
      <w:lvlJc w:val="left"/>
      <w:pPr>
        <w:ind w:left="0" w:firstLine="482"/>
      </w:pPr>
      <w:rPr>
        <w:rFonts w:hint="eastAsia"/>
      </w:rPr>
    </w:lvl>
    <w:lvl w:ilvl="1" w:tplc="8C32EAF4">
      <w:start w:val="1"/>
      <w:numFmt w:val="decimal"/>
      <w:lvlText w:val="（%2）"/>
      <w:lvlJc w:val="left"/>
      <w:pPr>
        <w:ind w:left="1622" w:hanging="720"/>
      </w:pPr>
      <w:rPr>
        <w:rFonts w:hint="default"/>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15:restartNumberingAfterBreak="0">
    <w:nsid w:val="0CC80188"/>
    <w:multiLevelType w:val="hybridMultilevel"/>
    <w:tmpl w:val="B7E67576"/>
    <w:lvl w:ilvl="0" w:tplc="FFFFFFFF">
      <w:start w:val="1"/>
      <w:numFmt w:val="decimal"/>
      <w:suff w:val="nothing"/>
      <w:lvlText w:val="%1"/>
      <w:lvlJc w:val="center"/>
      <w:pPr>
        <w:ind w:left="0" w:firstLine="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5" w15:restartNumberingAfterBreak="0">
    <w:nsid w:val="16FA370E"/>
    <w:multiLevelType w:val="hybridMultilevel"/>
    <w:tmpl w:val="0AB899E4"/>
    <w:lvl w:ilvl="0" w:tplc="8CBA5256">
      <w:start w:val="2"/>
      <w:numFmt w:val="decimalEnclosedCircle"/>
      <w:lvlText w:val="%1"/>
      <w:lvlJc w:val="left"/>
      <w:pPr>
        <w:ind w:left="1324" w:hanging="360"/>
      </w:pPr>
      <w:rPr>
        <w:rFonts w:hint="default"/>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6" w15:restartNumberingAfterBreak="0">
    <w:nsid w:val="180E0451"/>
    <w:multiLevelType w:val="multilevel"/>
    <w:tmpl w:val="180E0451"/>
    <w:lvl w:ilvl="0">
      <w:start w:val="1"/>
      <w:numFmt w:val="decimal"/>
      <w:suff w:val="nothing"/>
      <w:lvlText w:val="（%1）"/>
      <w:lvlJc w:val="left"/>
      <w:pPr>
        <w:ind w:left="0" w:firstLine="482"/>
      </w:pPr>
      <w:rPr>
        <w:rFonts w:hint="eastAsia"/>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7" w15:restartNumberingAfterBreak="0">
    <w:nsid w:val="1D7B3E55"/>
    <w:multiLevelType w:val="multilevel"/>
    <w:tmpl w:val="1D7B3E55"/>
    <w:lvl w:ilvl="0">
      <w:start w:val="1"/>
      <w:numFmt w:val="decimal"/>
      <w:pStyle w:val="a"/>
      <w:lvlText w:val="%1."/>
      <w:lvlJc w:val="left"/>
      <w:pPr>
        <w:tabs>
          <w:tab w:val="left" w:pos="900"/>
        </w:tabs>
        <w:ind w:left="900" w:hanging="420"/>
      </w:pPr>
    </w:lvl>
    <w:lvl w:ilvl="1">
      <w:start w:val="1"/>
      <w:numFmt w:val="lowerLetter"/>
      <w:pStyle w:val="a0"/>
      <w:lvlText w:val="%2)"/>
      <w:lvlJc w:val="left"/>
      <w:pPr>
        <w:tabs>
          <w:tab w:val="left" w:pos="1320"/>
        </w:tabs>
        <w:ind w:left="1320" w:hanging="420"/>
      </w:pPr>
    </w:lvl>
    <w:lvl w:ilvl="2">
      <w:start w:val="1"/>
      <w:numFmt w:val="lowerRoman"/>
      <w:pStyle w:val="a1"/>
      <w:lvlText w:val="%3."/>
      <w:lvlJc w:val="right"/>
      <w:pPr>
        <w:tabs>
          <w:tab w:val="left" w:pos="1740"/>
        </w:tabs>
        <w:ind w:left="1740" w:hanging="420"/>
      </w:pPr>
    </w:lvl>
    <w:lvl w:ilvl="3">
      <w:start w:val="1"/>
      <w:numFmt w:val="decimal"/>
      <w:pStyle w:val="a2"/>
      <w:lvlText w:val="%4."/>
      <w:lvlJc w:val="left"/>
      <w:pPr>
        <w:tabs>
          <w:tab w:val="left" w:pos="2160"/>
        </w:tabs>
        <w:ind w:left="2160" w:hanging="420"/>
      </w:pPr>
    </w:lvl>
    <w:lvl w:ilvl="4">
      <w:start w:val="1"/>
      <w:numFmt w:val="lowerLetter"/>
      <w:pStyle w:val="a3"/>
      <w:lvlText w:val="%5)"/>
      <w:lvlJc w:val="left"/>
      <w:pPr>
        <w:tabs>
          <w:tab w:val="left" w:pos="2580"/>
        </w:tabs>
        <w:ind w:left="2580" w:hanging="420"/>
      </w:pPr>
    </w:lvl>
    <w:lvl w:ilvl="5">
      <w:start w:val="1"/>
      <w:numFmt w:val="lowerRoman"/>
      <w:pStyle w:val="a4"/>
      <w:lvlText w:val="%6."/>
      <w:lvlJc w:val="right"/>
      <w:pPr>
        <w:tabs>
          <w:tab w:val="left" w:pos="3000"/>
        </w:tabs>
        <w:ind w:left="3000" w:hanging="420"/>
      </w:pPr>
    </w:lvl>
    <w:lvl w:ilvl="6">
      <w:start w:val="1"/>
      <w:numFmt w:val="decimal"/>
      <w:pStyle w:val="a5"/>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8" w15:restartNumberingAfterBreak="0">
    <w:nsid w:val="1FB35874"/>
    <w:multiLevelType w:val="singleLevel"/>
    <w:tmpl w:val="1FB35874"/>
    <w:lvl w:ilvl="0">
      <w:start w:val="1"/>
      <w:numFmt w:val="decimal"/>
      <w:suff w:val="nothing"/>
      <w:lvlText w:val="%1、"/>
      <w:lvlJc w:val="left"/>
      <w:rPr>
        <w:rFonts w:cs="Times New Roman"/>
      </w:rPr>
    </w:lvl>
  </w:abstractNum>
  <w:abstractNum w:abstractNumId="9" w15:restartNumberingAfterBreak="0">
    <w:nsid w:val="21241E0E"/>
    <w:multiLevelType w:val="multilevel"/>
    <w:tmpl w:val="21241E0E"/>
    <w:lvl w:ilvl="0">
      <w:start w:val="1"/>
      <w:numFmt w:val="decimal"/>
      <w:suff w:val="nothing"/>
      <w:lvlText w:val="%1."/>
      <w:lvlJc w:val="left"/>
      <w:pPr>
        <w:ind w:left="0" w:firstLine="0"/>
      </w:pPr>
      <w:rPr>
        <w:rFonts w:hint="eastAsia"/>
      </w:rPr>
    </w:lvl>
    <w:lvl w:ilvl="1">
      <w:start w:val="1"/>
      <w:numFmt w:val="lowerLetter"/>
      <w:pStyle w:val="cucd-2"/>
      <w:lvlText w:val="%2)"/>
      <w:lvlJc w:val="left"/>
      <w:pPr>
        <w:ind w:left="840" w:hanging="420"/>
      </w:pPr>
    </w:lvl>
    <w:lvl w:ilvl="2">
      <w:start w:val="1"/>
      <w:numFmt w:val="lowerRoman"/>
      <w:pStyle w:val="3ReHead3WSAh33Char32311Re11Head3WSA1"/>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DE95A16"/>
    <w:multiLevelType w:val="multilevel"/>
    <w:tmpl w:val="3DE95A16"/>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064570A"/>
    <w:multiLevelType w:val="hybridMultilevel"/>
    <w:tmpl w:val="337C6968"/>
    <w:lvl w:ilvl="0" w:tplc="9014EE08">
      <w:start w:val="1"/>
      <w:numFmt w:val="decimal"/>
      <w:suff w:val="nothing"/>
      <w:lvlText w:val="%1"/>
      <w:lvlJc w:val="center"/>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65F48F9"/>
    <w:multiLevelType w:val="hybridMultilevel"/>
    <w:tmpl w:val="22683160"/>
    <w:lvl w:ilvl="0" w:tplc="A3FEF7E8">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5B02890B"/>
    <w:multiLevelType w:val="singleLevel"/>
    <w:tmpl w:val="5B02890B"/>
    <w:lvl w:ilvl="0">
      <w:start w:val="1"/>
      <w:numFmt w:val="bullet"/>
      <w:pStyle w:val="5"/>
      <w:lvlText w:val=""/>
      <w:lvlJc w:val="left"/>
      <w:pPr>
        <w:tabs>
          <w:tab w:val="left" w:pos="2040"/>
        </w:tabs>
        <w:ind w:left="2040" w:hanging="360"/>
      </w:pPr>
      <w:rPr>
        <w:rFonts w:ascii="Wingdings" w:hAnsi="Wingdings" w:hint="default"/>
      </w:rPr>
    </w:lvl>
  </w:abstractNum>
  <w:abstractNum w:abstractNumId="14" w15:restartNumberingAfterBreak="0">
    <w:nsid w:val="667DF160"/>
    <w:multiLevelType w:val="singleLevel"/>
    <w:tmpl w:val="667DF160"/>
    <w:lvl w:ilvl="0">
      <w:start w:val="1"/>
      <w:numFmt w:val="decimal"/>
      <w:suff w:val="nothing"/>
      <w:lvlText w:val="%1）"/>
      <w:lvlJc w:val="left"/>
    </w:lvl>
  </w:abstractNum>
  <w:abstractNum w:abstractNumId="15" w15:restartNumberingAfterBreak="0">
    <w:nsid w:val="6F166734"/>
    <w:multiLevelType w:val="hybridMultilevel"/>
    <w:tmpl w:val="962C9A34"/>
    <w:lvl w:ilvl="0" w:tplc="2E664C60">
      <w:start w:val="1"/>
      <w:numFmt w:val="decimal"/>
      <w:suff w:val="nothing"/>
      <w:lvlText w:val="%1"/>
      <w:lvlJc w:val="center"/>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B0F3EDA"/>
    <w:multiLevelType w:val="hybridMultilevel"/>
    <w:tmpl w:val="402EAC4E"/>
    <w:lvl w:ilvl="0" w:tplc="C2F823B6">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96764483">
    <w:abstractNumId w:val="3"/>
  </w:num>
  <w:num w:numId="2" w16cid:durableId="1046032051">
    <w:abstractNumId w:val="15"/>
  </w:num>
  <w:num w:numId="3" w16cid:durableId="972830545">
    <w:abstractNumId w:val="11"/>
  </w:num>
  <w:num w:numId="4" w16cid:durableId="1906262800">
    <w:abstractNumId w:val="13"/>
  </w:num>
  <w:num w:numId="5" w16cid:durableId="2113889779">
    <w:abstractNumId w:val="7"/>
  </w:num>
  <w:num w:numId="6" w16cid:durableId="1145779836">
    <w:abstractNumId w:val="9"/>
  </w:num>
  <w:num w:numId="7" w16cid:durableId="879901264">
    <w:abstractNumId w:val="2"/>
  </w:num>
  <w:num w:numId="8" w16cid:durableId="179247505">
    <w:abstractNumId w:val="10"/>
  </w:num>
  <w:num w:numId="9" w16cid:durableId="435559752">
    <w:abstractNumId w:val="4"/>
  </w:num>
  <w:num w:numId="10" w16cid:durableId="504831605">
    <w:abstractNumId w:val="14"/>
  </w:num>
  <w:num w:numId="11" w16cid:durableId="522014132">
    <w:abstractNumId w:val="12"/>
  </w:num>
  <w:num w:numId="12" w16cid:durableId="210114707">
    <w:abstractNumId w:val="5"/>
  </w:num>
  <w:num w:numId="13" w16cid:durableId="935751683">
    <w:abstractNumId w:val="0"/>
  </w:num>
  <w:num w:numId="14" w16cid:durableId="2083135511">
    <w:abstractNumId w:val="1"/>
  </w:num>
  <w:num w:numId="15" w16cid:durableId="970944581">
    <w:abstractNumId w:val="8"/>
  </w:num>
  <w:num w:numId="16" w16cid:durableId="153498236">
    <w:abstractNumId w:val="16"/>
  </w:num>
  <w:num w:numId="17" w16cid:durableId="582759566">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B1E"/>
    <w:rsid w:val="000015A1"/>
    <w:rsid w:val="00001CD8"/>
    <w:rsid w:val="000073B3"/>
    <w:rsid w:val="00011DE6"/>
    <w:rsid w:val="00012612"/>
    <w:rsid w:val="00020417"/>
    <w:rsid w:val="000241F9"/>
    <w:rsid w:val="00036606"/>
    <w:rsid w:val="00037F7B"/>
    <w:rsid w:val="00040D08"/>
    <w:rsid w:val="0004273F"/>
    <w:rsid w:val="0005489A"/>
    <w:rsid w:val="00063FEF"/>
    <w:rsid w:val="00070D24"/>
    <w:rsid w:val="00070F19"/>
    <w:rsid w:val="00071952"/>
    <w:rsid w:val="00075B54"/>
    <w:rsid w:val="000841A4"/>
    <w:rsid w:val="0008584B"/>
    <w:rsid w:val="00087C0F"/>
    <w:rsid w:val="00087EE6"/>
    <w:rsid w:val="0009028A"/>
    <w:rsid w:val="00090B37"/>
    <w:rsid w:val="00095501"/>
    <w:rsid w:val="000A100E"/>
    <w:rsid w:val="000A2F5B"/>
    <w:rsid w:val="000A3554"/>
    <w:rsid w:val="000A4404"/>
    <w:rsid w:val="000A52D0"/>
    <w:rsid w:val="000A77D7"/>
    <w:rsid w:val="000B1097"/>
    <w:rsid w:val="000B5906"/>
    <w:rsid w:val="000B72A3"/>
    <w:rsid w:val="000B7AF6"/>
    <w:rsid w:val="000C3822"/>
    <w:rsid w:val="000D5CBD"/>
    <w:rsid w:val="000E2192"/>
    <w:rsid w:val="000E5365"/>
    <w:rsid w:val="000E63A1"/>
    <w:rsid w:val="000E79D1"/>
    <w:rsid w:val="00101885"/>
    <w:rsid w:val="00103215"/>
    <w:rsid w:val="001073A0"/>
    <w:rsid w:val="0010757D"/>
    <w:rsid w:val="00111A2D"/>
    <w:rsid w:val="00117BDB"/>
    <w:rsid w:val="00125053"/>
    <w:rsid w:val="00125622"/>
    <w:rsid w:val="001300FB"/>
    <w:rsid w:val="001356DE"/>
    <w:rsid w:val="00137D3F"/>
    <w:rsid w:val="001401A3"/>
    <w:rsid w:val="00140857"/>
    <w:rsid w:val="00141C44"/>
    <w:rsid w:val="00152963"/>
    <w:rsid w:val="00152F54"/>
    <w:rsid w:val="00154494"/>
    <w:rsid w:val="001568D1"/>
    <w:rsid w:val="0016125D"/>
    <w:rsid w:val="00165EF0"/>
    <w:rsid w:val="001673BE"/>
    <w:rsid w:val="00167B72"/>
    <w:rsid w:val="00173EFC"/>
    <w:rsid w:val="001767C0"/>
    <w:rsid w:val="001775E2"/>
    <w:rsid w:val="00183606"/>
    <w:rsid w:val="0019073C"/>
    <w:rsid w:val="001945E9"/>
    <w:rsid w:val="00194FB1"/>
    <w:rsid w:val="001963CA"/>
    <w:rsid w:val="001A3F39"/>
    <w:rsid w:val="001A4F01"/>
    <w:rsid w:val="001A603B"/>
    <w:rsid w:val="001C08E0"/>
    <w:rsid w:val="001C31FD"/>
    <w:rsid w:val="001D2770"/>
    <w:rsid w:val="001D367A"/>
    <w:rsid w:val="001D4C82"/>
    <w:rsid w:val="001D7228"/>
    <w:rsid w:val="001E0BE9"/>
    <w:rsid w:val="001E0D7A"/>
    <w:rsid w:val="001E25D8"/>
    <w:rsid w:val="001E45B1"/>
    <w:rsid w:val="001E47CE"/>
    <w:rsid w:val="001E7320"/>
    <w:rsid w:val="001E78A3"/>
    <w:rsid w:val="001F26FB"/>
    <w:rsid w:val="001F2C90"/>
    <w:rsid w:val="001F32F2"/>
    <w:rsid w:val="001F33E7"/>
    <w:rsid w:val="001F4304"/>
    <w:rsid w:val="001F6730"/>
    <w:rsid w:val="00204532"/>
    <w:rsid w:val="00204B78"/>
    <w:rsid w:val="00204CD4"/>
    <w:rsid w:val="0020588C"/>
    <w:rsid w:val="002105C5"/>
    <w:rsid w:val="00211B3D"/>
    <w:rsid w:val="00212D2A"/>
    <w:rsid w:val="00215A73"/>
    <w:rsid w:val="0022344F"/>
    <w:rsid w:val="002239E8"/>
    <w:rsid w:val="00225E0D"/>
    <w:rsid w:val="00226227"/>
    <w:rsid w:val="00235DD1"/>
    <w:rsid w:val="002379DE"/>
    <w:rsid w:val="00240BD6"/>
    <w:rsid w:val="00240FDD"/>
    <w:rsid w:val="00241DE5"/>
    <w:rsid w:val="00242C84"/>
    <w:rsid w:val="00250096"/>
    <w:rsid w:val="0025326A"/>
    <w:rsid w:val="002540CD"/>
    <w:rsid w:val="002557A7"/>
    <w:rsid w:val="002571EC"/>
    <w:rsid w:val="002607B0"/>
    <w:rsid w:val="002614FB"/>
    <w:rsid w:val="002618A2"/>
    <w:rsid w:val="00264D88"/>
    <w:rsid w:val="00270B1A"/>
    <w:rsid w:val="0027396B"/>
    <w:rsid w:val="00273AB4"/>
    <w:rsid w:val="002764E1"/>
    <w:rsid w:val="00284A7F"/>
    <w:rsid w:val="00286C81"/>
    <w:rsid w:val="00293E8F"/>
    <w:rsid w:val="00295365"/>
    <w:rsid w:val="00297715"/>
    <w:rsid w:val="002A42A9"/>
    <w:rsid w:val="002B0E31"/>
    <w:rsid w:val="002B1296"/>
    <w:rsid w:val="002B67C8"/>
    <w:rsid w:val="002B742F"/>
    <w:rsid w:val="002B7748"/>
    <w:rsid w:val="002C6928"/>
    <w:rsid w:val="002D3762"/>
    <w:rsid w:val="002D3A36"/>
    <w:rsid w:val="002D3DFA"/>
    <w:rsid w:val="002D4219"/>
    <w:rsid w:val="002E3C4F"/>
    <w:rsid w:val="002E469E"/>
    <w:rsid w:val="002E4B7B"/>
    <w:rsid w:val="002E7AC6"/>
    <w:rsid w:val="002F6834"/>
    <w:rsid w:val="002F6C9D"/>
    <w:rsid w:val="002F712F"/>
    <w:rsid w:val="002F7B00"/>
    <w:rsid w:val="0030342E"/>
    <w:rsid w:val="003043F7"/>
    <w:rsid w:val="003057D3"/>
    <w:rsid w:val="0030738B"/>
    <w:rsid w:val="00310297"/>
    <w:rsid w:val="0031264B"/>
    <w:rsid w:val="00316DAB"/>
    <w:rsid w:val="00322A5E"/>
    <w:rsid w:val="00322B9E"/>
    <w:rsid w:val="0032522A"/>
    <w:rsid w:val="00325921"/>
    <w:rsid w:val="00330205"/>
    <w:rsid w:val="0033448E"/>
    <w:rsid w:val="00336B7E"/>
    <w:rsid w:val="00337122"/>
    <w:rsid w:val="0033751F"/>
    <w:rsid w:val="003400C8"/>
    <w:rsid w:val="00345EEF"/>
    <w:rsid w:val="00346C4C"/>
    <w:rsid w:val="00346D5A"/>
    <w:rsid w:val="00352F6D"/>
    <w:rsid w:val="00356F0B"/>
    <w:rsid w:val="00364DF3"/>
    <w:rsid w:val="00366C69"/>
    <w:rsid w:val="00374AF4"/>
    <w:rsid w:val="00381A59"/>
    <w:rsid w:val="003846F1"/>
    <w:rsid w:val="00390750"/>
    <w:rsid w:val="00392FB4"/>
    <w:rsid w:val="00394017"/>
    <w:rsid w:val="00395A54"/>
    <w:rsid w:val="00396A5B"/>
    <w:rsid w:val="003A1E4A"/>
    <w:rsid w:val="003A79A6"/>
    <w:rsid w:val="003B18C2"/>
    <w:rsid w:val="003B44A2"/>
    <w:rsid w:val="003C1DCE"/>
    <w:rsid w:val="003C3DC3"/>
    <w:rsid w:val="003C6259"/>
    <w:rsid w:val="003C7A87"/>
    <w:rsid w:val="003D2542"/>
    <w:rsid w:val="003D5082"/>
    <w:rsid w:val="003D50DC"/>
    <w:rsid w:val="003D79D3"/>
    <w:rsid w:val="003E3849"/>
    <w:rsid w:val="003E777F"/>
    <w:rsid w:val="003E7C11"/>
    <w:rsid w:val="003F0B1E"/>
    <w:rsid w:val="003F343A"/>
    <w:rsid w:val="00402AB6"/>
    <w:rsid w:val="004074C5"/>
    <w:rsid w:val="00410A3C"/>
    <w:rsid w:val="004121C6"/>
    <w:rsid w:val="00412FA5"/>
    <w:rsid w:val="004164CE"/>
    <w:rsid w:val="0041689B"/>
    <w:rsid w:val="004227B3"/>
    <w:rsid w:val="00425ADE"/>
    <w:rsid w:val="004265F9"/>
    <w:rsid w:val="004316DE"/>
    <w:rsid w:val="004332E6"/>
    <w:rsid w:val="004340A4"/>
    <w:rsid w:val="00436636"/>
    <w:rsid w:val="00442B6F"/>
    <w:rsid w:val="00442BCC"/>
    <w:rsid w:val="0044318B"/>
    <w:rsid w:val="004443EA"/>
    <w:rsid w:val="00444827"/>
    <w:rsid w:val="004562C7"/>
    <w:rsid w:val="004579BA"/>
    <w:rsid w:val="004601C3"/>
    <w:rsid w:val="00462F35"/>
    <w:rsid w:val="00464258"/>
    <w:rsid w:val="00464FFB"/>
    <w:rsid w:val="004653A4"/>
    <w:rsid w:val="00466F72"/>
    <w:rsid w:val="004766B6"/>
    <w:rsid w:val="004932EE"/>
    <w:rsid w:val="00495EB5"/>
    <w:rsid w:val="0049640E"/>
    <w:rsid w:val="00497381"/>
    <w:rsid w:val="004A6B84"/>
    <w:rsid w:val="004B76C4"/>
    <w:rsid w:val="004C1B3E"/>
    <w:rsid w:val="004C5E2D"/>
    <w:rsid w:val="004C65A0"/>
    <w:rsid w:val="004D00FC"/>
    <w:rsid w:val="004D703D"/>
    <w:rsid w:val="004D7F33"/>
    <w:rsid w:val="004E20C1"/>
    <w:rsid w:val="004E5AC3"/>
    <w:rsid w:val="004F01BA"/>
    <w:rsid w:val="004F0426"/>
    <w:rsid w:val="004F3EFD"/>
    <w:rsid w:val="004F664F"/>
    <w:rsid w:val="004F7A29"/>
    <w:rsid w:val="00514E7A"/>
    <w:rsid w:val="00520C88"/>
    <w:rsid w:val="00526399"/>
    <w:rsid w:val="00531EB7"/>
    <w:rsid w:val="00535AFD"/>
    <w:rsid w:val="005508CD"/>
    <w:rsid w:val="005510BC"/>
    <w:rsid w:val="00555DCA"/>
    <w:rsid w:val="005606F7"/>
    <w:rsid w:val="00561C56"/>
    <w:rsid w:val="00562D30"/>
    <w:rsid w:val="005814F8"/>
    <w:rsid w:val="00583AD5"/>
    <w:rsid w:val="00585ED6"/>
    <w:rsid w:val="00586785"/>
    <w:rsid w:val="00591BAE"/>
    <w:rsid w:val="005923E9"/>
    <w:rsid w:val="005A18AE"/>
    <w:rsid w:val="005A3602"/>
    <w:rsid w:val="005A5AD1"/>
    <w:rsid w:val="005B4855"/>
    <w:rsid w:val="005B5720"/>
    <w:rsid w:val="005C301A"/>
    <w:rsid w:val="005C5493"/>
    <w:rsid w:val="005D2FD4"/>
    <w:rsid w:val="005D4B5F"/>
    <w:rsid w:val="005E75DB"/>
    <w:rsid w:val="005F322A"/>
    <w:rsid w:val="005F3D78"/>
    <w:rsid w:val="005F45A2"/>
    <w:rsid w:val="005F4B68"/>
    <w:rsid w:val="005F6426"/>
    <w:rsid w:val="00600744"/>
    <w:rsid w:val="0060195F"/>
    <w:rsid w:val="0060511B"/>
    <w:rsid w:val="00610AF7"/>
    <w:rsid w:val="00615F44"/>
    <w:rsid w:val="006239D8"/>
    <w:rsid w:val="0062407F"/>
    <w:rsid w:val="00625FC7"/>
    <w:rsid w:val="00627234"/>
    <w:rsid w:val="00631095"/>
    <w:rsid w:val="006372E7"/>
    <w:rsid w:val="00640F88"/>
    <w:rsid w:val="0064401B"/>
    <w:rsid w:val="00647B5D"/>
    <w:rsid w:val="00651463"/>
    <w:rsid w:val="00654426"/>
    <w:rsid w:val="00655B03"/>
    <w:rsid w:val="00656AB9"/>
    <w:rsid w:val="00657984"/>
    <w:rsid w:val="00660B91"/>
    <w:rsid w:val="00661B54"/>
    <w:rsid w:val="00665D7E"/>
    <w:rsid w:val="0066603B"/>
    <w:rsid w:val="006673DE"/>
    <w:rsid w:val="00667E04"/>
    <w:rsid w:val="006708F7"/>
    <w:rsid w:val="0067583C"/>
    <w:rsid w:val="00676728"/>
    <w:rsid w:val="00676B10"/>
    <w:rsid w:val="00676F99"/>
    <w:rsid w:val="006776E2"/>
    <w:rsid w:val="00683A9C"/>
    <w:rsid w:val="00684034"/>
    <w:rsid w:val="006900F4"/>
    <w:rsid w:val="00692829"/>
    <w:rsid w:val="00696AB8"/>
    <w:rsid w:val="006A0A1F"/>
    <w:rsid w:val="006A37CF"/>
    <w:rsid w:val="006A6952"/>
    <w:rsid w:val="006A6B95"/>
    <w:rsid w:val="006B4650"/>
    <w:rsid w:val="006B7C04"/>
    <w:rsid w:val="006C003B"/>
    <w:rsid w:val="006C0133"/>
    <w:rsid w:val="006C550C"/>
    <w:rsid w:val="006D069B"/>
    <w:rsid w:val="006D1AEB"/>
    <w:rsid w:val="006D3409"/>
    <w:rsid w:val="006D7B6E"/>
    <w:rsid w:val="006E438F"/>
    <w:rsid w:val="006E488D"/>
    <w:rsid w:val="006F1227"/>
    <w:rsid w:val="006F4751"/>
    <w:rsid w:val="006F5CD8"/>
    <w:rsid w:val="006F66EF"/>
    <w:rsid w:val="00700CA9"/>
    <w:rsid w:val="007060A7"/>
    <w:rsid w:val="00711B26"/>
    <w:rsid w:val="00715676"/>
    <w:rsid w:val="00715E3A"/>
    <w:rsid w:val="00721EA3"/>
    <w:rsid w:val="00721FF8"/>
    <w:rsid w:val="00723786"/>
    <w:rsid w:val="007242A1"/>
    <w:rsid w:val="00725694"/>
    <w:rsid w:val="007344C2"/>
    <w:rsid w:val="00736ED0"/>
    <w:rsid w:val="00744337"/>
    <w:rsid w:val="0075387A"/>
    <w:rsid w:val="00761CC8"/>
    <w:rsid w:val="00766101"/>
    <w:rsid w:val="00767DC6"/>
    <w:rsid w:val="007731ED"/>
    <w:rsid w:val="007738FA"/>
    <w:rsid w:val="00777610"/>
    <w:rsid w:val="00780096"/>
    <w:rsid w:val="007844B8"/>
    <w:rsid w:val="007851D7"/>
    <w:rsid w:val="00790798"/>
    <w:rsid w:val="007919A5"/>
    <w:rsid w:val="007929E0"/>
    <w:rsid w:val="007942EB"/>
    <w:rsid w:val="0079798A"/>
    <w:rsid w:val="007A0D89"/>
    <w:rsid w:val="007A5EF6"/>
    <w:rsid w:val="007B022B"/>
    <w:rsid w:val="007B1EDF"/>
    <w:rsid w:val="007B7DA6"/>
    <w:rsid w:val="007B7EAE"/>
    <w:rsid w:val="007C10B9"/>
    <w:rsid w:val="007C329C"/>
    <w:rsid w:val="007C5C89"/>
    <w:rsid w:val="007C618F"/>
    <w:rsid w:val="007C6DFD"/>
    <w:rsid w:val="007C7AC5"/>
    <w:rsid w:val="007D26F3"/>
    <w:rsid w:val="007D2F95"/>
    <w:rsid w:val="007D4CB1"/>
    <w:rsid w:val="007D57B1"/>
    <w:rsid w:val="007D638C"/>
    <w:rsid w:val="007D7DA9"/>
    <w:rsid w:val="007F3A2A"/>
    <w:rsid w:val="007F471B"/>
    <w:rsid w:val="008043A2"/>
    <w:rsid w:val="008077CF"/>
    <w:rsid w:val="00811220"/>
    <w:rsid w:val="00815725"/>
    <w:rsid w:val="00817E68"/>
    <w:rsid w:val="00830E20"/>
    <w:rsid w:val="00834C81"/>
    <w:rsid w:val="0084155B"/>
    <w:rsid w:val="00843224"/>
    <w:rsid w:val="00847B6A"/>
    <w:rsid w:val="0085523A"/>
    <w:rsid w:val="00856E9C"/>
    <w:rsid w:val="00866D36"/>
    <w:rsid w:val="00870420"/>
    <w:rsid w:val="00875D0B"/>
    <w:rsid w:val="008768C3"/>
    <w:rsid w:val="00882B21"/>
    <w:rsid w:val="00887EEE"/>
    <w:rsid w:val="008919A2"/>
    <w:rsid w:val="00895EBB"/>
    <w:rsid w:val="0089629C"/>
    <w:rsid w:val="00896B5A"/>
    <w:rsid w:val="008A0004"/>
    <w:rsid w:val="008A4A3D"/>
    <w:rsid w:val="008A7B16"/>
    <w:rsid w:val="008B012E"/>
    <w:rsid w:val="008B0569"/>
    <w:rsid w:val="008B222C"/>
    <w:rsid w:val="008B40CD"/>
    <w:rsid w:val="008B4D09"/>
    <w:rsid w:val="008B74D7"/>
    <w:rsid w:val="008C2E20"/>
    <w:rsid w:val="008C3583"/>
    <w:rsid w:val="008D0264"/>
    <w:rsid w:val="008E0BFF"/>
    <w:rsid w:val="008E2254"/>
    <w:rsid w:val="008E2E4E"/>
    <w:rsid w:val="008E4EE8"/>
    <w:rsid w:val="008E64DE"/>
    <w:rsid w:val="008E7BE1"/>
    <w:rsid w:val="00903E16"/>
    <w:rsid w:val="00905978"/>
    <w:rsid w:val="00910C72"/>
    <w:rsid w:val="00911073"/>
    <w:rsid w:val="009233B4"/>
    <w:rsid w:val="00923BF7"/>
    <w:rsid w:val="009261F6"/>
    <w:rsid w:val="009318F8"/>
    <w:rsid w:val="00933662"/>
    <w:rsid w:val="00934816"/>
    <w:rsid w:val="00937F1B"/>
    <w:rsid w:val="00942051"/>
    <w:rsid w:val="0094412A"/>
    <w:rsid w:val="00944EB0"/>
    <w:rsid w:val="00947AA6"/>
    <w:rsid w:val="0096533A"/>
    <w:rsid w:val="00966934"/>
    <w:rsid w:val="00967B79"/>
    <w:rsid w:val="00970B73"/>
    <w:rsid w:val="00971D82"/>
    <w:rsid w:val="00984574"/>
    <w:rsid w:val="00994F33"/>
    <w:rsid w:val="00995A88"/>
    <w:rsid w:val="009A0C3C"/>
    <w:rsid w:val="009A2AA3"/>
    <w:rsid w:val="009A366E"/>
    <w:rsid w:val="009A657D"/>
    <w:rsid w:val="009A6F91"/>
    <w:rsid w:val="009A7826"/>
    <w:rsid w:val="009B13A7"/>
    <w:rsid w:val="009B1C88"/>
    <w:rsid w:val="009B20AE"/>
    <w:rsid w:val="009B2BF6"/>
    <w:rsid w:val="009B5618"/>
    <w:rsid w:val="009D330E"/>
    <w:rsid w:val="009D33E5"/>
    <w:rsid w:val="009D71C8"/>
    <w:rsid w:val="009E1C4B"/>
    <w:rsid w:val="009E3E43"/>
    <w:rsid w:val="009E5643"/>
    <w:rsid w:val="009F1FD8"/>
    <w:rsid w:val="009F23B2"/>
    <w:rsid w:val="009F6528"/>
    <w:rsid w:val="009F6CE8"/>
    <w:rsid w:val="009F70C1"/>
    <w:rsid w:val="00A16934"/>
    <w:rsid w:val="00A16B7D"/>
    <w:rsid w:val="00A23CE1"/>
    <w:rsid w:val="00A25089"/>
    <w:rsid w:val="00A254E1"/>
    <w:rsid w:val="00A27B7F"/>
    <w:rsid w:val="00A337F2"/>
    <w:rsid w:val="00A33985"/>
    <w:rsid w:val="00A33D57"/>
    <w:rsid w:val="00A34BBF"/>
    <w:rsid w:val="00A3539C"/>
    <w:rsid w:val="00A36819"/>
    <w:rsid w:val="00A433B4"/>
    <w:rsid w:val="00A44F46"/>
    <w:rsid w:val="00A451AE"/>
    <w:rsid w:val="00A4729F"/>
    <w:rsid w:val="00A523B4"/>
    <w:rsid w:val="00A53CCE"/>
    <w:rsid w:val="00A57B92"/>
    <w:rsid w:val="00A602ED"/>
    <w:rsid w:val="00A64695"/>
    <w:rsid w:val="00A653DA"/>
    <w:rsid w:val="00A673A2"/>
    <w:rsid w:val="00A730A2"/>
    <w:rsid w:val="00A7368E"/>
    <w:rsid w:val="00A82C17"/>
    <w:rsid w:val="00A860C3"/>
    <w:rsid w:val="00A87611"/>
    <w:rsid w:val="00A949DD"/>
    <w:rsid w:val="00A96AF7"/>
    <w:rsid w:val="00AA3C19"/>
    <w:rsid w:val="00AC58E2"/>
    <w:rsid w:val="00AD1950"/>
    <w:rsid w:val="00AD2F25"/>
    <w:rsid w:val="00AD47D1"/>
    <w:rsid w:val="00AD47DA"/>
    <w:rsid w:val="00AD7CC1"/>
    <w:rsid w:val="00AE2A8F"/>
    <w:rsid w:val="00AE4FA8"/>
    <w:rsid w:val="00AE6DC3"/>
    <w:rsid w:val="00AF28BB"/>
    <w:rsid w:val="00AF3023"/>
    <w:rsid w:val="00AF3B8C"/>
    <w:rsid w:val="00AF7768"/>
    <w:rsid w:val="00B003DC"/>
    <w:rsid w:val="00B02315"/>
    <w:rsid w:val="00B06A66"/>
    <w:rsid w:val="00B073FA"/>
    <w:rsid w:val="00B13DAE"/>
    <w:rsid w:val="00B20B84"/>
    <w:rsid w:val="00B21EB8"/>
    <w:rsid w:val="00B237AA"/>
    <w:rsid w:val="00B34C53"/>
    <w:rsid w:val="00B34DD7"/>
    <w:rsid w:val="00B354F3"/>
    <w:rsid w:val="00B36100"/>
    <w:rsid w:val="00B45E9C"/>
    <w:rsid w:val="00B5267F"/>
    <w:rsid w:val="00B60493"/>
    <w:rsid w:val="00B609D5"/>
    <w:rsid w:val="00B658DF"/>
    <w:rsid w:val="00B6608B"/>
    <w:rsid w:val="00B73EBB"/>
    <w:rsid w:val="00B741F3"/>
    <w:rsid w:val="00B80863"/>
    <w:rsid w:val="00B82827"/>
    <w:rsid w:val="00B84D54"/>
    <w:rsid w:val="00B91F3A"/>
    <w:rsid w:val="00B94C45"/>
    <w:rsid w:val="00BA3D43"/>
    <w:rsid w:val="00BA5E91"/>
    <w:rsid w:val="00BB0C98"/>
    <w:rsid w:val="00BB50D0"/>
    <w:rsid w:val="00BB6A60"/>
    <w:rsid w:val="00BC051D"/>
    <w:rsid w:val="00BC074F"/>
    <w:rsid w:val="00BC20C4"/>
    <w:rsid w:val="00BC6AAB"/>
    <w:rsid w:val="00BD4629"/>
    <w:rsid w:val="00BD5252"/>
    <w:rsid w:val="00BD530B"/>
    <w:rsid w:val="00BE1977"/>
    <w:rsid w:val="00BE336D"/>
    <w:rsid w:val="00BE3C75"/>
    <w:rsid w:val="00BF1FB2"/>
    <w:rsid w:val="00BF411B"/>
    <w:rsid w:val="00BF4F45"/>
    <w:rsid w:val="00BF4FF7"/>
    <w:rsid w:val="00BF5468"/>
    <w:rsid w:val="00C05A56"/>
    <w:rsid w:val="00C11F60"/>
    <w:rsid w:val="00C14F99"/>
    <w:rsid w:val="00C15BDA"/>
    <w:rsid w:val="00C20375"/>
    <w:rsid w:val="00C25334"/>
    <w:rsid w:val="00C30732"/>
    <w:rsid w:val="00C30BAC"/>
    <w:rsid w:val="00C33DF4"/>
    <w:rsid w:val="00C34BF0"/>
    <w:rsid w:val="00C35ED1"/>
    <w:rsid w:val="00C4221D"/>
    <w:rsid w:val="00C4565D"/>
    <w:rsid w:val="00C46667"/>
    <w:rsid w:val="00C5186C"/>
    <w:rsid w:val="00C5378E"/>
    <w:rsid w:val="00C54063"/>
    <w:rsid w:val="00C55072"/>
    <w:rsid w:val="00C63222"/>
    <w:rsid w:val="00C66C59"/>
    <w:rsid w:val="00C67AD2"/>
    <w:rsid w:val="00C67C5B"/>
    <w:rsid w:val="00C67ECC"/>
    <w:rsid w:val="00C7149B"/>
    <w:rsid w:val="00C7258A"/>
    <w:rsid w:val="00C830A9"/>
    <w:rsid w:val="00C83371"/>
    <w:rsid w:val="00C917C8"/>
    <w:rsid w:val="00C918D8"/>
    <w:rsid w:val="00C91C91"/>
    <w:rsid w:val="00C9223E"/>
    <w:rsid w:val="00C95330"/>
    <w:rsid w:val="00C96070"/>
    <w:rsid w:val="00C97E28"/>
    <w:rsid w:val="00CA10C8"/>
    <w:rsid w:val="00CA6C71"/>
    <w:rsid w:val="00CB062C"/>
    <w:rsid w:val="00CC4A10"/>
    <w:rsid w:val="00CD147F"/>
    <w:rsid w:val="00CE1A23"/>
    <w:rsid w:val="00CE314C"/>
    <w:rsid w:val="00CE48C5"/>
    <w:rsid w:val="00CE63D5"/>
    <w:rsid w:val="00CE76E6"/>
    <w:rsid w:val="00CE7AC0"/>
    <w:rsid w:val="00CF0DC0"/>
    <w:rsid w:val="00CF248D"/>
    <w:rsid w:val="00CF5AFD"/>
    <w:rsid w:val="00CF6D92"/>
    <w:rsid w:val="00D02879"/>
    <w:rsid w:val="00D10656"/>
    <w:rsid w:val="00D106CD"/>
    <w:rsid w:val="00D11744"/>
    <w:rsid w:val="00D22456"/>
    <w:rsid w:val="00D24DEF"/>
    <w:rsid w:val="00D253C8"/>
    <w:rsid w:val="00D30315"/>
    <w:rsid w:val="00D426C3"/>
    <w:rsid w:val="00D5390C"/>
    <w:rsid w:val="00D539BB"/>
    <w:rsid w:val="00D61DAA"/>
    <w:rsid w:val="00D62BA9"/>
    <w:rsid w:val="00D663AF"/>
    <w:rsid w:val="00D663C9"/>
    <w:rsid w:val="00D66D68"/>
    <w:rsid w:val="00D82317"/>
    <w:rsid w:val="00D86EB0"/>
    <w:rsid w:val="00D87066"/>
    <w:rsid w:val="00D91C9C"/>
    <w:rsid w:val="00D95B70"/>
    <w:rsid w:val="00D96246"/>
    <w:rsid w:val="00DA114F"/>
    <w:rsid w:val="00DA5599"/>
    <w:rsid w:val="00DB0BA0"/>
    <w:rsid w:val="00DB40DA"/>
    <w:rsid w:val="00DB6EB4"/>
    <w:rsid w:val="00DC1B2F"/>
    <w:rsid w:val="00DC4895"/>
    <w:rsid w:val="00DC5064"/>
    <w:rsid w:val="00DC6C7E"/>
    <w:rsid w:val="00DC79AE"/>
    <w:rsid w:val="00DE0359"/>
    <w:rsid w:val="00DE0D88"/>
    <w:rsid w:val="00DF4578"/>
    <w:rsid w:val="00DF4BA7"/>
    <w:rsid w:val="00E006F4"/>
    <w:rsid w:val="00E01BD3"/>
    <w:rsid w:val="00E02AA0"/>
    <w:rsid w:val="00E06201"/>
    <w:rsid w:val="00E07D80"/>
    <w:rsid w:val="00E1305D"/>
    <w:rsid w:val="00E13E0A"/>
    <w:rsid w:val="00E2196E"/>
    <w:rsid w:val="00E23567"/>
    <w:rsid w:val="00E2545A"/>
    <w:rsid w:val="00E304C6"/>
    <w:rsid w:val="00E313AB"/>
    <w:rsid w:val="00E328DD"/>
    <w:rsid w:val="00E334FB"/>
    <w:rsid w:val="00E41ACC"/>
    <w:rsid w:val="00E44ECD"/>
    <w:rsid w:val="00E4761E"/>
    <w:rsid w:val="00E521DD"/>
    <w:rsid w:val="00E54422"/>
    <w:rsid w:val="00E550B6"/>
    <w:rsid w:val="00E6177E"/>
    <w:rsid w:val="00E63DC5"/>
    <w:rsid w:val="00E720CD"/>
    <w:rsid w:val="00E7243A"/>
    <w:rsid w:val="00E73576"/>
    <w:rsid w:val="00E73E1E"/>
    <w:rsid w:val="00E77FFD"/>
    <w:rsid w:val="00E8390D"/>
    <w:rsid w:val="00E95359"/>
    <w:rsid w:val="00E95C02"/>
    <w:rsid w:val="00E9704A"/>
    <w:rsid w:val="00E97DD4"/>
    <w:rsid w:val="00EB0EB8"/>
    <w:rsid w:val="00EB1DB8"/>
    <w:rsid w:val="00EB308E"/>
    <w:rsid w:val="00EB43F6"/>
    <w:rsid w:val="00EB4679"/>
    <w:rsid w:val="00EB4D42"/>
    <w:rsid w:val="00EB4EAD"/>
    <w:rsid w:val="00EC4C23"/>
    <w:rsid w:val="00EC534C"/>
    <w:rsid w:val="00EC63EE"/>
    <w:rsid w:val="00ED463E"/>
    <w:rsid w:val="00EE1DFA"/>
    <w:rsid w:val="00EE4536"/>
    <w:rsid w:val="00EE691F"/>
    <w:rsid w:val="00EE7E7B"/>
    <w:rsid w:val="00EF32D8"/>
    <w:rsid w:val="00EF39CD"/>
    <w:rsid w:val="00F03FE1"/>
    <w:rsid w:val="00F051B4"/>
    <w:rsid w:val="00F10FCB"/>
    <w:rsid w:val="00F15D89"/>
    <w:rsid w:val="00F16058"/>
    <w:rsid w:val="00F17474"/>
    <w:rsid w:val="00F2114C"/>
    <w:rsid w:val="00F21CDC"/>
    <w:rsid w:val="00F2369A"/>
    <w:rsid w:val="00F35E42"/>
    <w:rsid w:val="00F36110"/>
    <w:rsid w:val="00F40288"/>
    <w:rsid w:val="00F41DEB"/>
    <w:rsid w:val="00F43396"/>
    <w:rsid w:val="00F43D81"/>
    <w:rsid w:val="00F46090"/>
    <w:rsid w:val="00F501BF"/>
    <w:rsid w:val="00F505E8"/>
    <w:rsid w:val="00F531A1"/>
    <w:rsid w:val="00F544A9"/>
    <w:rsid w:val="00F605EB"/>
    <w:rsid w:val="00F64981"/>
    <w:rsid w:val="00F6626F"/>
    <w:rsid w:val="00F66A21"/>
    <w:rsid w:val="00F72369"/>
    <w:rsid w:val="00F742DF"/>
    <w:rsid w:val="00F75089"/>
    <w:rsid w:val="00F80BBA"/>
    <w:rsid w:val="00F863AC"/>
    <w:rsid w:val="00F93344"/>
    <w:rsid w:val="00F93358"/>
    <w:rsid w:val="00F93F21"/>
    <w:rsid w:val="00F94BC5"/>
    <w:rsid w:val="00FA25B8"/>
    <w:rsid w:val="00FA2A3C"/>
    <w:rsid w:val="00FA2C72"/>
    <w:rsid w:val="00FA4901"/>
    <w:rsid w:val="00FB5769"/>
    <w:rsid w:val="00FB6745"/>
    <w:rsid w:val="00FB6AFD"/>
    <w:rsid w:val="00FC12DA"/>
    <w:rsid w:val="00FC62AA"/>
    <w:rsid w:val="00FC76C6"/>
    <w:rsid w:val="00FD08BD"/>
    <w:rsid w:val="00FD3A23"/>
    <w:rsid w:val="00FD4543"/>
    <w:rsid w:val="00FE375A"/>
    <w:rsid w:val="00FE79C0"/>
    <w:rsid w:val="00FF3BDB"/>
    <w:rsid w:val="00FF5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4B9B7"/>
  <w15:docId w15:val="{8239C32C-57FB-4783-B7BB-96272C63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0"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iPriority="0" w:unhideWhenUsed="1"/>
    <w:lsdException w:name="Strong" w:qFormat="1"/>
    <w:lsdException w:name="Emphasis"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next w:val="2"/>
    <w:qFormat/>
    <w:rsid w:val="00CE314C"/>
    <w:pPr>
      <w:widowControl w:val="0"/>
      <w:jc w:val="both"/>
    </w:pPr>
    <w:rPr>
      <w:rFonts w:ascii="Times New Roman" w:eastAsia="宋体" w:hAnsi="Times New Roman" w:cs="宋体"/>
      <w:kern w:val="0"/>
      <w:sz w:val="24"/>
      <w:szCs w:val="24"/>
    </w:rPr>
  </w:style>
  <w:style w:type="paragraph" w:styleId="1">
    <w:name w:val="heading 1"/>
    <w:aliases w:val="A标题 1"/>
    <w:basedOn w:val="a6"/>
    <w:next w:val="a6"/>
    <w:link w:val="10"/>
    <w:uiPriority w:val="99"/>
    <w:qFormat/>
    <w:rsid w:val="00B02315"/>
    <w:pPr>
      <w:keepNext/>
      <w:jc w:val="left"/>
      <w:outlineLvl w:val="0"/>
    </w:pPr>
    <w:rPr>
      <w:b/>
      <w:sz w:val="28"/>
    </w:rPr>
  </w:style>
  <w:style w:type="paragraph" w:styleId="20">
    <w:name w:val="heading 2"/>
    <w:basedOn w:val="a6"/>
    <w:next w:val="a6"/>
    <w:link w:val="21"/>
    <w:uiPriority w:val="99"/>
    <w:qFormat/>
    <w:rsid w:val="00B02315"/>
    <w:pPr>
      <w:keepNext/>
      <w:keepLines/>
      <w:spacing w:line="360" w:lineRule="auto"/>
      <w:ind w:firstLineChars="200" w:firstLine="200"/>
      <w:outlineLvl w:val="1"/>
    </w:pPr>
    <w:rPr>
      <w:b/>
      <w:bCs/>
      <w:szCs w:val="32"/>
    </w:rPr>
  </w:style>
  <w:style w:type="paragraph" w:styleId="3">
    <w:name w:val="heading 3"/>
    <w:basedOn w:val="a6"/>
    <w:next w:val="a6"/>
    <w:link w:val="30"/>
    <w:uiPriority w:val="99"/>
    <w:qFormat/>
    <w:rsid w:val="00B02315"/>
    <w:pPr>
      <w:keepNext/>
      <w:keepLines/>
      <w:spacing w:line="360" w:lineRule="auto"/>
      <w:ind w:firstLineChars="200" w:firstLine="200"/>
      <w:outlineLvl w:val="2"/>
    </w:pPr>
    <w:rPr>
      <w:b/>
      <w:szCs w:val="20"/>
    </w:rPr>
  </w:style>
  <w:style w:type="paragraph" w:styleId="4">
    <w:name w:val="heading 4"/>
    <w:basedOn w:val="a6"/>
    <w:next w:val="a6"/>
    <w:link w:val="40"/>
    <w:qFormat/>
    <w:rsid w:val="005606F7"/>
    <w:pPr>
      <w:keepNext/>
      <w:keepLines/>
      <w:spacing w:line="360" w:lineRule="auto"/>
      <w:ind w:firstLineChars="200" w:firstLine="200"/>
      <w:outlineLvl w:val="3"/>
    </w:pPr>
    <w:rPr>
      <w:rFonts w:ascii="宋体" w:hAnsi="宋体"/>
      <w:b/>
      <w:szCs w:val="20"/>
    </w:rPr>
  </w:style>
  <w:style w:type="paragraph" w:styleId="50">
    <w:name w:val="heading 5"/>
    <w:basedOn w:val="a6"/>
    <w:next w:val="a6"/>
    <w:link w:val="51"/>
    <w:qFormat/>
    <w:rsid w:val="00B02315"/>
    <w:pPr>
      <w:keepNext/>
      <w:keepLines/>
      <w:spacing w:before="280" w:after="290" w:line="376" w:lineRule="auto"/>
      <w:outlineLvl w:val="4"/>
    </w:pPr>
    <w:rPr>
      <w:rFonts w:eastAsiaTheme="minorEastAsia"/>
      <w:b/>
      <w:bCs/>
      <w:sz w:val="28"/>
      <w:szCs w:val="28"/>
    </w:rPr>
  </w:style>
  <w:style w:type="paragraph" w:styleId="6">
    <w:name w:val="heading 6"/>
    <w:basedOn w:val="a6"/>
    <w:next w:val="a6"/>
    <w:link w:val="60"/>
    <w:qFormat/>
    <w:rsid w:val="00B02315"/>
    <w:pPr>
      <w:keepNext/>
      <w:keepLines/>
      <w:spacing w:line="360" w:lineRule="auto"/>
      <w:ind w:firstLineChars="200" w:firstLine="200"/>
      <w:jc w:val="left"/>
      <w:outlineLvl w:val="5"/>
    </w:pPr>
    <w:rPr>
      <w:rFonts w:eastAsiaTheme="minorEastAsia"/>
      <w:b/>
      <w:color w:val="000000"/>
      <w:spacing w:val="5"/>
      <w:kern w:val="20"/>
      <w:szCs w:val="20"/>
    </w:rPr>
  </w:style>
  <w:style w:type="paragraph" w:styleId="7">
    <w:name w:val="heading 7"/>
    <w:basedOn w:val="a6"/>
    <w:next w:val="a6"/>
    <w:link w:val="70"/>
    <w:qFormat/>
    <w:rsid w:val="00B02315"/>
    <w:pPr>
      <w:keepNext/>
      <w:keepLines/>
      <w:spacing w:line="240" w:lineRule="atLeast"/>
      <w:jc w:val="left"/>
      <w:outlineLvl w:val="6"/>
    </w:pPr>
    <w:rPr>
      <w:rFonts w:eastAsiaTheme="minorEastAsia"/>
      <w:smallCaps/>
      <w:color w:val="000000"/>
      <w:kern w:val="20"/>
      <w:szCs w:val="20"/>
    </w:rPr>
  </w:style>
  <w:style w:type="paragraph" w:styleId="8">
    <w:name w:val="heading 8"/>
    <w:basedOn w:val="a6"/>
    <w:next w:val="a6"/>
    <w:link w:val="80"/>
    <w:qFormat/>
    <w:rsid w:val="00B02315"/>
    <w:pPr>
      <w:keepNext/>
      <w:keepLines/>
      <w:spacing w:line="240" w:lineRule="atLeast"/>
      <w:ind w:firstLine="360"/>
      <w:jc w:val="left"/>
      <w:outlineLvl w:val="7"/>
    </w:pPr>
    <w:rPr>
      <w:rFonts w:eastAsiaTheme="minorEastAsia"/>
      <w:i/>
      <w:color w:val="000000"/>
      <w:spacing w:val="5"/>
      <w:kern w:val="20"/>
      <w:szCs w:val="20"/>
    </w:rPr>
  </w:style>
  <w:style w:type="paragraph" w:styleId="9">
    <w:name w:val="heading 9"/>
    <w:basedOn w:val="a6"/>
    <w:next w:val="a6"/>
    <w:link w:val="90"/>
    <w:qFormat/>
    <w:rsid w:val="00B02315"/>
    <w:pPr>
      <w:keepNext/>
      <w:keepLines/>
      <w:spacing w:line="240" w:lineRule="atLeast"/>
      <w:jc w:val="left"/>
      <w:outlineLvl w:val="8"/>
    </w:pPr>
    <w:rPr>
      <w:rFonts w:eastAsiaTheme="minorEastAsia"/>
      <w:color w:val="000000"/>
      <w:spacing w:val="-5"/>
      <w:kern w:val="20"/>
      <w:szCs w:val="20"/>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ab"/>
    <w:uiPriority w:val="99"/>
    <w:unhideWhenUsed/>
    <w:qFormat/>
    <w:rsid w:val="0004273F"/>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7"/>
    <w:link w:val="aa"/>
    <w:uiPriority w:val="99"/>
    <w:qFormat/>
    <w:rsid w:val="0004273F"/>
    <w:rPr>
      <w:sz w:val="18"/>
      <w:szCs w:val="18"/>
    </w:rPr>
  </w:style>
  <w:style w:type="paragraph" w:styleId="ac">
    <w:name w:val="footer"/>
    <w:basedOn w:val="a6"/>
    <w:link w:val="ad"/>
    <w:uiPriority w:val="99"/>
    <w:unhideWhenUsed/>
    <w:qFormat/>
    <w:rsid w:val="0004273F"/>
    <w:pPr>
      <w:tabs>
        <w:tab w:val="center" w:pos="4153"/>
        <w:tab w:val="right" w:pos="8306"/>
      </w:tabs>
      <w:snapToGrid w:val="0"/>
      <w:jc w:val="left"/>
    </w:pPr>
    <w:rPr>
      <w:sz w:val="18"/>
      <w:szCs w:val="18"/>
    </w:rPr>
  </w:style>
  <w:style w:type="character" w:customStyle="1" w:styleId="ad">
    <w:name w:val="页脚 字符"/>
    <w:basedOn w:val="a7"/>
    <w:link w:val="ac"/>
    <w:uiPriority w:val="99"/>
    <w:qFormat/>
    <w:rsid w:val="0004273F"/>
    <w:rPr>
      <w:sz w:val="18"/>
      <w:szCs w:val="18"/>
    </w:rPr>
  </w:style>
  <w:style w:type="paragraph" w:styleId="ae">
    <w:name w:val="Body Text Indent"/>
    <w:basedOn w:val="a6"/>
    <w:link w:val="af"/>
    <w:uiPriority w:val="99"/>
    <w:unhideWhenUsed/>
    <w:qFormat/>
    <w:rsid w:val="0004273F"/>
    <w:pPr>
      <w:spacing w:after="120"/>
      <w:ind w:leftChars="200" w:left="420"/>
    </w:pPr>
  </w:style>
  <w:style w:type="character" w:customStyle="1" w:styleId="af">
    <w:name w:val="正文文本缩进 字符"/>
    <w:basedOn w:val="a7"/>
    <w:link w:val="ae"/>
    <w:uiPriority w:val="99"/>
    <w:qFormat/>
    <w:rsid w:val="0004273F"/>
    <w:rPr>
      <w:rFonts w:ascii="Times New Roman" w:eastAsia="宋体" w:hAnsi="Times New Roman" w:cs="宋体"/>
      <w:kern w:val="0"/>
      <w:sz w:val="24"/>
      <w:szCs w:val="24"/>
    </w:rPr>
  </w:style>
  <w:style w:type="paragraph" w:styleId="2">
    <w:name w:val="Body Text First Indent 2"/>
    <w:basedOn w:val="ae"/>
    <w:next w:val="a6"/>
    <w:link w:val="22"/>
    <w:uiPriority w:val="99"/>
    <w:unhideWhenUsed/>
    <w:qFormat/>
    <w:rsid w:val="0004273F"/>
    <w:pPr>
      <w:spacing w:line="360" w:lineRule="auto"/>
      <w:ind w:firstLineChars="250" w:firstLine="420"/>
    </w:pPr>
    <w:rPr>
      <w:rFonts w:eastAsiaTheme="minorEastAsia"/>
      <w:color w:val="FF0000"/>
    </w:rPr>
  </w:style>
  <w:style w:type="character" w:customStyle="1" w:styleId="22">
    <w:name w:val="正文文本首行缩进 2 字符"/>
    <w:basedOn w:val="af"/>
    <w:link w:val="2"/>
    <w:uiPriority w:val="99"/>
    <w:qFormat/>
    <w:rsid w:val="0004273F"/>
    <w:rPr>
      <w:rFonts w:ascii="Times New Roman" w:eastAsia="宋体" w:hAnsi="Times New Roman" w:cs="宋体"/>
      <w:color w:val="FF0000"/>
      <w:kern w:val="0"/>
      <w:sz w:val="24"/>
      <w:szCs w:val="24"/>
    </w:rPr>
  </w:style>
  <w:style w:type="table" w:styleId="af0">
    <w:name w:val="Table Grid"/>
    <w:aliases w:val="网格型（pxg）,网格型c"/>
    <w:basedOn w:val="a8"/>
    <w:qFormat/>
    <w:rsid w:val="0004273F"/>
    <w:rPr>
      <w:rFonts w:ascii="Times New Roman" w:eastAsia="宋体" w:hAnsi="Times New Roman" w:cs="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标题 4 字符"/>
    <w:basedOn w:val="a7"/>
    <w:link w:val="4"/>
    <w:rsid w:val="005606F7"/>
    <w:rPr>
      <w:rFonts w:ascii="宋体" w:eastAsia="宋体" w:hAnsi="宋体" w:cs="宋体"/>
      <w:b/>
      <w:kern w:val="0"/>
      <w:sz w:val="24"/>
      <w:szCs w:val="20"/>
    </w:rPr>
  </w:style>
  <w:style w:type="table" w:customStyle="1" w:styleId="0">
    <w:name w:val="0表格"/>
    <w:basedOn w:val="a8"/>
    <w:uiPriority w:val="99"/>
    <w:rsid w:val="00B84D54"/>
    <w:pPr>
      <w:spacing w:line="245" w:lineRule="auto"/>
      <w:jc w:val="center"/>
    </w:pPr>
    <w:rPr>
      <w:rFonts w:ascii="Times New Roman" w:eastAsia="宋体" w:hAnsi="Times New Roman" w:cs="宋体"/>
      <w:kern w:val="0"/>
      <w:sz w:val="24"/>
      <w:szCs w:val="24"/>
    </w:rPr>
    <w:tblPr>
      <w:jc w:val="center"/>
      <w:tblBorders>
        <w:top w:val="single" w:sz="4" w:space="0" w:color="auto"/>
        <w:bottom w:val="single" w:sz="4" w:space="0" w:color="auto"/>
        <w:insideH w:val="single" w:sz="4" w:space="0" w:color="auto"/>
        <w:insideV w:val="single" w:sz="4" w:space="0" w:color="auto"/>
      </w:tblBorders>
      <w:tblCellMar>
        <w:left w:w="57" w:type="dxa"/>
        <w:right w:w="57" w:type="dxa"/>
      </w:tblCellMar>
    </w:tblPr>
    <w:trPr>
      <w:jc w:val="center"/>
    </w:trPr>
    <w:tcPr>
      <w:vAlign w:val="center"/>
    </w:tcPr>
    <w:tblStylePr w:type="firstRow">
      <w:tblPr/>
      <w:tcPr>
        <w:shd w:val="clear" w:color="auto" w:fill="D9D9D9" w:themeFill="background1" w:themeFillShade="D9"/>
      </w:tcPr>
    </w:tblStylePr>
  </w:style>
  <w:style w:type="paragraph" w:customStyle="1" w:styleId="Af1">
    <w:name w:val="A表格内容字体"/>
    <w:basedOn w:val="a6"/>
    <w:link w:val="Af2"/>
    <w:qFormat/>
    <w:rsid w:val="005606F7"/>
    <w:pPr>
      <w:jc w:val="center"/>
    </w:pPr>
    <w:rPr>
      <w:color w:val="000000"/>
    </w:rPr>
  </w:style>
  <w:style w:type="character" w:customStyle="1" w:styleId="Af2">
    <w:name w:val="A表格内容字体 字符"/>
    <w:link w:val="Af1"/>
    <w:rsid w:val="005606F7"/>
    <w:rPr>
      <w:rFonts w:ascii="Times New Roman" w:eastAsia="宋体" w:hAnsi="Times New Roman" w:cs="宋体"/>
      <w:color w:val="000000"/>
      <w:kern w:val="0"/>
      <w:sz w:val="24"/>
      <w:szCs w:val="24"/>
    </w:rPr>
  </w:style>
  <w:style w:type="paragraph" w:customStyle="1" w:styleId="Af3">
    <w:name w:val="A表头"/>
    <w:basedOn w:val="a6"/>
    <w:qFormat/>
    <w:rsid w:val="005606F7"/>
    <w:pPr>
      <w:widowControl/>
      <w:spacing w:line="360" w:lineRule="auto"/>
      <w:jc w:val="center"/>
    </w:pPr>
  </w:style>
  <w:style w:type="paragraph" w:customStyle="1" w:styleId="01">
    <w:name w:val="0正文1"/>
    <w:basedOn w:val="a6"/>
    <w:qFormat/>
    <w:rsid w:val="005606F7"/>
    <w:pPr>
      <w:widowControl/>
      <w:spacing w:line="360" w:lineRule="auto"/>
      <w:ind w:firstLineChars="200" w:firstLine="200"/>
      <w:jc w:val="left"/>
    </w:pPr>
  </w:style>
  <w:style w:type="paragraph" w:customStyle="1" w:styleId="00">
    <w:name w:val="0表格内容"/>
    <w:next w:val="a6"/>
    <w:link w:val="02"/>
    <w:qFormat/>
    <w:rsid w:val="005606F7"/>
    <w:pPr>
      <w:spacing w:line="245" w:lineRule="auto"/>
      <w:jc w:val="center"/>
    </w:pPr>
    <w:rPr>
      <w:rFonts w:ascii="Times New Roman" w:eastAsia="宋体" w:hAnsi="Times New Roman" w:cs="宋体"/>
      <w:kern w:val="0"/>
      <w:szCs w:val="24"/>
    </w:rPr>
  </w:style>
  <w:style w:type="character" w:customStyle="1" w:styleId="02">
    <w:name w:val="0表格内容 字符"/>
    <w:basedOn w:val="a7"/>
    <w:link w:val="00"/>
    <w:qFormat/>
    <w:rsid w:val="005606F7"/>
    <w:rPr>
      <w:rFonts w:ascii="Times New Roman" w:eastAsia="宋体" w:hAnsi="Times New Roman" w:cs="宋体"/>
      <w:kern w:val="0"/>
      <w:szCs w:val="24"/>
    </w:rPr>
  </w:style>
  <w:style w:type="table" w:customStyle="1" w:styleId="010">
    <w:name w:val="0表格1"/>
    <w:basedOn w:val="a8"/>
    <w:uiPriority w:val="99"/>
    <w:rsid w:val="005606F7"/>
    <w:pPr>
      <w:jc w:val="center"/>
    </w:pPr>
    <w:rPr>
      <w:rFonts w:ascii="Times New Roman" w:eastAsia="宋体" w:hAnsi="Times New Roman" w:cs="宋体"/>
      <w:kern w:val="0"/>
      <w:sz w:val="24"/>
      <w:szCs w:val="21"/>
    </w:rPr>
    <w:tblPr>
      <w:tblBorders>
        <w:top w:val="single" w:sz="2" w:space="0" w:color="auto"/>
        <w:bottom w:val="single" w:sz="2" w:space="0" w:color="auto"/>
        <w:insideH w:val="single" w:sz="2" w:space="0" w:color="auto"/>
        <w:insideV w:val="single" w:sz="2" w:space="0" w:color="auto"/>
      </w:tblBorders>
      <w:tblCellMar>
        <w:left w:w="28" w:type="dxa"/>
        <w:right w:w="28" w:type="dxa"/>
      </w:tblCellMar>
    </w:tblPr>
    <w:tcPr>
      <w:vAlign w:val="center"/>
    </w:tcPr>
    <w:tblStylePr w:type="firstRow">
      <w:pPr>
        <w:wordWrap/>
        <w:spacing w:line="245" w:lineRule="auto"/>
      </w:pPr>
      <w:tblPr/>
      <w:tcPr>
        <w:tcBorders>
          <w:top w:val="single" w:sz="2" w:space="0" w:color="auto"/>
          <w:left w:val="nil"/>
          <w:bottom w:val="single" w:sz="2" w:space="0" w:color="auto"/>
          <w:right w:val="nil"/>
          <w:insideH w:val="single" w:sz="2" w:space="0" w:color="auto"/>
          <w:insideV w:val="single" w:sz="2" w:space="0" w:color="auto"/>
          <w:tl2br w:val="nil"/>
          <w:tr2bl w:val="nil"/>
        </w:tcBorders>
        <w:shd w:val="clear" w:color="auto" w:fill="D9D9D9" w:themeFill="background1" w:themeFillShade="D9"/>
      </w:tcPr>
    </w:tblStylePr>
  </w:style>
  <w:style w:type="character" w:customStyle="1" w:styleId="11">
    <w:name w:val="1表格内容 字符"/>
    <w:link w:val="12"/>
    <w:qFormat/>
    <w:rsid w:val="00310297"/>
    <w:rPr>
      <w:rFonts w:ascii="Times New Roman" w:eastAsia="宋体" w:hAnsi="Times New Roman" w:cs="Times New Roman"/>
      <w:szCs w:val="21"/>
    </w:rPr>
  </w:style>
  <w:style w:type="paragraph" w:customStyle="1" w:styleId="12">
    <w:name w:val="1表格内容"/>
    <w:basedOn w:val="a6"/>
    <w:link w:val="11"/>
    <w:qFormat/>
    <w:rsid w:val="00310297"/>
    <w:pPr>
      <w:widowControl/>
      <w:adjustRightInd w:val="0"/>
      <w:snapToGrid w:val="0"/>
      <w:spacing w:beforeLines="10" w:before="10" w:afterLines="10" w:after="10"/>
      <w:jc w:val="center"/>
    </w:pPr>
    <w:rPr>
      <w:rFonts w:cs="Times New Roman"/>
      <w:kern w:val="2"/>
      <w:sz w:val="21"/>
      <w:szCs w:val="21"/>
    </w:rPr>
  </w:style>
  <w:style w:type="paragraph" w:customStyle="1" w:styleId="011">
    <w:name w:val="01正文"/>
    <w:qFormat/>
    <w:rsid w:val="006F5CD8"/>
    <w:pPr>
      <w:widowControl w:val="0"/>
      <w:spacing w:line="360" w:lineRule="auto"/>
      <w:ind w:firstLine="482"/>
    </w:pPr>
    <w:rPr>
      <w:rFonts w:ascii="Times New Roman" w:eastAsia="新宋体" w:hAnsi="Times New Roman" w:cs="Times New Roman"/>
      <w:kern w:val="0"/>
      <w:sz w:val="24"/>
      <w:szCs w:val="24"/>
      <w:lang w:eastAsia="en-US"/>
    </w:rPr>
  </w:style>
  <w:style w:type="paragraph" w:customStyle="1" w:styleId="03">
    <w:name w:val="0居中"/>
    <w:basedOn w:val="a6"/>
    <w:qFormat/>
    <w:rsid w:val="006F5CD8"/>
    <w:pPr>
      <w:adjustRightInd w:val="0"/>
      <w:snapToGrid w:val="0"/>
      <w:spacing w:beforeLines="50" w:before="50" w:line="360" w:lineRule="auto"/>
      <w:jc w:val="center"/>
    </w:pPr>
    <w:rPr>
      <w:rFonts w:ascii="宋体" w:eastAsia="新宋体" w:hAnsi="PMingLiU" w:cs="Times New Roman"/>
      <w:noProof/>
      <w:kern w:val="2"/>
      <w:szCs w:val="22"/>
      <w:lang w:eastAsia="en-US"/>
    </w:rPr>
  </w:style>
  <w:style w:type="paragraph" w:customStyle="1" w:styleId="Default">
    <w:name w:val="Default"/>
    <w:link w:val="DefaultChar"/>
    <w:qFormat/>
    <w:rsid w:val="005606F7"/>
    <w:pPr>
      <w:widowControl w:val="0"/>
      <w:autoSpaceDE w:val="0"/>
      <w:autoSpaceDN w:val="0"/>
      <w:adjustRightInd w:val="0"/>
    </w:pPr>
    <w:rPr>
      <w:rFonts w:ascii="宋体" w:eastAsia="宋体" w:cs="宋体"/>
      <w:color w:val="000000"/>
      <w:kern w:val="0"/>
      <w:sz w:val="24"/>
      <w:szCs w:val="24"/>
    </w:rPr>
  </w:style>
  <w:style w:type="table" w:customStyle="1" w:styleId="04">
    <w:name w:val="表格0"/>
    <w:basedOn w:val="a8"/>
    <w:uiPriority w:val="99"/>
    <w:rsid w:val="00D253C8"/>
    <w:pPr>
      <w:spacing w:line="245" w:lineRule="auto"/>
      <w:jc w:val="center"/>
    </w:pPr>
    <w:rPr>
      <w:rFonts w:ascii="Times New Roman" w:eastAsia="宋体" w:hAnsi="Times New Roman" w:cs="宋体"/>
      <w:kern w:val="0"/>
      <w:sz w:val="24"/>
      <w:szCs w:val="24"/>
    </w:rPr>
    <w:tblPr>
      <w:tblBorders>
        <w:top w:val="single" w:sz="4" w:space="0" w:color="auto"/>
        <w:bottom w:val="single" w:sz="4" w:space="0" w:color="auto"/>
        <w:insideH w:val="single" w:sz="4" w:space="0" w:color="auto"/>
        <w:insideV w:val="single" w:sz="4" w:space="0" w:color="auto"/>
      </w:tblBorders>
      <w:tblCellMar>
        <w:left w:w="28" w:type="dxa"/>
        <w:right w:w="28" w:type="dxa"/>
      </w:tblCellMar>
    </w:tblPr>
    <w:tcPr>
      <w:vAlign w:val="center"/>
    </w:tcPr>
    <w:tblStylePr w:type="firstRow">
      <w:tblPr/>
      <w:tcPr>
        <w:tcBorders>
          <w:top w:val="single" w:sz="4" w:space="0" w:color="auto"/>
          <w:left w:val="nil"/>
          <w:bottom w:val="single" w:sz="4" w:space="0" w:color="auto"/>
          <w:right w:val="nil"/>
          <w:insideH w:val="single" w:sz="4" w:space="0" w:color="auto"/>
          <w:insideV w:val="single" w:sz="4" w:space="0" w:color="auto"/>
          <w:tl2br w:val="nil"/>
          <w:tr2bl w:val="nil"/>
        </w:tcBorders>
        <w:shd w:val="clear" w:color="auto" w:fill="D9D9D9" w:themeFill="background1" w:themeFillShade="D9"/>
      </w:tcPr>
    </w:tblStylePr>
  </w:style>
  <w:style w:type="character" w:styleId="af4">
    <w:name w:val="Hyperlink"/>
    <w:uiPriority w:val="99"/>
    <w:qFormat/>
    <w:rsid w:val="00BF4FF7"/>
    <w:rPr>
      <w:color w:val="0000FF"/>
      <w:u w:val="single"/>
    </w:rPr>
  </w:style>
  <w:style w:type="paragraph" w:styleId="af5">
    <w:name w:val="Body Text"/>
    <w:basedOn w:val="a6"/>
    <w:link w:val="af6"/>
    <w:uiPriority w:val="99"/>
    <w:unhideWhenUsed/>
    <w:qFormat/>
    <w:rsid w:val="00F40288"/>
    <w:pPr>
      <w:spacing w:after="120"/>
    </w:pPr>
  </w:style>
  <w:style w:type="character" w:customStyle="1" w:styleId="af6">
    <w:name w:val="正文文本 字符"/>
    <w:basedOn w:val="a7"/>
    <w:link w:val="af5"/>
    <w:uiPriority w:val="99"/>
    <w:qFormat/>
    <w:rsid w:val="00F40288"/>
    <w:rPr>
      <w:rFonts w:ascii="Times New Roman" w:eastAsia="宋体" w:hAnsi="Times New Roman" w:cs="宋体"/>
      <w:kern w:val="0"/>
      <w:sz w:val="24"/>
      <w:szCs w:val="24"/>
    </w:rPr>
  </w:style>
  <w:style w:type="paragraph" w:styleId="af7">
    <w:name w:val="Body Text First Indent"/>
    <w:basedOn w:val="af5"/>
    <w:next w:val="a6"/>
    <w:link w:val="af8"/>
    <w:uiPriority w:val="99"/>
    <w:unhideWhenUsed/>
    <w:qFormat/>
    <w:rsid w:val="00F40288"/>
    <w:pPr>
      <w:ind w:firstLineChars="100" w:firstLine="420"/>
    </w:pPr>
    <w:rPr>
      <w:rFonts w:eastAsiaTheme="minorEastAsia"/>
    </w:rPr>
  </w:style>
  <w:style w:type="character" w:customStyle="1" w:styleId="af8">
    <w:name w:val="正文文本首行缩进 字符"/>
    <w:basedOn w:val="af6"/>
    <w:link w:val="af7"/>
    <w:uiPriority w:val="99"/>
    <w:qFormat/>
    <w:rsid w:val="00F40288"/>
    <w:rPr>
      <w:rFonts w:ascii="Times New Roman" w:eastAsia="宋体" w:hAnsi="Times New Roman" w:cs="宋体"/>
      <w:kern w:val="0"/>
      <w:sz w:val="24"/>
      <w:szCs w:val="24"/>
    </w:rPr>
  </w:style>
  <w:style w:type="paragraph" w:styleId="af9">
    <w:name w:val="List Paragraph"/>
    <w:basedOn w:val="a6"/>
    <w:uiPriority w:val="99"/>
    <w:qFormat/>
    <w:rsid w:val="00F40288"/>
    <w:pPr>
      <w:ind w:firstLineChars="200" w:firstLine="420"/>
    </w:pPr>
    <w:rPr>
      <w:rFonts w:eastAsiaTheme="minorEastAsia"/>
    </w:rPr>
  </w:style>
  <w:style w:type="character" w:customStyle="1" w:styleId="DefaultChar">
    <w:name w:val="Default Char"/>
    <w:link w:val="Default"/>
    <w:rsid w:val="00B82827"/>
    <w:rPr>
      <w:rFonts w:ascii="宋体" w:eastAsia="宋体" w:cs="宋体"/>
      <w:color w:val="000000"/>
      <w:kern w:val="0"/>
      <w:sz w:val="24"/>
      <w:szCs w:val="24"/>
    </w:rPr>
  </w:style>
  <w:style w:type="paragraph" w:customStyle="1" w:styleId="66l66l">
    <w:name w:val=".66l.66l"/>
    <w:basedOn w:val="a6"/>
    <w:rsid w:val="00FA25B8"/>
    <w:pPr>
      <w:adjustRightInd w:val="0"/>
      <w:spacing w:line="312" w:lineRule="atLeast"/>
      <w:ind w:firstLine="570"/>
      <w:textAlignment w:val="baseline"/>
    </w:pPr>
    <w:rPr>
      <w:rFonts w:ascii="宋体" w:cs="Times New Roman"/>
      <w:sz w:val="28"/>
      <w:szCs w:val="20"/>
    </w:rPr>
  </w:style>
  <w:style w:type="paragraph" w:customStyle="1" w:styleId="Afa">
    <w:name w:val="A正文"/>
    <w:basedOn w:val="a6"/>
    <w:qFormat/>
    <w:rsid w:val="00FA25B8"/>
    <w:pPr>
      <w:spacing w:line="360" w:lineRule="auto"/>
      <w:ind w:firstLineChars="200" w:firstLine="200"/>
    </w:pPr>
    <w:rPr>
      <w:szCs w:val="22"/>
    </w:rPr>
  </w:style>
  <w:style w:type="table" w:customStyle="1" w:styleId="0110">
    <w:name w:val="0表格11"/>
    <w:basedOn w:val="a8"/>
    <w:uiPriority w:val="99"/>
    <w:rsid w:val="00FA25B8"/>
    <w:pPr>
      <w:jc w:val="center"/>
    </w:pPr>
    <w:rPr>
      <w:rFonts w:ascii="Times New Roman" w:eastAsia="宋体" w:hAnsi="Times New Roman" w:cs="宋体"/>
      <w:kern w:val="0"/>
      <w:sz w:val="24"/>
      <w:szCs w:val="21"/>
    </w:rPr>
    <w:tblPr>
      <w:tblBorders>
        <w:top w:val="single" w:sz="2" w:space="0" w:color="auto"/>
        <w:bottom w:val="single" w:sz="2" w:space="0" w:color="auto"/>
        <w:insideH w:val="single" w:sz="2" w:space="0" w:color="auto"/>
        <w:insideV w:val="single" w:sz="2" w:space="0" w:color="auto"/>
      </w:tblBorders>
      <w:tblCellMar>
        <w:left w:w="28" w:type="dxa"/>
        <w:right w:w="28" w:type="dxa"/>
      </w:tblCellMar>
    </w:tblPr>
    <w:tcPr>
      <w:vAlign w:val="center"/>
    </w:tcPr>
    <w:tblStylePr w:type="firstRow">
      <w:pPr>
        <w:wordWrap/>
        <w:spacing w:line="245" w:lineRule="auto"/>
      </w:pPr>
      <w:tblPr/>
      <w:tcPr>
        <w:tcBorders>
          <w:top w:val="single" w:sz="2" w:space="0" w:color="auto"/>
          <w:left w:val="nil"/>
          <w:bottom w:val="single" w:sz="2" w:space="0" w:color="auto"/>
          <w:right w:val="nil"/>
          <w:insideH w:val="single" w:sz="2" w:space="0" w:color="auto"/>
          <w:insideV w:val="single" w:sz="2" w:space="0" w:color="auto"/>
          <w:tl2br w:val="nil"/>
          <w:tr2bl w:val="nil"/>
        </w:tcBorders>
        <w:shd w:val="clear" w:color="auto" w:fill="D9D9D9"/>
      </w:tcPr>
    </w:tblStylePr>
  </w:style>
  <w:style w:type="character" w:customStyle="1" w:styleId="10">
    <w:name w:val="标题 1 字符"/>
    <w:aliases w:val="A标题 1 字符"/>
    <w:basedOn w:val="a7"/>
    <w:link w:val="1"/>
    <w:uiPriority w:val="9"/>
    <w:qFormat/>
    <w:rsid w:val="00B02315"/>
    <w:rPr>
      <w:rFonts w:ascii="Times New Roman" w:eastAsia="宋体" w:hAnsi="Times New Roman" w:cs="宋体"/>
      <w:b/>
      <w:kern w:val="0"/>
      <w:sz w:val="28"/>
      <w:szCs w:val="24"/>
    </w:rPr>
  </w:style>
  <w:style w:type="character" w:customStyle="1" w:styleId="21">
    <w:name w:val="标题 2 字符"/>
    <w:basedOn w:val="a7"/>
    <w:link w:val="20"/>
    <w:uiPriority w:val="9"/>
    <w:qFormat/>
    <w:rsid w:val="00B02315"/>
    <w:rPr>
      <w:rFonts w:ascii="Times New Roman" w:eastAsia="宋体" w:hAnsi="Times New Roman" w:cs="宋体"/>
      <w:b/>
      <w:bCs/>
      <w:kern w:val="0"/>
      <w:sz w:val="24"/>
      <w:szCs w:val="32"/>
    </w:rPr>
  </w:style>
  <w:style w:type="character" w:customStyle="1" w:styleId="30">
    <w:name w:val="标题 3 字符"/>
    <w:basedOn w:val="a7"/>
    <w:link w:val="3"/>
    <w:uiPriority w:val="9"/>
    <w:qFormat/>
    <w:rsid w:val="00B02315"/>
    <w:rPr>
      <w:rFonts w:ascii="Times New Roman" w:eastAsia="宋体" w:hAnsi="Times New Roman" w:cs="宋体"/>
      <w:b/>
      <w:kern w:val="0"/>
      <w:sz w:val="24"/>
      <w:szCs w:val="20"/>
    </w:rPr>
  </w:style>
  <w:style w:type="character" w:customStyle="1" w:styleId="51">
    <w:name w:val="标题 5 字符"/>
    <w:basedOn w:val="a7"/>
    <w:link w:val="50"/>
    <w:rsid w:val="00B02315"/>
    <w:rPr>
      <w:rFonts w:ascii="Times New Roman" w:hAnsi="Times New Roman" w:cs="宋体"/>
      <w:b/>
      <w:bCs/>
      <w:kern w:val="0"/>
      <w:sz w:val="28"/>
      <w:szCs w:val="28"/>
    </w:rPr>
  </w:style>
  <w:style w:type="character" w:customStyle="1" w:styleId="60">
    <w:name w:val="标题 6 字符"/>
    <w:basedOn w:val="a7"/>
    <w:link w:val="6"/>
    <w:rsid w:val="00B02315"/>
    <w:rPr>
      <w:rFonts w:ascii="Times New Roman" w:hAnsi="Times New Roman" w:cs="宋体"/>
      <w:b/>
      <w:color w:val="000000"/>
      <w:spacing w:val="5"/>
      <w:kern w:val="20"/>
      <w:sz w:val="24"/>
      <w:szCs w:val="20"/>
    </w:rPr>
  </w:style>
  <w:style w:type="character" w:customStyle="1" w:styleId="70">
    <w:name w:val="标题 7 字符"/>
    <w:basedOn w:val="a7"/>
    <w:link w:val="7"/>
    <w:rsid w:val="00B02315"/>
    <w:rPr>
      <w:rFonts w:ascii="Times New Roman" w:hAnsi="Times New Roman" w:cs="宋体"/>
      <w:smallCaps/>
      <w:color w:val="000000"/>
      <w:kern w:val="20"/>
      <w:sz w:val="24"/>
      <w:szCs w:val="20"/>
    </w:rPr>
  </w:style>
  <w:style w:type="character" w:customStyle="1" w:styleId="80">
    <w:name w:val="标题 8 字符"/>
    <w:basedOn w:val="a7"/>
    <w:link w:val="8"/>
    <w:rsid w:val="00B02315"/>
    <w:rPr>
      <w:rFonts w:ascii="Times New Roman" w:hAnsi="Times New Roman" w:cs="宋体"/>
      <w:i/>
      <w:color w:val="000000"/>
      <w:spacing w:val="5"/>
      <w:kern w:val="20"/>
      <w:sz w:val="24"/>
      <w:szCs w:val="20"/>
    </w:rPr>
  </w:style>
  <w:style w:type="character" w:customStyle="1" w:styleId="90">
    <w:name w:val="标题 9 字符"/>
    <w:basedOn w:val="a7"/>
    <w:link w:val="9"/>
    <w:rsid w:val="00B02315"/>
    <w:rPr>
      <w:rFonts w:ascii="Times New Roman" w:hAnsi="Times New Roman" w:cs="宋体"/>
      <w:color w:val="000000"/>
      <w:spacing w:val="-5"/>
      <w:kern w:val="20"/>
      <w:sz w:val="24"/>
      <w:szCs w:val="20"/>
    </w:rPr>
  </w:style>
  <w:style w:type="paragraph" w:styleId="afb">
    <w:name w:val="Normal Indent"/>
    <w:aliases w:val="正文（首行缩进两字）,正文缩进 Char Char,表后文,ÕýÎÄ1,表正文,正文非缩进,段1,特点,正文不缩进,s4,首行缩进两字,正文（首行缩进两字） Char,正文（首行缩进两字） Char Char Char,正文（首行缩进两字） Char Char Char Char,正文（首行缩进两字） Char Char,通用正文缩进 Char Char,正文缩进 Char1,标题4 Char,标题4 Char Char Char Char,标题4 Char Cha,正文缩进1,Alt"/>
    <w:basedOn w:val="a6"/>
    <w:link w:val="afc"/>
    <w:uiPriority w:val="99"/>
    <w:qFormat/>
    <w:rsid w:val="00B02315"/>
    <w:pPr>
      <w:ind w:firstLineChars="200" w:firstLine="420"/>
    </w:pPr>
    <w:rPr>
      <w:rFonts w:eastAsiaTheme="minorEastAsia"/>
      <w:szCs w:val="22"/>
    </w:rPr>
  </w:style>
  <w:style w:type="paragraph" w:styleId="afd">
    <w:name w:val="caption"/>
    <w:basedOn w:val="a6"/>
    <w:next w:val="a6"/>
    <w:link w:val="afe"/>
    <w:uiPriority w:val="99"/>
    <w:qFormat/>
    <w:rsid w:val="00B02315"/>
    <w:rPr>
      <w:rFonts w:ascii="Arial" w:eastAsia="黑体" w:hAnsi="Arial" w:cs="Arial"/>
      <w:sz w:val="20"/>
      <w:szCs w:val="20"/>
    </w:rPr>
  </w:style>
  <w:style w:type="paragraph" w:styleId="aff">
    <w:name w:val="List Bullet"/>
    <w:basedOn w:val="a6"/>
    <w:qFormat/>
    <w:rsid w:val="00B02315"/>
    <w:pPr>
      <w:spacing w:line="600" w:lineRule="exact"/>
      <w:ind w:firstLineChars="700" w:firstLine="1471"/>
    </w:pPr>
    <w:rPr>
      <w:rFonts w:ascii="宋体" w:eastAsiaTheme="minorEastAsia" w:hAnsi="宋体"/>
      <w:b/>
    </w:rPr>
  </w:style>
  <w:style w:type="paragraph" w:styleId="aff0">
    <w:name w:val="Document Map"/>
    <w:basedOn w:val="a6"/>
    <w:link w:val="aff1"/>
    <w:uiPriority w:val="99"/>
    <w:unhideWhenUsed/>
    <w:qFormat/>
    <w:rsid w:val="00B02315"/>
    <w:rPr>
      <w:rFonts w:ascii="宋体" w:eastAsiaTheme="minorEastAsia"/>
      <w:sz w:val="18"/>
      <w:szCs w:val="18"/>
    </w:rPr>
  </w:style>
  <w:style w:type="character" w:customStyle="1" w:styleId="aff1">
    <w:name w:val="文档结构图 字符"/>
    <w:basedOn w:val="a7"/>
    <w:link w:val="aff0"/>
    <w:uiPriority w:val="99"/>
    <w:qFormat/>
    <w:rsid w:val="00B02315"/>
    <w:rPr>
      <w:rFonts w:ascii="宋体" w:hAnsi="Times New Roman" w:cs="宋体"/>
      <w:kern w:val="0"/>
      <w:sz w:val="18"/>
      <w:szCs w:val="18"/>
    </w:rPr>
  </w:style>
  <w:style w:type="paragraph" w:styleId="aff2">
    <w:name w:val="annotation text"/>
    <w:basedOn w:val="a6"/>
    <w:link w:val="aff3"/>
    <w:uiPriority w:val="99"/>
    <w:semiHidden/>
    <w:qFormat/>
    <w:rsid w:val="00B02315"/>
    <w:pPr>
      <w:jc w:val="left"/>
    </w:pPr>
    <w:rPr>
      <w:rFonts w:eastAsiaTheme="minorEastAsia"/>
    </w:rPr>
  </w:style>
  <w:style w:type="character" w:customStyle="1" w:styleId="aff3">
    <w:name w:val="批注文字 字符"/>
    <w:basedOn w:val="a7"/>
    <w:link w:val="aff2"/>
    <w:uiPriority w:val="99"/>
    <w:qFormat/>
    <w:rsid w:val="00B02315"/>
    <w:rPr>
      <w:rFonts w:ascii="Times New Roman" w:hAnsi="Times New Roman" w:cs="宋体"/>
      <w:kern w:val="0"/>
      <w:sz w:val="24"/>
      <w:szCs w:val="24"/>
    </w:rPr>
  </w:style>
  <w:style w:type="paragraph" w:styleId="31">
    <w:name w:val="Body Text 3"/>
    <w:basedOn w:val="a6"/>
    <w:link w:val="32"/>
    <w:qFormat/>
    <w:rsid w:val="00B02315"/>
    <w:rPr>
      <w:rFonts w:ascii="仿宋_GB2312" w:eastAsia="仿宋_GB2312"/>
    </w:rPr>
  </w:style>
  <w:style w:type="character" w:customStyle="1" w:styleId="32">
    <w:name w:val="正文文本 3 字符"/>
    <w:basedOn w:val="a7"/>
    <w:link w:val="31"/>
    <w:rsid w:val="00B02315"/>
    <w:rPr>
      <w:rFonts w:ascii="仿宋_GB2312" w:eastAsia="仿宋_GB2312" w:hAnsi="Times New Roman" w:cs="宋体"/>
      <w:kern w:val="0"/>
      <w:sz w:val="24"/>
      <w:szCs w:val="24"/>
    </w:rPr>
  </w:style>
  <w:style w:type="paragraph" w:styleId="aff4">
    <w:name w:val="Block Text"/>
    <w:basedOn w:val="a6"/>
    <w:qFormat/>
    <w:rsid w:val="00B02315"/>
    <w:pPr>
      <w:ind w:leftChars="100" w:left="210" w:rightChars="100" w:right="210" w:firstLineChars="200" w:firstLine="560"/>
    </w:pPr>
    <w:rPr>
      <w:rFonts w:ascii="宋体" w:eastAsiaTheme="minorEastAsia" w:hAnsi="宋体"/>
      <w:sz w:val="28"/>
    </w:rPr>
  </w:style>
  <w:style w:type="paragraph" w:styleId="TOC5">
    <w:name w:val="toc 5"/>
    <w:basedOn w:val="a6"/>
    <w:next w:val="a6"/>
    <w:rsid w:val="00B02315"/>
    <w:pPr>
      <w:ind w:leftChars="800" w:left="1680"/>
    </w:pPr>
    <w:rPr>
      <w:rFonts w:eastAsiaTheme="minorEastAsia"/>
      <w:szCs w:val="20"/>
    </w:rPr>
  </w:style>
  <w:style w:type="paragraph" w:styleId="aff5">
    <w:name w:val="Plain Text"/>
    <w:basedOn w:val="a6"/>
    <w:link w:val="aff6"/>
    <w:uiPriority w:val="99"/>
    <w:qFormat/>
    <w:rsid w:val="00B02315"/>
    <w:rPr>
      <w:rFonts w:ascii="宋体" w:eastAsiaTheme="minorEastAsia" w:hAnsi="Courier New"/>
      <w:szCs w:val="22"/>
    </w:rPr>
  </w:style>
  <w:style w:type="character" w:customStyle="1" w:styleId="aff6">
    <w:name w:val="纯文本 字符"/>
    <w:basedOn w:val="a7"/>
    <w:link w:val="aff5"/>
    <w:uiPriority w:val="99"/>
    <w:qFormat/>
    <w:rsid w:val="00B02315"/>
    <w:rPr>
      <w:rFonts w:ascii="宋体" w:hAnsi="Courier New" w:cs="宋体"/>
      <w:kern w:val="0"/>
      <w:sz w:val="24"/>
    </w:rPr>
  </w:style>
  <w:style w:type="paragraph" w:styleId="5">
    <w:name w:val="List Bullet 5"/>
    <w:basedOn w:val="a6"/>
    <w:uiPriority w:val="99"/>
    <w:unhideWhenUsed/>
    <w:qFormat/>
    <w:rsid w:val="00B02315"/>
    <w:pPr>
      <w:numPr>
        <w:numId w:val="4"/>
      </w:numPr>
    </w:pPr>
    <w:rPr>
      <w:rFonts w:eastAsiaTheme="minorEastAsia"/>
    </w:rPr>
  </w:style>
  <w:style w:type="paragraph" w:styleId="aff7">
    <w:name w:val="Date"/>
    <w:basedOn w:val="a6"/>
    <w:next w:val="a6"/>
    <w:link w:val="aff8"/>
    <w:uiPriority w:val="99"/>
    <w:qFormat/>
    <w:rsid w:val="00B02315"/>
    <w:rPr>
      <w:rFonts w:eastAsiaTheme="minorEastAsia"/>
      <w:bCs/>
    </w:rPr>
  </w:style>
  <w:style w:type="character" w:customStyle="1" w:styleId="aff8">
    <w:name w:val="日期 字符"/>
    <w:basedOn w:val="a7"/>
    <w:link w:val="aff7"/>
    <w:uiPriority w:val="99"/>
    <w:qFormat/>
    <w:rsid w:val="00B02315"/>
    <w:rPr>
      <w:rFonts w:ascii="Times New Roman" w:hAnsi="Times New Roman" w:cs="宋体"/>
      <w:bCs/>
      <w:kern w:val="0"/>
      <w:sz w:val="24"/>
      <w:szCs w:val="24"/>
    </w:rPr>
  </w:style>
  <w:style w:type="paragraph" w:styleId="23">
    <w:name w:val="Body Text Indent 2"/>
    <w:basedOn w:val="a6"/>
    <w:link w:val="24"/>
    <w:unhideWhenUsed/>
    <w:qFormat/>
    <w:rsid w:val="00B02315"/>
    <w:pPr>
      <w:spacing w:before="240" w:line="360" w:lineRule="auto"/>
      <w:ind w:firstLineChars="200" w:firstLine="560"/>
    </w:pPr>
    <w:rPr>
      <w:rFonts w:eastAsiaTheme="minorEastAsia"/>
      <w:sz w:val="28"/>
    </w:rPr>
  </w:style>
  <w:style w:type="character" w:customStyle="1" w:styleId="24">
    <w:name w:val="正文文本缩进 2 字符"/>
    <w:basedOn w:val="a7"/>
    <w:link w:val="23"/>
    <w:rsid w:val="00B02315"/>
    <w:rPr>
      <w:rFonts w:ascii="Times New Roman" w:hAnsi="Times New Roman" w:cs="宋体"/>
      <w:kern w:val="0"/>
      <w:sz w:val="28"/>
      <w:szCs w:val="24"/>
    </w:rPr>
  </w:style>
  <w:style w:type="paragraph" w:styleId="aff9">
    <w:name w:val="Balloon Text"/>
    <w:basedOn w:val="a6"/>
    <w:link w:val="affa"/>
    <w:uiPriority w:val="99"/>
    <w:qFormat/>
    <w:rsid w:val="00B02315"/>
    <w:rPr>
      <w:rFonts w:eastAsiaTheme="minorEastAsia"/>
      <w:sz w:val="18"/>
      <w:szCs w:val="18"/>
    </w:rPr>
  </w:style>
  <w:style w:type="character" w:customStyle="1" w:styleId="affa">
    <w:name w:val="批注框文本 字符"/>
    <w:basedOn w:val="a7"/>
    <w:link w:val="aff9"/>
    <w:uiPriority w:val="99"/>
    <w:qFormat/>
    <w:rsid w:val="00B02315"/>
    <w:rPr>
      <w:rFonts w:ascii="Times New Roman" w:hAnsi="Times New Roman" w:cs="宋体"/>
      <w:kern w:val="0"/>
      <w:sz w:val="18"/>
      <w:szCs w:val="18"/>
    </w:rPr>
  </w:style>
  <w:style w:type="paragraph" w:styleId="affb">
    <w:name w:val="Subtitle"/>
    <w:basedOn w:val="affc"/>
    <w:next w:val="af7"/>
    <w:link w:val="affd"/>
    <w:qFormat/>
    <w:rsid w:val="00B02315"/>
    <w:pPr>
      <w:topLinePunct/>
      <w:adjustRightInd w:val="0"/>
      <w:snapToGrid w:val="0"/>
      <w:spacing w:before="120" w:after="120"/>
      <w:outlineLvl w:val="9"/>
    </w:pPr>
    <w:rPr>
      <w:rFonts w:asciiTheme="minorHAnsi" w:eastAsia="华文仿宋" w:hAnsiTheme="minorHAnsi"/>
      <w:b w:val="0"/>
      <w:spacing w:val="20"/>
      <w:kern w:val="20"/>
      <w:sz w:val="27"/>
    </w:rPr>
  </w:style>
  <w:style w:type="character" w:customStyle="1" w:styleId="affd">
    <w:name w:val="副标题 字符"/>
    <w:basedOn w:val="a7"/>
    <w:link w:val="affb"/>
    <w:rsid w:val="00B02315"/>
    <w:rPr>
      <w:rFonts w:eastAsia="华文仿宋" w:cs="宋体"/>
      <w:snapToGrid w:val="0"/>
      <w:color w:val="000000"/>
      <w:spacing w:val="20"/>
      <w:kern w:val="20"/>
      <w:sz w:val="27"/>
    </w:rPr>
  </w:style>
  <w:style w:type="paragraph" w:styleId="affc">
    <w:name w:val="Title"/>
    <w:basedOn w:val="a6"/>
    <w:link w:val="affe"/>
    <w:rsid w:val="00B02315"/>
    <w:pPr>
      <w:spacing w:before="240" w:after="60"/>
      <w:jc w:val="center"/>
      <w:outlineLvl w:val="0"/>
    </w:pPr>
    <w:rPr>
      <w:rFonts w:ascii="Arial" w:eastAsiaTheme="minorEastAsia" w:hAnsi="Arial"/>
      <w:b/>
      <w:snapToGrid w:val="0"/>
      <w:color w:val="000000"/>
      <w:sz w:val="32"/>
      <w:szCs w:val="22"/>
    </w:rPr>
  </w:style>
  <w:style w:type="character" w:customStyle="1" w:styleId="affe">
    <w:name w:val="标题 字符"/>
    <w:basedOn w:val="a7"/>
    <w:link w:val="affc"/>
    <w:qFormat/>
    <w:rsid w:val="00B02315"/>
    <w:rPr>
      <w:rFonts w:ascii="Arial" w:hAnsi="Arial" w:cs="宋体"/>
      <w:b/>
      <w:snapToGrid w:val="0"/>
      <w:color w:val="000000"/>
      <w:kern w:val="0"/>
      <w:sz w:val="32"/>
    </w:rPr>
  </w:style>
  <w:style w:type="paragraph" w:styleId="afff">
    <w:name w:val="List"/>
    <w:basedOn w:val="a6"/>
    <w:uiPriority w:val="99"/>
    <w:qFormat/>
    <w:rsid w:val="00B02315"/>
    <w:pPr>
      <w:ind w:left="200" w:hangingChars="200" w:hanging="200"/>
    </w:pPr>
    <w:rPr>
      <w:rFonts w:eastAsiaTheme="minorEastAsia"/>
      <w:szCs w:val="20"/>
    </w:rPr>
  </w:style>
  <w:style w:type="paragraph" w:styleId="33">
    <w:name w:val="Body Text Indent 3"/>
    <w:basedOn w:val="a6"/>
    <w:link w:val="34"/>
    <w:qFormat/>
    <w:rsid w:val="00B02315"/>
    <w:pPr>
      <w:ind w:firstLine="480"/>
    </w:pPr>
    <w:rPr>
      <w:rFonts w:ascii="新宋体" w:eastAsia="新宋体" w:hAnsi="新宋体"/>
    </w:rPr>
  </w:style>
  <w:style w:type="character" w:customStyle="1" w:styleId="34">
    <w:name w:val="正文文本缩进 3 字符"/>
    <w:basedOn w:val="a7"/>
    <w:link w:val="33"/>
    <w:rsid w:val="00B02315"/>
    <w:rPr>
      <w:rFonts w:ascii="新宋体" w:eastAsia="新宋体" w:hAnsi="新宋体" w:cs="宋体"/>
      <w:kern w:val="0"/>
      <w:sz w:val="24"/>
      <w:szCs w:val="24"/>
    </w:rPr>
  </w:style>
  <w:style w:type="paragraph" w:styleId="25">
    <w:name w:val="Body Text 2"/>
    <w:basedOn w:val="a6"/>
    <w:link w:val="26"/>
    <w:qFormat/>
    <w:rsid w:val="00B02315"/>
    <w:pPr>
      <w:spacing w:line="420" w:lineRule="auto"/>
      <w:jc w:val="center"/>
    </w:pPr>
    <w:rPr>
      <w:rFonts w:ascii="楷体_GB2312" w:eastAsia="楷体_GB2312"/>
      <w:szCs w:val="20"/>
    </w:rPr>
  </w:style>
  <w:style w:type="character" w:customStyle="1" w:styleId="26">
    <w:name w:val="正文文本 2 字符"/>
    <w:basedOn w:val="a7"/>
    <w:link w:val="25"/>
    <w:rsid w:val="00B02315"/>
    <w:rPr>
      <w:rFonts w:ascii="楷体_GB2312" w:eastAsia="楷体_GB2312" w:hAnsi="Times New Roman" w:cs="宋体"/>
      <w:kern w:val="0"/>
      <w:sz w:val="24"/>
      <w:szCs w:val="20"/>
    </w:rPr>
  </w:style>
  <w:style w:type="paragraph" w:styleId="afff0">
    <w:name w:val="Normal (Web)"/>
    <w:basedOn w:val="a6"/>
    <w:link w:val="afff1"/>
    <w:uiPriority w:val="99"/>
    <w:qFormat/>
    <w:rsid w:val="00B02315"/>
    <w:pPr>
      <w:widowControl/>
      <w:spacing w:before="100" w:beforeAutospacing="1" w:after="100" w:afterAutospacing="1"/>
      <w:jc w:val="left"/>
    </w:pPr>
    <w:rPr>
      <w:rFonts w:ascii="宋体" w:eastAsiaTheme="minorEastAsia" w:hAnsi="宋体"/>
    </w:rPr>
  </w:style>
  <w:style w:type="paragraph" w:styleId="afff2">
    <w:name w:val="annotation subject"/>
    <w:basedOn w:val="aff2"/>
    <w:next w:val="aff2"/>
    <w:link w:val="afff3"/>
    <w:uiPriority w:val="99"/>
    <w:semiHidden/>
    <w:qFormat/>
    <w:rsid w:val="00B02315"/>
    <w:rPr>
      <w:b/>
      <w:bCs/>
    </w:rPr>
  </w:style>
  <w:style w:type="character" w:customStyle="1" w:styleId="afff3">
    <w:name w:val="批注主题 字符"/>
    <w:basedOn w:val="aff3"/>
    <w:link w:val="afff2"/>
    <w:uiPriority w:val="99"/>
    <w:semiHidden/>
    <w:qFormat/>
    <w:rsid w:val="00B02315"/>
    <w:rPr>
      <w:rFonts w:ascii="Times New Roman" w:hAnsi="Times New Roman" w:cs="宋体"/>
      <w:b/>
      <w:bCs/>
      <w:kern w:val="0"/>
      <w:sz w:val="24"/>
      <w:szCs w:val="24"/>
    </w:rPr>
  </w:style>
  <w:style w:type="character" w:styleId="afff4">
    <w:name w:val="Strong"/>
    <w:uiPriority w:val="99"/>
    <w:qFormat/>
    <w:rsid w:val="00B02315"/>
    <w:rPr>
      <w:b/>
      <w:bCs/>
    </w:rPr>
  </w:style>
  <w:style w:type="character" w:styleId="afff5">
    <w:name w:val="page number"/>
    <w:uiPriority w:val="99"/>
    <w:qFormat/>
    <w:rsid w:val="00B02315"/>
  </w:style>
  <w:style w:type="character" w:styleId="afff6">
    <w:name w:val="FollowedHyperlink"/>
    <w:unhideWhenUsed/>
    <w:rsid w:val="00B02315"/>
    <w:rPr>
      <w:color w:val="0065CF"/>
      <w:u w:val="none"/>
    </w:rPr>
  </w:style>
  <w:style w:type="character" w:styleId="afff7">
    <w:name w:val="Emphasis"/>
    <w:qFormat/>
    <w:rsid w:val="00B02315"/>
    <w:rPr>
      <w:i/>
      <w:iCs/>
    </w:rPr>
  </w:style>
  <w:style w:type="character" w:styleId="afff8">
    <w:name w:val="annotation reference"/>
    <w:uiPriority w:val="99"/>
    <w:semiHidden/>
    <w:qFormat/>
    <w:rsid w:val="00B02315"/>
    <w:rPr>
      <w:sz w:val="21"/>
      <w:szCs w:val="21"/>
    </w:rPr>
  </w:style>
  <w:style w:type="character" w:customStyle="1" w:styleId="FontStyle221">
    <w:name w:val="Font Style221"/>
    <w:rsid w:val="00B02315"/>
    <w:rPr>
      <w:rFonts w:ascii="宋体" w:eastAsia="宋体" w:hAnsi="Tahoma" w:cs="宋体"/>
      <w:sz w:val="22"/>
      <w:szCs w:val="22"/>
    </w:rPr>
  </w:style>
  <w:style w:type="character" w:customStyle="1" w:styleId="fontstyle21">
    <w:name w:val="fontstyle21"/>
    <w:rsid w:val="00B02315"/>
    <w:rPr>
      <w:rFonts w:ascii="宋体" w:eastAsia="宋体" w:hAnsi="宋体" w:cs="宋体" w:hint="eastAsia"/>
      <w:color w:val="000000"/>
      <w:sz w:val="24"/>
      <w:szCs w:val="24"/>
    </w:rPr>
  </w:style>
  <w:style w:type="character" w:customStyle="1" w:styleId="CharChar">
    <w:name w:val="普通文字 Char Char"/>
    <w:qFormat/>
    <w:rsid w:val="00B02315"/>
    <w:rPr>
      <w:rFonts w:ascii="宋体" w:eastAsia="宋体" w:hAnsi="Courier New" w:cs="Courier New"/>
      <w:kern w:val="2"/>
      <w:sz w:val="21"/>
      <w:szCs w:val="21"/>
      <w:lang w:val="en-US" w:eastAsia="zh-CN" w:bidi="ar-SA"/>
    </w:rPr>
  </w:style>
  <w:style w:type="character" w:customStyle="1" w:styleId="CharChar0">
    <w:name w:val="表内容 Char Char"/>
    <w:link w:val="afff9"/>
    <w:rsid w:val="00B02315"/>
    <w:rPr>
      <w:rFonts w:eastAsia="Arial"/>
      <w:snapToGrid w:val="0"/>
      <w:szCs w:val="21"/>
    </w:rPr>
  </w:style>
  <w:style w:type="paragraph" w:customStyle="1" w:styleId="afff9">
    <w:name w:val="表内容"/>
    <w:basedOn w:val="a6"/>
    <w:link w:val="CharChar0"/>
    <w:qFormat/>
    <w:rsid w:val="00B02315"/>
    <w:pPr>
      <w:adjustRightInd w:val="0"/>
      <w:snapToGrid w:val="0"/>
      <w:jc w:val="center"/>
    </w:pPr>
    <w:rPr>
      <w:rFonts w:asciiTheme="minorHAnsi" w:eastAsia="Arial" w:hAnsiTheme="minorHAnsi" w:cstheme="minorBidi"/>
      <w:snapToGrid w:val="0"/>
      <w:kern w:val="2"/>
      <w:sz w:val="21"/>
      <w:szCs w:val="21"/>
    </w:rPr>
  </w:style>
  <w:style w:type="character" w:customStyle="1" w:styleId="FontStyle218">
    <w:name w:val="Font Style218"/>
    <w:rsid w:val="00B02315"/>
    <w:rPr>
      <w:rFonts w:ascii="Times New Roman" w:hAnsi="Times New Roman" w:cs="Times New Roman"/>
      <w:sz w:val="14"/>
      <w:szCs w:val="14"/>
    </w:rPr>
  </w:style>
  <w:style w:type="character" w:customStyle="1" w:styleId="apple-converted-space">
    <w:name w:val="apple-converted-space"/>
    <w:basedOn w:val="a7"/>
    <w:rsid w:val="00B02315"/>
  </w:style>
  <w:style w:type="character" w:customStyle="1" w:styleId="FontStyle183">
    <w:name w:val="Font Style183"/>
    <w:rsid w:val="00B02315"/>
    <w:rPr>
      <w:rFonts w:ascii="宋体" w:eastAsia="宋体" w:hAnsi="Tahoma" w:cs="宋体"/>
      <w:sz w:val="22"/>
      <w:szCs w:val="22"/>
    </w:rPr>
  </w:style>
  <w:style w:type="character" w:customStyle="1" w:styleId="font01">
    <w:name w:val="font01"/>
    <w:uiPriority w:val="99"/>
    <w:qFormat/>
    <w:rsid w:val="00B02315"/>
    <w:rPr>
      <w:rFonts w:ascii="宋体" w:eastAsia="宋体" w:hAnsi="宋体" w:cs="宋体" w:hint="eastAsia"/>
      <w:b/>
      <w:color w:val="000000"/>
      <w:kern w:val="0"/>
      <w:sz w:val="20"/>
      <w:szCs w:val="20"/>
      <w:u w:val="none"/>
      <w:lang w:eastAsia="en-US"/>
    </w:rPr>
  </w:style>
  <w:style w:type="character" w:customStyle="1" w:styleId="afc">
    <w:name w:val="正文缩进 字符"/>
    <w:aliases w:val="正文（首行缩进两字） 字符,正文缩进 Char Char 字符,表后文 字符,ÕýÎÄ1 字符,表正文 字符,正文非缩进 字符,段1 字符,特点 字符,正文不缩进 字符,s4 字符,首行缩进两字 字符,正文（首行缩进两字） Char 字符,正文（首行缩进两字） Char Char Char 字符,正文（首行缩进两字） Char Char Char Char 字符,正文（首行缩进两字） Char Char 字符,通用正文缩进 Char Char 字符,正文缩进 Char1 字符"/>
    <w:link w:val="afb"/>
    <w:uiPriority w:val="99"/>
    <w:qFormat/>
    <w:rsid w:val="00B02315"/>
    <w:rPr>
      <w:rFonts w:ascii="Times New Roman" w:hAnsi="Times New Roman" w:cs="宋体"/>
      <w:kern w:val="0"/>
      <w:sz w:val="24"/>
    </w:rPr>
  </w:style>
  <w:style w:type="character" w:customStyle="1" w:styleId="font21">
    <w:name w:val="font21"/>
    <w:uiPriority w:val="99"/>
    <w:qFormat/>
    <w:rsid w:val="00B02315"/>
    <w:rPr>
      <w:rFonts w:ascii="Times New Roman" w:eastAsia="Times New Roman" w:hAnsi="Times New Roman" w:cs="Times New Roman" w:hint="default"/>
      <w:b/>
      <w:color w:val="000000"/>
      <w:kern w:val="0"/>
      <w:sz w:val="20"/>
      <w:szCs w:val="20"/>
      <w:u w:val="none"/>
      <w:lang w:eastAsia="en-US"/>
    </w:rPr>
  </w:style>
  <w:style w:type="character" w:customStyle="1" w:styleId="fontstyle01">
    <w:name w:val="fontstyle01"/>
    <w:rsid w:val="00B02315"/>
    <w:rPr>
      <w:rFonts w:ascii="宋体" w:eastAsia="宋体" w:hAnsi="宋体" w:cs="宋体" w:hint="eastAsia"/>
      <w:color w:val="000000"/>
      <w:sz w:val="24"/>
      <w:szCs w:val="24"/>
    </w:rPr>
  </w:style>
  <w:style w:type="character" w:customStyle="1" w:styleId="FontStyle225">
    <w:name w:val="Font Style225"/>
    <w:rsid w:val="00B02315"/>
    <w:rPr>
      <w:rFonts w:ascii="宋体" w:eastAsia="宋体" w:hAnsi="Tahoma" w:cs="宋体"/>
      <w:spacing w:val="-10"/>
      <w:sz w:val="14"/>
      <w:szCs w:val="14"/>
    </w:rPr>
  </w:style>
  <w:style w:type="character" w:customStyle="1" w:styleId="2Char">
    <w:name w:val="正文 首行缩进:  2 字符 Char"/>
    <w:link w:val="27"/>
    <w:rsid w:val="00B02315"/>
    <w:rPr>
      <w:rFonts w:eastAsia="宋体" w:cs="宋体"/>
      <w:sz w:val="24"/>
    </w:rPr>
  </w:style>
  <w:style w:type="paragraph" w:customStyle="1" w:styleId="27">
    <w:name w:val="正文 首行缩进:  2 字符"/>
    <w:basedOn w:val="a6"/>
    <w:link w:val="2Char"/>
    <w:qFormat/>
    <w:rsid w:val="00B02315"/>
    <w:pPr>
      <w:adjustRightInd w:val="0"/>
      <w:snapToGrid w:val="0"/>
      <w:spacing w:line="500" w:lineRule="exact"/>
      <w:ind w:firstLineChars="200" w:firstLine="200"/>
      <w:jc w:val="left"/>
    </w:pPr>
    <w:rPr>
      <w:rFonts w:asciiTheme="minorHAnsi" w:hAnsiTheme="minorHAnsi"/>
      <w:kern w:val="2"/>
      <w:szCs w:val="22"/>
    </w:rPr>
  </w:style>
  <w:style w:type="character" w:customStyle="1" w:styleId="2CharChar">
    <w:name w:val="正文 首行缩进:  2 字符 Char Char"/>
    <w:rsid w:val="00B02315"/>
    <w:rPr>
      <w:rFonts w:eastAsia="宋体" w:cs="宋体"/>
      <w:kern w:val="2"/>
      <w:sz w:val="24"/>
      <w:lang w:val="en-US" w:eastAsia="zh-CN" w:bidi="ar-SA"/>
    </w:rPr>
  </w:style>
  <w:style w:type="character" w:customStyle="1" w:styleId="FontStyle222">
    <w:name w:val="Font Style222"/>
    <w:rsid w:val="00B02315"/>
    <w:rPr>
      <w:rFonts w:ascii="Times New Roman" w:hAnsi="Times New Roman" w:cs="Times New Roman"/>
      <w:sz w:val="20"/>
      <w:szCs w:val="20"/>
    </w:rPr>
  </w:style>
  <w:style w:type="character" w:customStyle="1" w:styleId="310">
    <w:name w:val="正文文本缩进 3 字符1"/>
    <w:basedOn w:val="a7"/>
    <w:uiPriority w:val="99"/>
    <w:semiHidden/>
    <w:rsid w:val="00B02315"/>
    <w:rPr>
      <w:rFonts w:ascii="Calibri" w:eastAsia="宋体" w:hAnsi="Calibri" w:cs="Times New Roman"/>
      <w:sz w:val="16"/>
      <w:szCs w:val="16"/>
    </w:rPr>
  </w:style>
  <w:style w:type="character" w:customStyle="1" w:styleId="13">
    <w:name w:val="纯文本 字符1"/>
    <w:basedOn w:val="a7"/>
    <w:uiPriority w:val="99"/>
    <w:semiHidden/>
    <w:rsid w:val="00B02315"/>
    <w:rPr>
      <w:rFonts w:asciiTheme="minorEastAsia" w:hAnsi="Courier New" w:cs="Courier New"/>
      <w:szCs w:val="24"/>
    </w:rPr>
  </w:style>
  <w:style w:type="character" w:customStyle="1" w:styleId="14">
    <w:name w:val="正文文本 字符1"/>
    <w:basedOn w:val="a7"/>
    <w:uiPriority w:val="99"/>
    <w:semiHidden/>
    <w:qFormat/>
    <w:rsid w:val="00B02315"/>
    <w:rPr>
      <w:rFonts w:ascii="Calibri" w:eastAsia="宋体" w:hAnsi="Calibri" w:cs="Times New Roman"/>
      <w:szCs w:val="24"/>
    </w:rPr>
  </w:style>
  <w:style w:type="character" w:customStyle="1" w:styleId="15">
    <w:name w:val="正文文本首行缩进 字符1"/>
    <w:basedOn w:val="14"/>
    <w:uiPriority w:val="99"/>
    <w:semiHidden/>
    <w:rsid w:val="00B02315"/>
    <w:rPr>
      <w:rFonts w:ascii="Calibri" w:eastAsia="宋体" w:hAnsi="Calibri" w:cs="Times New Roman"/>
      <w:szCs w:val="24"/>
    </w:rPr>
  </w:style>
  <w:style w:type="character" w:customStyle="1" w:styleId="16">
    <w:name w:val="副标题 字符1"/>
    <w:basedOn w:val="a7"/>
    <w:uiPriority w:val="11"/>
    <w:rsid w:val="00B02315"/>
    <w:rPr>
      <w:b/>
      <w:bCs/>
      <w:kern w:val="28"/>
      <w:sz w:val="32"/>
      <w:szCs w:val="32"/>
    </w:rPr>
  </w:style>
  <w:style w:type="character" w:customStyle="1" w:styleId="17">
    <w:name w:val="文档结构图 字符1"/>
    <w:basedOn w:val="a7"/>
    <w:uiPriority w:val="99"/>
    <w:semiHidden/>
    <w:rsid w:val="00B02315"/>
    <w:rPr>
      <w:rFonts w:ascii="Microsoft YaHei UI" w:eastAsia="Microsoft YaHei UI" w:hAnsi="Calibri" w:cs="Times New Roman"/>
      <w:sz w:val="18"/>
      <w:szCs w:val="18"/>
    </w:rPr>
  </w:style>
  <w:style w:type="character" w:customStyle="1" w:styleId="18">
    <w:name w:val="标题 字符1"/>
    <w:basedOn w:val="a7"/>
    <w:uiPriority w:val="10"/>
    <w:rsid w:val="00B02315"/>
    <w:rPr>
      <w:rFonts w:asciiTheme="majorHAnsi" w:eastAsiaTheme="majorEastAsia" w:hAnsiTheme="majorHAnsi" w:cstheme="majorBidi"/>
      <w:b/>
      <w:bCs/>
      <w:sz w:val="32"/>
      <w:szCs w:val="32"/>
    </w:rPr>
  </w:style>
  <w:style w:type="paragraph" w:customStyle="1" w:styleId="Style5">
    <w:name w:val="_Style 5"/>
    <w:basedOn w:val="aff0"/>
    <w:rsid w:val="00B02315"/>
    <w:rPr>
      <w:rFonts w:ascii="Tahoma" w:hAnsi="Tahoma"/>
      <w:sz w:val="24"/>
    </w:rPr>
  </w:style>
  <w:style w:type="paragraph" w:customStyle="1" w:styleId="Style18">
    <w:name w:val="Style18"/>
    <w:basedOn w:val="a6"/>
    <w:rsid w:val="00B02315"/>
    <w:pPr>
      <w:adjustRightInd w:val="0"/>
      <w:spacing w:line="467" w:lineRule="exact"/>
      <w:ind w:firstLine="480"/>
    </w:pPr>
    <w:rPr>
      <w:rFonts w:eastAsiaTheme="minorEastAsia"/>
    </w:rPr>
  </w:style>
  <w:style w:type="paragraph" w:customStyle="1" w:styleId="afffa">
    <w:name w:val="表格内文字"/>
    <w:basedOn w:val="a6"/>
    <w:qFormat/>
    <w:rsid w:val="00B02315"/>
    <w:pPr>
      <w:widowControl/>
      <w:jc w:val="left"/>
    </w:pPr>
    <w:rPr>
      <w:rFonts w:ascii="宋体" w:eastAsiaTheme="minorEastAsia" w:hAnsi="宋体"/>
    </w:rPr>
  </w:style>
  <w:style w:type="paragraph" w:customStyle="1" w:styleId="Char">
    <w:name w:val="Char"/>
    <w:basedOn w:val="a6"/>
    <w:rsid w:val="00B02315"/>
    <w:pPr>
      <w:widowControl/>
      <w:spacing w:after="160" w:line="240" w:lineRule="exact"/>
      <w:jc w:val="left"/>
    </w:pPr>
    <w:rPr>
      <w:rFonts w:ascii="Verdana" w:eastAsiaTheme="minorEastAsia" w:hAnsi="Verdana"/>
      <w:sz w:val="20"/>
      <w:szCs w:val="20"/>
      <w:lang w:eastAsia="en-US"/>
    </w:rPr>
  </w:style>
  <w:style w:type="paragraph" w:customStyle="1" w:styleId="afffb">
    <w:name w:val="正文 + 黑体"/>
    <w:basedOn w:val="a6"/>
    <w:rsid w:val="00B02315"/>
    <w:pPr>
      <w:spacing w:line="500" w:lineRule="exact"/>
      <w:jc w:val="center"/>
    </w:pPr>
    <w:rPr>
      <w:rFonts w:ascii="宋体" w:eastAsiaTheme="minorEastAsia" w:hAnsi="宋体"/>
    </w:rPr>
  </w:style>
  <w:style w:type="paragraph" w:customStyle="1" w:styleId="28">
    <w:name w:val="正文2"/>
    <w:qFormat/>
    <w:rsid w:val="00B02315"/>
    <w:pPr>
      <w:widowControl w:val="0"/>
      <w:suppressAutoHyphens/>
      <w:spacing w:line="520" w:lineRule="atLeast"/>
      <w:ind w:firstLine="680"/>
      <w:jc w:val="both"/>
    </w:pPr>
    <w:rPr>
      <w:rFonts w:ascii="Calibri" w:eastAsia="宋体" w:hAnsi="Calibri" w:cs="Times New Roman"/>
      <w:spacing w:val="18"/>
      <w:kern w:val="0"/>
      <w:sz w:val="32"/>
      <w:szCs w:val="24"/>
    </w:rPr>
  </w:style>
  <w:style w:type="paragraph" w:customStyle="1" w:styleId="afffc">
    <w:name w:val="正文表标题"/>
    <w:next w:val="a6"/>
    <w:qFormat/>
    <w:rsid w:val="00B02315"/>
    <w:pPr>
      <w:tabs>
        <w:tab w:val="left" w:pos="360"/>
      </w:tabs>
      <w:spacing w:beforeLines="50" w:afterLines="50"/>
      <w:ind w:hanging="360"/>
      <w:jc w:val="center"/>
    </w:pPr>
    <w:rPr>
      <w:rFonts w:ascii="黑体" w:eastAsia="黑体" w:hAnsi="Calibri" w:cs="Times New Roman"/>
      <w:kern w:val="0"/>
      <w:szCs w:val="21"/>
    </w:rPr>
  </w:style>
  <w:style w:type="paragraph" w:customStyle="1" w:styleId="afffd">
    <w:name w:val="报告书正文"/>
    <w:basedOn w:val="a6"/>
    <w:link w:val="Char0"/>
    <w:rsid w:val="00B02315"/>
    <w:pPr>
      <w:adjustRightInd w:val="0"/>
      <w:snapToGrid w:val="0"/>
      <w:spacing w:line="360" w:lineRule="auto"/>
      <w:ind w:firstLineChars="200" w:firstLine="480"/>
    </w:pPr>
    <w:rPr>
      <w:rFonts w:ascii="宋体" w:eastAsiaTheme="minorEastAsia" w:hAnsi="宋体"/>
    </w:rPr>
  </w:style>
  <w:style w:type="paragraph" w:customStyle="1" w:styleId="afffe">
    <w:name w:val="表格标题"/>
    <w:basedOn w:val="a6"/>
    <w:uiPriority w:val="99"/>
    <w:qFormat/>
    <w:rsid w:val="00B02315"/>
    <w:pPr>
      <w:spacing w:before="120"/>
      <w:jc w:val="center"/>
    </w:pPr>
    <w:rPr>
      <w:rFonts w:eastAsia="仿宋_GB2312"/>
      <w:szCs w:val="20"/>
    </w:rPr>
  </w:style>
  <w:style w:type="paragraph" w:customStyle="1" w:styleId="19">
    <w:name w:val="表格填充1"/>
    <w:basedOn w:val="a6"/>
    <w:uiPriority w:val="99"/>
    <w:qFormat/>
    <w:rsid w:val="00B02315"/>
    <w:pPr>
      <w:adjustRightInd w:val="0"/>
      <w:spacing w:line="400" w:lineRule="exact"/>
      <w:jc w:val="center"/>
    </w:pPr>
    <w:rPr>
      <w:rFonts w:eastAsiaTheme="minorEastAsia"/>
      <w:snapToGrid w:val="0"/>
      <w:szCs w:val="18"/>
    </w:rPr>
  </w:style>
  <w:style w:type="paragraph" w:customStyle="1" w:styleId="affff">
    <w:name w:val="表标题"/>
    <w:basedOn w:val="af7"/>
    <w:link w:val="Char1"/>
    <w:qFormat/>
    <w:rsid w:val="00B02315"/>
    <w:pPr>
      <w:adjustRightInd w:val="0"/>
      <w:snapToGrid w:val="0"/>
      <w:spacing w:before="60" w:after="60" w:line="500" w:lineRule="exact"/>
      <w:ind w:firstLineChars="0" w:firstLine="0"/>
      <w:jc w:val="center"/>
    </w:pPr>
    <w:rPr>
      <w:b/>
      <w:bCs/>
      <w:szCs w:val="18"/>
    </w:rPr>
  </w:style>
  <w:style w:type="paragraph" w:customStyle="1" w:styleId="Affff0">
    <w:name w:val="A表格内容"/>
    <w:basedOn w:val="a6"/>
    <w:qFormat/>
    <w:rsid w:val="00B02315"/>
    <w:pPr>
      <w:adjustRightInd w:val="0"/>
      <w:spacing w:line="245" w:lineRule="auto"/>
      <w:jc w:val="center"/>
      <w:textAlignment w:val="baseline"/>
    </w:pPr>
    <w:rPr>
      <w:rFonts w:eastAsiaTheme="minorEastAsia"/>
    </w:rPr>
  </w:style>
  <w:style w:type="paragraph" w:customStyle="1" w:styleId="affff1">
    <w:name w:val="三级"/>
    <w:basedOn w:val="a6"/>
    <w:qFormat/>
    <w:rsid w:val="00B02315"/>
    <w:pPr>
      <w:adjustRightInd w:val="0"/>
      <w:snapToGrid w:val="0"/>
      <w:jc w:val="left"/>
      <w:outlineLvl w:val="2"/>
    </w:pPr>
    <w:rPr>
      <w:rFonts w:eastAsiaTheme="minorEastAsia"/>
      <w:b/>
    </w:rPr>
  </w:style>
  <w:style w:type="paragraph" w:customStyle="1" w:styleId="affff2">
    <w:name w:val="表格"/>
    <w:aliases w:val="图文"/>
    <w:basedOn w:val="a6"/>
    <w:link w:val="Char2"/>
    <w:uiPriority w:val="99"/>
    <w:qFormat/>
    <w:rsid w:val="00B02315"/>
    <w:pPr>
      <w:jc w:val="center"/>
    </w:pPr>
    <w:rPr>
      <w:rFonts w:eastAsiaTheme="minorEastAsia"/>
    </w:rPr>
  </w:style>
  <w:style w:type="paragraph" w:customStyle="1" w:styleId="affff3">
    <w:name w:val="正文缩近"/>
    <w:basedOn w:val="a6"/>
    <w:rsid w:val="00B02315"/>
    <w:pPr>
      <w:spacing w:line="360" w:lineRule="auto"/>
      <w:ind w:firstLineChars="200" w:firstLine="560"/>
    </w:pPr>
    <w:rPr>
      <w:rFonts w:eastAsiaTheme="minorEastAsia"/>
      <w:sz w:val="28"/>
      <w:szCs w:val="28"/>
    </w:rPr>
  </w:style>
  <w:style w:type="paragraph" w:customStyle="1" w:styleId="zxz5">
    <w:name w:val="zxz5"/>
    <w:next w:val="a6"/>
    <w:rsid w:val="00B02315"/>
    <w:pPr>
      <w:tabs>
        <w:tab w:val="left" w:pos="0"/>
      </w:tabs>
      <w:jc w:val="center"/>
    </w:pPr>
    <w:rPr>
      <w:rFonts w:ascii="Calibri" w:eastAsia="宋体" w:hAnsi="Calibri" w:cs="Times New Roman"/>
      <w:kern w:val="0"/>
      <w:sz w:val="24"/>
      <w:szCs w:val="24"/>
    </w:rPr>
  </w:style>
  <w:style w:type="paragraph" w:customStyle="1" w:styleId="affff4">
    <w:name w:val="论文正文"/>
    <w:basedOn w:val="afb"/>
    <w:qFormat/>
    <w:rsid w:val="00B02315"/>
    <w:pPr>
      <w:ind w:firstLine="480"/>
    </w:pPr>
    <w:rPr>
      <w:rFonts w:ascii="宋体" w:hAnsi="宋体"/>
      <w:sz w:val="28"/>
      <w:szCs w:val="24"/>
    </w:rPr>
  </w:style>
  <w:style w:type="paragraph" w:customStyle="1" w:styleId="affff5">
    <w:name w:val="报告表格"/>
    <w:basedOn w:val="a6"/>
    <w:uiPriority w:val="99"/>
    <w:qFormat/>
    <w:rsid w:val="00B02315"/>
    <w:pPr>
      <w:autoSpaceDE w:val="0"/>
      <w:autoSpaceDN w:val="0"/>
      <w:adjustRightInd w:val="0"/>
      <w:jc w:val="center"/>
      <w:textAlignment w:val="bottom"/>
    </w:pPr>
    <w:rPr>
      <w:rFonts w:eastAsiaTheme="minorEastAsia"/>
    </w:rPr>
  </w:style>
  <w:style w:type="paragraph" w:customStyle="1" w:styleId="150">
    <w:name w:val="样式 正文文本缩进 + 行距: 1.5 倍行距"/>
    <w:basedOn w:val="a6"/>
    <w:uiPriority w:val="99"/>
    <w:qFormat/>
    <w:rsid w:val="00B02315"/>
    <w:pPr>
      <w:spacing w:after="120" w:line="360" w:lineRule="auto"/>
      <w:ind w:leftChars="32" w:left="90" w:firstLineChars="200" w:firstLine="560"/>
    </w:pPr>
    <w:rPr>
      <w:rFonts w:eastAsiaTheme="minorEastAsia"/>
    </w:rPr>
  </w:style>
  <w:style w:type="paragraph" w:customStyle="1" w:styleId="TableParagraph">
    <w:name w:val="Table Paragraph"/>
    <w:basedOn w:val="a6"/>
    <w:uiPriority w:val="99"/>
    <w:qFormat/>
    <w:rsid w:val="00B02315"/>
    <w:pPr>
      <w:widowControl/>
      <w:jc w:val="left"/>
    </w:pPr>
    <w:rPr>
      <w:rFonts w:eastAsiaTheme="minorEastAsia"/>
      <w:sz w:val="22"/>
      <w:szCs w:val="22"/>
    </w:rPr>
  </w:style>
  <w:style w:type="paragraph" w:customStyle="1" w:styleId="1a">
    <w:name w:val="1正文"/>
    <w:basedOn w:val="a6"/>
    <w:uiPriority w:val="99"/>
    <w:qFormat/>
    <w:rsid w:val="00B02315"/>
    <w:pPr>
      <w:widowControl/>
      <w:spacing w:line="360" w:lineRule="auto"/>
      <w:jc w:val="left"/>
    </w:pPr>
    <w:rPr>
      <w:rFonts w:eastAsiaTheme="minorEastAsia"/>
      <w:b/>
      <w:lang w:eastAsia="en-US"/>
    </w:rPr>
  </w:style>
  <w:style w:type="paragraph" w:customStyle="1" w:styleId="Affff6">
    <w:name w:val="A居中"/>
    <w:basedOn w:val="a6"/>
    <w:qFormat/>
    <w:rsid w:val="00B02315"/>
    <w:pPr>
      <w:spacing w:line="360" w:lineRule="auto"/>
      <w:jc w:val="center"/>
    </w:pPr>
    <w:rPr>
      <w:szCs w:val="22"/>
    </w:rPr>
  </w:style>
  <w:style w:type="paragraph" w:customStyle="1" w:styleId="1b">
    <w:name w:val="正文1"/>
    <w:basedOn w:val="a6"/>
    <w:next w:val="a6"/>
    <w:uiPriority w:val="99"/>
    <w:qFormat/>
    <w:rsid w:val="00B02315"/>
    <w:pPr>
      <w:snapToGrid w:val="0"/>
      <w:spacing w:line="360" w:lineRule="auto"/>
      <w:ind w:firstLineChars="200" w:firstLine="200"/>
      <w:jc w:val="left"/>
    </w:pPr>
    <w:rPr>
      <w:rFonts w:eastAsiaTheme="minorEastAsia"/>
      <w:spacing w:val="8"/>
      <w:kern w:val="21"/>
      <w:szCs w:val="20"/>
    </w:rPr>
  </w:style>
  <w:style w:type="paragraph" w:customStyle="1" w:styleId="Style41">
    <w:name w:val="_Style 41"/>
    <w:basedOn w:val="a6"/>
    <w:rsid w:val="00B02315"/>
    <w:rPr>
      <w:rFonts w:eastAsiaTheme="minorEastAsia"/>
    </w:rPr>
  </w:style>
  <w:style w:type="paragraph" w:customStyle="1" w:styleId="CharChar1CharCharCharCharCharChar">
    <w:name w:val="Char Char1 Char Char Char Char Char Char"/>
    <w:basedOn w:val="a6"/>
    <w:rsid w:val="00B02315"/>
    <w:rPr>
      <w:rFonts w:eastAsiaTheme="minorEastAsia"/>
      <w:szCs w:val="20"/>
    </w:rPr>
  </w:style>
  <w:style w:type="table" w:customStyle="1" w:styleId="c1">
    <w:name w:val="网格型c1"/>
    <w:basedOn w:val="a8"/>
    <w:uiPriority w:val="59"/>
    <w:qFormat/>
    <w:rsid w:val="00B02315"/>
    <w:pPr>
      <w:widowControl w:val="0"/>
      <w:jc w:val="both"/>
    </w:pPr>
    <w:rPr>
      <w:rFonts w:ascii="Times New Roman" w:eastAsia="宋体" w:hAnsi="Times New Roman" w:cs="Times New Roman"/>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网格型浅色1"/>
    <w:basedOn w:val="a8"/>
    <w:uiPriority w:val="40"/>
    <w:rsid w:val="00B02315"/>
    <w:rPr>
      <w:rFonts w:ascii="Times New Roman" w:eastAsia="宋体" w:hAnsi="Times New Roman" w:cs="宋体"/>
      <w:kern w:val="0"/>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yle61">
    <w:name w:val="style61"/>
    <w:rsid w:val="00B02315"/>
    <w:rPr>
      <w:sz w:val="21"/>
      <w:szCs w:val="21"/>
    </w:rPr>
  </w:style>
  <w:style w:type="character" w:customStyle="1" w:styleId="text1">
    <w:name w:val="text1"/>
    <w:rsid w:val="00B02315"/>
    <w:rPr>
      <w:sz w:val="24"/>
      <w:szCs w:val="24"/>
    </w:rPr>
  </w:style>
  <w:style w:type="character" w:customStyle="1" w:styleId="t11">
    <w:name w:val="t11"/>
    <w:rsid w:val="00B02315"/>
    <w:rPr>
      <w:sz w:val="18"/>
      <w:szCs w:val="18"/>
      <w:u w:val="none"/>
    </w:rPr>
  </w:style>
  <w:style w:type="character" w:customStyle="1" w:styleId="cucd-0Char">
    <w:name w:val="cucd-0 Char"/>
    <w:link w:val="cucd-0"/>
    <w:qFormat/>
    <w:rsid w:val="00B02315"/>
    <w:rPr>
      <w:sz w:val="24"/>
      <w:szCs w:val="24"/>
    </w:rPr>
  </w:style>
  <w:style w:type="paragraph" w:customStyle="1" w:styleId="cucd-0">
    <w:name w:val="cucd-0"/>
    <w:link w:val="cucd-0Char"/>
    <w:rsid w:val="00B02315"/>
    <w:pPr>
      <w:spacing w:line="360" w:lineRule="auto"/>
      <w:ind w:firstLineChars="200" w:firstLine="480"/>
    </w:pPr>
    <w:rPr>
      <w:sz w:val="24"/>
      <w:szCs w:val="24"/>
    </w:rPr>
  </w:style>
  <w:style w:type="character" w:customStyle="1" w:styleId="data">
    <w:name w:val="data"/>
    <w:rsid w:val="00B02315"/>
  </w:style>
  <w:style w:type="character" w:customStyle="1" w:styleId="Char20">
    <w:name w:val="表格 Char2"/>
    <w:qFormat/>
    <w:rsid w:val="00B02315"/>
    <w:rPr>
      <w:rFonts w:ascii="宋体" w:eastAsia="宋体" w:hAnsi="Courier New"/>
      <w:kern w:val="2"/>
      <w:sz w:val="21"/>
      <w:lang w:val="en-US" w:eastAsia="zh-CN" w:bidi="ar-SA"/>
    </w:rPr>
  </w:style>
  <w:style w:type="character" w:customStyle="1" w:styleId="name1">
    <w:name w:val="name1"/>
    <w:rsid w:val="00B02315"/>
    <w:rPr>
      <w:color w:val="333333"/>
    </w:rPr>
  </w:style>
  <w:style w:type="character" w:customStyle="1" w:styleId="black1">
    <w:name w:val="black1"/>
    <w:rsid w:val="00B02315"/>
    <w:rPr>
      <w:color w:val="000000"/>
      <w:u w:val="none"/>
    </w:rPr>
  </w:style>
  <w:style w:type="character" w:customStyle="1" w:styleId="style81">
    <w:name w:val="style81"/>
    <w:rsid w:val="00B02315"/>
    <w:rPr>
      <w:color w:val="0066CC"/>
    </w:rPr>
  </w:style>
  <w:style w:type="character" w:customStyle="1" w:styleId="Char3">
    <w:name w:val="标准正文 Char"/>
    <w:link w:val="affff7"/>
    <w:qFormat/>
    <w:rsid w:val="00B02315"/>
    <w:rPr>
      <w:rFonts w:eastAsia="宋体"/>
      <w:sz w:val="24"/>
      <w:szCs w:val="24"/>
    </w:rPr>
  </w:style>
  <w:style w:type="paragraph" w:customStyle="1" w:styleId="affff7">
    <w:name w:val="标准正文"/>
    <w:link w:val="Char3"/>
    <w:qFormat/>
    <w:rsid w:val="00B02315"/>
    <w:pPr>
      <w:keepNext/>
      <w:keepLines/>
      <w:snapToGrid w:val="0"/>
      <w:spacing w:beforeLines="50" w:afterLines="50" w:line="360" w:lineRule="auto"/>
      <w:ind w:firstLineChars="200" w:firstLine="200"/>
      <w:jc w:val="both"/>
    </w:pPr>
    <w:rPr>
      <w:rFonts w:eastAsia="宋体"/>
      <w:sz w:val="24"/>
      <w:szCs w:val="24"/>
    </w:rPr>
  </w:style>
  <w:style w:type="character" w:customStyle="1" w:styleId="1Char">
    <w:name w:val="样式1 Char"/>
    <w:link w:val="1d"/>
    <w:qFormat/>
    <w:rsid w:val="00B02315"/>
    <w:rPr>
      <w:sz w:val="24"/>
    </w:rPr>
  </w:style>
  <w:style w:type="paragraph" w:customStyle="1" w:styleId="1d">
    <w:name w:val="样式1"/>
    <w:basedOn w:val="a6"/>
    <w:link w:val="1Char"/>
    <w:qFormat/>
    <w:rsid w:val="00B02315"/>
    <w:pPr>
      <w:spacing w:before="60" w:line="460" w:lineRule="exact"/>
      <w:ind w:firstLine="454"/>
    </w:pPr>
    <w:rPr>
      <w:rFonts w:asciiTheme="minorHAnsi" w:eastAsiaTheme="minorEastAsia" w:hAnsiTheme="minorHAnsi" w:cstheme="minorBidi"/>
      <w:kern w:val="2"/>
      <w:szCs w:val="22"/>
    </w:rPr>
  </w:style>
  <w:style w:type="character" w:customStyle="1" w:styleId="opt">
    <w:name w:val="opt"/>
    <w:rsid w:val="00B02315"/>
  </w:style>
  <w:style w:type="character" w:customStyle="1" w:styleId="Char1">
    <w:name w:val="表标题 Char"/>
    <w:link w:val="affff"/>
    <w:qFormat/>
    <w:rsid w:val="00B02315"/>
    <w:rPr>
      <w:rFonts w:ascii="Times New Roman" w:hAnsi="Times New Roman" w:cs="宋体"/>
      <w:b/>
      <w:bCs/>
      <w:kern w:val="0"/>
      <w:sz w:val="24"/>
      <w:szCs w:val="18"/>
    </w:rPr>
  </w:style>
  <w:style w:type="character" w:customStyle="1" w:styleId="Char4">
    <w:name w:val="表 Char"/>
    <w:link w:val="affff8"/>
    <w:qFormat/>
    <w:rsid w:val="00B02315"/>
    <w:rPr>
      <w:spacing w:val="2"/>
      <w:sz w:val="24"/>
    </w:rPr>
  </w:style>
  <w:style w:type="paragraph" w:customStyle="1" w:styleId="affff8">
    <w:name w:val="表"/>
    <w:basedOn w:val="a6"/>
    <w:link w:val="Char4"/>
    <w:qFormat/>
    <w:rsid w:val="00B02315"/>
    <w:pPr>
      <w:snapToGrid w:val="0"/>
      <w:jc w:val="center"/>
    </w:pPr>
    <w:rPr>
      <w:rFonts w:asciiTheme="minorHAnsi" w:eastAsiaTheme="minorEastAsia" w:hAnsiTheme="minorHAnsi" w:cstheme="minorBidi"/>
      <w:spacing w:val="2"/>
      <w:kern w:val="2"/>
      <w:szCs w:val="22"/>
    </w:rPr>
  </w:style>
  <w:style w:type="paragraph" w:customStyle="1" w:styleId="ParaCharCharCharCharCharCharCharCharCharCharCharCharChar1">
    <w:name w:val="默认段落字体 Para Char Char Char Char Char Char Char Char Char Char Char Char Char1"/>
    <w:basedOn w:val="a6"/>
    <w:qFormat/>
    <w:rsid w:val="00B02315"/>
    <w:rPr>
      <w:rFonts w:eastAsiaTheme="minorEastAsia"/>
    </w:rPr>
  </w:style>
  <w:style w:type="paragraph" w:customStyle="1" w:styleId="CharChar1">
    <w:name w:val="Char Char"/>
    <w:basedOn w:val="a6"/>
    <w:semiHidden/>
    <w:qFormat/>
    <w:rsid w:val="00B02315"/>
    <w:pPr>
      <w:tabs>
        <w:tab w:val="left" w:pos="0"/>
      </w:tabs>
      <w:spacing w:line="360" w:lineRule="auto"/>
      <w:ind w:firstLineChars="200" w:firstLine="200"/>
    </w:pPr>
    <w:rPr>
      <w:rFonts w:eastAsiaTheme="minorEastAsia"/>
    </w:rPr>
  </w:style>
  <w:style w:type="paragraph" w:customStyle="1" w:styleId="210">
    <w:name w:val="样式 正文首行缩进 + 首行缩进:  2 字符1"/>
    <w:basedOn w:val="af7"/>
    <w:qFormat/>
    <w:rsid w:val="00B02315"/>
    <w:pPr>
      <w:spacing w:after="0" w:line="360" w:lineRule="auto"/>
      <w:ind w:firstLineChars="200" w:firstLine="480"/>
    </w:pPr>
  </w:style>
  <w:style w:type="paragraph" w:customStyle="1" w:styleId="CharCharChar1Char">
    <w:name w:val="Char Char Char1 Char"/>
    <w:basedOn w:val="a6"/>
    <w:rsid w:val="00B02315"/>
    <w:pPr>
      <w:spacing w:line="360" w:lineRule="auto"/>
      <w:ind w:firstLineChars="200" w:firstLine="200"/>
    </w:pPr>
    <w:rPr>
      <w:rFonts w:eastAsiaTheme="minorEastAsia"/>
    </w:rPr>
  </w:style>
  <w:style w:type="paragraph" w:customStyle="1" w:styleId="Char10">
    <w:name w:val="Char1"/>
    <w:basedOn w:val="a6"/>
    <w:rsid w:val="00B02315"/>
    <w:pPr>
      <w:spacing w:line="240" w:lineRule="exact"/>
      <w:ind w:firstLineChars="200" w:firstLine="200"/>
    </w:pPr>
    <w:rPr>
      <w:rFonts w:ascii="宋体" w:eastAsiaTheme="minorEastAsia" w:hAnsi="宋体"/>
    </w:rPr>
  </w:style>
  <w:style w:type="paragraph" w:customStyle="1" w:styleId="CharChar1CharCharCharChar">
    <w:name w:val="Char Char1 Char Char Char Char"/>
    <w:basedOn w:val="a6"/>
    <w:rsid w:val="00B02315"/>
    <w:rPr>
      <w:rFonts w:eastAsiaTheme="minorEastAsia"/>
    </w:rPr>
  </w:style>
  <w:style w:type="paragraph" w:customStyle="1" w:styleId="71">
    <w:name w:val="样式7"/>
    <w:basedOn w:val="a6"/>
    <w:qFormat/>
    <w:rsid w:val="00B02315"/>
    <w:pPr>
      <w:tabs>
        <w:tab w:val="left" w:pos="360"/>
        <w:tab w:val="left" w:pos="1044"/>
      </w:tabs>
      <w:adjustRightInd w:val="0"/>
      <w:snapToGrid w:val="0"/>
      <w:spacing w:line="360" w:lineRule="auto"/>
    </w:pPr>
    <w:rPr>
      <w:rFonts w:ascii="Arial" w:eastAsia="仿宋_GB2312" w:hAnsi="Arial"/>
      <w:sz w:val="28"/>
      <w:szCs w:val="28"/>
    </w:rPr>
  </w:style>
  <w:style w:type="paragraph" w:customStyle="1" w:styleId="p0">
    <w:name w:val="p0"/>
    <w:basedOn w:val="a6"/>
    <w:uiPriority w:val="99"/>
    <w:qFormat/>
    <w:rsid w:val="00B02315"/>
    <w:pPr>
      <w:widowControl/>
      <w:spacing w:line="360" w:lineRule="auto"/>
    </w:pPr>
    <w:rPr>
      <w:rFonts w:eastAsiaTheme="minorEastAsia"/>
      <w:szCs w:val="20"/>
    </w:rPr>
  </w:style>
  <w:style w:type="paragraph" w:customStyle="1" w:styleId="ParaCharCharCharChar">
    <w:name w:val="默认段落字体 Para Char Char Char Char"/>
    <w:basedOn w:val="a6"/>
    <w:qFormat/>
    <w:rsid w:val="00B02315"/>
    <w:rPr>
      <w:rFonts w:eastAsiaTheme="minorEastAsia"/>
    </w:rPr>
  </w:style>
  <w:style w:type="paragraph" w:customStyle="1" w:styleId="29">
    <w:name w:val="表样式2"/>
    <w:basedOn w:val="a6"/>
    <w:qFormat/>
    <w:rsid w:val="00B02315"/>
    <w:pPr>
      <w:adjustRightInd w:val="0"/>
      <w:snapToGrid w:val="0"/>
      <w:jc w:val="center"/>
    </w:pPr>
    <w:rPr>
      <w:rFonts w:eastAsiaTheme="minorEastAsia" w:hAnsi="宋体"/>
    </w:rPr>
  </w:style>
  <w:style w:type="paragraph" w:customStyle="1" w:styleId="B">
    <w:name w:val="B"/>
    <w:basedOn w:val="afff"/>
    <w:rsid w:val="00B02315"/>
    <w:pPr>
      <w:spacing w:beforeLines="20" w:afterLines="20"/>
      <w:ind w:left="0" w:firstLineChars="0" w:firstLine="0"/>
      <w:contextualSpacing/>
      <w:jc w:val="center"/>
    </w:pPr>
    <w:rPr>
      <w:b/>
    </w:rPr>
  </w:style>
  <w:style w:type="paragraph" w:customStyle="1" w:styleId="CharChar4">
    <w:name w:val="Char Char4"/>
    <w:basedOn w:val="a6"/>
    <w:qFormat/>
    <w:rsid w:val="00B02315"/>
    <w:rPr>
      <w:rFonts w:eastAsiaTheme="minorEastAsia"/>
    </w:rPr>
  </w:style>
  <w:style w:type="paragraph" w:customStyle="1" w:styleId="05">
    <w:name w:val="正文0"/>
    <w:basedOn w:val="a6"/>
    <w:qFormat/>
    <w:rsid w:val="00B02315"/>
    <w:pPr>
      <w:ind w:firstLineChars="200" w:firstLine="200"/>
    </w:pPr>
    <w:rPr>
      <w:rFonts w:eastAsiaTheme="minorEastAsia"/>
    </w:rPr>
  </w:style>
  <w:style w:type="paragraph" w:customStyle="1" w:styleId="2521">
    <w:name w:val="样式 样式 正文 行距: 固定值 25 磅 + 首行缩进:  2 字符1"/>
    <w:basedOn w:val="a6"/>
    <w:qFormat/>
    <w:rsid w:val="00B02315"/>
    <w:pPr>
      <w:adjustRightInd w:val="0"/>
      <w:spacing w:line="500" w:lineRule="exact"/>
      <w:ind w:firstLineChars="200" w:firstLine="480"/>
    </w:pPr>
    <w:rPr>
      <w:rFonts w:eastAsiaTheme="minorEastAsia"/>
      <w:szCs w:val="20"/>
    </w:rPr>
  </w:style>
  <w:style w:type="paragraph" w:customStyle="1" w:styleId="Char11">
    <w:name w:val="Char11"/>
    <w:basedOn w:val="a6"/>
    <w:rsid w:val="00B02315"/>
    <w:rPr>
      <w:rFonts w:eastAsiaTheme="minorEastAsia" w:hAnsi="Arial" w:cs="Arial"/>
      <w:color w:val="2F2F2F"/>
    </w:rPr>
  </w:style>
  <w:style w:type="table" w:customStyle="1" w:styleId="affff9">
    <w:name w:val="环评"/>
    <w:basedOn w:val="af0"/>
    <w:qFormat/>
    <w:rsid w:val="00B02315"/>
    <w:pPr>
      <w:adjustRightInd w:val="0"/>
      <w:snapToGrid w:val="0"/>
    </w:pPr>
    <w:tblPr/>
  </w:style>
  <w:style w:type="paragraph" w:customStyle="1" w:styleId="Char21">
    <w:name w:val="Char2"/>
    <w:basedOn w:val="a6"/>
    <w:rsid w:val="00B02315"/>
    <w:pPr>
      <w:spacing w:line="240" w:lineRule="exact"/>
      <w:ind w:firstLineChars="200" w:firstLine="200"/>
    </w:pPr>
    <w:rPr>
      <w:rFonts w:eastAsiaTheme="minorEastAsia"/>
      <w:sz w:val="28"/>
      <w:szCs w:val="28"/>
    </w:rPr>
  </w:style>
  <w:style w:type="paragraph" w:customStyle="1" w:styleId="08515">
    <w:name w:val="样式 首行缩进:  0.85 厘米 行距: 1.5 倍行距"/>
    <w:basedOn w:val="a6"/>
    <w:qFormat/>
    <w:rsid w:val="00B02315"/>
    <w:pPr>
      <w:snapToGrid w:val="0"/>
      <w:spacing w:line="360" w:lineRule="auto"/>
      <w:ind w:firstLineChars="200" w:firstLine="480"/>
    </w:pPr>
    <w:rPr>
      <w:rFonts w:eastAsiaTheme="minorEastAsia" w:cs="Arial"/>
      <w:bCs/>
      <w:szCs w:val="20"/>
    </w:rPr>
  </w:style>
  <w:style w:type="paragraph" w:customStyle="1" w:styleId="CharCharCharCharCharCharCharCharCharCharCharCharCharCharCharCharCharCharChar">
    <w:name w:val="Char Char Char Char Char Char Char Char Char Char Char Char Char Char Char Char Char Char Char"/>
    <w:basedOn w:val="a6"/>
    <w:rsid w:val="00B02315"/>
    <w:rPr>
      <w:rFonts w:eastAsiaTheme="minorEastAsia"/>
      <w:szCs w:val="20"/>
    </w:rPr>
  </w:style>
  <w:style w:type="character" w:customStyle="1" w:styleId="Char12">
    <w:name w:val="标题 Char1"/>
    <w:qFormat/>
    <w:rsid w:val="00B02315"/>
    <w:rPr>
      <w:rFonts w:ascii="等线 Light" w:hAnsi="等线 Light" w:cs="Times New Roman"/>
      <w:b/>
      <w:bCs/>
      <w:kern w:val="2"/>
      <w:sz w:val="32"/>
      <w:szCs w:val="32"/>
    </w:rPr>
  </w:style>
  <w:style w:type="paragraph" w:customStyle="1" w:styleId="affffa">
    <w:name w:val="表内格式"/>
    <w:basedOn w:val="a6"/>
    <w:link w:val="Char13"/>
    <w:qFormat/>
    <w:rsid w:val="00B02315"/>
    <w:pPr>
      <w:jc w:val="center"/>
    </w:pPr>
    <w:rPr>
      <w:rFonts w:eastAsiaTheme="minorEastAsia"/>
      <w:sz w:val="18"/>
      <w:szCs w:val="20"/>
    </w:rPr>
  </w:style>
  <w:style w:type="character" w:customStyle="1" w:styleId="Char13">
    <w:name w:val="表内格式 Char1"/>
    <w:link w:val="affffa"/>
    <w:qFormat/>
    <w:rsid w:val="00B02315"/>
    <w:rPr>
      <w:rFonts w:ascii="Times New Roman" w:hAnsi="Times New Roman" w:cs="宋体"/>
      <w:kern w:val="0"/>
      <w:sz w:val="18"/>
      <w:szCs w:val="20"/>
    </w:rPr>
  </w:style>
  <w:style w:type="paragraph" w:customStyle="1" w:styleId="affffb">
    <w:name w:val="表格内居中"/>
    <w:basedOn w:val="a6"/>
    <w:qFormat/>
    <w:rsid w:val="00B02315"/>
    <w:pPr>
      <w:jc w:val="center"/>
    </w:pPr>
    <w:rPr>
      <w:rFonts w:eastAsiaTheme="minorEastAsia"/>
      <w:szCs w:val="20"/>
    </w:rPr>
  </w:style>
  <w:style w:type="paragraph" w:customStyle="1" w:styleId="affffc">
    <w:name w:val="新格式表"/>
    <w:basedOn w:val="a6"/>
    <w:uiPriority w:val="99"/>
    <w:qFormat/>
    <w:rsid w:val="00B02315"/>
    <w:pPr>
      <w:adjustRightInd w:val="0"/>
      <w:snapToGrid w:val="0"/>
      <w:spacing w:line="0" w:lineRule="atLeast"/>
      <w:jc w:val="center"/>
    </w:pPr>
    <w:rPr>
      <w:rFonts w:eastAsiaTheme="minorEastAsia"/>
      <w:color w:val="000000"/>
      <w:sz w:val="30"/>
    </w:rPr>
  </w:style>
  <w:style w:type="paragraph" w:customStyle="1" w:styleId="CharChar1CharCharCharChar1">
    <w:name w:val="Char Char1 Char Char Char Char1"/>
    <w:basedOn w:val="a6"/>
    <w:rsid w:val="00B02315"/>
    <w:rPr>
      <w:rFonts w:eastAsiaTheme="minorEastAsia"/>
    </w:rPr>
  </w:style>
  <w:style w:type="character" w:customStyle="1" w:styleId="Char5">
    <w:name w:val="正文缩进 Char"/>
    <w:rsid w:val="00B02315"/>
    <w:rPr>
      <w:rFonts w:eastAsia="仿宋_GB2312"/>
      <w:kern w:val="2"/>
      <w:sz w:val="24"/>
      <w:szCs w:val="24"/>
      <w:lang w:val="en-US" w:eastAsia="zh-CN" w:bidi="ar-SA"/>
    </w:rPr>
  </w:style>
  <w:style w:type="character" w:customStyle="1" w:styleId="Char0">
    <w:name w:val="报告书正文 Char"/>
    <w:link w:val="afffd"/>
    <w:rsid w:val="00B02315"/>
    <w:rPr>
      <w:rFonts w:ascii="宋体" w:hAnsi="宋体" w:cs="宋体"/>
      <w:kern w:val="0"/>
      <w:sz w:val="24"/>
      <w:szCs w:val="24"/>
    </w:rPr>
  </w:style>
  <w:style w:type="character" w:customStyle="1" w:styleId="151">
    <w:name w:val="15"/>
    <w:uiPriority w:val="99"/>
    <w:qFormat/>
    <w:rsid w:val="00B02315"/>
    <w:rPr>
      <w:rFonts w:ascii="Times New Roman" w:hAnsi="Times New Roman" w:cs="Times New Roman" w:hint="default"/>
    </w:rPr>
  </w:style>
  <w:style w:type="character" w:customStyle="1" w:styleId="afe">
    <w:name w:val="题注 字符"/>
    <w:link w:val="afd"/>
    <w:qFormat/>
    <w:locked/>
    <w:rsid w:val="00B02315"/>
    <w:rPr>
      <w:rFonts w:ascii="Arial" w:eastAsia="黑体" w:hAnsi="Arial" w:cs="Arial"/>
      <w:kern w:val="0"/>
      <w:sz w:val="20"/>
      <w:szCs w:val="20"/>
    </w:rPr>
  </w:style>
  <w:style w:type="character" w:customStyle="1" w:styleId="11Char">
    <w:name w:val="正文11 Char"/>
    <w:link w:val="110"/>
    <w:qFormat/>
    <w:locked/>
    <w:rsid w:val="00B02315"/>
    <w:rPr>
      <w:rFonts w:ascii="宋体" w:hAnsi="宋体" w:cs="宋体"/>
      <w:sz w:val="24"/>
      <w:szCs w:val="24"/>
    </w:rPr>
  </w:style>
  <w:style w:type="paragraph" w:customStyle="1" w:styleId="110">
    <w:name w:val="正文11"/>
    <w:basedOn w:val="a6"/>
    <w:link w:val="11Char"/>
    <w:qFormat/>
    <w:rsid w:val="00B02315"/>
    <w:pPr>
      <w:widowControl/>
      <w:spacing w:line="360" w:lineRule="auto"/>
      <w:ind w:firstLineChars="200" w:firstLine="200"/>
      <w:jc w:val="left"/>
    </w:pPr>
    <w:rPr>
      <w:rFonts w:ascii="宋体" w:eastAsiaTheme="minorEastAsia" w:hAnsi="宋体"/>
      <w:kern w:val="2"/>
    </w:rPr>
  </w:style>
  <w:style w:type="paragraph" w:customStyle="1" w:styleId="lm">
    <w:name w:val="lm表格内文字"/>
    <w:basedOn w:val="a6"/>
    <w:rsid w:val="00B02315"/>
    <w:pPr>
      <w:widowControl/>
      <w:jc w:val="center"/>
    </w:pPr>
    <w:rPr>
      <w:rFonts w:ascii="宋体" w:eastAsiaTheme="minorEastAsia" w:hAnsi="宋体"/>
    </w:rPr>
  </w:style>
  <w:style w:type="character" w:customStyle="1" w:styleId="readmaillocationtip">
    <w:name w:val="readmail_locationtip"/>
    <w:rsid w:val="00B02315"/>
  </w:style>
  <w:style w:type="character" w:customStyle="1" w:styleId="fontstyle11">
    <w:name w:val="fontstyle11"/>
    <w:rsid w:val="00B02315"/>
    <w:rPr>
      <w:rFonts w:ascii="TimesNewRomanPSMT" w:eastAsia="TimesNewRomanPSMT" w:hAnsi="TimesNewRomanPSMT" w:cs="TimesNewRomanPSMT"/>
      <w:color w:val="000000"/>
      <w:kern w:val="0"/>
      <w:sz w:val="24"/>
      <w:szCs w:val="24"/>
      <w:lang w:eastAsia="en-US"/>
    </w:rPr>
  </w:style>
  <w:style w:type="character" w:customStyle="1" w:styleId="1e">
    <w:name w:val="未处理的提及1"/>
    <w:uiPriority w:val="99"/>
    <w:semiHidden/>
    <w:unhideWhenUsed/>
    <w:rsid w:val="00B02315"/>
    <w:rPr>
      <w:color w:val="605E5C"/>
      <w:shd w:val="clear" w:color="auto" w:fill="E1DFDD"/>
    </w:rPr>
  </w:style>
  <w:style w:type="paragraph" w:customStyle="1" w:styleId="affffd">
    <w:name w:val="表格内容字体"/>
    <w:basedOn w:val="a6"/>
    <w:link w:val="Char6"/>
    <w:qFormat/>
    <w:rsid w:val="00B02315"/>
    <w:pPr>
      <w:jc w:val="center"/>
    </w:pPr>
    <w:rPr>
      <w:rFonts w:eastAsiaTheme="minorEastAsia"/>
      <w:color w:val="000000"/>
    </w:rPr>
  </w:style>
  <w:style w:type="character" w:customStyle="1" w:styleId="Char6">
    <w:name w:val="表格内容字体 Char"/>
    <w:link w:val="affffd"/>
    <w:rsid w:val="00B02315"/>
    <w:rPr>
      <w:rFonts w:ascii="Times New Roman" w:hAnsi="Times New Roman" w:cs="宋体"/>
      <w:color w:val="000000"/>
      <w:kern w:val="0"/>
      <w:sz w:val="24"/>
      <w:szCs w:val="24"/>
    </w:rPr>
  </w:style>
  <w:style w:type="paragraph" w:customStyle="1" w:styleId="affffe">
    <w:name w:val="表格表头"/>
    <w:next w:val="a6"/>
    <w:link w:val="Char7"/>
    <w:qFormat/>
    <w:rsid w:val="00B02315"/>
    <w:pPr>
      <w:spacing w:line="520" w:lineRule="exact"/>
      <w:ind w:firstLineChars="200" w:firstLine="200"/>
    </w:pPr>
    <w:rPr>
      <w:rFonts w:ascii="Times New Roman" w:eastAsia="黑体" w:hAnsi="Times New Roman" w:cs="Times New Roman"/>
      <w:sz w:val="24"/>
      <w:szCs w:val="21"/>
    </w:rPr>
  </w:style>
  <w:style w:type="character" w:customStyle="1" w:styleId="Char7">
    <w:name w:val="表格表头 Char"/>
    <w:link w:val="affffe"/>
    <w:rsid w:val="00B02315"/>
    <w:rPr>
      <w:rFonts w:ascii="Times New Roman" w:eastAsia="黑体" w:hAnsi="Times New Roman" w:cs="Times New Roman"/>
      <w:sz w:val="24"/>
      <w:szCs w:val="21"/>
    </w:rPr>
  </w:style>
  <w:style w:type="paragraph" w:customStyle="1" w:styleId="afffff">
    <w:name w:val="表头"/>
    <w:basedOn w:val="1a"/>
    <w:qFormat/>
    <w:rsid w:val="00B02315"/>
    <w:pPr>
      <w:jc w:val="center"/>
    </w:pPr>
    <w:rPr>
      <w:lang w:eastAsia="zh-CN"/>
    </w:rPr>
  </w:style>
  <w:style w:type="character" w:customStyle="1" w:styleId="afffff0">
    <w:name w:val="表 字符"/>
    <w:qFormat/>
    <w:rsid w:val="00B02315"/>
    <w:rPr>
      <w:rFonts w:ascii="Times New Roman" w:eastAsia="宋体" w:hAnsi="Times New Roman" w:cs="Times New Roman"/>
      <w:color w:val="000000"/>
      <w:kern w:val="0"/>
      <w:szCs w:val="21"/>
    </w:rPr>
  </w:style>
  <w:style w:type="paragraph" w:customStyle="1" w:styleId="afffff1">
    <w:name w:val="山焦报告正文"/>
    <w:basedOn w:val="a6"/>
    <w:qFormat/>
    <w:rsid w:val="00B02315"/>
    <w:pPr>
      <w:adjustRightInd w:val="0"/>
      <w:snapToGrid w:val="0"/>
      <w:spacing w:beforeLines="25" w:line="440" w:lineRule="exact"/>
      <w:ind w:firstLineChars="200" w:firstLine="200"/>
    </w:pPr>
    <w:rPr>
      <w:rFonts w:eastAsiaTheme="minorEastAsia"/>
      <w:color w:val="000000"/>
    </w:rPr>
  </w:style>
  <w:style w:type="paragraph" w:customStyle="1" w:styleId="1f">
    <w:name w:val="表内容1"/>
    <w:basedOn w:val="a6"/>
    <w:next w:val="a6"/>
    <w:qFormat/>
    <w:rsid w:val="00B02315"/>
    <w:pPr>
      <w:jc w:val="center"/>
    </w:pPr>
    <w:rPr>
      <w:rFonts w:eastAsiaTheme="minorEastAsia"/>
    </w:rPr>
  </w:style>
  <w:style w:type="paragraph" w:customStyle="1" w:styleId="afffff2">
    <w:name w:val="表格表题"/>
    <w:basedOn w:val="a6"/>
    <w:next w:val="a6"/>
    <w:qFormat/>
    <w:rsid w:val="00B02315"/>
    <w:pPr>
      <w:widowControl/>
      <w:tabs>
        <w:tab w:val="center" w:pos="4560"/>
        <w:tab w:val="right" w:pos="9120"/>
      </w:tabs>
      <w:spacing w:beforeLines="30" w:afterLines="20"/>
      <w:jc w:val="left"/>
    </w:pPr>
    <w:rPr>
      <w:rFonts w:eastAsia="黑体"/>
    </w:rPr>
  </w:style>
  <w:style w:type="paragraph" w:customStyle="1" w:styleId="afffff3">
    <w:name w:val="表后格式"/>
    <w:basedOn w:val="a6"/>
    <w:next w:val="a6"/>
    <w:link w:val="afffff4"/>
    <w:rsid w:val="00B02315"/>
    <w:pPr>
      <w:widowControl/>
      <w:spacing w:beforeLines="50"/>
      <w:jc w:val="left"/>
    </w:pPr>
    <w:rPr>
      <w:rFonts w:ascii="宋体" w:eastAsiaTheme="minorEastAsia" w:hAnsi="宋体"/>
    </w:rPr>
  </w:style>
  <w:style w:type="character" w:customStyle="1" w:styleId="afffff4">
    <w:name w:val="表后格式 字符"/>
    <w:link w:val="afffff3"/>
    <w:rsid w:val="00B02315"/>
    <w:rPr>
      <w:rFonts w:ascii="宋体" w:hAnsi="宋体" w:cs="宋体"/>
      <w:kern w:val="0"/>
      <w:sz w:val="24"/>
      <w:szCs w:val="24"/>
    </w:rPr>
  </w:style>
  <w:style w:type="paragraph" w:customStyle="1" w:styleId="2a">
    <w:name w:val="样式2"/>
    <w:basedOn w:val="a6"/>
    <w:uiPriority w:val="99"/>
    <w:qFormat/>
    <w:rsid w:val="00B02315"/>
    <w:pPr>
      <w:adjustRightInd w:val="0"/>
      <w:spacing w:line="410" w:lineRule="atLeast"/>
      <w:jc w:val="left"/>
      <w:textAlignment w:val="baseline"/>
    </w:pPr>
    <w:rPr>
      <w:rFonts w:eastAsiaTheme="minorEastAsia"/>
      <w:szCs w:val="20"/>
    </w:rPr>
  </w:style>
  <w:style w:type="paragraph" w:customStyle="1" w:styleId="1f0">
    <w:name w:val="修订1"/>
    <w:hidden/>
    <w:uiPriority w:val="99"/>
    <w:semiHidden/>
    <w:rsid w:val="00B02315"/>
    <w:rPr>
      <w:rFonts w:ascii="等线" w:eastAsia="等线" w:hAnsi="等线" w:cs="Times New Roman"/>
      <w:szCs w:val="21"/>
    </w:rPr>
  </w:style>
  <w:style w:type="paragraph" w:customStyle="1" w:styleId="afffff5">
    <w:name w:val="表 头"/>
    <w:basedOn w:val="a6"/>
    <w:qFormat/>
    <w:rsid w:val="00B02315"/>
    <w:pPr>
      <w:adjustRightInd w:val="0"/>
      <w:spacing w:line="360" w:lineRule="auto"/>
      <w:jc w:val="center"/>
    </w:pPr>
    <w:rPr>
      <w:rFonts w:eastAsia="黑体"/>
    </w:rPr>
  </w:style>
  <w:style w:type="character" w:customStyle="1" w:styleId="Char8">
    <w:name w:val="表格内的字体 Char"/>
    <w:link w:val="afffff6"/>
    <w:qFormat/>
    <w:rsid w:val="00B02315"/>
  </w:style>
  <w:style w:type="paragraph" w:customStyle="1" w:styleId="afffff6">
    <w:name w:val="表格内的字体"/>
    <w:basedOn w:val="a6"/>
    <w:link w:val="Char8"/>
    <w:qFormat/>
    <w:rsid w:val="00B02315"/>
    <w:pPr>
      <w:widowControl/>
      <w:jc w:val="center"/>
    </w:pPr>
    <w:rPr>
      <w:rFonts w:asciiTheme="minorHAnsi" w:eastAsiaTheme="minorEastAsia" w:hAnsiTheme="minorHAnsi" w:cstheme="minorBidi"/>
      <w:kern w:val="2"/>
      <w:sz w:val="21"/>
      <w:szCs w:val="22"/>
    </w:rPr>
  </w:style>
  <w:style w:type="character" w:customStyle="1" w:styleId="font11">
    <w:name w:val="font11"/>
    <w:uiPriority w:val="99"/>
    <w:qFormat/>
    <w:rsid w:val="00B02315"/>
    <w:rPr>
      <w:rFonts w:ascii="Arial Unicode MS" w:eastAsia="Arial Unicode MS" w:hAnsi="Arial Unicode MS" w:cs="Arial Unicode MS" w:hint="default"/>
      <w:color w:val="000000"/>
      <w:sz w:val="20"/>
      <w:szCs w:val="20"/>
      <w:u w:val="none"/>
    </w:rPr>
  </w:style>
  <w:style w:type="character" w:customStyle="1" w:styleId="1f1">
    <w:name w:val="页脚 字符1"/>
    <w:basedOn w:val="a7"/>
    <w:uiPriority w:val="99"/>
    <w:qFormat/>
    <w:rsid w:val="00B02315"/>
    <w:rPr>
      <w:kern w:val="2"/>
      <w:sz w:val="18"/>
      <w:szCs w:val="18"/>
    </w:rPr>
  </w:style>
  <w:style w:type="character" w:customStyle="1" w:styleId="1f2">
    <w:name w:val="页眉 字符1"/>
    <w:basedOn w:val="a7"/>
    <w:uiPriority w:val="99"/>
    <w:semiHidden/>
    <w:rsid w:val="00B02315"/>
    <w:rPr>
      <w:kern w:val="2"/>
      <w:sz w:val="18"/>
      <w:szCs w:val="18"/>
    </w:rPr>
  </w:style>
  <w:style w:type="paragraph" w:customStyle="1" w:styleId="Char30">
    <w:name w:val="Char3"/>
    <w:basedOn w:val="a6"/>
    <w:rsid w:val="00B02315"/>
    <w:pPr>
      <w:widowControl/>
      <w:spacing w:after="160" w:line="240" w:lineRule="exact"/>
      <w:jc w:val="left"/>
    </w:pPr>
    <w:rPr>
      <w:rFonts w:ascii="Verdana" w:eastAsiaTheme="minorEastAsia" w:hAnsi="Verdana"/>
      <w:sz w:val="20"/>
      <w:szCs w:val="20"/>
      <w:lang w:eastAsia="en-US"/>
    </w:rPr>
  </w:style>
  <w:style w:type="paragraph" w:customStyle="1" w:styleId="afffff7">
    <w:name w:val="表格内容"/>
    <w:basedOn w:val="a6"/>
    <w:qFormat/>
    <w:rsid w:val="00B02315"/>
    <w:pPr>
      <w:adjustRightInd w:val="0"/>
      <w:jc w:val="center"/>
      <w:textAlignment w:val="baseline"/>
    </w:pPr>
    <w:rPr>
      <w:rFonts w:eastAsiaTheme="minorEastAsia"/>
    </w:rPr>
  </w:style>
  <w:style w:type="paragraph" w:customStyle="1" w:styleId="1f3">
    <w:name w:val="列出段落1"/>
    <w:basedOn w:val="a6"/>
    <w:uiPriority w:val="99"/>
    <w:qFormat/>
    <w:rsid w:val="00B02315"/>
    <w:pPr>
      <w:ind w:firstLineChars="200" w:firstLine="420"/>
    </w:pPr>
    <w:rPr>
      <w:rFonts w:eastAsiaTheme="minorEastAsia"/>
    </w:rPr>
  </w:style>
  <w:style w:type="paragraph" w:customStyle="1" w:styleId="220">
    <w:name w:val="样式 正文文本 + 左侧:  2 字符 首行缩进:  2 字符"/>
    <w:basedOn w:val="af5"/>
    <w:rsid w:val="00B02315"/>
    <w:pPr>
      <w:ind w:left="480" w:firstLine="480"/>
      <w:jc w:val="left"/>
    </w:pPr>
    <w:rPr>
      <w:rFonts w:eastAsiaTheme="minorEastAsia"/>
    </w:rPr>
  </w:style>
  <w:style w:type="paragraph" w:customStyle="1" w:styleId="Style57">
    <w:name w:val="_Style 57"/>
    <w:basedOn w:val="a6"/>
    <w:next w:val="af7"/>
    <w:uiPriority w:val="99"/>
    <w:qFormat/>
    <w:rsid w:val="00B02315"/>
    <w:pPr>
      <w:ind w:firstLineChars="100" w:firstLine="420"/>
    </w:pPr>
    <w:rPr>
      <w:rFonts w:eastAsiaTheme="minorEastAsia"/>
    </w:rPr>
  </w:style>
  <w:style w:type="paragraph" w:customStyle="1" w:styleId="2b">
    <w:name w:val="列出段落2"/>
    <w:basedOn w:val="a6"/>
    <w:uiPriority w:val="99"/>
    <w:unhideWhenUsed/>
    <w:rsid w:val="00B02315"/>
    <w:pPr>
      <w:ind w:firstLineChars="200" w:firstLine="420"/>
    </w:pPr>
    <w:rPr>
      <w:rFonts w:eastAsiaTheme="minorEastAsia"/>
    </w:rPr>
  </w:style>
  <w:style w:type="paragraph" w:customStyle="1" w:styleId="Style2">
    <w:name w:val="_Style 2"/>
    <w:basedOn w:val="a6"/>
    <w:uiPriority w:val="99"/>
    <w:qFormat/>
    <w:rsid w:val="00B02315"/>
    <w:pPr>
      <w:ind w:firstLineChars="200" w:firstLine="420"/>
    </w:pPr>
    <w:rPr>
      <w:rFonts w:eastAsiaTheme="minorEastAsia"/>
    </w:rPr>
  </w:style>
  <w:style w:type="paragraph" w:customStyle="1" w:styleId="001">
    <w:name w:val="正文001"/>
    <w:basedOn w:val="a6"/>
    <w:qFormat/>
    <w:rsid w:val="00B02315"/>
    <w:pPr>
      <w:spacing w:before="60" w:line="460" w:lineRule="exact"/>
      <w:ind w:firstLine="482"/>
    </w:pPr>
    <w:rPr>
      <w:rFonts w:ascii="Arial" w:eastAsiaTheme="minorEastAsia" w:hAnsi="Arial"/>
    </w:rPr>
  </w:style>
  <w:style w:type="paragraph" w:customStyle="1" w:styleId="CharCharCharCharCharCharChar">
    <w:name w:val="Char Char Char Char Char Char Char"/>
    <w:basedOn w:val="a6"/>
    <w:rsid w:val="00B02315"/>
    <w:rPr>
      <w:rFonts w:eastAsiaTheme="minorEastAsia"/>
    </w:rPr>
  </w:style>
  <w:style w:type="paragraph" w:customStyle="1" w:styleId="A10">
    <w:name w:val="A正文1"/>
    <w:basedOn w:val="affff5"/>
    <w:qFormat/>
    <w:rsid w:val="00B02315"/>
    <w:pPr>
      <w:spacing w:line="360" w:lineRule="auto"/>
      <w:ind w:firstLineChars="200" w:firstLine="200"/>
      <w:jc w:val="left"/>
    </w:pPr>
  </w:style>
  <w:style w:type="paragraph" w:customStyle="1" w:styleId="A20">
    <w:name w:val="A表题2"/>
    <w:basedOn w:val="1"/>
    <w:next w:val="Afa"/>
    <w:link w:val="A21"/>
    <w:qFormat/>
    <w:rsid w:val="00B02315"/>
    <w:pPr>
      <w:spacing w:line="360" w:lineRule="auto"/>
      <w:ind w:firstLineChars="200" w:firstLine="200"/>
      <w:outlineLvl w:val="1"/>
    </w:pPr>
    <w:rPr>
      <w:sz w:val="24"/>
    </w:rPr>
  </w:style>
  <w:style w:type="character" w:customStyle="1" w:styleId="A21">
    <w:name w:val="A表题2 字符"/>
    <w:basedOn w:val="10"/>
    <w:link w:val="A20"/>
    <w:rsid w:val="00B02315"/>
    <w:rPr>
      <w:rFonts w:ascii="Times New Roman" w:eastAsia="宋体" w:hAnsi="Times New Roman" w:cs="宋体"/>
      <w:b/>
      <w:kern w:val="0"/>
      <w:sz w:val="24"/>
      <w:szCs w:val="24"/>
    </w:rPr>
  </w:style>
  <w:style w:type="table" w:customStyle="1" w:styleId="1-21">
    <w:name w:val="网格表 1 浅色 - 着色 21"/>
    <w:basedOn w:val="a8"/>
    <w:uiPriority w:val="46"/>
    <w:rsid w:val="00B02315"/>
    <w:rPr>
      <w:rFonts w:ascii="Times New Roman" w:eastAsia="宋体" w:hAnsi="Times New Roman" w:cs="宋体"/>
      <w:kern w:val="0"/>
      <w:sz w:val="24"/>
      <w:szCs w:val="24"/>
    </w:rPr>
    <w:tblPr>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11">
    <w:name w:val="无格式表格 11"/>
    <w:basedOn w:val="a8"/>
    <w:uiPriority w:val="41"/>
    <w:rsid w:val="00B02315"/>
    <w:rPr>
      <w:rFonts w:ascii="Times New Roman" w:eastAsia="宋体" w:hAnsi="Times New Roman" w:cs="宋体"/>
      <w:kern w:val="0"/>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52">
    <w:name w:val="样式5"/>
    <w:basedOn w:val="1b"/>
    <w:uiPriority w:val="99"/>
    <w:qFormat/>
    <w:rsid w:val="002B742F"/>
    <w:pPr>
      <w:suppressAutoHyphens/>
      <w:snapToGrid/>
      <w:spacing w:beforeLines="20" w:afterLines="20" w:line="480" w:lineRule="exact"/>
      <w:ind w:firstLineChars="218" w:firstLine="523"/>
      <w:jc w:val="both"/>
    </w:pPr>
    <w:rPr>
      <w:rFonts w:eastAsia="方正楷体简体" w:cs="Times New Roman"/>
      <w:i/>
      <w:iCs/>
      <w:spacing w:val="18"/>
      <w:kern w:val="0"/>
    </w:rPr>
  </w:style>
  <w:style w:type="character" w:styleId="afffff8">
    <w:name w:val="line number"/>
    <w:rsid w:val="00B02315"/>
    <w:rPr>
      <w:rFonts w:ascii="宋体" w:eastAsia="宋体" w:hAnsi="宋体" w:cs="宋体"/>
      <w:kern w:val="2"/>
      <w:sz w:val="24"/>
      <w:szCs w:val="24"/>
      <w:lang w:val="en-US" w:eastAsia="zh-CN" w:bidi="ar-SA"/>
    </w:rPr>
  </w:style>
  <w:style w:type="character" w:customStyle="1" w:styleId="AChar">
    <w:name w:val="样式A Char"/>
    <w:link w:val="Afffff9"/>
    <w:rsid w:val="00B02315"/>
    <w:rPr>
      <w:rFonts w:eastAsia="幼圆"/>
      <w:sz w:val="26"/>
      <w:szCs w:val="26"/>
    </w:rPr>
  </w:style>
  <w:style w:type="character" w:customStyle="1" w:styleId="cword09">
    <w:name w:val="cword09"/>
    <w:basedOn w:val="a7"/>
    <w:rsid w:val="00B02315"/>
  </w:style>
  <w:style w:type="character" w:customStyle="1" w:styleId="HTML">
    <w:name w:val="HTML 预设格式 字符"/>
    <w:link w:val="HTML0"/>
    <w:rsid w:val="00B02315"/>
    <w:rPr>
      <w:rFonts w:ascii="黑体" w:eastAsia="黑体" w:hAnsi="Courier New"/>
    </w:rPr>
  </w:style>
  <w:style w:type="character" w:customStyle="1" w:styleId="font51">
    <w:name w:val="font51"/>
    <w:qFormat/>
    <w:rsid w:val="00B02315"/>
    <w:rPr>
      <w:rFonts w:ascii="Times New Roman" w:hAnsi="Times New Roman" w:cs="Times New Roman" w:hint="default"/>
      <w:color w:val="000000"/>
      <w:sz w:val="21"/>
      <w:szCs w:val="21"/>
      <w:u w:val="none"/>
    </w:rPr>
  </w:style>
  <w:style w:type="character" w:customStyle="1" w:styleId="1f4">
    <w:name w:val="标题1"/>
    <w:rsid w:val="00B02315"/>
    <w:rPr>
      <w:rFonts w:ascii="Times New Roman" w:eastAsia="宋体" w:hAnsi="Times New Roman"/>
      <w:b/>
      <w:bCs/>
      <w:sz w:val="36"/>
    </w:rPr>
  </w:style>
  <w:style w:type="character" w:customStyle="1" w:styleId="CharChar2">
    <w:name w:val="Char Char2"/>
    <w:link w:val="Char40"/>
    <w:rsid w:val="00B02315"/>
    <w:rPr>
      <w:szCs w:val="21"/>
    </w:rPr>
  </w:style>
  <w:style w:type="character" w:customStyle="1" w:styleId="style21">
    <w:name w:val="style21"/>
    <w:rsid w:val="00B02315"/>
    <w:rPr>
      <w:color w:val="000000"/>
      <w:sz w:val="18"/>
      <w:szCs w:val="18"/>
    </w:rPr>
  </w:style>
  <w:style w:type="character" w:customStyle="1" w:styleId="afffffa">
    <w:name w:val="称呼 字符"/>
    <w:link w:val="afffffb"/>
    <w:rsid w:val="00B02315"/>
    <w:rPr>
      <w:rFonts w:ascii="宋体"/>
      <w:b/>
      <w:sz w:val="28"/>
    </w:rPr>
  </w:style>
  <w:style w:type="character" w:customStyle="1" w:styleId="Char9">
    <w:name w:val="正文文本缩进 Char"/>
    <w:rsid w:val="00B02315"/>
    <w:rPr>
      <w:kern w:val="2"/>
      <w:sz w:val="24"/>
    </w:rPr>
  </w:style>
  <w:style w:type="character" w:customStyle="1" w:styleId="mud1">
    <w:name w:val="mud1"/>
    <w:rsid w:val="00B02315"/>
    <w:rPr>
      <w:sz w:val="18"/>
      <w:szCs w:val="18"/>
    </w:rPr>
  </w:style>
  <w:style w:type="character" w:customStyle="1" w:styleId="style51">
    <w:name w:val="style51"/>
    <w:rsid w:val="00B02315"/>
    <w:rPr>
      <w:spacing w:val="360"/>
      <w:sz w:val="22"/>
      <w:szCs w:val="22"/>
    </w:rPr>
  </w:style>
  <w:style w:type="character" w:customStyle="1" w:styleId="Chara">
    <w:name w:val="正文文本 Char"/>
    <w:rsid w:val="00B02315"/>
    <w:rPr>
      <w:spacing w:val="-20"/>
      <w:kern w:val="2"/>
      <w:sz w:val="21"/>
    </w:rPr>
  </w:style>
  <w:style w:type="character" w:customStyle="1" w:styleId="unnamed2">
    <w:name w:val="unnamed2"/>
    <w:basedOn w:val="a7"/>
    <w:rsid w:val="00B02315"/>
  </w:style>
  <w:style w:type="character" w:customStyle="1" w:styleId="Charb">
    <w:name w:val="纯文本 Char"/>
    <w:aliases w:val="纯文本2 Char,普通文字 Char Char Char Char Char Char Char Char Char Char Char Char Char Char Char Char Char1 Char"/>
    <w:rsid w:val="00B02315"/>
    <w:rPr>
      <w:rFonts w:ascii="宋体" w:hAnsi="Courier New" w:cs="Courier New"/>
      <w:kern w:val="2"/>
      <w:sz w:val="21"/>
      <w:szCs w:val="21"/>
    </w:rPr>
  </w:style>
  <w:style w:type="paragraph" w:styleId="afffffb">
    <w:name w:val="Salutation"/>
    <w:basedOn w:val="a6"/>
    <w:next w:val="a6"/>
    <w:link w:val="afffffa"/>
    <w:rsid w:val="00B02315"/>
    <w:pPr>
      <w:adjustRightInd w:val="0"/>
      <w:spacing w:line="396" w:lineRule="atLeast"/>
    </w:pPr>
    <w:rPr>
      <w:rFonts w:ascii="宋体" w:eastAsiaTheme="minorEastAsia" w:hAnsiTheme="minorHAnsi" w:cstheme="minorBidi"/>
      <w:b/>
      <w:kern w:val="2"/>
      <w:sz w:val="28"/>
      <w:szCs w:val="22"/>
    </w:rPr>
  </w:style>
  <w:style w:type="character" w:customStyle="1" w:styleId="1f5">
    <w:name w:val="称呼 字符1"/>
    <w:basedOn w:val="a7"/>
    <w:uiPriority w:val="99"/>
    <w:semiHidden/>
    <w:rsid w:val="00B02315"/>
    <w:rPr>
      <w:rFonts w:ascii="Times New Roman" w:eastAsia="宋体" w:hAnsi="Times New Roman" w:cs="宋体"/>
      <w:kern w:val="0"/>
      <w:sz w:val="24"/>
      <w:szCs w:val="24"/>
    </w:rPr>
  </w:style>
  <w:style w:type="paragraph" w:customStyle="1" w:styleId="a5">
    <w:name w:val="五级条标题"/>
    <w:basedOn w:val="a4"/>
    <w:next w:val="a6"/>
    <w:rsid w:val="00B02315"/>
    <w:pPr>
      <w:numPr>
        <w:ilvl w:val="6"/>
      </w:numPr>
      <w:outlineLvl w:val="6"/>
    </w:pPr>
  </w:style>
  <w:style w:type="paragraph" w:styleId="HTML0">
    <w:name w:val="HTML Preformatted"/>
    <w:basedOn w:val="a6"/>
    <w:link w:val="HTML"/>
    <w:rsid w:val="00B023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theme="minorBidi"/>
      <w:kern w:val="2"/>
      <w:sz w:val="21"/>
      <w:szCs w:val="22"/>
    </w:rPr>
  </w:style>
  <w:style w:type="character" w:customStyle="1" w:styleId="HTML1">
    <w:name w:val="HTML 预设格式 字符1"/>
    <w:basedOn w:val="a7"/>
    <w:uiPriority w:val="99"/>
    <w:semiHidden/>
    <w:rsid w:val="00B02315"/>
    <w:rPr>
      <w:rFonts w:ascii="Courier New" w:eastAsia="宋体" w:hAnsi="Courier New" w:cs="Courier New"/>
      <w:kern w:val="0"/>
      <w:sz w:val="20"/>
      <w:szCs w:val="20"/>
    </w:rPr>
  </w:style>
  <w:style w:type="paragraph" w:customStyle="1" w:styleId="CharCharCharCharCharCharChar1">
    <w:name w:val="Char Char Char Char Char Char Char1"/>
    <w:basedOn w:val="a6"/>
    <w:rsid w:val="00B02315"/>
    <w:rPr>
      <w:rFonts w:cs="Times New Roman"/>
    </w:rPr>
  </w:style>
  <w:style w:type="paragraph" w:styleId="TOC1">
    <w:name w:val="toc 1"/>
    <w:basedOn w:val="a6"/>
    <w:next w:val="a6"/>
    <w:rsid w:val="00B02315"/>
    <w:pPr>
      <w:adjustRightInd w:val="0"/>
      <w:spacing w:line="500" w:lineRule="exact"/>
    </w:pPr>
    <w:rPr>
      <w:rFonts w:cs="Times New Roman"/>
      <w:szCs w:val="20"/>
    </w:rPr>
  </w:style>
  <w:style w:type="paragraph" w:customStyle="1" w:styleId="cucd-2">
    <w:name w:val="样式 cucd-2 + (中文) 宋体"/>
    <w:basedOn w:val="a6"/>
    <w:rsid w:val="00B02315"/>
    <w:pPr>
      <w:widowControl/>
      <w:numPr>
        <w:ilvl w:val="1"/>
        <w:numId w:val="6"/>
      </w:numPr>
      <w:adjustRightInd w:val="0"/>
      <w:snapToGrid w:val="0"/>
      <w:spacing w:line="360" w:lineRule="auto"/>
      <w:jc w:val="left"/>
      <w:outlineLvl w:val="1"/>
    </w:pPr>
    <w:rPr>
      <w:rFonts w:cs="Times New Roman"/>
      <w:b/>
    </w:rPr>
  </w:style>
  <w:style w:type="paragraph" w:customStyle="1" w:styleId="afffffc">
    <w:name w:val="表题"/>
    <w:basedOn w:val="a6"/>
    <w:rsid w:val="00B02315"/>
    <w:pPr>
      <w:autoSpaceDE w:val="0"/>
      <w:autoSpaceDN w:val="0"/>
      <w:adjustRightInd w:val="0"/>
      <w:spacing w:line="480" w:lineRule="atLeast"/>
      <w:jc w:val="center"/>
      <w:textAlignment w:val="baseline"/>
    </w:pPr>
    <w:rPr>
      <w:rFonts w:ascii="黑体" w:eastAsia="黑体" w:cs="Times New Roman"/>
      <w:kern w:val="16"/>
      <w:szCs w:val="20"/>
    </w:rPr>
  </w:style>
  <w:style w:type="paragraph" w:customStyle="1" w:styleId="CharCharCharCharCharCharCharCharCharChar">
    <w:name w:val="Char Char Char Char Char Char Char Char Char Char"/>
    <w:basedOn w:val="a6"/>
    <w:semiHidden/>
    <w:rsid w:val="00B02315"/>
    <w:pPr>
      <w:tabs>
        <w:tab w:val="left" w:pos="432"/>
        <w:tab w:val="left" w:pos="2040"/>
      </w:tabs>
      <w:snapToGrid w:val="0"/>
      <w:spacing w:line="360" w:lineRule="auto"/>
      <w:ind w:left="2040" w:hanging="360"/>
    </w:pPr>
    <w:rPr>
      <w:rFonts w:eastAsia="仿宋_GB2312"/>
    </w:rPr>
  </w:style>
  <w:style w:type="paragraph" w:styleId="TOC2">
    <w:name w:val="toc 2"/>
    <w:basedOn w:val="a6"/>
    <w:next w:val="a6"/>
    <w:rsid w:val="00B02315"/>
    <w:pPr>
      <w:ind w:leftChars="200" w:left="420"/>
    </w:pPr>
    <w:rPr>
      <w:rFonts w:ascii="宋体" w:hAnsi="PMingLiU" w:cs="Times New Roman"/>
    </w:rPr>
  </w:style>
  <w:style w:type="paragraph" w:customStyle="1" w:styleId="afffffd">
    <w:name w:val="常用段落格式"/>
    <w:basedOn w:val="a6"/>
    <w:rsid w:val="00B02315"/>
    <w:pPr>
      <w:spacing w:line="360" w:lineRule="auto"/>
      <w:ind w:firstLineChars="200" w:firstLine="480"/>
    </w:pPr>
    <w:rPr>
      <w:szCs w:val="20"/>
    </w:rPr>
  </w:style>
  <w:style w:type="paragraph" w:customStyle="1" w:styleId="252">
    <w:name w:val="样式 样式 正文 行距: 固定值 25 磅 + 首行缩进:  2 字符"/>
    <w:basedOn w:val="a6"/>
    <w:rsid w:val="00B02315"/>
    <w:pPr>
      <w:adjustRightInd w:val="0"/>
      <w:snapToGrid w:val="0"/>
      <w:spacing w:line="500" w:lineRule="exact"/>
      <w:ind w:firstLineChars="200" w:firstLine="200"/>
    </w:pPr>
    <w:rPr>
      <w:szCs w:val="20"/>
    </w:rPr>
  </w:style>
  <w:style w:type="paragraph" w:customStyle="1" w:styleId="35">
    <w:name w:val="正文3"/>
    <w:basedOn w:val="a6"/>
    <w:rsid w:val="00B02315"/>
    <w:pPr>
      <w:adjustRightInd w:val="0"/>
      <w:spacing w:line="312" w:lineRule="atLeast"/>
      <w:textAlignment w:val="baseline"/>
    </w:pPr>
    <w:rPr>
      <w:rFonts w:cs="Times New Roman"/>
      <w:szCs w:val="20"/>
    </w:rPr>
  </w:style>
  <w:style w:type="paragraph" w:customStyle="1" w:styleId="afffffe">
    <w:name w:val="文本"/>
    <w:rsid w:val="00B02315"/>
    <w:pPr>
      <w:widowControl w:val="0"/>
      <w:spacing w:line="360" w:lineRule="auto"/>
      <w:ind w:firstLineChars="200" w:firstLine="200"/>
      <w:jc w:val="both"/>
    </w:pPr>
    <w:rPr>
      <w:rFonts w:ascii="Times New Roman" w:eastAsia="宋体" w:hAnsi="Times New Roman" w:cs="Times New Roman"/>
      <w:sz w:val="24"/>
      <w:szCs w:val="24"/>
    </w:rPr>
  </w:style>
  <w:style w:type="paragraph" w:customStyle="1" w:styleId="affffff">
    <w:name w:val="小节标题"/>
    <w:basedOn w:val="a6"/>
    <w:rsid w:val="00B02315"/>
    <w:pPr>
      <w:widowControl/>
      <w:spacing w:before="175" w:after="102" w:line="351" w:lineRule="atLeast"/>
      <w:textAlignment w:val="baseline"/>
    </w:pPr>
    <w:rPr>
      <w:rFonts w:eastAsia="黑体" w:cs="Times New Roman"/>
      <w:color w:val="000000"/>
      <w:szCs w:val="20"/>
      <w:u w:color="000000"/>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6"/>
    <w:rsid w:val="00B02315"/>
    <w:pPr>
      <w:spacing w:line="360" w:lineRule="auto"/>
      <w:ind w:firstLineChars="200" w:firstLine="200"/>
    </w:pPr>
    <w:rPr>
      <w:rFonts w:cs="Times New Roman"/>
    </w:rPr>
  </w:style>
  <w:style w:type="paragraph" w:customStyle="1" w:styleId="a1">
    <w:name w:val="一级条标题"/>
    <w:basedOn w:val="a0"/>
    <w:next w:val="a6"/>
    <w:rsid w:val="00B02315"/>
    <w:pPr>
      <w:numPr>
        <w:ilvl w:val="2"/>
      </w:numPr>
      <w:spacing w:beforeLines="0" w:afterLines="0"/>
      <w:outlineLvl w:val="2"/>
    </w:pPr>
  </w:style>
  <w:style w:type="paragraph" w:customStyle="1" w:styleId="CharCharCharCharCharCharCharCharCharCharCharCharChar">
    <w:name w:val="Char Char Char Char Char Char Char Char Char Char Char Char Char"/>
    <w:basedOn w:val="a6"/>
    <w:rsid w:val="00B02315"/>
    <w:rPr>
      <w:rFonts w:cs="Times New Roman"/>
    </w:rPr>
  </w:style>
  <w:style w:type="paragraph" w:customStyle="1" w:styleId="ParaChar">
    <w:name w:val="默认段落字体 Para Char"/>
    <w:basedOn w:val="a6"/>
    <w:rsid w:val="00B02315"/>
    <w:pPr>
      <w:spacing w:line="360" w:lineRule="auto"/>
      <w:ind w:firstLineChars="200" w:firstLine="200"/>
    </w:pPr>
    <w:rPr>
      <w:rFonts w:ascii="宋体" w:hAnsi="宋体"/>
    </w:rPr>
  </w:style>
  <w:style w:type="paragraph" w:customStyle="1" w:styleId="a2">
    <w:name w:val="二级条标题"/>
    <w:basedOn w:val="a1"/>
    <w:next w:val="a6"/>
    <w:rsid w:val="00B02315"/>
    <w:pPr>
      <w:numPr>
        <w:ilvl w:val="3"/>
      </w:numPr>
      <w:outlineLvl w:val="3"/>
    </w:pPr>
  </w:style>
  <w:style w:type="paragraph" w:customStyle="1" w:styleId="a0">
    <w:name w:val="章标题"/>
    <w:next w:val="a6"/>
    <w:rsid w:val="00B02315"/>
    <w:pPr>
      <w:numPr>
        <w:ilvl w:val="1"/>
        <w:numId w:val="5"/>
      </w:numPr>
      <w:spacing w:beforeLines="50" w:afterLines="50"/>
      <w:ind w:left="0"/>
      <w:jc w:val="both"/>
      <w:outlineLvl w:val="1"/>
    </w:pPr>
    <w:rPr>
      <w:rFonts w:ascii="黑体" w:eastAsia="黑体" w:hAnsi="Times New Roman" w:cs="Times New Roman"/>
      <w:kern w:val="0"/>
      <w:szCs w:val="24"/>
    </w:rPr>
  </w:style>
  <w:style w:type="paragraph" w:customStyle="1" w:styleId="a4">
    <w:name w:val="四级条标题"/>
    <w:basedOn w:val="a3"/>
    <w:next w:val="a6"/>
    <w:rsid w:val="00B02315"/>
    <w:pPr>
      <w:numPr>
        <w:ilvl w:val="5"/>
      </w:numPr>
      <w:outlineLvl w:val="5"/>
    </w:pPr>
  </w:style>
  <w:style w:type="paragraph" w:customStyle="1" w:styleId="affffff0">
    <w:name w:val="表格文字"/>
    <w:basedOn w:val="afb"/>
    <w:next w:val="a6"/>
    <w:rsid w:val="00B02315"/>
    <w:pPr>
      <w:spacing w:beforeLines="30" w:before="30" w:afterLines="30" w:after="30"/>
      <w:ind w:firstLineChars="0" w:firstLine="0"/>
      <w:jc w:val="center"/>
    </w:pPr>
    <w:rPr>
      <w:rFonts w:eastAsia="宋体" w:cs="Times New Roman"/>
      <w:szCs w:val="20"/>
    </w:rPr>
  </w:style>
  <w:style w:type="paragraph" w:customStyle="1" w:styleId="affffff1">
    <w:name w:val="流程文字"/>
    <w:basedOn w:val="a6"/>
    <w:qFormat/>
    <w:rsid w:val="00B02315"/>
    <w:pPr>
      <w:tabs>
        <w:tab w:val="left" w:pos="6480"/>
      </w:tabs>
      <w:topLinePunct/>
      <w:adjustRightInd w:val="0"/>
      <w:snapToGrid w:val="0"/>
      <w:jc w:val="center"/>
    </w:pPr>
    <w:rPr>
      <w:rFonts w:eastAsia="仿宋_GB2312" w:cs="Times New Roman"/>
      <w:szCs w:val="20"/>
    </w:rPr>
  </w:style>
  <w:style w:type="paragraph" w:customStyle="1" w:styleId="1f6">
    <w:name w:val="表样式1"/>
    <w:basedOn w:val="a6"/>
    <w:rsid w:val="00B02315"/>
    <w:pPr>
      <w:spacing w:line="340" w:lineRule="exact"/>
      <w:ind w:leftChars="-220" w:left="-462" w:rightChars="-131" w:right="-275" w:firstLine="102"/>
      <w:jc w:val="center"/>
    </w:pPr>
    <w:rPr>
      <w:rFonts w:cs="Times New Roman"/>
      <w:kern w:val="28"/>
      <w:szCs w:val="20"/>
    </w:rPr>
  </w:style>
  <w:style w:type="paragraph" w:customStyle="1" w:styleId="a">
    <w:name w:val="前言、引言标题"/>
    <w:next w:val="a6"/>
    <w:rsid w:val="00B02315"/>
    <w:pPr>
      <w:numPr>
        <w:numId w:val="5"/>
      </w:numPr>
      <w:shd w:val="clear" w:color="auto" w:fill="FFFFFF"/>
      <w:spacing w:before="640" w:after="560"/>
      <w:jc w:val="center"/>
      <w:outlineLvl w:val="0"/>
    </w:pPr>
    <w:rPr>
      <w:rFonts w:ascii="黑体" w:eastAsia="黑体" w:hAnsi="Times New Roman" w:cs="Times New Roman"/>
      <w:kern w:val="0"/>
      <w:sz w:val="32"/>
      <w:szCs w:val="24"/>
    </w:rPr>
  </w:style>
  <w:style w:type="paragraph" w:customStyle="1" w:styleId="affffff2">
    <w:name w:val="简单回函地址"/>
    <w:basedOn w:val="a6"/>
    <w:rsid w:val="00B02315"/>
    <w:rPr>
      <w:rFonts w:cs="Times New Roman"/>
      <w:szCs w:val="20"/>
    </w:rPr>
  </w:style>
  <w:style w:type="paragraph" w:customStyle="1" w:styleId="1f7">
    <w:name w:val="表头样式1"/>
    <w:basedOn w:val="a6"/>
    <w:rsid w:val="00B02315"/>
    <w:pPr>
      <w:autoSpaceDE w:val="0"/>
      <w:autoSpaceDN w:val="0"/>
      <w:adjustRightInd w:val="0"/>
      <w:spacing w:line="480" w:lineRule="auto"/>
      <w:jc w:val="center"/>
    </w:pPr>
    <w:rPr>
      <w:rFonts w:ascii="黑体" w:eastAsia="黑体" w:cs="Times New Roman"/>
      <w:color w:val="000000"/>
    </w:rPr>
  </w:style>
  <w:style w:type="paragraph" w:customStyle="1" w:styleId="a3">
    <w:name w:val="三级条标题"/>
    <w:basedOn w:val="a2"/>
    <w:next w:val="a6"/>
    <w:rsid w:val="00B02315"/>
    <w:pPr>
      <w:numPr>
        <w:ilvl w:val="4"/>
      </w:numPr>
      <w:outlineLvl w:val="4"/>
    </w:pPr>
  </w:style>
  <w:style w:type="paragraph" w:customStyle="1" w:styleId="Afffff9">
    <w:name w:val="样式A"/>
    <w:basedOn w:val="a6"/>
    <w:link w:val="AChar"/>
    <w:rsid w:val="00B02315"/>
    <w:pPr>
      <w:topLinePunct/>
      <w:adjustRightInd w:val="0"/>
      <w:spacing w:line="530" w:lineRule="exact"/>
      <w:ind w:firstLineChars="200" w:firstLine="520"/>
      <w:jc w:val="left"/>
      <w:textAlignment w:val="baseline"/>
    </w:pPr>
    <w:rPr>
      <w:rFonts w:asciiTheme="minorHAnsi" w:eastAsia="幼圆" w:hAnsiTheme="minorHAnsi" w:cstheme="minorBidi"/>
      <w:kern w:val="2"/>
      <w:sz w:val="26"/>
      <w:szCs w:val="26"/>
    </w:rPr>
  </w:style>
  <w:style w:type="paragraph" w:customStyle="1" w:styleId="affffff3">
    <w:name w:val="表格正文"/>
    <w:basedOn w:val="a6"/>
    <w:rsid w:val="00B02315"/>
    <w:pPr>
      <w:keepNext/>
      <w:adjustRightInd w:val="0"/>
      <w:jc w:val="center"/>
      <w:textAlignment w:val="baseline"/>
    </w:pPr>
    <w:rPr>
      <w:rFonts w:cs="Times New Roman"/>
      <w:kern w:val="28"/>
    </w:rPr>
  </w:style>
  <w:style w:type="paragraph" w:customStyle="1" w:styleId="CharChar3">
    <w:name w:val="Char Char3"/>
    <w:basedOn w:val="a6"/>
    <w:semiHidden/>
    <w:rsid w:val="00B02315"/>
    <w:pPr>
      <w:tabs>
        <w:tab w:val="left" w:pos="0"/>
      </w:tabs>
    </w:pPr>
    <w:rPr>
      <w:rFonts w:cs="Times New Roman"/>
    </w:rPr>
  </w:style>
  <w:style w:type="paragraph" w:customStyle="1" w:styleId="CharCharCharCharCharChar1CharCharCharCharCharCharChar">
    <w:name w:val="Char Char Char Char Char Char1 Char Char Char Char Char Char Char"/>
    <w:basedOn w:val="a6"/>
    <w:rsid w:val="00B02315"/>
    <w:rPr>
      <w:rFonts w:cs="Times New Roman"/>
    </w:rPr>
  </w:style>
  <w:style w:type="paragraph" w:customStyle="1" w:styleId="CharCharCharChar">
    <w:name w:val="Char Char Char Char"/>
    <w:basedOn w:val="a6"/>
    <w:qFormat/>
    <w:rsid w:val="00B02315"/>
    <w:rPr>
      <w:rFonts w:cs="Times New Roman"/>
    </w:rPr>
  </w:style>
  <w:style w:type="paragraph" w:customStyle="1" w:styleId="41">
    <w:name w:val="标题4"/>
    <w:basedOn w:val="a6"/>
    <w:rsid w:val="00B02315"/>
    <w:rPr>
      <w:rFonts w:cs="Times New Roman"/>
      <w:b/>
      <w:szCs w:val="20"/>
    </w:rPr>
  </w:style>
  <w:style w:type="paragraph" w:customStyle="1" w:styleId="CharChar10">
    <w:name w:val="Char Char1"/>
    <w:basedOn w:val="a6"/>
    <w:rsid w:val="00B02315"/>
    <w:rPr>
      <w:rFonts w:cs="Times New Roman"/>
    </w:rPr>
  </w:style>
  <w:style w:type="paragraph" w:customStyle="1" w:styleId="Char2CharCharChar">
    <w:name w:val="Char2 Char Char Char"/>
    <w:basedOn w:val="a6"/>
    <w:rsid w:val="00B02315"/>
    <w:pPr>
      <w:spacing w:line="360" w:lineRule="auto"/>
      <w:ind w:firstLineChars="200" w:firstLine="200"/>
    </w:pPr>
    <w:rPr>
      <w:rFonts w:ascii="宋体" w:hAnsi="宋体"/>
    </w:rPr>
  </w:style>
  <w:style w:type="paragraph" w:customStyle="1" w:styleId="affffff4">
    <w:name w:val="封面标准文稿类别"/>
    <w:rsid w:val="00B02315"/>
    <w:pPr>
      <w:spacing w:before="440" w:line="400" w:lineRule="exact"/>
      <w:jc w:val="center"/>
    </w:pPr>
    <w:rPr>
      <w:rFonts w:ascii="宋体" w:eastAsia="宋体" w:hAnsi="Times New Roman" w:cs="Times New Roman"/>
      <w:kern w:val="0"/>
      <w:sz w:val="24"/>
      <w:szCs w:val="24"/>
    </w:rPr>
  </w:style>
  <w:style w:type="paragraph" w:customStyle="1" w:styleId="CharChar14CharChar">
    <w:name w:val="Char Char14 Char Char"/>
    <w:basedOn w:val="a6"/>
    <w:rsid w:val="00B02315"/>
    <w:rPr>
      <w:rFonts w:ascii="Arial" w:hAnsi="Arial" w:cs="Times New Roman"/>
      <w:snapToGrid w:val="0"/>
    </w:rPr>
  </w:style>
  <w:style w:type="paragraph" w:customStyle="1" w:styleId="250">
    <w:name w:val="样式 正文 行距: 固定值 25 磅"/>
    <w:basedOn w:val="a6"/>
    <w:rsid w:val="00B02315"/>
    <w:pPr>
      <w:adjustRightInd w:val="0"/>
      <w:spacing w:line="500" w:lineRule="exact"/>
      <w:ind w:firstLineChars="200" w:firstLine="200"/>
    </w:pPr>
    <w:rPr>
      <w:szCs w:val="20"/>
    </w:rPr>
  </w:style>
  <w:style w:type="paragraph" w:customStyle="1" w:styleId="42">
    <w:name w:val="正文4"/>
    <w:basedOn w:val="a6"/>
    <w:rsid w:val="00B02315"/>
    <w:pPr>
      <w:widowControl/>
      <w:spacing w:before="120" w:after="120" w:line="480" w:lineRule="exact"/>
      <w:ind w:firstLineChars="200" w:firstLine="200"/>
    </w:pPr>
    <w:rPr>
      <w:rFonts w:cs="Times New Roman"/>
    </w:rPr>
  </w:style>
  <w:style w:type="paragraph" w:customStyle="1" w:styleId="affffff5">
    <w:name w:val="表格编号"/>
    <w:basedOn w:val="a6"/>
    <w:next w:val="affffff0"/>
    <w:rsid w:val="00B02315"/>
    <w:pPr>
      <w:spacing w:line="60" w:lineRule="atLeast"/>
      <w:jc w:val="left"/>
    </w:pPr>
    <w:rPr>
      <w:rFonts w:cs="Times New Roman"/>
      <w:spacing w:val="10"/>
    </w:rPr>
  </w:style>
  <w:style w:type="paragraph" w:customStyle="1" w:styleId="2GB23122">
    <w:name w:val="样式 样式 正文 首行缩进:  2 字符 + (中文) 楷体_GB2312 + 首行缩进:  2 字符"/>
    <w:basedOn w:val="a6"/>
    <w:qFormat/>
    <w:rsid w:val="00B02315"/>
    <w:pPr>
      <w:adjustRightInd w:val="0"/>
      <w:snapToGrid w:val="0"/>
      <w:spacing w:line="500" w:lineRule="exact"/>
      <w:ind w:firstLineChars="200" w:firstLine="480"/>
    </w:pPr>
    <w:rPr>
      <w:szCs w:val="20"/>
    </w:rPr>
  </w:style>
  <w:style w:type="paragraph" w:customStyle="1" w:styleId="CharCharCharCharCharCharCharCharCharCharCharCharCharCharCharChar1">
    <w:name w:val="Char Char Char Char Char Char Char Char Char Char Char Char Char Char Char Char1"/>
    <w:basedOn w:val="a6"/>
    <w:rsid w:val="00B02315"/>
    <w:rPr>
      <w:rFonts w:cs="Times New Roman"/>
    </w:rPr>
  </w:style>
  <w:style w:type="paragraph" w:customStyle="1" w:styleId="Char40">
    <w:name w:val="Char4"/>
    <w:basedOn w:val="a6"/>
    <w:link w:val="CharChar2"/>
    <w:rsid w:val="00B02315"/>
    <w:pPr>
      <w:tabs>
        <w:tab w:val="left" w:pos="0"/>
      </w:tabs>
    </w:pPr>
    <w:rPr>
      <w:rFonts w:asciiTheme="minorHAnsi" w:eastAsiaTheme="minorEastAsia" w:hAnsiTheme="minorHAnsi" w:cstheme="minorBidi"/>
      <w:kern w:val="2"/>
      <w:sz w:val="21"/>
      <w:szCs w:val="21"/>
    </w:rPr>
  </w:style>
  <w:style w:type="paragraph" w:customStyle="1" w:styleId="-2">
    <w:name w:val="菏泽-标题 2"/>
    <w:basedOn w:val="20"/>
    <w:next w:val="a6"/>
    <w:rsid w:val="00B02315"/>
    <w:pPr>
      <w:shd w:val="clear" w:color="CC9900" w:fill="auto"/>
      <w:tabs>
        <w:tab w:val="left" w:pos="576"/>
      </w:tabs>
      <w:overflowPunct w:val="0"/>
      <w:snapToGrid w:val="0"/>
      <w:spacing w:before="120" w:after="120" w:line="440" w:lineRule="exact"/>
      <w:ind w:firstLineChars="100" w:firstLine="301"/>
    </w:pPr>
    <w:rPr>
      <w:rFonts w:ascii="华文细黑" w:eastAsia="黑体" w:hAnsi="隶书" w:cs="Times New Roman"/>
      <w:kern w:val="44"/>
      <w:sz w:val="30"/>
      <w:szCs w:val="30"/>
      <w14:shadow w14:blurRad="50800" w14:dist="38100" w14:dir="2700000" w14:sx="100000" w14:sy="100000" w14:kx="0" w14:ky="0" w14:algn="tl">
        <w14:srgbClr w14:val="000000">
          <w14:alpha w14:val="60000"/>
        </w14:srgbClr>
      </w14:shadow>
    </w:rPr>
  </w:style>
  <w:style w:type="paragraph" w:customStyle="1" w:styleId="211">
    <w:name w:val="正文文本 21"/>
    <w:basedOn w:val="a6"/>
    <w:rsid w:val="00B02315"/>
    <w:pPr>
      <w:tabs>
        <w:tab w:val="left" w:pos="567"/>
      </w:tabs>
      <w:adjustRightInd w:val="0"/>
      <w:spacing w:line="410" w:lineRule="atLeast"/>
      <w:ind w:firstLine="480"/>
      <w:textAlignment w:val="baseline"/>
    </w:pPr>
    <w:rPr>
      <w:rFonts w:ascii="宋体" w:cs="Times New Roman"/>
      <w:szCs w:val="20"/>
    </w:rPr>
  </w:style>
  <w:style w:type="paragraph" w:customStyle="1" w:styleId="xl26">
    <w:name w:val="xl26"/>
    <w:basedOn w:val="a6"/>
    <w:rsid w:val="00B02315"/>
    <w:pPr>
      <w:widowControl/>
      <w:spacing w:before="100" w:after="100"/>
      <w:jc w:val="center"/>
    </w:pPr>
    <w:rPr>
      <w:rFonts w:ascii="宋体" w:hAnsi="宋体" w:cs="Times New Roman"/>
      <w:szCs w:val="20"/>
    </w:rPr>
  </w:style>
  <w:style w:type="paragraph" w:customStyle="1" w:styleId="36">
    <w:name w:val="标题3"/>
    <w:basedOn w:val="a6"/>
    <w:rsid w:val="00B02315"/>
    <w:pPr>
      <w:spacing w:line="360" w:lineRule="auto"/>
      <w:outlineLvl w:val="2"/>
    </w:pPr>
    <w:rPr>
      <w:b/>
      <w:bCs/>
      <w:szCs w:val="20"/>
    </w:rPr>
  </w:style>
  <w:style w:type="paragraph" w:customStyle="1" w:styleId="2c">
    <w:name w:val="2"/>
    <w:basedOn w:val="a6"/>
    <w:next w:val="23"/>
    <w:rsid w:val="00B02315"/>
    <w:pPr>
      <w:spacing w:line="440" w:lineRule="exact"/>
      <w:ind w:right="-51" w:firstLineChars="200" w:firstLine="480"/>
      <w:jc w:val="left"/>
    </w:pPr>
    <w:rPr>
      <w:rFonts w:cs="Times New Roman"/>
    </w:rPr>
  </w:style>
  <w:style w:type="paragraph" w:customStyle="1" w:styleId="3ReHead3WSAh33Char32311Re11Head3WSA1">
    <w:name w:val="样式 标题 3ReHead 3 WSAh3标题 3 Char标题 32标题 311Re11Head 3 WSA1..."/>
    <w:basedOn w:val="3"/>
    <w:rsid w:val="00B02315"/>
    <w:pPr>
      <w:keepNext w:val="0"/>
      <w:keepLines w:val="0"/>
      <w:widowControl/>
      <w:numPr>
        <w:ilvl w:val="2"/>
        <w:numId w:val="6"/>
      </w:numPr>
      <w:tabs>
        <w:tab w:val="left" w:pos="1080"/>
      </w:tabs>
      <w:spacing w:beforeLines="50" w:before="50" w:line="480" w:lineRule="exact"/>
      <w:ind w:firstLineChars="0" w:firstLine="0"/>
      <w:jc w:val="left"/>
    </w:pPr>
    <w:rPr>
      <w:rFonts w:ascii="宋体" w:hAnsi="宋体"/>
      <w:bCs/>
      <w:color w:val="000000"/>
    </w:rPr>
  </w:style>
  <w:style w:type="paragraph" w:customStyle="1" w:styleId="1f8">
    <w:name w:val="表格样式1"/>
    <w:basedOn w:val="a6"/>
    <w:rsid w:val="00B02315"/>
    <w:pPr>
      <w:adjustRightInd w:val="0"/>
      <w:spacing w:line="20" w:lineRule="atLeast"/>
      <w:ind w:firstLineChars="200" w:firstLine="200"/>
      <w:jc w:val="center"/>
      <w:textAlignment w:val="baseline"/>
    </w:pPr>
    <w:rPr>
      <w:rFonts w:ascii="宋体" w:eastAsia="仿宋_GB2312" w:cs="Times New Roman"/>
      <w:szCs w:val="20"/>
    </w:rPr>
  </w:style>
  <w:style w:type="paragraph" w:customStyle="1" w:styleId="Default1">
    <w:name w:val="Default1"/>
    <w:qFormat/>
    <w:rsid w:val="00B02315"/>
    <w:pPr>
      <w:widowControl w:val="0"/>
      <w:autoSpaceDE w:val="0"/>
      <w:autoSpaceDN w:val="0"/>
      <w:adjustRightInd w:val="0"/>
    </w:pPr>
    <w:rPr>
      <w:rFonts w:ascii="宋体" w:eastAsia="宋体" w:hAnsi="Calibri" w:cs="宋体"/>
      <w:color w:val="000000"/>
      <w:kern w:val="0"/>
      <w:sz w:val="24"/>
      <w:szCs w:val="24"/>
    </w:rPr>
  </w:style>
  <w:style w:type="paragraph" w:customStyle="1" w:styleId="affffff6">
    <w:name w:val="表内式样"/>
    <w:rsid w:val="00B02315"/>
    <w:pPr>
      <w:widowControl w:val="0"/>
      <w:spacing w:line="460" w:lineRule="exact"/>
      <w:jc w:val="center"/>
    </w:pPr>
    <w:rPr>
      <w:rFonts w:ascii="宋体" w:eastAsia="宋体" w:hAnsi="Times New Roman" w:cs="Times New Roman"/>
      <w:szCs w:val="21"/>
    </w:rPr>
  </w:style>
  <w:style w:type="table" w:customStyle="1" w:styleId="1f9">
    <w:name w:val="网格型1"/>
    <w:basedOn w:val="a8"/>
    <w:next w:val="af0"/>
    <w:rsid w:val="00B02315"/>
    <w:pPr>
      <w:widowControl w:val="0"/>
      <w:jc w:val="both"/>
    </w:pPr>
    <w:rPr>
      <w:rFonts w:ascii="Times New Roman" w:eastAsia="宋体" w:hAnsi="Times New Roman" w:cs="Times New Roman"/>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a">
    <w:name w:val="Table Grid 1"/>
    <w:basedOn w:val="a8"/>
    <w:rsid w:val="00B02315"/>
    <w:pPr>
      <w:widowControl w:val="0"/>
      <w:jc w:val="both"/>
    </w:pPr>
    <w:rPr>
      <w:rFonts w:ascii="Times New Roman" w:eastAsia="宋体" w:hAnsi="Times New Roman" w:cs="Times New Roman"/>
      <w:kern w:val="0"/>
      <w:sz w:val="24"/>
      <w:szCs w:val="24"/>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paragraph" w:customStyle="1" w:styleId="CharCharCharCharCharCharCharCharChar1CharCharCharChar">
    <w:name w:val="Char Char Char Char Char Char Char Char Char1 Char Char Char Char"/>
    <w:basedOn w:val="a6"/>
    <w:rsid w:val="00B02315"/>
    <w:rPr>
      <w:rFonts w:cs="Times New Roman"/>
    </w:rPr>
  </w:style>
  <w:style w:type="paragraph" w:customStyle="1" w:styleId="CharCharChar1CharCharChar1CharCharCharCharCharCharCharCharCharCharCharChar1CharCharCharCharCharCharChar">
    <w:name w:val="Char Char Char1 Char Char Char1 Char Char Char Char Char Char Char Char Char Char Char Char1 Char Char Char Char Char Char Char"/>
    <w:basedOn w:val="a6"/>
    <w:rsid w:val="00B02315"/>
    <w:pPr>
      <w:widowControl/>
      <w:spacing w:after="160" w:line="240" w:lineRule="exact"/>
      <w:jc w:val="left"/>
    </w:pPr>
    <w:rPr>
      <w:rFonts w:ascii="Arial" w:eastAsia="Times New Roman" w:hAnsi="Arial" w:cs="Verdana"/>
      <w:b/>
      <w:szCs w:val="20"/>
      <w:lang w:eastAsia="en-US"/>
    </w:rPr>
  </w:style>
  <w:style w:type="paragraph" w:styleId="1fb">
    <w:name w:val="index 1"/>
    <w:basedOn w:val="a6"/>
    <w:next w:val="a6"/>
    <w:autoRedefine/>
    <w:uiPriority w:val="99"/>
    <w:semiHidden/>
    <w:unhideWhenUsed/>
    <w:rsid w:val="00B02315"/>
  </w:style>
  <w:style w:type="paragraph" w:styleId="affffff7">
    <w:name w:val="index heading"/>
    <w:basedOn w:val="a6"/>
    <w:next w:val="1fb"/>
    <w:uiPriority w:val="99"/>
    <w:qFormat/>
    <w:rsid w:val="00B02315"/>
    <w:rPr>
      <w:rFonts w:ascii="宋体" w:hAnsi="宋体" w:cs="Times New Roman"/>
      <w:bCs/>
      <w:sz w:val="28"/>
      <w:szCs w:val="20"/>
    </w:rPr>
  </w:style>
  <w:style w:type="character" w:customStyle="1" w:styleId="2d">
    <w:name w:val="未处理的提及2"/>
    <w:basedOn w:val="a7"/>
    <w:uiPriority w:val="99"/>
    <w:semiHidden/>
    <w:unhideWhenUsed/>
    <w:rsid w:val="00B02315"/>
    <w:rPr>
      <w:color w:val="605E5C"/>
      <w:shd w:val="clear" w:color="auto" w:fill="E1DFDD"/>
    </w:rPr>
  </w:style>
  <w:style w:type="paragraph" w:customStyle="1" w:styleId="YY">
    <w:name w:val="YY表头"/>
    <w:basedOn w:val="a6"/>
    <w:qFormat/>
    <w:rsid w:val="00B02315"/>
    <w:pPr>
      <w:adjustRightInd w:val="0"/>
      <w:snapToGrid w:val="0"/>
      <w:spacing w:line="324" w:lineRule="auto"/>
      <w:jc w:val="center"/>
    </w:pPr>
    <w:rPr>
      <w:rFonts w:cs="Times New Roman"/>
      <w:b/>
      <w:bCs/>
    </w:rPr>
  </w:style>
  <w:style w:type="paragraph" w:customStyle="1" w:styleId="YY0">
    <w:name w:val="YY正文"/>
    <w:basedOn w:val="a6"/>
    <w:qFormat/>
    <w:rsid w:val="00B02315"/>
    <w:pPr>
      <w:adjustRightInd w:val="0"/>
      <w:snapToGrid w:val="0"/>
      <w:spacing w:line="360" w:lineRule="auto"/>
      <w:ind w:firstLineChars="200" w:firstLine="200"/>
    </w:pPr>
    <w:rPr>
      <w:rFonts w:cs="Times New Roman"/>
      <w:lang w:val="zh-CN"/>
    </w:rPr>
  </w:style>
  <w:style w:type="character" w:customStyle="1" w:styleId="YYChar">
    <w:name w:val="YY表格正文 Char"/>
    <w:qFormat/>
    <w:rsid w:val="00B02315"/>
    <w:rPr>
      <w:rFonts w:ascii="Times New Roman" w:eastAsia="宋体" w:hAnsi="Times New Roman" w:cs="Times New Roman"/>
      <w:color w:val="000000"/>
      <w:szCs w:val="21"/>
    </w:rPr>
  </w:style>
  <w:style w:type="paragraph" w:customStyle="1" w:styleId="YY1">
    <w:name w:val="YY表格正文"/>
    <w:basedOn w:val="afffa"/>
    <w:qFormat/>
    <w:rsid w:val="00B02315"/>
    <w:pPr>
      <w:widowControl w:val="0"/>
      <w:tabs>
        <w:tab w:val="left" w:pos="0"/>
      </w:tabs>
      <w:adjustRightInd w:val="0"/>
      <w:snapToGrid w:val="0"/>
      <w:jc w:val="center"/>
    </w:pPr>
    <w:rPr>
      <w:rFonts w:ascii="Times New Roman" w:eastAsia="仿宋_GB2312" w:hAnsi="Times New Roman" w:cs="Times New Roman"/>
      <w:color w:val="000000"/>
      <w:kern w:val="2"/>
    </w:rPr>
  </w:style>
  <w:style w:type="paragraph" w:customStyle="1" w:styleId="affffff8">
    <w:name w:val="文本正文"/>
    <w:basedOn w:val="a6"/>
    <w:rsid w:val="00B02315"/>
    <w:pPr>
      <w:spacing w:line="360" w:lineRule="auto"/>
      <w:ind w:firstLineChars="200" w:firstLine="480"/>
    </w:pPr>
    <w:rPr>
      <w:rFonts w:cs="Times New Roman"/>
    </w:rPr>
  </w:style>
  <w:style w:type="character" w:customStyle="1" w:styleId="Charc">
    <w:name w:val="表 正文 Char"/>
    <w:link w:val="affffff9"/>
    <w:rsid w:val="00B02315"/>
    <w:rPr>
      <w:rFonts w:eastAsia="宋体"/>
      <w:kern w:val="44"/>
      <w:sz w:val="24"/>
      <w:szCs w:val="24"/>
    </w:rPr>
  </w:style>
  <w:style w:type="paragraph" w:customStyle="1" w:styleId="affffff9">
    <w:name w:val="表 正文"/>
    <w:basedOn w:val="a6"/>
    <w:link w:val="Charc"/>
    <w:rsid w:val="00B02315"/>
    <w:pPr>
      <w:adjustRightInd w:val="0"/>
      <w:snapToGrid w:val="0"/>
      <w:spacing w:line="360" w:lineRule="auto"/>
      <w:ind w:firstLineChars="200" w:firstLine="200"/>
    </w:pPr>
    <w:rPr>
      <w:rFonts w:asciiTheme="minorHAnsi" w:hAnsiTheme="minorHAnsi" w:cstheme="minorBidi"/>
      <w:kern w:val="44"/>
    </w:rPr>
  </w:style>
  <w:style w:type="paragraph" w:customStyle="1" w:styleId="affffffa">
    <w:name w:val="表二级标题"/>
    <w:basedOn w:val="a6"/>
    <w:rsid w:val="00B02315"/>
    <w:pPr>
      <w:adjustRightInd w:val="0"/>
      <w:snapToGrid w:val="0"/>
      <w:spacing w:line="360" w:lineRule="auto"/>
      <w:ind w:firstLineChars="200" w:firstLine="200"/>
    </w:pPr>
    <w:rPr>
      <w:rFonts w:ascii="Calibri" w:hAnsi="Calibri" w:cs="Times New Roman"/>
    </w:rPr>
  </w:style>
  <w:style w:type="table" w:customStyle="1" w:styleId="012">
    <w:name w:val="表格01"/>
    <w:basedOn w:val="a8"/>
    <w:uiPriority w:val="99"/>
    <w:rsid w:val="00B02315"/>
    <w:pPr>
      <w:spacing w:line="245" w:lineRule="auto"/>
      <w:jc w:val="center"/>
    </w:pPr>
    <w:rPr>
      <w:rFonts w:ascii="Times New Roman" w:eastAsia="宋体" w:hAnsi="Times New Roman" w:cs="宋体"/>
      <w:kern w:val="0"/>
      <w:sz w:val="24"/>
      <w:szCs w:val="24"/>
    </w:rPr>
    <w:tblPr>
      <w:tblBorders>
        <w:top w:val="single" w:sz="4" w:space="0" w:color="auto"/>
        <w:bottom w:val="single" w:sz="4" w:space="0" w:color="auto"/>
        <w:insideH w:val="single" w:sz="4" w:space="0" w:color="auto"/>
        <w:insideV w:val="single" w:sz="4" w:space="0" w:color="auto"/>
      </w:tblBorders>
      <w:tblCellMar>
        <w:left w:w="28" w:type="dxa"/>
        <w:right w:w="28" w:type="dxa"/>
      </w:tblCellMar>
    </w:tblPr>
    <w:tcPr>
      <w:vAlign w:val="center"/>
    </w:tcPr>
    <w:tblStylePr w:type="firstRow">
      <w:tblPr/>
      <w:tcPr>
        <w:tcBorders>
          <w:top w:val="single" w:sz="4" w:space="0" w:color="auto"/>
          <w:left w:val="nil"/>
          <w:bottom w:val="single" w:sz="4" w:space="0" w:color="auto"/>
          <w:right w:val="nil"/>
          <w:insideH w:val="single" w:sz="4" w:space="0" w:color="auto"/>
          <w:insideV w:val="single" w:sz="4" w:space="0" w:color="auto"/>
          <w:tl2br w:val="nil"/>
          <w:tr2bl w:val="nil"/>
        </w:tcBorders>
        <w:shd w:val="clear" w:color="auto" w:fill="D9D9D9" w:themeFill="background1" w:themeFillShade="D9"/>
      </w:tcPr>
    </w:tblStylePr>
  </w:style>
  <w:style w:type="paragraph" w:customStyle="1" w:styleId="affffffb">
    <w:name w:val="报告正文"/>
    <w:basedOn w:val="a6"/>
    <w:uiPriority w:val="99"/>
    <w:qFormat/>
    <w:rsid w:val="00B02315"/>
    <w:pPr>
      <w:spacing w:line="360" w:lineRule="auto"/>
      <w:ind w:firstLineChars="200" w:firstLine="200"/>
    </w:pPr>
    <w:rPr>
      <w:rFonts w:ascii="宋体" w:cs="Times New Roman"/>
      <w:kern w:val="16"/>
    </w:rPr>
  </w:style>
  <w:style w:type="table" w:customStyle="1" w:styleId="020">
    <w:name w:val="0表格2"/>
    <w:basedOn w:val="a8"/>
    <w:uiPriority w:val="99"/>
    <w:rsid w:val="00B02315"/>
    <w:pPr>
      <w:jc w:val="center"/>
    </w:pPr>
    <w:rPr>
      <w:rFonts w:ascii="Times New Roman" w:eastAsia="宋体" w:hAnsi="Times New Roman" w:cs="宋体"/>
      <w:kern w:val="0"/>
      <w:sz w:val="24"/>
      <w:szCs w:val="21"/>
    </w:rPr>
    <w:tblPr>
      <w:tblBorders>
        <w:top w:val="single" w:sz="2" w:space="0" w:color="auto"/>
        <w:bottom w:val="single" w:sz="2" w:space="0" w:color="auto"/>
        <w:insideH w:val="single" w:sz="2" w:space="0" w:color="auto"/>
        <w:insideV w:val="single" w:sz="2" w:space="0" w:color="auto"/>
      </w:tblBorders>
      <w:tblCellMar>
        <w:left w:w="28" w:type="dxa"/>
        <w:right w:w="28" w:type="dxa"/>
      </w:tblCellMar>
    </w:tblPr>
    <w:tcPr>
      <w:vAlign w:val="center"/>
    </w:tcPr>
    <w:tblStylePr w:type="firstRow">
      <w:pPr>
        <w:wordWrap/>
        <w:spacing w:line="245" w:lineRule="auto"/>
      </w:pPr>
      <w:tblPr/>
      <w:tcPr>
        <w:tcBorders>
          <w:top w:val="single" w:sz="2" w:space="0" w:color="auto"/>
          <w:left w:val="nil"/>
          <w:bottom w:val="single" w:sz="2" w:space="0" w:color="auto"/>
          <w:right w:val="nil"/>
          <w:insideH w:val="single" w:sz="2" w:space="0" w:color="auto"/>
          <w:insideV w:val="single" w:sz="2" w:space="0" w:color="auto"/>
          <w:tl2br w:val="nil"/>
          <w:tr2bl w:val="nil"/>
        </w:tcBorders>
        <w:shd w:val="clear" w:color="auto" w:fill="D9D9D9" w:themeFill="background1" w:themeFillShade="D9"/>
      </w:tcPr>
    </w:tblStylePr>
  </w:style>
  <w:style w:type="character" w:styleId="affffffc">
    <w:name w:val="Placeholder Text"/>
    <w:basedOn w:val="a7"/>
    <w:uiPriority w:val="99"/>
    <w:semiHidden/>
    <w:rsid w:val="00B02315"/>
    <w:rPr>
      <w:color w:val="808080"/>
    </w:rPr>
  </w:style>
  <w:style w:type="table" w:customStyle="1" w:styleId="0111">
    <w:name w:val="表格011"/>
    <w:basedOn w:val="a8"/>
    <w:uiPriority w:val="99"/>
    <w:rsid w:val="00B02315"/>
    <w:pPr>
      <w:spacing w:line="245" w:lineRule="auto"/>
      <w:jc w:val="center"/>
    </w:pPr>
    <w:rPr>
      <w:rFonts w:ascii="Times New Roman" w:eastAsia="宋体" w:hAnsi="Times New Roman" w:cs="Times New Roman"/>
      <w:kern w:val="0"/>
      <w:sz w:val="24"/>
      <w:szCs w:val="24"/>
    </w:rPr>
    <w:tblPr>
      <w:tblBorders>
        <w:top w:val="single" w:sz="4" w:space="0" w:color="auto"/>
        <w:bottom w:val="single" w:sz="4" w:space="0" w:color="auto"/>
        <w:insideH w:val="single" w:sz="4" w:space="0" w:color="auto"/>
        <w:insideV w:val="single" w:sz="4" w:space="0" w:color="auto"/>
      </w:tblBorders>
      <w:tblCellMar>
        <w:left w:w="28" w:type="dxa"/>
        <w:right w:w="28" w:type="dxa"/>
      </w:tblCellMar>
    </w:tblPr>
    <w:tcPr>
      <w:vAlign w:val="center"/>
    </w:tcPr>
    <w:tblStylePr w:type="firstRow">
      <w:tblPr/>
      <w:tcPr>
        <w:tcBorders>
          <w:top w:val="single" w:sz="4" w:space="0" w:color="auto"/>
          <w:left w:val="nil"/>
          <w:bottom w:val="single" w:sz="4" w:space="0" w:color="auto"/>
          <w:right w:val="nil"/>
          <w:insideH w:val="single" w:sz="4" w:space="0" w:color="auto"/>
          <w:insideV w:val="single" w:sz="4" w:space="0" w:color="auto"/>
          <w:tl2br w:val="nil"/>
          <w:tr2bl w:val="nil"/>
        </w:tcBorders>
        <w:shd w:val="clear" w:color="auto" w:fill="D9D9D9" w:themeFill="background1" w:themeFillShade="D9"/>
      </w:tcPr>
    </w:tblStylePr>
  </w:style>
  <w:style w:type="paragraph" w:customStyle="1" w:styleId="1fc">
    <w:name w:val="1表头"/>
    <w:basedOn w:val="a6"/>
    <w:next w:val="a6"/>
    <w:autoRedefine/>
    <w:qFormat/>
    <w:rsid w:val="002B0E31"/>
    <w:pPr>
      <w:keepNext/>
      <w:tabs>
        <w:tab w:val="right" w:pos="6720"/>
        <w:tab w:val="center" w:pos="6960"/>
      </w:tabs>
      <w:spacing w:beforeLines="50" w:before="120"/>
      <w:jc w:val="center"/>
    </w:pPr>
    <w:rPr>
      <w:rFonts w:cs="Times New Roman"/>
      <w:b/>
      <w:bCs/>
      <w:snapToGrid w:val="0"/>
      <w:color w:val="000000" w:themeColor="text1"/>
      <w:kern w:val="2"/>
      <w:szCs w:val="22"/>
    </w:rPr>
  </w:style>
  <w:style w:type="paragraph" w:customStyle="1" w:styleId="112">
    <w:name w:val="正文_11"/>
    <w:qFormat/>
    <w:rsid w:val="00B02315"/>
    <w:pPr>
      <w:widowControl w:val="0"/>
      <w:jc w:val="both"/>
    </w:pPr>
    <w:rPr>
      <w:rFonts w:ascii="Calibri" w:eastAsia="宋体" w:hAnsi="Calibri" w:cs="Times New Roman"/>
      <w:szCs w:val="24"/>
    </w:rPr>
  </w:style>
  <w:style w:type="table" w:customStyle="1" w:styleId="c2">
    <w:name w:val="网格型c2"/>
    <w:basedOn w:val="a8"/>
    <w:next w:val="af0"/>
    <w:uiPriority w:val="59"/>
    <w:qFormat/>
    <w:rsid w:val="00B02315"/>
    <w:pPr>
      <w:widowControl w:val="0"/>
      <w:jc w:val="both"/>
    </w:pPr>
    <w:rPr>
      <w:rFonts w:ascii="Calibri" w:eastAsia="宋体" w:hAnsi="Calibri" w:cs="Times New Roman"/>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3">
    <w:name w:val="网格型c3"/>
    <w:basedOn w:val="a8"/>
    <w:next w:val="af0"/>
    <w:uiPriority w:val="59"/>
    <w:qFormat/>
    <w:rsid w:val="00B02315"/>
    <w:pPr>
      <w:widowControl w:val="0"/>
      <w:jc w:val="both"/>
    </w:pPr>
    <w:rPr>
      <w:rFonts w:ascii="Calibri" w:eastAsia="宋体" w:hAnsi="Calibri" w:cs="Times New Roman"/>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6">
    <w:name w:val="0正文"/>
    <w:basedOn w:val="afb"/>
    <w:rsid w:val="00B02315"/>
    <w:pPr>
      <w:widowControl/>
      <w:adjustRightInd w:val="0"/>
      <w:snapToGrid w:val="0"/>
      <w:spacing w:line="360" w:lineRule="auto"/>
      <w:ind w:firstLine="200"/>
      <w:jc w:val="left"/>
    </w:pPr>
    <w:rPr>
      <w:rFonts w:ascii="宋体" w:eastAsia="宋体" w:hAnsi="PMingLiU" w:cs="Times New Roman"/>
      <w:lang w:eastAsia="en-US"/>
    </w:rPr>
  </w:style>
  <w:style w:type="table" w:customStyle="1" w:styleId="c4">
    <w:name w:val="网格型c4"/>
    <w:basedOn w:val="a8"/>
    <w:next w:val="af0"/>
    <w:uiPriority w:val="39"/>
    <w:qFormat/>
    <w:rsid w:val="00B02315"/>
    <w:pPr>
      <w:widowControl w:val="0"/>
      <w:jc w:val="both"/>
    </w:pPr>
    <w:rPr>
      <w:rFonts w:ascii="Calibri" w:eastAsia="宋体" w:hAnsi="Calibri" w:cs="Times New Roman"/>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5">
    <w:name w:val="网格型c5"/>
    <w:basedOn w:val="a8"/>
    <w:next w:val="af0"/>
    <w:uiPriority w:val="39"/>
    <w:qFormat/>
    <w:rsid w:val="00B02315"/>
    <w:pPr>
      <w:widowControl w:val="0"/>
      <w:jc w:val="both"/>
    </w:pPr>
    <w:rPr>
      <w:rFonts w:ascii="Calibri" w:eastAsia="宋体" w:hAnsi="Calibri" w:cs="Times New Roman"/>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表格 Char"/>
    <w:aliases w:val="纯文本 Char1 Char1,纯文本 Char1 Char Char Char1,纯文本 Char Char Char Char Char Char Char Char Char Char Char Char Char Char Char Char Char Char Char Char Char Char1"/>
    <w:link w:val="affff2"/>
    <w:uiPriority w:val="99"/>
    <w:qFormat/>
    <w:rsid w:val="00B02315"/>
    <w:rPr>
      <w:rFonts w:ascii="Times New Roman" w:hAnsi="Times New Roman" w:cs="宋体"/>
      <w:kern w:val="0"/>
      <w:sz w:val="24"/>
      <w:szCs w:val="24"/>
    </w:rPr>
  </w:style>
  <w:style w:type="character" w:customStyle="1" w:styleId="afff1">
    <w:name w:val="普通(网站) 字符"/>
    <w:link w:val="afff0"/>
    <w:uiPriority w:val="99"/>
    <w:qFormat/>
    <w:locked/>
    <w:rsid w:val="00B02315"/>
    <w:rPr>
      <w:rFonts w:ascii="宋体" w:hAnsi="宋体" w:cs="宋体"/>
      <w:kern w:val="0"/>
      <w:sz w:val="24"/>
      <w:szCs w:val="24"/>
    </w:rPr>
  </w:style>
  <w:style w:type="table" w:customStyle="1" w:styleId="c6">
    <w:name w:val="网格型c6"/>
    <w:basedOn w:val="a8"/>
    <w:next w:val="af0"/>
    <w:uiPriority w:val="39"/>
    <w:qFormat/>
    <w:rsid w:val="00B02315"/>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61">
    <w:name w:val="网格型c61"/>
    <w:basedOn w:val="a8"/>
    <w:next w:val="af0"/>
    <w:uiPriority w:val="39"/>
    <w:qFormat/>
    <w:rsid w:val="004316DE"/>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0">
    <w:name w:val="Char2 Char Char Char"/>
    <w:basedOn w:val="a6"/>
    <w:rsid w:val="00442B6F"/>
    <w:pPr>
      <w:spacing w:line="360" w:lineRule="auto"/>
      <w:ind w:firstLineChars="200" w:firstLine="200"/>
    </w:pPr>
    <w:rPr>
      <w:rFonts w:ascii="宋体" w:hAnsi="宋体"/>
      <w:kern w:val="2"/>
    </w:rPr>
  </w:style>
  <w:style w:type="paragraph" w:customStyle="1" w:styleId="Char2CharCharChar1">
    <w:name w:val="Char2 Char Char Char"/>
    <w:basedOn w:val="a6"/>
    <w:rsid w:val="009B5618"/>
    <w:pPr>
      <w:spacing w:line="360" w:lineRule="auto"/>
      <w:ind w:firstLineChars="200" w:firstLine="200"/>
    </w:pPr>
    <w:rPr>
      <w:rFonts w:ascii="宋体" w:hAnsi="宋体"/>
      <w:kern w:val="2"/>
    </w:rPr>
  </w:style>
  <w:style w:type="character" w:customStyle="1" w:styleId="2e">
    <w:name w:val="标2"/>
    <w:rsid w:val="00352F6D"/>
    <w:rPr>
      <w:rFonts w:ascii="Times New Roman" w:eastAsia="宋体" w:hAnsi="Times New Roman"/>
      <w:b/>
      <w:bCs/>
      <w:sz w:val="28"/>
      <w:szCs w:val="28"/>
    </w:rPr>
  </w:style>
  <w:style w:type="paragraph" w:customStyle="1" w:styleId="Char2CharCharChar2">
    <w:name w:val="Char2 Char Char Char"/>
    <w:basedOn w:val="a6"/>
    <w:rsid w:val="004D703D"/>
    <w:pPr>
      <w:spacing w:line="360" w:lineRule="auto"/>
      <w:ind w:firstLineChars="200" w:firstLine="200"/>
    </w:pPr>
    <w:rPr>
      <w:rFonts w:ascii="宋体" w:hAnsi="宋体"/>
      <w:kern w:val="2"/>
    </w:rPr>
  </w:style>
  <w:style w:type="paragraph" w:customStyle="1" w:styleId="affffffd">
    <w:name w:val="真·表头"/>
    <w:basedOn w:val="a6"/>
    <w:uiPriority w:val="99"/>
    <w:qFormat/>
    <w:rsid w:val="00C67C5B"/>
    <w:pPr>
      <w:adjustRightInd w:val="0"/>
      <w:snapToGrid w:val="0"/>
      <w:spacing w:beforeLines="50" w:line="360" w:lineRule="auto"/>
      <w:jc w:val="center"/>
    </w:pPr>
    <w:rPr>
      <w:rFonts w:ascii="Calibri" w:eastAsia="黑体" w:hAnsi="Calibri" w:cs="Times New Roman"/>
      <w:kern w:val="2"/>
      <w:szCs w:val="30"/>
    </w:rPr>
  </w:style>
  <w:style w:type="paragraph" w:customStyle="1" w:styleId="Char2CharCharChar3">
    <w:name w:val="Char2 Char Char Char"/>
    <w:basedOn w:val="a6"/>
    <w:rsid w:val="00AD47D1"/>
    <w:pPr>
      <w:spacing w:line="360" w:lineRule="auto"/>
      <w:ind w:firstLineChars="200" w:firstLine="200"/>
    </w:pPr>
    <w:rPr>
      <w:rFonts w:ascii="宋体" w:hAnsi="宋体"/>
      <w:kern w:val="2"/>
    </w:rPr>
  </w:style>
  <w:style w:type="paragraph" w:customStyle="1" w:styleId="Char2CharCharChar4">
    <w:name w:val="Char2 Char Char Char"/>
    <w:basedOn w:val="a6"/>
    <w:rsid w:val="0049640E"/>
    <w:pPr>
      <w:spacing w:line="360" w:lineRule="auto"/>
      <w:ind w:firstLineChars="200" w:firstLine="200"/>
    </w:pPr>
    <w:rPr>
      <w:rFonts w:ascii="宋体" w:hAnsi="宋体"/>
      <w:kern w:val="2"/>
    </w:rPr>
  </w:style>
  <w:style w:type="paragraph" w:customStyle="1" w:styleId="Date1">
    <w:name w:val="Date1"/>
    <w:basedOn w:val="a6"/>
    <w:next w:val="a6"/>
    <w:uiPriority w:val="99"/>
    <w:qFormat/>
    <w:rsid w:val="002B742F"/>
    <w:rPr>
      <w:rFonts w:cs="Times New Roman"/>
      <w:kern w:val="2"/>
      <w:sz w:val="21"/>
      <w:szCs w:val="20"/>
    </w:rPr>
  </w:style>
  <w:style w:type="paragraph" w:customStyle="1" w:styleId="43">
    <w:name w:val="标题 段落4级"/>
    <w:basedOn w:val="affffffe"/>
    <w:uiPriority w:val="99"/>
    <w:qFormat/>
    <w:rsid w:val="002B742F"/>
    <w:pPr>
      <w:outlineLvl w:val="3"/>
    </w:pPr>
    <w:rPr>
      <w:rFonts w:cs="Calibri"/>
      <w:b/>
      <w:kern w:val="2"/>
    </w:rPr>
  </w:style>
  <w:style w:type="paragraph" w:customStyle="1" w:styleId="affffffe">
    <w:name w:val="正文 文本"/>
    <w:uiPriority w:val="99"/>
    <w:qFormat/>
    <w:rsid w:val="002B742F"/>
    <w:pPr>
      <w:widowControl w:val="0"/>
      <w:spacing w:line="500" w:lineRule="exact"/>
      <w:ind w:firstLineChars="200" w:firstLine="200"/>
      <w:jc w:val="both"/>
    </w:pPr>
    <w:rPr>
      <w:rFonts w:ascii="Times New Roman" w:eastAsia="仿宋_GB2312" w:hAnsi="Times New Roman" w:cs="Times New Roman"/>
      <w:kern w:val="0"/>
      <w:sz w:val="28"/>
      <w:szCs w:val="24"/>
    </w:rPr>
  </w:style>
  <w:style w:type="character" w:customStyle="1" w:styleId="1fd">
    <w:name w:val="日期 字符1"/>
    <w:basedOn w:val="a7"/>
    <w:uiPriority w:val="99"/>
    <w:qFormat/>
    <w:locked/>
    <w:rsid w:val="002B742F"/>
    <w:rPr>
      <w:rFonts w:ascii="Times New Roman" w:eastAsia="宋体" w:hAnsi="Times New Roman"/>
      <w:sz w:val="24"/>
    </w:rPr>
  </w:style>
  <w:style w:type="paragraph" w:customStyle="1" w:styleId="2f">
    <w:name w:val="普通(网站)2"/>
    <w:basedOn w:val="a6"/>
    <w:uiPriority w:val="99"/>
    <w:qFormat/>
    <w:rsid w:val="002B742F"/>
    <w:pPr>
      <w:widowControl/>
      <w:spacing w:before="100" w:beforeAutospacing="1" w:after="100" w:afterAutospacing="1"/>
      <w:jc w:val="left"/>
    </w:pPr>
    <w:rPr>
      <w:rFonts w:ascii="宋体" w:hAnsi="宋体" w:cs="Times New Roman"/>
      <w:kern w:val="2"/>
      <w:szCs w:val="20"/>
    </w:rPr>
  </w:style>
  <w:style w:type="paragraph" w:customStyle="1" w:styleId="afffffff">
    <w:name w:val="页末正文"/>
    <w:basedOn w:val="a6"/>
    <w:uiPriority w:val="99"/>
    <w:qFormat/>
    <w:rsid w:val="002B742F"/>
    <w:pPr>
      <w:spacing w:after="240" w:line="480" w:lineRule="exact"/>
      <w:ind w:firstLineChars="200" w:firstLine="560"/>
    </w:pPr>
    <w:rPr>
      <w:rFonts w:eastAsia="楷体_GB2312" w:cs="Times New Roman"/>
      <w:color w:val="000000"/>
      <w:kern w:val="2"/>
      <w:sz w:val="28"/>
    </w:rPr>
  </w:style>
  <w:style w:type="paragraph" w:customStyle="1" w:styleId="100">
    <w:name w:val="正文_10"/>
    <w:uiPriority w:val="99"/>
    <w:qFormat/>
    <w:rsid w:val="002B742F"/>
    <w:pPr>
      <w:widowControl w:val="0"/>
      <w:jc w:val="both"/>
    </w:pPr>
    <w:rPr>
      <w:rFonts w:ascii="Times New Roman" w:eastAsia="宋体" w:hAnsi="Times New Roman" w:cs="Times New Roman"/>
    </w:rPr>
  </w:style>
  <w:style w:type="paragraph" w:customStyle="1" w:styleId="BodyTextIndent1">
    <w:name w:val="Body Text Indent1"/>
    <w:basedOn w:val="a6"/>
    <w:next w:val="BodyTextFirstIndent1"/>
    <w:uiPriority w:val="99"/>
    <w:qFormat/>
    <w:rsid w:val="002B742F"/>
    <w:pPr>
      <w:ind w:firstLineChars="200" w:firstLine="480"/>
    </w:pPr>
    <w:rPr>
      <w:rFonts w:cs="Times New Roman"/>
      <w:kern w:val="2"/>
    </w:rPr>
  </w:style>
  <w:style w:type="paragraph" w:customStyle="1" w:styleId="BodyTextFirstIndent1">
    <w:name w:val="Body Text First Indent1"/>
    <w:basedOn w:val="af5"/>
    <w:uiPriority w:val="99"/>
    <w:qFormat/>
    <w:rsid w:val="002B742F"/>
    <w:pPr>
      <w:widowControl/>
      <w:snapToGrid w:val="0"/>
      <w:spacing w:before="60" w:line="259" w:lineRule="auto"/>
      <w:ind w:right="113" w:firstLineChars="100" w:firstLine="420"/>
    </w:pPr>
    <w:rPr>
      <w:rFonts w:cs="Times New Roman"/>
      <w:sz w:val="21"/>
      <w:szCs w:val="20"/>
    </w:rPr>
  </w:style>
  <w:style w:type="paragraph" w:customStyle="1" w:styleId="10115">
    <w:name w:val="样式 小四 首行缩进:  1.01 厘米 行距: 1.5 倍行距"/>
    <w:basedOn w:val="a6"/>
    <w:uiPriority w:val="99"/>
    <w:qFormat/>
    <w:rsid w:val="002B742F"/>
    <w:pPr>
      <w:adjustRightInd w:val="0"/>
      <w:snapToGrid w:val="0"/>
      <w:spacing w:line="360" w:lineRule="auto"/>
      <w:ind w:firstLineChars="200" w:firstLine="200"/>
    </w:pPr>
    <w:rPr>
      <w:rFonts w:cs="Times New Roman"/>
      <w:kern w:val="24"/>
    </w:rPr>
  </w:style>
  <w:style w:type="paragraph" w:customStyle="1" w:styleId="afffffff0">
    <w:name w:val="表格 普通文字"/>
    <w:basedOn w:val="affffffe"/>
    <w:uiPriority w:val="99"/>
    <w:qFormat/>
    <w:rsid w:val="002B742F"/>
    <w:pPr>
      <w:jc w:val="center"/>
    </w:pPr>
    <w:rPr>
      <w:rFonts w:ascii="Calibri" w:hAnsi="Calibri"/>
      <w:sz w:val="21"/>
    </w:rPr>
  </w:style>
  <w:style w:type="paragraph" w:customStyle="1" w:styleId="37">
    <w:name w:val="正文文字 3"/>
    <w:basedOn w:val="a6"/>
    <w:uiPriority w:val="99"/>
    <w:semiHidden/>
    <w:qFormat/>
    <w:rsid w:val="002B742F"/>
    <w:pPr>
      <w:spacing w:line="280" w:lineRule="exact"/>
      <w:jc w:val="center"/>
    </w:pPr>
    <w:rPr>
      <w:rFonts w:ascii="仿宋_GB2312" w:eastAsia="仿宋_GB2312" w:hAnsi="Arial Black" w:cs="仿宋_GB2312"/>
      <w:kern w:val="2"/>
      <w:sz w:val="21"/>
      <w:szCs w:val="21"/>
    </w:rPr>
  </w:style>
  <w:style w:type="paragraph" w:customStyle="1" w:styleId="2f0">
    <w:name w:val="标题2"/>
    <w:basedOn w:val="a6"/>
    <w:next w:val="a6"/>
    <w:uiPriority w:val="99"/>
    <w:qFormat/>
    <w:rsid w:val="002B742F"/>
    <w:pPr>
      <w:autoSpaceDE w:val="0"/>
      <w:autoSpaceDN w:val="0"/>
      <w:snapToGrid w:val="0"/>
      <w:spacing w:line="590" w:lineRule="atLeast"/>
      <w:jc w:val="center"/>
    </w:pPr>
    <w:rPr>
      <w:rFonts w:eastAsia="方正楷体_GBK" w:cs="Times New Roman"/>
      <w:sz w:val="32"/>
    </w:rPr>
  </w:style>
  <w:style w:type="paragraph" w:customStyle="1" w:styleId="afffffff1">
    <w:name w:val="表格内文字格式"/>
    <w:basedOn w:val="a6"/>
    <w:next w:val="a6"/>
    <w:uiPriority w:val="99"/>
    <w:qFormat/>
    <w:rsid w:val="002B742F"/>
    <w:pPr>
      <w:spacing w:line="360" w:lineRule="auto"/>
      <w:ind w:rightChars="-26" w:right="-49" w:firstLineChars="200" w:firstLine="436"/>
      <w:jc w:val="left"/>
    </w:pPr>
    <w:rPr>
      <w:rFonts w:ascii="Arial" w:hAnsi="Arial" w:cs="Arial"/>
      <w:bCs/>
      <w:kern w:val="10"/>
      <w:szCs w:val="21"/>
    </w:rPr>
  </w:style>
  <w:style w:type="paragraph" w:customStyle="1" w:styleId="afffffff2">
    <w:name w:val="表格/图表标题"/>
    <w:basedOn w:val="a6"/>
    <w:next w:val="a6"/>
    <w:uiPriority w:val="99"/>
    <w:qFormat/>
    <w:rsid w:val="002B742F"/>
    <w:pPr>
      <w:spacing w:beforeLines="50"/>
      <w:jc w:val="center"/>
    </w:pPr>
    <w:rPr>
      <w:rFonts w:cs="Times New Roman"/>
      <w:b/>
      <w:bCs/>
      <w:sz w:val="21"/>
    </w:rPr>
  </w:style>
  <w:style w:type="paragraph" w:customStyle="1" w:styleId="1110">
    <w:name w:val="111"/>
    <w:basedOn w:val="a6"/>
    <w:uiPriority w:val="99"/>
    <w:qFormat/>
    <w:rsid w:val="002B742F"/>
    <w:pPr>
      <w:widowControl/>
      <w:spacing w:before="100" w:beforeAutospacing="1" w:after="100" w:afterAutospacing="1"/>
      <w:jc w:val="left"/>
    </w:pPr>
    <w:rPr>
      <w:rFonts w:ascii="宋体" w:hAnsi="宋体"/>
    </w:rPr>
  </w:style>
  <w:style w:type="paragraph" w:customStyle="1" w:styleId="afffffff3">
    <w:name w:val="中文报告书样式"/>
    <w:basedOn w:val="a6"/>
    <w:uiPriority w:val="99"/>
    <w:qFormat/>
    <w:rsid w:val="002B742F"/>
    <w:pPr>
      <w:adjustRightInd w:val="0"/>
      <w:spacing w:line="480" w:lineRule="atLeast"/>
      <w:ind w:firstLine="482"/>
      <w:textAlignment w:val="baseline"/>
    </w:pPr>
    <w:rPr>
      <w:rFonts w:cs="Times New Roman"/>
      <w:kern w:val="24"/>
      <w:szCs w:val="20"/>
    </w:rPr>
  </w:style>
  <w:style w:type="paragraph" w:customStyle="1" w:styleId="afffffff4">
    <w:name w:val="表头图名"/>
    <w:basedOn w:val="a6"/>
    <w:uiPriority w:val="99"/>
    <w:qFormat/>
    <w:rsid w:val="002B742F"/>
    <w:pPr>
      <w:adjustRightInd w:val="0"/>
      <w:snapToGrid w:val="0"/>
      <w:spacing w:line="240" w:lineRule="atLeast"/>
      <w:jc w:val="center"/>
    </w:pPr>
    <w:rPr>
      <w:rFonts w:cs="Times New Roman"/>
      <w:b/>
      <w:spacing w:val="10"/>
      <w:kern w:val="2"/>
      <w:szCs w:val="28"/>
    </w:rPr>
  </w:style>
  <w:style w:type="paragraph" w:customStyle="1" w:styleId="xl27">
    <w:name w:val="xl27"/>
    <w:basedOn w:val="a6"/>
    <w:uiPriority w:val="99"/>
    <w:qFormat/>
    <w:rsid w:val="002B742F"/>
    <w:pPr>
      <w:widowControl/>
      <w:pBdr>
        <w:bottom w:val="single" w:sz="12" w:space="0" w:color="auto"/>
      </w:pBdr>
      <w:spacing w:before="100" w:after="100"/>
      <w:jc w:val="center"/>
    </w:pPr>
    <w:rPr>
      <w:rFonts w:ascii="宋体" w:hAnsi="宋体" w:cs="Times New Roman"/>
      <w:sz w:val="21"/>
    </w:rPr>
  </w:style>
  <w:style w:type="paragraph" w:customStyle="1" w:styleId="BodyTextFirstIndent21">
    <w:name w:val="Body Text First Indent 21"/>
    <w:basedOn w:val="BodyTextIndent1"/>
    <w:next w:val="Default"/>
    <w:uiPriority w:val="99"/>
    <w:qFormat/>
    <w:rsid w:val="002B742F"/>
    <w:pPr>
      <w:tabs>
        <w:tab w:val="left" w:pos="6615"/>
      </w:tabs>
      <w:ind w:firstLine="200"/>
    </w:pPr>
  </w:style>
  <w:style w:type="paragraph" w:customStyle="1" w:styleId="1fe">
    <w:name w:val="表格内容1"/>
    <w:basedOn w:val="affffffe"/>
    <w:uiPriority w:val="99"/>
    <w:qFormat/>
    <w:rsid w:val="002B742F"/>
    <w:pPr>
      <w:jc w:val="center"/>
    </w:pPr>
    <w:rPr>
      <w:rFonts w:eastAsia="宋体"/>
      <w:kern w:val="2"/>
      <w:sz w:val="21"/>
      <w:szCs w:val="21"/>
    </w:rPr>
  </w:style>
  <w:style w:type="paragraph" w:customStyle="1" w:styleId="10505">
    <w:name w:val="样式 标题 1一级标题 + 段前: 0.5 行 段后: 0.5 行"/>
    <w:basedOn w:val="1"/>
    <w:uiPriority w:val="99"/>
    <w:qFormat/>
    <w:rsid w:val="002B742F"/>
    <w:pPr>
      <w:overflowPunct w:val="0"/>
      <w:snapToGrid w:val="0"/>
      <w:spacing w:before="120" w:after="160" w:line="320" w:lineRule="exact"/>
      <w:ind w:left="432" w:hanging="432"/>
      <w:jc w:val="both"/>
      <w:outlineLvl w:val="9"/>
    </w:pPr>
    <w:rPr>
      <w:rFonts w:eastAsia="黑体" w:cs="Times New Roman"/>
      <w:bCs/>
      <w:color w:val="000000"/>
      <w:spacing w:val="-6"/>
      <w:kern w:val="44"/>
      <w:sz w:val="21"/>
      <w:szCs w:val="21"/>
    </w:rPr>
  </w:style>
  <w:style w:type="character" w:customStyle="1" w:styleId="101">
    <w:name w:val="10"/>
    <w:basedOn w:val="a7"/>
    <w:uiPriority w:val="99"/>
    <w:qFormat/>
    <w:rsid w:val="002B742F"/>
    <w:rPr>
      <w:rFonts w:ascii="Times New Roman" w:hAnsi="Times New Roman" w:cs="Times New Roman"/>
    </w:rPr>
  </w:style>
  <w:style w:type="character" w:customStyle="1" w:styleId="1ff">
    <w:name w:val="批注文字 字符1"/>
    <w:uiPriority w:val="99"/>
    <w:semiHidden/>
    <w:qFormat/>
    <w:rsid w:val="002B742F"/>
    <w:rPr>
      <w:rFonts w:ascii="Times New Roman" w:eastAsia="宋体" w:hAnsi="Times New Roman"/>
      <w:sz w:val="24"/>
    </w:rPr>
  </w:style>
  <w:style w:type="character" w:customStyle="1" w:styleId="font31">
    <w:name w:val="font31"/>
    <w:basedOn w:val="a7"/>
    <w:uiPriority w:val="99"/>
    <w:qFormat/>
    <w:rsid w:val="002B742F"/>
    <w:rPr>
      <w:rFonts w:ascii="宋体" w:eastAsia="宋体" w:hAnsi="宋体" w:cs="宋体"/>
      <w:color w:val="000000"/>
      <w:sz w:val="21"/>
      <w:szCs w:val="21"/>
      <w:u w:val="none"/>
    </w:rPr>
  </w:style>
  <w:style w:type="character" w:customStyle="1" w:styleId="font41">
    <w:name w:val="font41"/>
    <w:basedOn w:val="a7"/>
    <w:uiPriority w:val="99"/>
    <w:qFormat/>
    <w:rsid w:val="002B742F"/>
    <w:rPr>
      <w:rFonts w:ascii="Times New Roman" w:hAnsi="Times New Roman" w:cs="Times New Roman"/>
      <w:color w:val="000000"/>
      <w:sz w:val="21"/>
      <w:szCs w:val="21"/>
      <w:u w:val="none"/>
      <w:vertAlign w:val="superscript"/>
    </w:rPr>
  </w:style>
  <w:style w:type="table" w:customStyle="1" w:styleId="200">
    <w:name w:val="网格型20"/>
    <w:basedOn w:val="a8"/>
    <w:uiPriority w:val="59"/>
    <w:qFormat/>
    <w:rsid w:val="002B742F"/>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a6"/>
    <w:qFormat/>
    <w:rsid w:val="00A16B7D"/>
    <w:rPr>
      <w:rFonts w:cs="Times New Roman"/>
      <w:kern w:val="2"/>
    </w:rPr>
  </w:style>
  <w:style w:type="paragraph" w:customStyle="1" w:styleId="afffffff5">
    <w:name w:val="聪表标题"/>
    <w:basedOn w:val="a6"/>
    <w:qFormat/>
    <w:rsid w:val="00A16B7D"/>
    <w:pPr>
      <w:widowControl/>
      <w:spacing w:line="360" w:lineRule="auto"/>
      <w:jc w:val="center"/>
    </w:pPr>
    <w:rPr>
      <w:rFonts w:ascii="黑体" w:eastAsia="黑体" w:hAnsi="黑体" w:cs="Times New Roman"/>
      <w:kern w:val="2"/>
    </w:rPr>
  </w:style>
  <w:style w:type="character" w:styleId="afffffff6">
    <w:name w:val="Unresolved Mention"/>
    <w:basedOn w:val="a7"/>
    <w:uiPriority w:val="99"/>
    <w:semiHidden/>
    <w:unhideWhenUsed/>
    <w:rsid w:val="008C3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8264">
      <w:bodyDiv w:val="1"/>
      <w:marLeft w:val="0"/>
      <w:marRight w:val="0"/>
      <w:marTop w:val="0"/>
      <w:marBottom w:val="0"/>
      <w:divBdr>
        <w:top w:val="none" w:sz="0" w:space="0" w:color="auto"/>
        <w:left w:val="none" w:sz="0" w:space="0" w:color="auto"/>
        <w:bottom w:val="none" w:sz="0" w:space="0" w:color="auto"/>
        <w:right w:val="none" w:sz="0" w:space="0" w:color="auto"/>
      </w:divBdr>
    </w:div>
    <w:div w:id="68777249">
      <w:bodyDiv w:val="1"/>
      <w:marLeft w:val="0"/>
      <w:marRight w:val="0"/>
      <w:marTop w:val="0"/>
      <w:marBottom w:val="0"/>
      <w:divBdr>
        <w:top w:val="none" w:sz="0" w:space="0" w:color="auto"/>
        <w:left w:val="none" w:sz="0" w:space="0" w:color="auto"/>
        <w:bottom w:val="none" w:sz="0" w:space="0" w:color="auto"/>
        <w:right w:val="none" w:sz="0" w:space="0" w:color="auto"/>
      </w:divBdr>
    </w:div>
    <w:div w:id="80226764">
      <w:bodyDiv w:val="1"/>
      <w:marLeft w:val="0"/>
      <w:marRight w:val="0"/>
      <w:marTop w:val="0"/>
      <w:marBottom w:val="0"/>
      <w:divBdr>
        <w:top w:val="none" w:sz="0" w:space="0" w:color="auto"/>
        <w:left w:val="none" w:sz="0" w:space="0" w:color="auto"/>
        <w:bottom w:val="none" w:sz="0" w:space="0" w:color="auto"/>
        <w:right w:val="none" w:sz="0" w:space="0" w:color="auto"/>
      </w:divBdr>
    </w:div>
    <w:div w:id="109131518">
      <w:bodyDiv w:val="1"/>
      <w:marLeft w:val="0"/>
      <w:marRight w:val="0"/>
      <w:marTop w:val="0"/>
      <w:marBottom w:val="0"/>
      <w:divBdr>
        <w:top w:val="none" w:sz="0" w:space="0" w:color="auto"/>
        <w:left w:val="none" w:sz="0" w:space="0" w:color="auto"/>
        <w:bottom w:val="none" w:sz="0" w:space="0" w:color="auto"/>
        <w:right w:val="none" w:sz="0" w:space="0" w:color="auto"/>
      </w:divBdr>
    </w:div>
    <w:div w:id="150485998">
      <w:bodyDiv w:val="1"/>
      <w:marLeft w:val="0"/>
      <w:marRight w:val="0"/>
      <w:marTop w:val="0"/>
      <w:marBottom w:val="0"/>
      <w:divBdr>
        <w:top w:val="none" w:sz="0" w:space="0" w:color="auto"/>
        <w:left w:val="none" w:sz="0" w:space="0" w:color="auto"/>
        <w:bottom w:val="none" w:sz="0" w:space="0" w:color="auto"/>
        <w:right w:val="none" w:sz="0" w:space="0" w:color="auto"/>
      </w:divBdr>
    </w:div>
    <w:div w:id="261035794">
      <w:bodyDiv w:val="1"/>
      <w:marLeft w:val="0"/>
      <w:marRight w:val="0"/>
      <w:marTop w:val="0"/>
      <w:marBottom w:val="0"/>
      <w:divBdr>
        <w:top w:val="none" w:sz="0" w:space="0" w:color="auto"/>
        <w:left w:val="none" w:sz="0" w:space="0" w:color="auto"/>
        <w:bottom w:val="none" w:sz="0" w:space="0" w:color="auto"/>
        <w:right w:val="none" w:sz="0" w:space="0" w:color="auto"/>
      </w:divBdr>
    </w:div>
    <w:div w:id="280233995">
      <w:bodyDiv w:val="1"/>
      <w:marLeft w:val="0"/>
      <w:marRight w:val="0"/>
      <w:marTop w:val="0"/>
      <w:marBottom w:val="0"/>
      <w:divBdr>
        <w:top w:val="none" w:sz="0" w:space="0" w:color="auto"/>
        <w:left w:val="none" w:sz="0" w:space="0" w:color="auto"/>
        <w:bottom w:val="none" w:sz="0" w:space="0" w:color="auto"/>
        <w:right w:val="none" w:sz="0" w:space="0" w:color="auto"/>
      </w:divBdr>
    </w:div>
    <w:div w:id="372002501">
      <w:bodyDiv w:val="1"/>
      <w:marLeft w:val="0"/>
      <w:marRight w:val="0"/>
      <w:marTop w:val="0"/>
      <w:marBottom w:val="0"/>
      <w:divBdr>
        <w:top w:val="none" w:sz="0" w:space="0" w:color="auto"/>
        <w:left w:val="none" w:sz="0" w:space="0" w:color="auto"/>
        <w:bottom w:val="none" w:sz="0" w:space="0" w:color="auto"/>
        <w:right w:val="none" w:sz="0" w:space="0" w:color="auto"/>
      </w:divBdr>
    </w:div>
    <w:div w:id="402803341">
      <w:bodyDiv w:val="1"/>
      <w:marLeft w:val="0"/>
      <w:marRight w:val="0"/>
      <w:marTop w:val="0"/>
      <w:marBottom w:val="0"/>
      <w:divBdr>
        <w:top w:val="none" w:sz="0" w:space="0" w:color="auto"/>
        <w:left w:val="none" w:sz="0" w:space="0" w:color="auto"/>
        <w:bottom w:val="none" w:sz="0" w:space="0" w:color="auto"/>
        <w:right w:val="none" w:sz="0" w:space="0" w:color="auto"/>
      </w:divBdr>
    </w:div>
    <w:div w:id="440028602">
      <w:bodyDiv w:val="1"/>
      <w:marLeft w:val="0"/>
      <w:marRight w:val="0"/>
      <w:marTop w:val="0"/>
      <w:marBottom w:val="0"/>
      <w:divBdr>
        <w:top w:val="none" w:sz="0" w:space="0" w:color="auto"/>
        <w:left w:val="none" w:sz="0" w:space="0" w:color="auto"/>
        <w:bottom w:val="none" w:sz="0" w:space="0" w:color="auto"/>
        <w:right w:val="none" w:sz="0" w:space="0" w:color="auto"/>
      </w:divBdr>
      <w:divsChild>
        <w:div w:id="2035109716">
          <w:marLeft w:val="0"/>
          <w:marRight w:val="0"/>
          <w:marTop w:val="0"/>
          <w:marBottom w:val="225"/>
          <w:divBdr>
            <w:top w:val="none" w:sz="0" w:space="0" w:color="auto"/>
            <w:left w:val="none" w:sz="0" w:space="0" w:color="auto"/>
            <w:bottom w:val="none" w:sz="0" w:space="0" w:color="auto"/>
            <w:right w:val="none" w:sz="0" w:space="0" w:color="auto"/>
          </w:divBdr>
          <w:divsChild>
            <w:div w:id="496196247">
              <w:marLeft w:val="0"/>
              <w:marRight w:val="0"/>
              <w:marTop w:val="225"/>
              <w:marBottom w:val="0"/>
              <w:divBdr>
                <w:top w:val="none" w:sz="0" w:space="0" w:color="auto"/>
                <w:left w:val="none" w:sz="0" w:space="0" w:color="auto"/>
                <w:bottom w:val="none" w:sz="0" w:space="0" w:color="auto"/>
                <w:right w:val="none" w:sz="0" w:space="0" w:color="auto"/>
              </w:divBdr>
              <w:divsChild>
                <w:div w:id="530074023">
                  <w:marLeft w:val="0"/>
                  <w:marRight w:val="0"/>
                  <w:marTop w:val="0"/>
                  <w:marBottom w:val="0"/>
                  <w:divBdr>
                    <w:top w:val="none" w:sz="0" w:space="0" w:color="auto"/>
                    <w:left w:val="none" w:sz="0" w:space="0" w:color="auto"/>
                    <w:bottom w:val="none" w:sz="0" w:space="0" w:color="auto"/>
                    <w:right w:val="none" w:sz="0" w:space="0" w:color="auto"/>
                  </w:divBdr>
                  <w:divsChild>
                    <w:div w:id="19913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54090">
          <w:marLeft w:val="0"/>
          <w:marRight w:val="0"/>
          <w:marTop w:val="105"/>
          <w:marBottom w:val="0"/>
          <w:divBdr>
            <w:top w:val="none" w:sz="0" w:space="0" w:color="auto"/>
            <w:left w:val="none" w:sz="0" w:space="0" w:color="auto"/>
            <w:bottom w:val="none" w:sz="0" w:space="0" w:color="auto"/>
            <w:right w:val="none" w:sz="0" w:space="0" w:color="auto"/>
          </w:divBdr>
          <w:divsChild>
            <w:div w:id="2000112721">
              <w:marLeft w:val="0"/>
              <w:marRight w:val="0"/>
              <w:marTop w:val="0"/>
              <w:marBottom w:val="0"/>
              <w:divBdr>
                <w:top w:val="none" w:sz="0" w:space="0" w:color="auto"/>
                <w:left w:val="none" w:sz="0" w:space="0" w:color="auto"/>
                <w:bottom w:val="none" w:sz="0" w:space="0" w:color="auto"/>
                <w:right w:val="none" w:sz="0" w:space="0" w:color="auto"/>
              </w:divBdr>
            </w:div>
          </w:divsChild>
        </w:div>
        <w:div w:id="1743259690">
          <w:marLeft w:val="0"/>
          <w:marRight w:val="0"/>
          <w:marTop w:val="0"/>
          <w:marBottom w:val="0"/>
          <w:divBdr>
            <w:top w:val="none" w:sz="0" w:space="0" w:color="auto"/>
            <w:left w:val="none" w:sz="0" w:space="0" w:color="auto"/>
            <w:bottom w:val="none" w:sz="0" w:space="0" w:color="auto"/>
            <w:right w:val="none" w:sz="0" w:space="0" w:color="auto"/>
          </w:divBdr>
          <w:divsChild>
            <w:div w:id="1264608139">
              <w:marLeft w:val="0"/>
              <w:marRight w:val="0"/>
              <w:marTop w:val="0"/>
              <w:marBottom w:val="0"/>
              <w:divBdr>
                <w:top w:val="none" w:sz="0" w:space="0" w:color="auto"/>
                <w:left w:val="none" w:sz="0" w:space="0" w:color="auto"/>
                <w:bottom w:val="none" w:sz="0" w:space="0" w:color="auto"/>
                <w:right w:val="none" w:sz="0" w:space="0" w:color="auto"/>
              </w:divBdr>
              <w:divsChild>
                <w:div w:id="102304864">
                  <w:marLeft w:val="0"/>
                  <w:marRight w:val="0"/>
                  <w:marTop w:val="210"/>
                  <w:marBottom w:val="0"/>
                  <w:divBdr>
                    <w:top w:val="none" w:sz="0" w:space="0" w:color="auto"/>
                    <w:left w:val="none" w:sz="0" w:space="0" w:color="auto"/>
                    <w:bottom w:val="none" w:sz="0" w:space="0" w:color="auto"/>
                    <w:right w:val="none" w:sz="0" w:space="0" w:color="auto"/>
                  </w:divBdr>
                  <w:divsChild>
                    <w:div w:id="1966233039">
                      <w:marLeft w:val="0"/>
                      <w:marRight w:val="0"/>
                      <w:marTop w:val="0"/>
                      <w:marBottom w:val="0"/>
                      <w:divBdr>
                        <w:top w:val="none" w:sz="0" w:space="0" w:color="auto"/>
                        <w:left w:val="none" w:sz="0" w:space="0" w:color="auto"/>
                        <w:bottom w:val="none" w:sz="0" w:space="0" w:color="auto"/>
                        <w:right w:val="none" w:sz="0" w:space="0" w:color="auto"/>
                      </w:divBdr>
                    </w:div>
                  </w:divsChild>
                </w:div>
                <w:div w:id="1038507143">
                  <w:marLeft w:val="0"/>
                  <w:marRight w:val="0"/>
                  <w:marTop w:val="0"/>
                  <w:marBottom w:val="0"/>
                  <w:divBdr>
                    <w:top w:val="none" w:sz="0" w:space="0" w:color="auto"/>
                    <w:left w:val="none" w:sz="0" w:space="0" w:color="auto"/>
                    <w:bottom w:val="none" w:sz="0" w:space="0" w:color="auto"/>
                    <w:right w:val="none" w:sz="0" w:space="0" w:color="auto"/>
                  </w:divBdr>
                  <w:divsChild>
                    <w:div w:id="115955212">
                      <w:marLeft w:val="0"/>
                      <w:marRight w:val="0"/>
                      <w:marTop w:val="0"/>
                      <w:marBottom w:val="0"/>
                      <w:divBdr>
                        <w:top w:val="none" w:sz="0" w:space="0" w:color="auto"/>
                        <w:left w:val="none" w:sz="0" w:space="0" w:color="auto"/>
                        <w:bottom w:val="none" w:sz="0" w:space="0" w:color="auto"/>
                        <w:right w:val="none" w:sz="0" w:space="0" w:color="auto"/>
                      </w:divBdr>
                      <w:divsChild>
                        <w:div w:id="390468366">
                          <w:marLeft w:val="0"/>
                          <w:marRight w:val="0"/>
                          <w:marTop w:val="150"/>
                          <w:marBottom w:val="150"/>
                          <w:divBdr>
                            <w:top w:val="none" w:sz="0" w:space="0" w:color="auto"/>
                            <w:left w:val="none" w:sz="0" w:space="0" w:color="auto"/>
                            <w:bottom w:val="none" w:sz="0" w:space="0" w:color="auto"/>
                            <w:right w:val="none" w:sz="0" w:space="0" w:color="auto"/>
                          </w:divBdr>
                          <w:divsChild>
                            <w:div w:id="539900663">
                              <w:marLeft w:val="0"/>
                              <w:marRight w:val="0"/>
                              <w:marTop w:val="0"/>
                              <w:marBottom w:val="0"/>
                              <w:divBdr>
                                <w:top w:val="none" w:sz="0" w:space="0" w:color="auto"/>
                                <w:left w:val="none" w:sz="0" w:space="0" w:color="auto"/>
                                <w:bottom w:val="none" w:sz="0" w:space="0" w:color="auto"/>
                                <w:right w:val="none" w:sz="0" w:space="0" w:color="auto"/>
                              </w:divBdr>
                              <w:divsChild>
                                <w:div w:id="1162351214">
                                  <w:marLeft w:val="0"/>
                                  <w:marRight w:val="0"/>
                                  <w:marTop w:val="300"/>
                                  <w:marBottom w:val="100"/>
                                  <w:divBdr>
                                    <w:top w:val="none" w:sz="0" w:space="0" w:color="auto"/>
                                    <w:left w:val="none" w:sz="0" w:space="0" w:color="auto"/>
                                    <w:bottom w:val="none" w:sz="0" w:space="0" w:color="auto"/>
                                    <w:right w:val="none" w:sz="0" w:space="0" w:color="auto"/>
                                  </w:divBdr>
                                </w:div>
                              </w:divsChild>
                            </w:div>
                            <w:div w:id="513346158">
                              <w:marLeft w:val="0"/>
                              <w:marRight w:val="0"/>
                              <w:marTop w:val="0"/>
                              <w:marBottom w:val="0"/>
                              <w:divBdr>
                                <w:top w:val="none" w:sz="0" w:space="0" w:color="auto"/>
                                <w:left w:val="none" w:sz="0" w:space="0" w:color="auto"/>
                                <w:bottom w:val="none" w:sz="0" w:space="0" w:color="auto"/>
                                <w:right w:val="none" w:sz="0" w:space="0" w:color="auto"/>
                              </w:divBdr>
                            </w:div>
                          </w:divsChild>
                        </w:div>
                        <w:div w:id="1563520595">
                          <w:marLeft w:val="0"/>
                          <w:marRight w:val="0"/>
                          <w:marTop w:val="0"/>
                          <w:marBottom w:val="0"/>
                          <w:divBdr>
                            <w:top w:val="none" w:sz="0" w:space="0" w:color="auto"/>
                            <w:left w:val="none" w:sz="0" w:space="0" w:color="auto"/>
                            <w:bottom w:val="none" w:sz="0" w:space="0" w:color="auto"/>
                            <w:right w:val="none" w:sz="0" w:space="0" w:color="auto"/>
                          </w:divBdr>
                          <w:divsChild>
                            <w:div w:id="1699744718">
                              <w:marLeft w:val="0"/>
                              <w:marRight w:val="0"/>
                              <w:marTop w:val="225"/>
                              <w:marBottom w:val="0"/>
                              <w:divBdr>
                                <w:top w:val="none" w:sz="0" w:space="0" w:color="auto"/>
                                <w:left w:val="none" w:sz="0" w:space="0" w:color="auto"/>
                                <w:bottom w:val="none" w:sz="0" w:space="0" w:color="auto"/>
                                <w:right w:val="none" w:sz="0" w:space="0" w:color="auto"/>
                              </w:divBdr>
                              <w:divsChild>
                                <w:div w:id="206766451">
                                  <w:marLeft w:val="0"/>
                                  <w:marRight w:val="0"/>
                                  <w:marTop w:val="0"/>
                                  <w:marBottom w:val="0"/>
                                  <w:divBdr>
                                    <w:top w:val="single" w:sz="6" w:space="0" w:color="DAE0E4"/>
                                    <w:left w:val="single" w:sz="6" w:space="0" w:color="DAE0E4"/>
                                    <w:bottom w:val="single" w:sz="6" w:space="0" w:color="DAE0E4"/>
                                    <w:right w:val="single" w:sz="6" w:space="0" w:color="DAE0E4"/>
                                  </w:divBdr>
                                </w:div>
                                <w:div w:id="326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404506">
          <w:marLeft w:val="0"/>
          <w:marRight w:val="0"/>
          <w:marTop w:val="0"/>
          <w:marBottom w:val="0"/>
          <w:divBdr>
            <w:top w:val="none" w:sz="0" w:space="0" w:color="auto"/>
            <w:left w:val="none" w:sz="0" w:space="0" w:color="auto"/>
            <w:bottom w:val="none" w:sz="0" w:space="0" w:color="auto"/>
            <w:right w:val="none" w:sz="0" w:space="0" w:color="auto"/>
          </w:divBdr>
          <w:divsChild>
            <w:div w:id="1352142408">
              <w:marLeft w:val="0"/>
              <w:marRight w:val="0"/>
              <w:marTop w:val="210"/>
              <w:marBottom w:val="165"/>
              <w:divBdr>
                <w:top w:val="none" w:sz="0" w:space="0" w:color="auto"/>
                <w:left w:val="none" w:sz="0" w:space="0" w:color="auto"/>
                <w:bottom w:val="none" w:sz="0" w:space="0" w:color="auto"/>
                <w:right w:val="none" w:sz="0" w:space="0" w:color="auto"/>
              </w:divBdr>
            </w:div>
            <w:div w:id="1597445618">
              <w:marLeft w:val="0"/>
              <w:marRight w:val="0"/>
              <w:marTop w:val="0"/>
              <w:marBottom w:val="0"/>
              <w:divBdr>
                <w:top w:val="none" w:sz="0" w:space="0" w:color="auto"/>
                <w:left w:val="none" w:sz="0" w:space="0" w:color="auto"/>
                <w:bottom w:val="none" w:sz="0" w:space="0" w:color="auto"/>
                <w:right w:val="none" w:sz="0" w:space="0" w:color="auto"/>
              </w:divBdr>
            </w:div>
            <w:div w:id="2059744604">
              <w:marLeft w:val="0"/>
              <w:marRight w:val="0"/>
              <w:marTop w:val="225"/>
              <w:marBottom w:val="0"/>
              <w:divBdr>
                <w:top w:val="none" w:sz="0" w:space="0" w:color="auto"/>
                <w:left w:val="none" w:sz="0" w:space="0" w:color="auto"/>
                <w:bottom w:val="none" w:sz="0" w:space="0" w:color="auto"/>
                <w:right w:val="none" w:sz="0" w:space="0" w:color="auto"/>
              </w:divBdr>
            </w:div>
          </w:divsChild>
        </w:div>
        <w:div w:id="2071880081">
          <w:marLeft w:val="0"/>
          <w:marRight w:val="0"/>
          <w:marTop w:val="0"/>
          <w:marBottom w:val="0"/>
          <w:divBdr>
            <w:top w:val="none" w:sz="0" w:space="0" w:color="auto"/>
            <w:left w:val="none" w:sz="0" w:space="0" w:color="auto"/>
            <w:bottom w:val="none" w:sz="0" w:space="0" w:color="auto"/>
            <w:right w:val="none" w:sz="0" w:space="0" w:color="auto"/>
          </w:divBdr>
          <w:divsChild>
            <w:div w:id="1207527378">
              <w:marLeft w:val="0"/>
              <w:marRight w:val="0"/>
              <w:marTop w:val="0"/>
              <w:marBottom w:val="150"/>
              <w:divBdr>
                <w:top w:val="none" w:sz="0" w:space="0" w:color="auto"/>
                <w:left w:val="none" w:sz="0" w:space="0" w:color="auto"/>
                <w:bottom w:val="single" w:sz="6" w:space="0" w:color="E8ECEE"/>
                <w:right w:val="none" w:sz="0" w:space="0" w:color="auto"/>
              </w:divBdr>
              <w:divsChild>
                <w:div w:id="1209218691">
                  <w:marLeft w:val="0"/>
                  <w:marRight w:val="0"/>
                  <w:marTop w:val="0"/>
                  <w:marBottom w:val="0"/>
                  <w:divBdr>
                    <w:top w:val="none" w:sz="0" w:space="0" w:color="auto"/>
                    <w:left w:val="none" w:sz="0" w:space="0" w:color="auto"/>
                    <w:bottom w:val="none" w:sz="0" w:space="0" w:color="auto"/>
                    <w:right w:val="none" w:sz="0" w:space="0" w:color="auto"/>
                  </w:divBdr>
                  <w:divsChild>
                    <w:div w:id="2095086602">
                      <w:marLeft w:val="0"/>
                      <w:marRight w:val="0"/>
                      <w:marTop w:val="0"/>
                      <w:marBottom w:val="165"/>
                      <w:divBdr>
                        <w:top w:val="none" w:sz="0" w:space="0" w:color="auto"/>
                        <w:left w:val="none" w:sz="0" w:space="0" w:color="auto"/>
                        <w:bottom w:val="none" w:sz="0" w:space="0" w:color="auto"/>
                        <w:right w:val="none" w:sz="0" w:space="0" w:color="auto"/>
                      </w:divBdr>
                      <w:divsChild>
                        <w:div w:id="1322385865">
                          <w:marLeft w:val="0"/>
                          <w:marRight w:val="0"/>
                          <w:marTop w:val="0"/>
                          <w:marBottom w:val="0"/>
                          <w:divBdr>
                            <w:top w:val="none" w:sz="0" w:space="0" w:color="auto"/>
                            <w:left w:val="none" w:sz="0" w:space="0" w:color="auto"/>
                            <w:bottom w:val="none" w:sz="0" w:space="0" w:color="auto"/>
                            <w:right w:val="none" w:sz="0" w:space="0" w:color="auto"/>
                          </w:divBdr>
                        </w:div>
                      </w:divsChild>
                    </w:div>
                    <w:div w:id="1115754936">
                      <w:marLeft w:val="0"/>
                      <w:marRight w:val="0"/>
                      <w:marTop w:val="0"/>
                      <w:marBottom w:val="0"/>
                      <w:divBdr>
                        <w:top w:val="none" w:sz="0" w:space="0" w:color="auto"/>
                        <w:left w:val="none" w:sz="0" w:space="0" w:color="auto"/>
                        <w:bottom w:val="none" w:sz="0" w:space="0" w:color="auto"/>
                        <w:right w:val="none" w:sz="0" w:space="0" w:color="auto"/>
                      </w:divBdr>
                      <w:divsChild>
                        <w:div w:id="1952128200">
                          <w:marLeft w:val="0"/>
                          <w:marRight w:val="0"/>
                          <w:marTop w:val="0"/>
                          <w:marBottom w:val="0"/>
                          <w:divBdr>
                            <w:top w:val="none" w:sz="0" w:space="0" w:color="auto"/>
                            <w:left w:val="none" w:sz="0" w:space="0" w:color="auto"/>
                            <w:bottom w:val="none" w:sz="0" w:space="0" w:color="auto"/>
                            <w:right w:val="none" w:sz="0" w:space="0" w:color="auto"/>
                          </w:divBdr>
                          <w:divsChild>
                            <w:div w:id="1582989204">
                              <w:marLeft w:val="0"/>
                              <w:marRight w:val="0"/>
                              <w:marTop w:val="0"/>
                              <w:marBottom w:val="150"/>
                              <w:divBdr>
                                <w:top w:val="none" w:sz="0" w:space="0" w:color="auto"/>
                                <w:left w:val="none" w:sz="0" w:space="0" w:color="auto"/>
                                <w:bottom w:val="none" w:sz="0" w:space="0" w:color="auto"/>
                                <w:right w:val="none" w:sz="0" w:space="0" w:color="auto"/>
                              </w:divBdr>
                              <w:divsChild>
                                <w:div w:id="6300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122654">
      <w:bodyDiv w:val="1"/>
      <w:marLeft w:val="0"/>
      <w:marRight w:val="0"/>
      <w:marTop w:val="0"/>
      <w:marBottom w:val="0"/>
      <w:divBdr>
        <w:top w:val="none" w:sz="0" w:space="0" w:color="auto"/>
        <w:left w:val="none" w:sz="0" w:space="0" w:color="auto"/>
        <w:bottom w:val="none" w:sz="0" w:space="0" w:color="auto"/>
        <w:right w:val="none" w:sz="0" w:space="0" w:color="auto"/>
      </w:divBdr>
      <w:divsChild>
        <w:div w:id="564922236">
          <w:marLeft w:val="0"/>
          <w:marRight w:val="0"/>
          <w:marTop w:val="0"/>
          <w:marBottom w:val="0"/>
          <w:divBdr>
            <w:top w:val="none" w:sz="0" w:space="0" w:color="auto"/>
            <w:left w:val="none" w:sz="0" w:space="0" w:color="auto"/>
            <w:bottom w:val="none" w:sz="0" w:space="0" w:color="auto"/>
            <w:right w:val="none" w:sz="0" w:space="0" w:color="auto"/>
          </w:divBdr>
          <w:divsChild>
            <w:div w:id="90533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75238">
      <w:bodyDiv w:val="1"/>
      <w:marLeft w:val="0"/>
      <w:marRight w:val="0"/>
      <w:marTop w:val="0"/>
      <w:marBottom w:val="0"/>
      <w:divBdr>
        <w:top w:val="none" w:sz="0" w:space="0" w:color="auto"/>
        <w:left w:val="none" w:sz="0" w:space="0" w:color="auto"/>
        <w:bottom w:val="none" w:sz="0" w:space="0" w:color="auto"/>
        <w:right w:val="none" w:sz="0" w:space="0" w:color="auto"/>
      </w:divBdr>
    </w:div>
    <w:div w:id="700741995">
      <w:bodyDiv w:val="1"/>
      <w:marLeft w:val="0"/>
      <w:marRight w:val="0"/>
      <w:marTop w:val="0"/>
      <w:marBottom w:val="0"/>
      <w:divBdr>
        <w:top w:val="none" w:sz="0" w:space="0" w:color="auto"/>
        <w:left w:val="none" w:sz="0" w:space="0" w:color="auto"/>
        <w:bottom w:val="none" w:sz="0" w:space="0" w:color="auto"/>
        <w:right w:val="none" w:sz="0" w:space="0" w:color="auto"/>
      </w:divBdr>
    </w:div>
    <w:div w:id="718280372">
      <w:bodyDiv w:val="1"/>
      <w:marLeft w:val="0"/>
      <w:marRight w:val="0"/>
      <w:marTop w:val="0"/>
      <w:marBottom w:val="0"/>
      <w:divBdr>
        <w:top w:val="none" w:sz="0" w:space="0" w:color="auto"/>
        <w:left w:val="none" w:sz="0" w:space="0" w:color="auto"/>
        <w:bottom w:val="none" w:sz="0" w:space="0" w:color="auto"/>
        <w:right w:val="none" w:sz="0" w:space="0" w:color="auto"/>
      </w:divBdr>
    </w:div>
    <w:div w:id="736125418">
      <w:bodyDiv w:val="1"/>
      <w:marLeft w:val="0"/>
      <w:marRight w:val="0"/>
      <w:marTop w:val="0"/>
      <w:marBottom w:val="0"/>
      <w:divBdr>
        <w:top w:val="none" w:sz="0" w:space="0" w:color="auto"/>
        <w:left w:val="none" w:sz="0" w:space="0" w:color="auto"/>
        <w:bottom w:val="none" w:sz="0" w:space="0" w:color="auto"/>
        <w:right w:val="none" w:sz="0" w:space="0" w:color="auto"/>
      </w:divBdr>
    </w:div>
    <w:div w:id="873808529">
      <w:bodyDiv w:val="1"/>
      <w:marLeft w:val="0"/>
      <w:marRight w:val="0"/>
      <w:marTop w:val="0"/>
      <w:marBottom w:val="0"/>
      <w:divBdr>
        <w:top w:val="none" w:sz="0" w:space="0" w:color="auto"/>
        <w:left w:val="none" w:sz="0" w:space="0" w:color="auto"/>
        <w:bottom w:val="none" w:sz="0" w:space="0" w:color="auto"/>
        <w:right w:val="none" w:sz="0" w:space="0" w:color="auto"/>
      </w:divBdr>
    </w:div>
    <w:div w:id="919557084">
      <w:bodyDiv w:val="1"/>
      <w:marLeft w:val="0"/>
      <w:marRight w:val="0"/>
      <w:marTop w:val="0"/>
      <w:marBottom w:val="0"/>
      <w:divBdr>
        <w:top w:val="none" w:sz="0" w:space="0" w:color="auto"/>
        <w:left w:val="none" w:sz="0" w:space="0" w:color="auto"/>
        <w:bottom w:val="none" w:sz="0" w:space="0" w:color="auto"/>
        <w:right w:val="none" w:sz="0" w:space="0" w:color="auto"/>
      </w:divBdr>
    </w:div>
    <w:div w:id="951010582">
      <w:bodyDiv w:val="1"/>
      <w:marLeft w:val="0"/>
      <w:marRight w:val="0"/>
      <w:marTop w:val="0"/>
      <w:marBottom w:val="0"/>
      <w:divBdr>
        <w:top w:val="none" w:sz="0" w:space="0" w:color="auto"/>
        <w:left w:val="none" w:sz="0" w:space="0" w:color="auto"/>
        <w:bottom w:val="none" w:sz="0" w:space="0" w:color="auto"/>
        <w:right w:val="none" w:sz="0" w:space="0" w:color="auto"/>
      </w:divBdr>
    </w:div>
    <w:div w:id="958296731">
      <w:bodyDiv w:val="1"/>
      <w:marLeft w:val="0"/>
      <w:marRight w:val="0"/>
      <w:marTop w:val="0"/>
      <w:marBottom w:val="0"/>
      <w:divBdr>
        <w:top w:val="none" w:sz="0" w:space="0" w:color="auto"/>
        <w:left w:val="none" w:sz="0" w:space="0" w:color="auto"/>
        <w:bottom w:val="none" w:sz="0" w:space="0" w:color="auto"/>
        <w:right w:val="none" w:sz="0" w:space="0" w:color="auto"/>
      </w:divBdr>
      <w:divsChild>
        <w:div w:id="1583444756">
          <w:marLeft w:val="0"/>
          <w:marRight w:val="0"/>
          <w:marTop w:val="0"/>
          <w:marBottom w:val="225"/>
          <w:divBdr>
            <w:top w:val="none" w:sz="0" w:space="0" w:color="auto"/>
            <w:left w:val="none" w:sz="0" w:space="0" w:color="auto"/>
            <w:bottom w:val="none" w:sz="0" w:space="0" w:color="auto"/>
            <w:right w:val="none" w:sz="0" w:space="0" w:color="auto"/>
          </w:divBdr>
          <w:divsChild>
            <w:div w:id="97414364">
              <w:marLeft w:val="0"/>
              <w:marRight w:val="0"/>
              <w:marTop w:val="225"/>
              <w:marBottom w:val="0"/>
              <w:divBdr>
                <w:top w:val="none" w:sz="0" w:space="0" w:color="auto"/>
                <w:left w:val="none" w:sz="0" w:space="0" w:color="auto"/>
                <w:bottom w:val="none" w:sz="0" w:space="0" w:color="auto"/>
                <w:right w:val="none" w:sz="0" w:space="0" w:color="auto"/>
              </w:divBdr>
              <w:divsChild>
                <w:div w:id="1533347417">
                  <w:marLeft w:val="0"/>
                  <w:marRight w:val="0"/>
                  <w:marTop w:val="0"/>
                  <w:marBottom w:val="0"/>
                  <w:divBdr>
                    <w:top w:val="none" w:sz="0" w:space="0" w:color="auto"/>
                    <w:left w:val="none" w:sz="0" w:space="0" w:color="auto"/>
                    <w:bottom w:val="none" w:sz="0" w:space="0" w:color="auto"/>
                    <w:right w:val="none" w:sz="0" w:space="0" w:color="auto"/>
                  </w:divBdr>
                  <w:divsChild>
                    <w:div w:id="10380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58502">
          <w:marLeft w:val="0"/>
          <w:marRight w:val="0"/>
          <w:marTop w:val="105"/>
          <w:marBottom w:val="0"/>
          <w:divBdr>
            <w:top w:val="none" w:sz="0" w:space="0" w:color="auto"/>
            <w:left w:val="none" w:sz="0" w:space="0" w:color="auto"/>
            <w:bottom w:val="none" w:sz="0" w:space="0" w:color="auto"/>
            <w:right w:val="none" w:sz="0" w:space="0" w:color="auto"/>
          </w:divBdr>
          <w:divsChild>
            <w:div w:id="2084715824">
              <w:marLeft w:val="0"/>
              <w:marRight w:val="0"/>
              <w:marTop w:val="0"/>
              <w:marBottom w:val="0"/>
              <w:divBdr>
                <w:top w:val="none" w:sz="0" w:space="0" w:color="auto"/>
                <w:left w:val="none" w:sz="0" w:space="0" w:color="auto"/>
                <w:bottom w:val="none" w:sz="0" w:space="0" w:color="auto"/>
                <w:right w:val="none" w:sz="0" w:space="0" w:color="auto"/>
              </w:divBdr>
            </w:div>
          </w:divsChild>
        </w:div>
        <w:div w:id="1419323169">
          <w:marLeft w:val="0"/>
          <w:marRight w:val="0"/>
          <w:marTop w:val="0"/>
          <w:marBottom w:val="0"/>
          <w:divBdr>
            <w:top w:val="none" w:sz="0" w:space="0" w:color="auto"/>
            <w:left w:val="none" w:sz="0" w:space="0" w:color="auto"/>
            <w:bottom w:val="none" w:sz="0" w:space="0" w:color="auto"/>
            <w:right w:val="none" w:sz="0" w:space="0" w:color="auto"/>
          </w:divBdr>
          <w:divsChild>
            <w:div w:id="1225683374">
              <w:marLeft w:val="0"/>
              <w:marRight w:val="0"/>
              <w:marTop w:val="0"/>
              <w:marBottom w:val="0"/>
              <w:divBdr>
                <w:top w:val="none" w:sz="0" w:space="0" w:color="auto"/>
                <w:left w:val="none" w:sz="0" w:space="0" w:color="auto"/>
                <w:bottom w:val="none" w:sz="0" w:space="0" w:color="auto"/>
                <w:right w:val="none" w:sz="0" w:space="0" w:color="auto"/>
              </w:divBdr>
              <w:divsChild>
                <w:div w:id="878322615">
                  <w:marLeft w:val="0"/>
                  <w:marRight w:val="0"/>
                  <w:marTop w:val="210"/>
                  <w:marBottom w:val="0"/>
                  <w:divBdr>
                    <w:top w:val="none" w:sz="0" w:space="0" w:color="auto"/>
                    <w:left w:val="none" w:sz="0" w:space="0" w:color="auto"/>
                    <w:bottom w:val="none" w:sz="0" w:space="0" w:color="auto"/>
                    <w:right w:val="none" w:sz="0" w:space="0" w:color="auto"/>
                  </w:divBdr>
                  <w:divsChild>
                    <w:div w:id="106779475">
                      <w:marLeft w:val="0"/>
                      <w:marRight w:val="0"/>
                      <w:marTop w:val="0"/>
                      <w:marBottom w:val="0"/>
                      <w:divBdr>
                        <w:top w:val="none" w:sz="0" w:space="0" w:color="auto"/>
                        <w:left w:val="none" w:sz="0" w:space="0" w:color="auto"/>
                        <w:bottom w:val="none" w:sz="0" w:space="0" w:color="auto"/>
                        <w:right w:val="none" w:sz="0" w:space="0" w:color="auto"/>
                      </w:divBdr>
                    </w:div>
                  </w:divsChild>
                </w:div>
                <w:div w:id="1550722309">
                  <w:marLeft w:val="0"/>
                  <w:marRight w:val="0"/>
                  <w:marTop w:val="0"/>
                  <w:marBottom w:val="0"/>
                  <w:divBdr>
                    <w:top w:val="none" w:sz="0" w:space="0" w:color="auto"/>
                    <w:left w:val="none" w:sz="0" w:space="0" w:color="auto"/>
                    <w:bottom w:val="none" w:sz="0" w:space="0" w:color="auto"/>
                    <w:right w:val="none" w:sz="0" w:space="0" w:color="auto"/>
                  </w:divBdr>
                  <w:divsChild>
                    <w:div w:id="869951084">
                      <w:marLeft w:val="0"/>
                      <w:marRight w:val="0"/>
                      <w:marTop w:val="0"/>
                      <w:marBottom w:val="0"/>
                      <w:divBdr>
                        <w:top w:val="none" w:sz="0" w:space="0" w:color="auto"/>
                        <w:left w:val="none" w:sz="0" w:space="0" w:color="auto"/>
                        <w:bottom w:val="none" w:sz="0" w:space="0" w:color="auto"/>
                        <w:right w:val="none" w:sz="0" w:space="0" w:color="auto"/>
                      </w:divBdr>
                      <w:divsChild>
                        <w:div w:id="1596404181">
                          <w:marLeft w:val="0"/>
                          <w:marRight w:val="0"/>
                          <w:marTop w:val="150"/>
                          <w:marBottom w:val="150"/>
                          <w:divBdr>
                            <w:top w:val="none" w:sz="0" w:space="0" w:color="auto"/>
                            <w:left w:val="none" w:sz="0" w:space="0" w:color="auto"/>
                            <w:bottom w:val="none" w:sz="0" w:space="0" w:color="auto"/>
                            <w:right w:val="none" w:sz="0" w:space="0" w:color="auto"/>
                          </w:divBdr>
                          <w:divsChild>
                            <w:div w:id="364989991">
                              <w:marLeft w:val="0"/>
                              <w:marRight w:val="0"/>
                              <w:marTop w:val="0"/>
                              <w:marBottom w:val="0"/>
                              <w:divBdr>
                                <w:top w:val="none" w:sz="0" w:space="0" w:color="auto"/>
                                <w:left w:val="none" w:sz="0" w:space="0" w:color="auto"/>
                                <w:bottom w:val="none" w:sz="0" w:space="0" w:color="auto"/>
                                <w:right w:val="none" w:sz="0" w:space="0" w:color="auto"/>
                              </w:divBdr>
                              <w:divsChild>
                                <w:div w:id="818811889">
                                  <w:marLeft w:val="0"/>
                                  <w:marRight w:val="0"/>
                                  <w:marTop w:val="300"/>
                                  <w:marBottom w:val="100"/>
                                  <w:divBdr>
                                    <w:top w:val="none" w:sz="0" w:space="0" w:color="auto"/>
                                    <w:left w:val="none" w:sz="0" w:space="0" w:color="auto"/>
                                    <w:bottom w:val="none" w:sz="0" w:space="0" w:color="auto"/>
                                    <w:right w:val="none" w:sz="0" w:space="0" w:color="auto"/>
                                  </w:divBdr>
                                </w:div>
                              </w:divsChild>
                            </w:div>
                            <w:div w:id="1075787932">
                              <w:marLeft w:val="0"/>
                              <w:marRight w:val="0"/>
                              <w:marTop w:val="0"/>
                              <w:marBottom w:val="0"/>
                              <w:divBdr>
                                <w:top w:val="none" w:sz="0" w:space="0" w:color="auto"/>
                                <w:left w:val="none" w:sz="0" w:space="0" w:color="auto"/>
                                <w:bottom w:val="none" w:sz="0" w:space="0" w:color="auto"/>
                                <w:right w:val="none" w:sz="0" w:space="0" w:color="auto"/>
                              </w:divBdr>
                            </w:div>
                          </w:divsChild>
                        </w:div>
                        <w:div w:id="60909647">
                          <w:marLeft w:val="0"/>
                          <w:marRight w:val="0"/>
                          <w:marTop w:val="0"/>
                          <w:marBottom w:val="0"/>
                          <w:divBdr>
                            <w:top w:val="none" w:sz="0" w:space="0" w:color="auto"/>
                            <w:left w:val="none" w:sz="0" w:space="0" w:color="auto"/>
                            <w:bottom w:val="none" w:sz="0" w:space="0" w:color="auto"/>
                            <w:right w:val="none" w:sz="0" w:space="0" w:color="auto"/>
                          </w:divBdr>
                          <w:divsChild>
                            <w:div w:id="876819903">
                              <w:marLeft w:val="0"/>
                              <w:marRight w:val="0"/>
                              <w:marTop w:val="225"/>
                              <w:marBottom w:val="0"/>
                              <w:divBdr>
                                <w:top w:val="none" w:sz="0" w:space="0" w:color="auto"/>
                                <w:left w:val="none" w:sz="0" w:space="0" w:color="auto"/>
                                <w:bottom w:val="none" w:sz="0" w:space="0" w:color="auto"/>
                                <w:right w:val="none" w:sz="0" w:space="0" w:color="auto"/>
                              </w:divBdr>
                              <w:divsChild>
                                <w:div w:id="1266840613">
                                  <w:marLeft w:val="0"/>
                                  <w:marRight w:val="0"/>
                                  <w:marTop w:val="0"/>
                                  <w:marBottom w:val="0"/>
                                  <w:divBdr>
                                    <w:top w:val="single" w:sz="6" w:space="0" w:color="DAE0E4"/>
                                    <w:left w:val="single" w:sz="6" w:space="0" w:color="DAE0E4"/>
                                    <w:bottom w:val="single" w:sz="6" w:space="0" w:color="DAE0E4"/>
                                    <w:right w:val="single" w:sz="6" w:space="0" w:color="DAE0E4"/>
                                  </w:divBdr>
                                </w:div>
                                <w:div w:id="15184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642292">
          <w:marLeft w:val="0"/>
          <w:marRight w:val="0"/>
          <w:marTop w:val="0"/>
          <w:marBottom w:val="0"/>
          <w:divBdr>
            <w:top w:val="none" w:sz="0" w:space="0" w:color="auto"/>
            <w:left w:val="none" w:sz="0" w:space="0" w:color="auto"/>
            <w:bottom w:val="none" w:sz="0" w:space="0" w:color="auto"/>
            <w:right w:val="none" w:sz="0" w:space="0" w:color="auto"/>
          </w:divBdr>
          <w:divsChild>
            <w:div w:id="1095057378">
              <w:marLeft w:val="0"/>
              <w:marRight w:val="0"/>
              <w:marTop w:val="210"/>
              <w:marBottom w:val="165"/>
              <w:divBdr>
                <w:top w:val="none" w:sz="0" w:space="0" w:color="auto"/>
                <w:left w:val="none" w:sz="0" w:space="0" w:color="auto"/>
                <w:bottom w:val="none" w:sz="0" w:space="0" w:color="auto"/>
                <w:right w:val="none" w:sz="0" w:space="0" w:color="auto"/>
              </w:divBdr>
            </w:div>
            <w:div w:id="1556894468">
              <w:marLeft w:val="0"/>
              <w:marRight w:val="0"/>
              <w:marTop w:val="0"/>
              <w:marBottom w:val="0"/>
              <w:divBdr>
                <w:top w:val="none" w:sz="0" w:space="0" w:color="auto"/>
                <w:left w:val="none" w:sz="0" w:space="0" w:color="auto"/>
                <w:bottom w:val="none" w:sz="0" w:space="0" w:color="auto"/>
                <w:right w:val="none" w:sz="0" w:space="0" w:color="auto"/>
              </w:divBdr>
            </w:div>
            <w:div w:id="1596674581">
              <w:marLeft w:val="0"/>
              <w:marRight w:val="0"/>
              <w:marTop w:val="225"/>
              <w:marBottom w:val="0"/>
              <w:divBdr>
                <w:top w:val="none" w:sz="0" w:space="0" w:color="auto"/>
                <w:left w:val="none" w:sz="0" w:space="0" w:color="auto"/>
                <w:bottom w:val="none" w:sz="0" w:space="0" w:color="auto"/>
                <w:right w:val="none" w:sz="0" w:space="0" w:color="auto"/>
              </w:divBdr>
            </w:div>
          </w:divsChild>
        </w:div>
        <w:div w:id="264074423">
          <w:marLeft w:val="0"/>
          <w:marRight w:val="0"/>
          <w:marTop w:val="0"/>
          <w:marBottom w:val="0"/>
          <w:divBdr>
            <w:top w:val="none" w:sz="0" w:space="0" w:color="auto"/>
            <w:left w:val="none" w:sz="0" w:space="0" w:color="auto"/>
            <w:bottom w:val="none" w:sz="0" w:space="0" w:color="auto"/>
            <w:right w:val="none" w:sz="0" w:space="0" w:color="auto"/>
          </w:divBdr>
          <w:divsChild>
            <w:div w:id="1071074717">
              <w:marLeft w:val="0"/>
              <w:marRight w:val="0"/>
              <w:marTop w:val="0"/>
              <w:marBottom w:val="150"/>
              <w:divBdr>
                <w:top w:val="none" w:sz="0" w:space="0" w:color="auto"/>
                <w:left w:val="none" w:sz="0" w:space="0" w:color="auto"/>
                <w:bottom w:val="single" w:sz="6" w:space="0" w:color="E8ECEE"/>
                <w:right w:val="none" w:sz="0" w:space="0" w:color="auto"/>
              </w:divBdr>
              <w:divsChild>
                <w:div w:id="415715876">
                  <w:marLeft w:val="0"/>
                  <w:marRight w:val="0"/>
                  <w:marTop w:val="0"/>
                  <w:marBottom w:val="0"/>
                  <w:divBdr>
                    <w:top w:val="none" w:sz="0" w:space="0" w:color="auto"/>
                    <w:left w:val="none" w:sz="0" w:space="0" w:color="auto"/>
                    <w:bottom w:val="none" w:sz="0" w:space="0" w:color="auto"/>
                    <w:right w:val="none" w:sz="0" w:space="0" w:color="auto"/>
                  </w:divBdr>
                  <w:divsChild>
                    <w:div w:id="1463574958">
                      <w:marLeft w:val="0"/>
                      <w:marRight w:val="0"/>
                      <w:marTop w:val="0"/>
                      <w:marBottom w:val="165"/>
                      <w:divBdr>
                        <w:top w:val="none" w:sz="0" w:space="0" w:color="auto"/>
                        <w:left w:val="none" w:sz="0" w:space="0" w:color="auto"/>
                        <w:bottom w:val="none" w:sz="0" w:space="0" w:color="auto"/>
                        <w:right w:val="none" w:sz="0" w:space="0" w:color="auto"/>
                      </w:divBdr>
                      <w:divsChild>
                        <w:div w:id="630941715">
                          <w:marLeft w:val="0"/>
                          <w:marRight w:val="0"/>
                          <w:marTop w:val="0"/>
                          <w:marBottom w:val="0"/>
                          <w:divBdr>
                            <w:top w:val="none" w:sz="0" w:space="0" w:color="auto"/>
                            <w:left w:val="none" w:sz="0" w:space="0" w:color="auto"/>
                            <w:bottom w:val="none" w:sz="0" w:space="0" w:color="auto"/>
                            <w:right w:val="none" w:sz="0" w:space="0" w:color="auto"/>
                          </w:divBdr>
                        </w:div>
                      </w:divsChild>
                    </w:div>
                    <w:div w:id="96874093">
                      <w:marLeft w:val="0"/>
                      <w:marRight w:val="0"/>
                      <w:marTop w:val="0"/>
                      <w:marBottom w:val="0"/>
                      <w:divBdr>
                        <w:top w:val="none" w:sz="0" w:space="0" w:color="auto"/>
                        <w:left w:val="none" w:sz="0" w:space="0" w:color="auto"/>
                        <w:bottom w:val="none" w:sz="0" w:space="0" w:color="auto"/>
                        <w:right w:val="none" w:sz="0" w:space="0" w:color="auto"/>
                      </w:divBdr>
                      <w:divsChild>
                        <w:div w:id="236982964">
                          <w:marLeft w:val="0"/>
                          <w:marRight w:val="0"/>
                          <w:marTop w:val="0"/>
                          <w:marBottom w:val="0"/>
                          <w:divBdr>
                            <w:top w:val="none" w:sz="0" w:space="0" w:color="auto"/>
                            <w:left w:val="none" w:sz="0" w:space="0" w:color="auto"/>
                            <w:bottom w:val="none" w:sz="0" w:space="0" w:color="auto"/>
                            <w:right w:val="none" w:sz="0" w:space="0" w:color="auto"/>
                          </w:divBdr>
                          <w:divsChild>
                            <w:div w:id="637103819">
                              <w:marLeft w:val="0"/>
                              <w:marRight w:val="0"/>
                              <w:marTop w:val="0"/>
                              <w:marBottom w:val="150"/>
                              <w:divBdr>
                                <w:top w:val="none" w:sz="0" w:space="0" w:color="auto"/>
                                <w:left w:val="none" w:sz="0" w:space="0" w:color="auto"/>
                                <w:bottom w:val="none" w:sz="0" w:space="0" w:color="auto"/>
                                <w:right w:val="none" w:sz="0" w:space="0" w:color="auto"/>
                              </w:divBdr>
                              <w:divsChild>
                                <w:div w:id="19278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158913">
      <w:bodyDiv w:val="1"/>
      <w:marLeft w:val="0"/>
      <w:marRight w:val="0"/>
      <w:marTop w:val="0"/>
      <w:marBottom w:val="0"/>
      <w:divBdr>
        <w:top w:val="none" w:sz="0" w:space="0" w:color="auto"/>
        <w:left w:val="none" w:sz="0" w:space="0" w:color="auto"/>
        <w:bottom w:val="none" w:sz="0" w:space="0" w:color="auto"/>
        <w:right w:val="none" w:sz="0" w:space="0" w:color="auto"/>
      </w:divBdr>
    </w:div>
    <w:div w:id="1305618294">
      <w:bodyDiv w:val="1"/>
      <w:marLeft w:val="0"/>
      <w:marRight w:val="0"/>
      <w:marTop w:val="0"/>
      <w:marBottom w:val="0"/>
      <w:divBdr>
        <w:top w:val="none" w:sz="0" w:space="0" w:color="auto"/>
        <w:left w:val="none" w:sz="0" w:space="0" w:color="auto"/>
        <w:bottom w:val="none" w:sz="0" w:space="0" w:color="auto"/>
        <w:right w:val="none" w:sz="0" w:space="0" w:color="auto"/>
      </w:divBdr>
    </w:div>
    <w:div w:id="1416901912">
      <w:bodyDiv w:val="1"/>
      <w:marLeft w:val="0"/>
      <w:marRight w:val="0"/>
      <w:marTop w:val="0"/>
      <w:marBottom w:val="0"/>
      <w:divBdr>
        <w:top w:val="none" w:sz="0" w:space="0" w:color="auto"/>
        <w:left w:val="none" w:sz="0" w:space="0" w:color="auto"/>
        <w:bottom w:val="none" w:sz="0" w:space="0" w:color="auto"/>
        <w:right w:val="none" w:sz="0" w:space="0" w:color="auto"/>
      </w:divBdr>
    </w:div>
    <w:div w:id="1446341270">
      <w:bodyDiv w:val="1"/>
      <w:marLeft w:val="0"/>
      <w:marRight w:val="0"/>
      <w:marTop w:val="0"/>
      <w:marBottom w:val="0"/>
      <w:divBdr>
        <w:top w:val="none" w:sz="0" w:space="0" w:color="auto"/>
        <w:left w:val="none" w:sz="0" w:space="0" w:color="auto"/>
        <w:bottom w:val="none" w:sz="0" w:space="0" w:color="auto"/>
        <w:right w:val="none" w:sz="0" w:space="0" w:color="auto"/>
      </w:divBdr>
    </w:div>
    <w:div w:id="1855067115">
      <w:bodyDiv w:val="1"/>
      <w:marLeft w:val="0"/>
      <w:marRight w:val="0"/>
      <w:marTop w:val="0"/>
      <w:marBottom w:val="0"/>
      <w:divBdr>
        <w:top w:val="none" w:sz="0" w:space="0" w:color="auto"/>
        <w:left w:val="none" w:sz="0" w:space="0" w:color="auto"/>
        <w:bottom w:val="none" w:sz="0" w:space="0" w:color="auto"/>
        <w:right w:val="none" w:sz="0" w:space="0" w:color="auto"/>
      </w:divBdr>
      <w:divsChild>
        <w:div w:id="1040589889">
          <w:marLeft w:val="0"/>
          <w:marRight w:val="0"/>
          <w:marTop w:val="0"/>
          <w:marBottom w:val="0"/>
          <w:divBdr>
            <w:top w:val="none" w:sz="0" w:space="0" w:color="auto"/>
            <w:left w:val="none" w:sz="0" w:space="0" w:color="auto"/>
            <w:bottom w:val="none" w:sz="0" w:space="0" w:color="auto"/>
            <w:right w:val="none" w:sz="0" w:space="0" w:color="auto"/>
          </w:divBdr>
          <w:divsChild>
            <w:div w:id="9664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6548">
      <w:bodyDiv w:val="1"/>
      <w:marLeft w:val="0"/>
      <w:marRight w:val="0"/>
      <w:marTop w:val="0"/>
      <w:marBottom w:val="0"/>
      <w:divBdr>
        <w:top w:val="none" w:sz="0" w:space="0" w:color="auto"/>
        <w:left w:val="none" w:sz="0" w:space="0" w:color="auto"/>
        <w:bottom w:val="none" w:sz="0" w:space="0" w:color="auto"/>
        <w:right w:val="none" w:sz="0" w:space="0" w:color="auto"/>
      </w:divBdr>
    </w:div>
    <w:div w:id="1969429272">
      <w:bodyDiv w:val="1"/>
      <w:marLeft w:val="0"/>
      <w:marRight w:val="0"/>
      <w:marTop w:val="0"/>
      <w:marBottom w:val="0"/>
      <w:divBdr>
        <w:top w:val="none" w:sz="0" w:space="0" w:color="auto"/>
        <w:left w:val="none" w:sz="0" w:space="0" w:color="auto"/>
        <w:bottom w:val="none" w:sz="0" w:space="0" w:color="auto"/>
        <w:right w:val="none" w:sz="0" w:space="0" w:color="auto"/>
      </w:divBdr>
    </w:div>
    <w:div w:id="1998528360">
      <w:bodyDiv w:val="1"/>
      <w:marLeft w:val="0"/>
      <w:marRight w:val="0"/>
      <w:marTop w:val="0"/>
      <w:marBottom w:val="0"/>
      <w:divBdr>
        <w:top w:val="none" w:sz="0" w:space="0" w:color="auto"/>
        <w:left w:val="none" w:sz="0" w:space="0" w:color="auto"/>
        <w:bottom w:val="none" w:sz="0" w:space="0" w:color="auto"/>
        <w:right w:val="none" w:sz="0" w:space="0" w:color="auto"/>
      </w:divBdr>
    </w:div>
    <w:div w:id="2055427650">
      <w:bodyDiv w:val="1"/>
      <w:marLeft w:val="0"/>
      <w:marRight w:val="0"/>
      <w:marTop w:val="0"/>
      <w:marBottom w:val="0"/>
      <w:divBdr>
        <w:top w:val="none" w:sz="0" w:space="0" w:color="auto"/>
        <w:left w:val="none" w:sz="0" w:space="0" w:color="auto"/>
        <w:bottom w:val="none" w:sz="0" w:space="0" w:color="auto"/>
        <w:right w:val="none" w:sz="0" w:space="0" w:color="auto"/>
      </w:divBdr>
    </w:div>
    <w:div w:id="209165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9A4AE-DEA5-4849-B76E-FCEA81F74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11822</TotalTime>
  <Pages>47</Pages>
  <Words>5778</Words>
  <Characters>32941</Characters>
  <Application>Microsoft Office Word</Application>
  <DocSecurity>0</DocSecurity>
  <Lines>274</Lines>
  <Paragraphs>77</Paragraphs>
  <ScaleCrop>false</ScaleCrop>
  <Company/>
  <LinksUpToDate>false</LinksUpToDate>
  <CharactersWithSpaces>38642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fengc</dc:creator>
  <cp:keywords/>
  <dc:description/>
  <cp:lastModifiedBy>fengc</cp:lastModifiedBy>
  <cp:revision>288</cp:revision>
  <cp:lastPrinted>2022-12-12T08:03:00Z</cp:lastPrinted>
  <dcterms:created xsi:type="dcterms:W3CDTF">2021-05-30T23:45:00Z</dcterms:created>
  <dcterms:modified xsi:type="dcterms:W3CDTF">2023-05-29T07:05:00Z</dcterms:modified>
</cp:coreProperties>
</file>