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65D39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B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2025年1-12月建筑业主要指标</w:t>
            </w:r>
          </w:p>
        </w:tc>
      </w:tr>
      <w:tr w14:paraId="7D292F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4C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529A1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eastAsia="zh-CN"/>
              </w:rPr>
              <w:t>建筑业总产值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C6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  <w:bookmarkStart w:id="0" w:name="_GoBack"/>
            <w:bookmarkEnd w:id="0"/>
          </w:p>
        </w:tc>
      </w:tr>
    </w:tbl>
    <w:p w14:paraId="5C2FD505"/>
    <w:p w14:paraId="14AB76B9"/>
    <w:p w14:paraId="7F06EA42"/>
    <w:p w14:paraId="7FEE383F"/>
    <w:p w14:paraId="0C403296"/>
    <w:p w14:paraId="1B94A98F"/>
    <w:p w14:paraId="07941613"/>
    <w:p w14:paraId="06DC2972"/>
    <w:p w14:paraId="02FBFBB1"/>
    <w:p w14:paraId="08ECABD2"/>
    <w:p w14:paraId="562BF0E7"/>
    <w:p w14:paraId="45F0A7BF"/>
    <w:p w14:paraId="16C12C9B"/>
    <w:p w14:paraId="44BEA8A3"/>
    <w:p w14:paraId="60514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0DE22C7D"/>
    <w:rsid w:val="13C712D1"/>
    <w:rsid w:val="1A195BAA"/>
    <w:rsid w:val="24CD0CFC"/>
    <w:rsid w:val="25871BCE"/>
    <w:rsid w:val="298D648B"/>
    <w:rsid w:val="2A314184"/>
    <w:rsid w:val="3CC735CC"/>
    <w:rsid w:val="4A35751D"/>
    <w:rsid w:val="4B9D0649"/>
    <w:rsid w:val="4CA567ED"/>
    <w:rsid w:val="52D614F3"/>
    <w:rsid w:val="53300357"/>
    <w:rsid w:val="5E857B28"/>
    <w:rsid w:val="5F907AEA"/>
    <w:rsid w:val="66E313AB"/>
    <w:rsid w:val="778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34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2021-08-03T02:24:00Z</dcterms:created>
  <dc:creator>Administrator</dc:creator>
  <cp:lastModifiedBy>啊喂</cp:lastModifiedBy>
  <dcterms:modified xsi:type="dcterms:W3CDTF">2026-02-14T01:24:28Z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E82DEF4153AF4DE38AC6501864D5B749_13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