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3" w:name="_GoBack"/>
      <w:bookmarkEnd w:id="3"/>
    </w:p>
    <w:p>
      <w:pPr>
        <w:pStyle w:val="4"/>
        <w:spacing w:after="560" w:line="570" w:lineRule="exact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</w:rPr>
      </w:pPr>
      <w:bookmarkStart w:id="0" w:name="bookmark49"/>
      <w:bookmarkStart w:id="1" w:name="bookmark51"/>
      <w:bookmarkStart w:id="2" w:name="bookmark50"/>
      <w:r>
        <w:rPr>
          <w:rFonts w:hint="eastAsia" w:ascii="方正小标宋简体" w:hAnsi="方正小标宋简体" w:eastAsia="方正小标宋简体" w:cs="方正小标宋简体"/>
          <w:color w:val="000000"/>
        </w:rPr>
        <w:t>行政指导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登记簿</w:t>
      </w:r>
      <w:bookmarkEnd w:id="0"/>
      <w:bookmarkEnd w:id="1"/>
      <w:bookmarkEnd w:id="2"/>
    </w:p>
    <w:tbl>
      <w:tblPr>
        <w:tblStyle w:val="2"/>
        <w:tblW w:w="91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4"/>
        <w:gridCol w:w="1931"/>
        <w:gridCol w:w="3161"/>
        <w:gridCol w:w="1931"/>
        <w:gridCol w:w="13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2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12" w:lineRule="exact"/>
              <w:ind w:firstLine="0"/>
              <w:jc w:val="center"/>
              <w:rPr>
                <w:rFonts w:hint="eastAsia" w:ascii="楷体_GB2312" w:hAnsi="黑体" w:eastAsia="楷体_GB2312" w:cs="黑体"/>
                <w:lang w:val="en-US" w:eastAsia="zh-CN"/>
              </w:rPr>
            </w:pPr>
            <w:r>
              <w:rPr>
                <w:rFonts w:hint="eastAsia" w:ascii="楷体_GB2312" w:hAnsi="黑体" w:eastAsia="楷体_GB2312" w:cs="黑体"/>
                <w:color w:val="000000"/>
                <w:lang w:val="en-US" w:eastAsia="zh-CN"/>
              </w:rPr>
              <w:t>序号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tabs>
                <w:tab w:val="left" w:pos="994"/>
              </w:tabs>
              <w:spacing w:line="240" w:lineRule="auto"/>
              <w:ind w:firstLine="0"/>
              <w:jc w:val="center"/>
              <w:rPr>
                <w:rFonts w:hint="eastAsia" w:ascii="楷体_GB2312" w:hAnsi="黑体" w:eastAsia="楷体_GB2312" w:cs="黑体"/>
              </w:rPr>
            </w:pPr>
            <w:r>
              <w:rPr>
                <w:rFonts w:hint="eastAsia" w:ascii="楷体_GB2312" w:hAnsi="黑体" w:eastAsia="楷体_GB2312" w:cs="黑体"/>
                <w:color w:val="000000"/>
              </w:rPr>
              <w:t>时</w:t>
            </w:r>
            <w:r>
              <w:rPr>
                <w:rFonts w:hint="eastAsia" w:ascii="楷体_GB2312" w:hAnsi="黑体" w:eastAsia="楷体_GB2312" w:cs="黑体"/>
                <w:color w:val="000000"/>
              </w:rPr>
              <w:tab/>
            </w:r>
            <w:r>
              <w:rPr>
                <w:rFonts w:hint="eastAsia" w:ascii="楷体_GB2312" w:hAnsi="黑体" w:eastAsia="楷体_GB2312" w:cs="黑体"/>
                <w:color w:val="000000"/>
              </w:rPr>
              <w:t>间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楷体_GB2312" w:hAnsi="黑体" w:eastAsia="楷体_GB2312" w:cs="黑体"/>
                <w:lang w:eastAsia="zh-CN"/>
              </w:rPr>
            </w:pPr>
            <w:r>
              <w:rPr>
                <w:rFonts w:hint="eastAsia" w:ascii="楷体_GB2312" w:hAnsi="黑体" w:eastAsia="楷体_GB2312" w:cs="黑体"/>
                <w:color w:val="000000"/>
              </w:rPr>
              <w:t>指导</w:t>
            </w:r>
            <w:r>
              <w:rPr>
                <w:rFonts w:hint="eastAsia" w:ascii="楷体_GB2312" w:hAnsi="黑体" w:eastAsia="楷体_GB2312" w:cs="黑体"/>
                <w:color w:val="000000"/>
                <w:lang w:eastAsia="zh-CN"/>
              </w:rPr>
              <w:t>事项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楷体_GB2312" w:hAnsi="黑体" w:eastAsia="楷体_GB2312" w:cs="黑体"/>
              </w:rPr>
            </w:pPr>
            <w:r>
              <w:rPr>
                <w:rFonts w:hint="eastAsia" w:ascii="楷体_GB2312" w:hAnsi="黑体" w:eastAsia="楷体_GB2312" w:cs="黑体"/>
                <w:color w:val="000000"/>
              </w:rPr>
              <w:t>指导结果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12" w:lineRule="exact"/>
              <w:ind w:firstLine="0"/>
              <w:jc w:val="center"/>
              <w:rPr>
                <w:rFonts w:hint="eastAsia" w:ascii="楷体_GB2312" w:hAnsi="黑体" w:eastAsia="楷体_GB2312" w:cs="黑体"/>
              </w:rPr>
            </w:pPr>
            <w:r>
              <w:rPr>
                <w:rFonts w:hint="eastAsia" w:ascii="楷体_GB2312" w:hAnsi="黑体" w:eastAsia="楷体_GB2312" w:cs="黑体"/>
                <w:color w:val="000000"/>
              </w:rPr>
              <w:t>指导人员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9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color w:val="000000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w w:val="70"/>
              </w:rPr>
              <w:t>201</w:t>
            </w:r>
            <w:r>
              <w:rPr>
                <w:rFonts w:hint="eastAsia" w:ascii="仿宋_GB2312" w:eastAsia="仿宋_GB2312"/>
                <w:color w:val="000000"/>
                <w:w w:val="7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5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27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电话提示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XX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种子</w:t>
            </w:r>
            <w:r>
              <w:rPr>
                <w:rFonts w:hint="eastAsia" w:ascii="仿宋_GB2312" w:eastAsia="仿宋_GB2312"/>
                <w:color w:val="000000"/>
              </w:rPr>
              <w:t>有限公司《林木种子生产许可证》有效期至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201</w:t>
            </w:r>
            <w:r>
              <w:rPr>
                <w:rFonts w:hint="eastAsia" w:ascii="仿宋_GB2312" w:eastAsia="仿宋_GB2312"/>
                <w:color w:val="000000"/>
                <w:w w:val="7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6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30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公司法定代表人张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XX</w:t>
            </w:r>
            <w:r>
              <w:rPr>
                <w:rFonts w:hint="eastAsia" w:ascii="仿宋_GB2312" w:eastAsia="仿宋_GB2312"/>
                <w:color w:val="000000"/>
              </w:rPr>
              <w:t>表示将及时办理相关手续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李</w:t>
            </w:r>
            <w:r>
              <w:rPr>
                <w:rFonts w:hint="eastAsia" w:ascii="仿宋_GB2312" w:eastAsia="仿宋_GB2312"/>
                <w:color w:val="000000"/>
                <w:w w:val="70"/>
              </w:rPr>
              <w:t>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60" w:lineRule="exact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C121F"/>
    <w:rsid w:val="53641B8D"/>
    <w:rsid w:val="545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60" w:line="68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2021-08-27T01:47:00Z</dcterms:created>
  <dc:creator>花开半夏，荣辱不惊</dc:creator>
  <cp:lastModifiedBy>花开半夏，荣辱不惊</cp:lastModifiedBy>
  <dcterms:modified xsi:type="dcterms:W3CDTF">2021-08-27T02:49:56Z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41CBE53DD11B49A399F5A1A7B42E01E3</vt:lpwstr>
  </property>
</Properties>
</file>