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2024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临淄区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情沐齐风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冬春系列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文化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惠民</w:t>
      </w:r>
      <w:r>
        <w:rPr>
          <w:rFonts w:hint="eastAsia" w:ascii="方正小标宋简体" w:eastAsia="方正小标宋简体"/>
          <w:sz w:val="44"/>
          <w:szCs w:val="44"/>
        </w:rPr>
        <w:t>活动总体方案</w:t>
      </w:r>
    </w:p>
    <w:p>
      <w:pPr>
        <w:pStyle w:val="3"/>
        <w:spacing w:line="560" w:lineRule="exact"/>
        <w:rPr>
          <w:rFonts w:ascii="仿宋" w:hAnsi="仿宋" w:eastAsia="仿宋" w:cs="宋体"/>
          <w:sz w:val="30"/>
          <w:szCs w:val="30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为认真学习习近平新时代中国特色社会主义思想，深入落实区委十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宋体"/>
          <w:sz w:val="32"/>
          <w:szCs w:val="32"/>
        </w:rPr>
        <w:t>届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宋体"/>
          <w:sz w:val="32"/>
          <w:szCs w:val="32"/>
        </w:rPr>
        <w:t>次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全会</w:t>
      </w:r>
      <w:r>
        <w:rPr>
          <w:rFonts w:hint="eastAsia" w:ascii="仿宋_GB2312" w:hAnsi="仿宋" w:eastAsia="仿宋_GB2312" w:cs="宋体"/>
          <w:sz w:val="32"/>
          <w:szCs w:val="32"/>
        </w:rPr>
        <w:t>精神和政府工作报告，掀起2024春节乡村文化旅游节的高潮，拟在</w:t>
      </w:r>
      <w:r>
        <w:rPr>
          <w:rFonts w:hint="eastAsia" w:ascii="仿宋_GB2312" w:eastAsia="仿宋_GB2312"/>
          <w:sz w:val="32"/>
          <w:szCs w:val="32"/>
        </w:rPr>
        <w:t>春节元宵节期间举办“情沐齐风”冬春系列文化惠民活动</w:t>
      </w:r>
      <w:r>
        <w:rPr>
          <w:rFonts w:hint="eastAsia" w:ascii="仿宋_GB2312" w:hAnsi="仿宋" w:eastAsia="仿宋_GB2312" w:cs="宋体"/>
          <w:sz w:val="32"/>
          <w:szCs w:val="32"/>
        </w:rPr>
        <w:t>。</w:t>
      </w:r>
    </w:p>
    <w:p>
      <w:pPr>
        <w:pStyle w:val="3"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</w:rPr>
        <w:t>坚持以习近平新时代中国特色社会主义思想为指导，深入学习贯彻党的二十大精神，以不断满足群众文化生活需求为目标，在春节期间，通过集中创新举办主题突出、形式活泼、内涵丰富的一系列群众文化生活，大力弘扬社会主义核心价值观，倡树社会文明新风尚，进一步增强群众的文化获得感、幸福感，激发全区上下干事创业良好精神风貌，为共同富裕先行区建设凝聚磅礴力量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。</w:t>
      </w:r>
    </w:p>
    <w:p>
      <w:pPr>
        <w:pStyle w:val="3"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二、活动时间</w:t>
      </w:r>
    </w:p>
    <w:p>
      <w:pPr>
        <w:pStyle w:val="3"/>
        <w:spacing w:line="560" w:lineRule="exact"/>
        <w:ind w:left="420" w:leftChars="200" w:firstLine="160" w:firstLineChars="5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2024年2月4日-2024年2月25日</w:t>
      </w:r>
    </w:p>
    <w:p>
      <w:pPr>
        <w:pStyle w:val="3"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三、活动内容</w:t>
      </w:r>
    </w:p>
    <w:p>
      <w:pPr>
        <w:spacing w:line="560" w:lineRule="exact"/>
        <w:ind w:firstLine="640" w:firstLineChars="200"/>
        <w:rPr>
          <w:rFonts w:ascii="楷体_GB2312" w:hAnsi="仿宋" w:eastAsia="楷体_GB2312" w:cs="宋体"/>
          <w:sz w:val="32"/>
          <w:szCs w:val="32"/>
        </w:rPr>
      </w:pPr>
      <w:r>
        <w:rPr>
          <w:rFonts w:hint="eastAsia" w:ascii="楷体_GB2312" w:hAnsi="仿宋" w:eastAsia="楷体_GB2312" w:cs="宋体"/>
          <w:sz w:val="32"/>
          <w:szCs w:val="32"/>
        </w:rPr>
        <w:t>（一）2024临淄区春节联欢晚会暨“最美临淄人”颁奖典礼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1.时间：</w:t>
      </w:r>
      <w:r>
        <w:rPr>
          <w:rFonts w:hint="eastAsia" w:ascii="仿宋_GB2312" w:eastAsia="仿宋_GB2312"/>
          <w:sz w:val="32"/>
          <w:szCs w:val="32"/>
        </w:rPr>
        <w:t>2024年2月4日（农历腊月廿五）</w:t>
      </w:r>
      <w:r>
        <w:rPr>
          <w:rFonts w:ascii="仿宋_GB2312" w:hAnsi="仿宋" w:eastAsia="仿宋_GB2312" w:cs="宋体"/>
          <w:sz w:val="32"/>
          <w:szCs w:val="32"/>
        </w:rPr>
        <w:t>19</w:t>
      </w:r>
      <w:r>
        <w:rPr>
          <w:rFonts w:hint="eastAsia" w:ascii="仿宋_GB2312" w:hAnsi="仿宋" w:eastAsia="仿宋_GB2312" w:cs="宋体"/>
          <w:sz w:val="32"/>
          <w:szCs w:val="32"/>
        </w:rPr>
        <w:t>∶</w:t>
      </w:r>
      <w:r>
        <w:rPr>
          <w:rFonts w:ascii="仿宋_GB2312" w:hAnsi="仿宋" w:eastAsia="仿宋_GB2312" w:cs="宋体"/>
          <w:sz w:val="32"/>
          <w:szCs w:val="32"/>
        </w:rPr>
        <w:t>00</w:t>
      </w:r>
      <w:r>
        <w:rPr>
          <w:rFonts w:hint="eastAsia" w:ascii="仿宋_GB2312" w:hAnsi="仿宋" w:eastAsia="仿宋_GB2312" w:cs="宋体"/>
          <w:sz w:val="32"/>
          <w:szCs w:val="32"/>
        </w:rPr>
        <w:t>—</w:t>
      </w:r>
      <w:r>
        <w:rPr>
          <w:rFonts w:ascii="仿宋_GB2312" w:hAnsi="仿宋" w:eastAsia="仿宋_GB2312" w:cs="宋体"/>
          <w:sz w:val="32"/>
          <w:szCs w:val="32"/>
        </w:rPr>
        <w:t>21</w:t>
      </w:r>
      <w:r>
        <w:rPr>
          <w:rFonts w:hint="eastAsia" w:ascii="仿宋_GB2312" w:hAnsi="仿宋" w:eastAsia="仿宋_GB2312" w:cs="宋体"/>
          <w:sz w:val="32"/>
          <w:szCs w:val="32"/>
        </w:rPr>
        <w:t>∶</w:t>
      </w:r>
      <w:r>
        <w:rPr>
          <w:rFonts w:ascii="仿宋_GB2312" w:hAnsi="仿宋" w:eastAsia="仿宋_GB2312" w:cs="宋体"/>
          <w:sz w:val="32"/>
          <w:szCs w:val="32"/>
        </w:rPr>
        <w:t>00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2.地点：</w:t>
      </w:r>
      <w:r>
        <w:rPr>
          <w:rFonts w:hint="eastAsia" w:ascii="仿宋_GB2312" w:eastAsia="仿宋_GB2312"/>
          <w:sz w:val="32"/>
          <w:szCs w:val="32"/>
        </w:rPr>
        <w:t>区委党校礼堂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（二）2024临淄区新春戏曲大联欢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1.时间：</w:t>
      </w:r>
      <w:r>
        <w:rPr>
          <w:rFonts w:hint="eastAsia" w:ascii="仿宋_GB2312" w:eastAsia="仿宋_GB2312"/>
          <w:sz w:val="32"/>
          <w:szCs w:val="32"/>
        </w:rPr>
        <w:t>2024年2月19日至2月25日（农历正月初十至正月十六）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2.地点：方和茂购物广场</w:t>
      </w:r>
    </w:p>
    <w:p>
      <w:pPr>
        <w:spacing w:line="560" w:lineRule="exact"/>
        <w:ind w:firstLine="420" w:firstLineChars="200"/>
        <w:rPr>
          <w:rFonts w:ascii="楷体_GB2312" w:hAnsi="仿宋" w:eastAsia="楷体_GB2312" w:cs="宋体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楷体_GB2312" w:hAnsi="仿宋" w:eastAsia="楷体_GB2312" w:cs="宋体"/>
          <w:sz w:val="32"/>
          <w:szCs w:val="32"/>
        </w:rPr>
        <w:t>（三）2024临淄区非遗民俗展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1.时间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2024年2月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日至2月24日（农历正月初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至正月十五）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2.地点：齐文化博物院北广场</w:t>
      </w:r>
    </w:p>
    <w:p>
      <w:pPr>
        <w:spacing w:line="560" w:lineRule="exact"/>
        <w:ind w:firstLine="640" w:firstLineChars="200"/>
        <w:rPr>
          <w:rFonts w:ascii="楷体_GB2312" w:hAnsi="仿宋" w:eastAsia="楷体_GB2312" w:cs="宋体"/>
          <w:sz w:val="32"/>
          <w:szCs w:val="32"/>
        </w:rPr>
      </w:pPr>
      <w:r>
        <w:rPr>
          <w:rFonts w:hint="eastAsia" w:ascii="楷体_GB2312" w:hAnsi="仿宋" w:eastAsia="楷体_GB2312" w:cs="宋体"/>
          <w:sz w:val="32"/>
          <w:szCs w:val="32"/>
        </w:rPr>
        <w:t>（四）2024临淄区元宵节扮玩大荟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1.时间：</w:t>
      </w:r>
      <w:r>
        <w:rPr>
          <w:rFonts w:hint="eastAsia" w:ascii="仿宋_GB2312" w:eastAsia="仿宋_GB2312"/>
          <w:sz w:val="32"/>
          <w:szCs w:val="32"/>
        </w:rPr>
        <w:t>2024年2月24日（农历正月十五）上午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2.地点：</w:t>
      </w:r>
      <w:r>
        <w:rPr>
          <w:rFonts w:hint="eastAsia" w:ascii="仿宋_GB2312" w:eastAsia="仿宋_GB2312"/>
          <w:sz w:val="32"/>
          <w:szCs w:val="32"/>
        </w:rPr>
        <w:t>城区部分路段（临淄大道、天齐路、桓公路、稷下路）</w:t>
      </w:r>
    </w:p>
    <w:p>
      <w:pPr>
        <w:pStyle w:val="3"/>
        <w:spacing w:line="560" w:lineRule="exact"/>
        <w:ind w:left="64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四、工作要求</w:t>
      </w:r>
      <w:r>
        <w:rPr>
          <w:rFonts w:ascii="黑体" w:hAnsi="黑体" w:eastAsia="黑体" w:cs="宋体"/>
          <w:sz w:val="32"/>
          <w:szCs w:val="32"/>
        </w:rPr>
        <w:t xml:space="preserve"> </w:t>
      </w:r>
    </w:p>
    <w:p>
      <w:pPr>
        <w:pStyle w:val="3"/>
        <w:spacing w:line="56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楷体_GB2312" w:hAnsi="黑体" w:eastAsia="楷体_GB2312" w:cs="宋体"/>
          <w:sz w:val="32"/>
          <w:szCs w:val="32"/>
        </w:rPr>
        <w:t>（一）加强组织领导。</w:t>
      </w:r>
      <w:r>
        <w:rPr>
          <w:rFonts w:hint="eastAsia" w:ascii="仿宋_GB2312" w:hAnsi="黑体" w:eastAsia="仿宋_GB2312" w:cs="宋体"/>
          <w:sz w:val="32"/>
          <w:szCs w:val="32"/>
        </w:rPr>
        <w:t>成立由区委、区政府分管领导任组长、区委宣传部分管负责人和区文旅局主要负责人任副组长、各相关单位分管负责人为成员的活动</w:t>
      </w:r>
      <w:r>
        <w:rPr>
          <w:rFonts w:hint="eastAsia" w:ascii="仿宋_GB2312" w:eastAsia="仿宋_GB2312"/>
          <w:sz w:val="32"/>
          <w:szCs w:val="32"/>
        </w:rPr>
        <w:t>领导小组</w:t>
      </w:r>
      <w:r>
        <w:rPr>
          <w:rFonts w:hint="eastAsia" w:ascii="仿宋_GB2312" w:hAnsi="黑体" w:eastAsia="仿宋_GB2312" w:cs="宋体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领导小组下设办公室，办公室设在区文化和旅游局，徐涛同志兼任办公室主任，统筹协调活动组织开展。各成员单位</w:t>
      </w:r>
      <w:r>
        <w:rPr>
          <w:rFonts w:hint="eastAsia" w:ascii="仿宋_GB2312" w:hAnsi="仿宋" w:eastAsia="仿宋_GB2312" w:cs="宋体"/>
          <w:sz w:val="32"/>
          <w:szCs w:val="32"/>
        </w:rPr>
        <w:t>要按照工作分工，尽职尽责，增强工作主动性。</w:t>
      </w:r>
    </w:p>
    <w:p>
      <w:pPr>
        <w:pStyle w:val="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 w:cs="宋体"/>
          <w:sz w:val="32"/>
          <w:szCs w:val="32"/>
        </w:rPr>
        <w:t>（二）提高政治站位。</w:t>
      </w:r>
      <w:r>
        <w:rPr>
          <w:rFonts w:hint="eastAsia" w:ascii="仿宋_GB2312" w:eastAsia="仿宋_GB2312"/>
          <w:sz w:val="32"/>
          <w:szCs w:val="32"/>
        </w:rPr>
        <w:t>各级各有关部门、单位要高度</w:t>
      </w:r>
      <w:r>
        <w:rPr>
          <w:rFonts w:ascii="仿宋_GB2312" w:eastAsia="仿宋_GB2312"/>
          <w:sz w:val="32"/>
          <w:szCs w:val="32"/>
        </w:rPr>
        <w:t>重视本次活动，进一步完善活动方案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明确任务目标，按照时间节点精心组织、广泛</w:t>
      </w:r>
      <w:r>
        <w:rPr>
          <w:rFonts w:hint="eastAsia" w:ascii="仿宋_GB2312" w:eastAsia="仿宋_GB2312"/>
          <w:sz w:val="32"/>
          <w:szCs w:val="32"/>
        </w:rPr>
        <w:t>动员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确保各项活动取得圆满成功。活动期间，城市主要街道两侧沿街、各单位门前要悬挂彩灯、彩旗等，营造喜庆祥和的节日气氛。图书馆、博物馆、文化馆、镇街道文化站、文明</w:t>
      </w:r>
      <w:r>
        <w:rPr>
          <w:rFonts w:ascii="仿宋_GB2312" w:eastAsia="仿宋_GB2312"/>
          <w:sz w:val="32"/>
          <w:szCs w:val="32"/>
        </w:rPr>
        <w:t>实践中心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站）、</w:t>
      </w:r>
      <w:r>
        <w:rPr>
          <w:rFonts w:hint="eastAsia" w:ascii="仿宋_GB2312" w:eastAsia="仿宋_GB2312"/>
          <w:sz w:val="32"/>
          <w:szCs w:val="32"/>
        </w:rPr>
        <w:t>文化服务中心等公共服务场所，在节日期间要向社会全面开放，为群众提供周到、优质的文化服务。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 w:cs="宋体"/>
          <w:sz w:val="32"/>
          <w:szCs w:val="32"/>
        </w:rPr>
        <w:t>（三）确保活动安全。</w:t>
      </w:r>
      <w:r>
        <w:rPr>
          <w:rFonts w:hint="eastAsia" w:ascii="仿宋_GB2312" w:hAnsi="仿宋" w:eastAsia="仿宋_GB2312" w:cs="宋体"/>
          <w:sz w:val="32"/>
          <w:szCs w:val="32"/>
        </w:rPr>
        <w:t>各单位要切实把安全工作放在首位，研究好具体措施，确保各项文化活动的安全。在活动举办过程中，认真落实安全防控措施，始终高度重视应对极端恶劣天气、流行病及舞台安全、演职人员人身安全等工作，制定有效预案，落实好各项措施。</w:t>
      </w:r>
      <w:r>
        <w:rPr>
          <w:rFonts w:hint="eastAsia" w:ascii="仿宋_GB2312" w:eastAsia="仿宋_GB2312"/>
          <w:sz w:val="32"/>
          <w:szCs w:val="32"/>
        </w:rPr>
        <w:t>公安部门要安排足够警力，切实做好节日期间群众文旅活动的安全保卫工作。应急、卫健等部门要建立健全预防突发事件的工作机制，克服麻痹思想，落实安全措施，维护公共秩序，确保节日期间各项活动安全顺利开展。要进一步加大节日期间文化旅游市场监管力度，严防出现“黄、赌、毒”、封建迷信等现象，确保节日文化市场繁荣有序。</w:t>
      </w:r>
    </w:p>
    <w:p>
      <w:pPr>
        <w:pStyle w:val="3"/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附件：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sz w:val="32"/>
          <w:szCs w:val="32"/>
        </w:rPr>
        <w:t>.2024临淄区春节联欢晚会暨“最美临淄人”颁奖典礼实施方案</w:t>
      </w:r>
    </w:p>
    <w:p>
      <w:pPr>
        <w:pStyle w:val="3"/>
        <w:spacing w:line="560" w:lineRule="exact"/>
        <w:ind w:firstLine="1600" w:firstLineChars="5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</w:rPr>
        <w:t>.2024临淄区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非遗民俗展</w:t>
      </w:r>
      <w:r>
        <w:rPr>
          <w:rFonts w:hint="eastAsia" w:ascii="仿宋_GB2312" w:hAnsi="仿宋" w:eastAsia="仿宋_GB2312" w:cs="宋体"/>
          <w:sz w:val="32"/>
          <w:szCs w:val="32"/>
        </w:rPr>
        <w:t>实施方案</w:t>
      </w:r>
    </w:p>
    <w:p>
      <w:pPr>
        <w:pStyle w:val="3"/>
        <w:spacing w:line="560" w:lineRule="exact"/>
        <w:ind w:firstLine="1600" w:firstLineChars="5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</w:rPr>
        <w:t>.2024临淄区新春戏曲大联欢实施方案</w:t>
      </w:r>
    </w:p>
    <w:p>
      <w:pPr>
        <w:pStyle w:val="3"/>
        <w:spacing w:line="560" w:lineRule="exact"/>
        <w:ind w:firstLine="1600" w:firstLineChars="5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sz w:val="32"/>
          <w:szCs w:val="32"/>
        </w:rPr>
        <w:t>.2024临淄区元宵节扮玩大荟实施方案</w:t>
      </w:r>
    </w:p>
    <w:p>
      <w:pPr>
        <w:pStyle w:val="3"/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pStyle w:val="3"/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3"/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pStyle w:val="3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pStyle w:val="3"/>
        <w:spacing w:line="560" w:lineRule="exac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</w:t>
      </w:r>
    </w:p>
    <w:p>
      <w:pPr>
        <w:pStyle w:val="3"/>
        <w:spacing w:line="56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2024临淄区春节联欢晚会暨“最美临淄人”颁奖典礼工作方案</w:t>
      </w:r>
    </w:p>
    <w:p>
      <w:pPr>
        <w:pStyle w:val="3"/>
        <w:spacing w:line="56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一、举办单位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主办单位：中共临淄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委 临淄区人民政府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承办单位：区委宣传部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区委党校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区委区直机关工委  </w:t>
      </w:r>
    </w:p>
    <w:p>
      <w:pPr>
        <w:spacing w:line="5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区委老干部局  区教体局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区文旅局  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区融媒体中心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2024年2月4日（农历腊月廿五）晚19:00至21:00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三、活动地点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区委党校礼堂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四、参加人员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1.区大班子领导;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区直部门主要负责人、</w:t>
      </w:r>
      <w:r>
        <w:rPr>
          <w:rFonts w:hint="eastAsia" w:ascii="仿宋_GB2312" w:eastAsia="仿宋_GB2312"/>
          <w:sz w:val="32"/>
          <w:szCs w:val="32"/>
        </w:rPr>
        <w:t>各镇（街道）主要负责人、分管负责人、文化站长；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3.社会各界群众。</w:t>
      </w: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五、晚会议程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主持人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4人（2男2女）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1.介绍领导和来宾；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.文艺演出；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.区领导为最美临淄人颁奖。</w:t>
      </w: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六、相关事宜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1.舞台设置</w:t>
      </w:r>
      <w:r>
        <w:rPr>
          <w:rFonts w:hint="eastAsia" w:ascii="楷体_GB2312" w:hAnsi="黑体" w:eastAsia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舞台上方悬挂晚会标志。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2.节目彩排。</w:t>
      </w:r>
      <w:r>
        <w:rPr>
          <w:rFonts w:hint="eastAsia" w:ascii="仿宋_GB2312" w:eastAsia="仿宋_GB2312"/>
          <w:sz w:val="32"/>
          <w:szCs w:val="32"/>
        </w:rPr>
        <w:t>2月3日晚上、2月4日全天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在区委党校礼堂彩排。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.演出期间的具体要求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（1）区大班子领导成员、来宾以及观众，于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日18:50以前全部到位。18:50—19:00为录制观众镜头时间。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（2）观众坐好后不能随意起座走动、大声喧哗、吸烟；举止文明礼貌；晚会结束，在最后乐曲响起后，观众方可起座退场。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（3）进入会场后，所有领导与观众都应服从晚会总指挥和总导演的统一指挥与安排。</w:t>
      </w:r>
    </w:p>
    <w:p>
      <w:pPr>
        <w:spacing w:line="56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工作分工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区委办公室、区政府办公室负责出席晚会领导、来宾的邀请和落实。负责引领领导和来宾于2月4日18：50前到演出现场就座，观看演出。负责晚会串联词的审核把关。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委政法委牵头负责晚会的安全保卫工作。临淄公安分局负责剧场内外的安全，工作人员于当日17:30前到岗；临淄交警大队负责交通安全、机动车停放，工作人员于当日17:30前到岗，清理门前停车场外来车辆，保证出席晚会领导以及工作人员的车辆顺利进出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临淄区</w:t>
      </w:r>
      <w:r>
        <w:rPr>
          <w:rFonts w:hint="eastAsia" w:ascii="仿宋_GB2312" w:hAnsi="黑体" w:eastAsia="仿宋_GB2312" w:cs="宋体"/>
          <w:sz w:val="32"/>
          <w:szCs w:val="32"/>
        </w:rPr>
        <w:t>消防救援大队</w:t>
      </w:r>
      <w:r>
        <w:rPr>
          <w:rFonts w:hint="eastAsia" w:ascii="仿宋_GB2312" w:eastAsia="仿宋_GB2312"/>
          <w:sz w:val="32"/>
          <w:szCs w:val="32"/>
        </w:rPr>
        <w:t>负责晚会消防安全，工作人员于当日17:30前到岗。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委宣传部总牵头，区文化和旅游局、区融媒体中心具体负责晚会的组织和协调工作；负责舞台设计及布置，做好灯光、音响等准备工作。牵头负责晚会节目、颁奖环节的彩排和晚会演出。提前做好演出舞台物品清理及院内外的环境卫生保持，负责提供演出当天彩排及演出场地，保障电源供应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区委党校负责提供会场及相关服务。在2月4日17：00之前准备好接待室，安排2名服务人员。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融媒体中心负责起草晚会主持词，并于2月1日前交区委办公室综合科审核把关。负责安排节目彩排、晚会演出时的主持人（2男2女）于演出前进行彩排（具体时间根据节目情况另行确定）。负责正式演出前安排一名主持人宣读观众注意事项。负责晚会现场的录制、现场的照相。2月7日（农历腊月廿八）开始播放晚会实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录像</w:t>
      </w:r>
      <w:r>
        <w:rPr>
          <w:rFonts w:hint="eastAsia" w:ascii="仿宋_GB2312" w:eastAsia="仿宋_GB2312"/>
          <w:sz w:val="32"/>
          <w:szCs w:val="32"/>
        </w:rPr>
        <w:t>，连续播放至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月24日（农历正月十五）；将节目播出时间安排表存档。负责在临淄电台、临淄电视台、“掌上临淄”“临淄融媒”等微信公众号及《今日临淄》报纸的宣传、推广。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临淄供电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负责用电安全，配备备用电源，工作人员于当日16:30前到岗。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区综合行政执法局负责剧场周边环境的整治，工作人员于当日17:30前到岗。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区应急管理局负责晚会现场的安全监管工作。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区卫健局负责制定医学救护方案，安排一台救护车辆在活动现场附近服务。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2024临淄区新春戏曲大联欢实施方案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一、举办单位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主办单位：区委宣传部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区文化和旅游局 区融媒体中心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承办单位：区文化事业发展服务中心、各镇（街道）文化站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二、时间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2024年2月19日至2月25日（农历正月初十至正月十六）上午9: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—11: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、下午14:00—16:00。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其中2月24日（农历正月十五）上午因元宵节扮玩活动停演半天。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三、地点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方和茂购物广场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四、演出内容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演出民间稀有剧种、新创作节目和突出齐文化特色的剧目。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五、组织办法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艺术团体将新编、原创戏曲节目于2月1日前报区文化事业发展服务中心，审核后将节目单公布。各镇（街道）从中选取优秀节目组织演出，将选定的节目单提前5天报区文化事业发展服务中心。主办方提供舞台、幕布（更换）、电源、饮用水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六、现场布置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和茂于2月19日（农历正月初十）前分别在门前广场扎制好舞台：台宽10米，台深8米，舞台背景为喷绘画面，背景幕上方为“2024临淄区新春戏曲大联欢”弧形字，弧形字下方中间为：“某某镇（街道）专场演出”（某某字暂空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方和茂</w:t>
      </w:r>
      <w:r>
        <w:rPr>
          <w:rFonts w:hint="eastAsia" w:ascii="仿宋_GB2312" w:eastAsia="仿宋_GB2312"/>
          <w:sz w:val="32"/>
          <w:szCs w:val="32"/>
        </w:rPr>
        <w:t>分别负责给参演单位粘贴名称，根据演出日程安排及时更换）；舞台铺设地毯。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七、工作分工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（一）区委宣传部负责做好指导工作。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（二）区文化和旅游局负责组织落实工作。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（三）区融媒体中心负责做好宣传报道工作。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（四）区文化事业发展服务中心负责根据演出安排表协调做好各镇（街道）演出工作；协同方和茂做好现场布置、演出监管工作。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（五）方和茂购物广场负责戏剧展演期间的用电、饮水等其他配合工作，每天安排2人在现场值班；张贴演出海报；做好演出场地的卫生保洁。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（六）各镇（街道）负责于2月1日前将演出节目单报送区文化事业发展服务中心，并组织演出人员按要求于演出前一个小时到场。雪宫街道负责做好相关服务工作。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（七）公安部门负责做好治安工作。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（八）区卫健局负责制定医疗救护方案，安排救护车辆在活动现场附近服务。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八、其他事宜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各演出单位需提前一个小时到演出地点报到，不得弃权或随意更改、拖延演出时间。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有关演出的一切音响设备、化妆、运输、道具、生活等由各参演单位自理。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如遇天气变化不能演出，需要取消当天演出时，另作安排。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其他未尽事宜另行通知。</w:t>
      </w:r>
    </w:p>
    <w:tbl>
      <w:tblPr>
        <w:tblStyle w:val="7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2868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12" w:type="dxa"/>
            <w:gridSpan w:val="2"/>
            <w:tcBorders>
              <w:top w:val="single" w:color="auto" w:sz="4" w:space="0"/>
              <w:tl2br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地     点</w:t>
            </w:r>
          </w:p>
          <w:p>
            <w:pPr>
              <w:spacing w:line="60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     间</w:t>
            </w:r>
          </w:p>
        </w:tc>
        <w:tc>
          <w:tcPr>
            <w:tcW w:w="26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门前广场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2月19日（正月初十）</w:t>
            </w: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上午9:00-11:00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齐都镇剧团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下午14:00-16:00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金岭回族镇剧团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2月20日（正月十一）</w:t>
            </w: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上午9:00-11:00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金山镇剧团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下午14:00-16:00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敬仲镇剧团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2月21日（正月十二）</w:t>
            </w: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上午9:00-11:00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朱台镇剧团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下午14:00-16:00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皇城镇剧团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2月22日（正月十三）</w:t>
            </w: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上午9:00-11:00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凤凰镇剧团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下午14:00-16:00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辛店街道剧团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2月23日（正月十四）</w:t>
            </w: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上午9:00-11:00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闻韶街道剧团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8" w:type="dxa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下午14:00-16:00</w:t>
            </w:r>
          </w:p>
        </w:tc>
        <w:tc>
          <w:tcPr>
            <w:tcW w:w="2652" w:type="dxa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雪宫街道剧团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2月24日（正月十五）</w:t>
            </w:r>
          </w:p>
        </w:tc>
        <w:tc>
          <w:tcPr>
            <w:tcW w:w="5520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元宵节扮玩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暂停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下午14:00-16:00</w:t>
            </w:r>
          </w:p>
        </w:tc>
        <w:tc>
          <w:tcPr>
            <w:tcW w:w="2652" w:type="dxa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稷下街道剧团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4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2月25日（正月十六）</w:t>
            </w:r>
          </w:p>
        </w:tc>
        <w:tc>
          <w:tcPr>
            <w:tcW w:w="28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上午9:00-11:00</w:t>
            </w:r>
          </w:p>
        </w:tc>
        <w:tc>
          <w:tcPr>
            <w:tcW w:w="2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齐陵街道剧团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2024年临淄区非遗民俗展方案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" w:eastAsia="仿宋_GB2312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一、举办单位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主办单位：区委宣传部   区文化和旅游局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承办单位：齐文化博物院  临淄区文化事业发展服务中心 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2024年2月19日至2月24日（正月初十至十五）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三、活动地点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齐文化博物馆北广场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四、展演内容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（一）全区非遗技艺展示；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（二）非遗文化产品展销；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（三）戏曲、武术等文艺演出。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五、责任分工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区文旅局负责活动的策划、设计和实施。负责组织非遗项目参展，联系布展公司策划布展，资料留存，加强宣传。2月18日完成布展工作，2月19日正式开展。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各镇街负责部分手造和文创产品的联络和报送。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区供电部门指导齐文化博物院做好展会期间用电保障。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临淄交警大队负责晏婴路齐文化博物院段的交通指挥。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eastAsia="仿宋_GB2312"/>
          <w:sz w:val="32"/>
          <w:szCs w:val="32"/>
        </w:rPr>
        <w:t>区卫健局负责制定医疗救护方案，安排救护车辆在活动现场附近服务。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2024临淄区元宵节扮玩大荟工作方案</w:t>
      </w:r>
    </w:p>
    <w:p>
      <w:pPr>
        <w:spacing w:line="560" w:lineRule="exact"/>
        <w:ind w:firstLine="960" w:firstLineChars="200"/>
        <w:rPr>
          <w:rFonts w:ascii="方正小标宋简体" w:hAnsi="黑体" w:eastAsia="方正小标宋简体"/>
          <w:sz w:val="48"/>
          <w:szCs w:val="48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2024年2月24日（农历正月十五）上午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二、活动地点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临淄城区部分路段：临淄</w:t>
      </w:r>
      <w:r>
        <w:rPr>
          <w:rFonts w:ascii="仿宋_GB2312" w:eastAsia="仿宋_GB2312"/>
          <w:sz w:val="32"/>
          <w:szCs w:val="32"/>
        </w:rPr>
        <w:t>大道、</w:t>
      </w:r>
      <w:r>
        <w:rPr>
          <w:rFonts w:hint="eastAsia" w:ascii="仿宋_GB2312" w:eastAsia="仿宋_GB2312"/>
          <w:sz w:val="32"/>
          <w:szCs w:val="32"/>
        </w:rPr>
        <w:t>天齐路</w:t>
      </w:r>
      <w:r>
        <w:rPr>
          <w:rFonts w:ascii="仿宋_GB2312" w:eastAsia="仿宋_GB2312"/>
          <w:sz w:val="32"/>
          <w:szCs w:val="32"/>
        </w:rPr>
        <w:t>、桓公路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稷下路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三、表演内容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各镇（街道）特色民间艺术扮玩形式、非物质文化遗产表演项目及其他新颖的表演形式。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四、组队办法及要求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以各镇（街道）为单位组成表演队伍，本镇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表演队伍前要有明显的单位标志，表演内容能够代表本地文化特色，表演形式丰富多样，提倡积极向上的宣传表演形式。各镇（街道）的宣传彩车原则上不能超过10米长，未经报送审核的车辆一律不得进入表演场地。要把安全保卫工作放在首位，进入城区一律不准燃放烟花鞭炮。要安排得力人员负责安全工作，并安排好应急人员和医护人员。严防火灾，杜绝安全事故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五、工作分工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区委办公室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区政府办公室</w:t>
      </w:r>
      <w:r>
        <w:rPr>
          <w:rFonts w:hint="eastAsia" w:ascii="仿宋_GB2312" w:eastAsia="仿宋_GB2312"/>
          <w:sz w:val="32"/>
          <w:szCs w:val="32"/>
        </w:rPr>
        <w:t>负责邀请区领导于2月24日9:00统一乘车观看民间艺术展演。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区委宣传部、区融媒体中心负责做好宣传报道工作。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区委政法委负责牵头做好安全保卫工作，并制定安全保卫方案。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（四）临淄公安分局负责做好活动期间安全保卫工作。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eastAsia="仿宋_GB2312"/>
          <w:sz w:val="32"/>
          <w:szCs w:val="32"/>
        </w:rPr>
        <w:t>区文化和旅游局负责综合协调、设计演出区域、组织落实好本次活动。（具体事项节后召开会议部署）。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临淄交警大队负责做好交通管制及安全工作，制定交通安全方案。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</w:t>
      </w:r>
      <w:r>
        <w:rPr>
          <w:rFonts w:hint="eastAsia" w:ascii="仿宋_GB2312" w:eastAsia="仿宋_GB2312"/>
          <w:sz w:val="32"/>
          <w:szCs w:val="32"/>
        </w:rPr>
        <w:t>区卫健局负责制定急救备勤应急方案，做好突发情况医疗救护工作。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（八）区应急管理局负责活动期间安全监管和督查工作。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（九）区综合行政执法局负责活动期间的流动摊贩管理、卫生清洁和车辆停放等工作。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（十）区消防救援大队负责活动期间应急消防救援工作。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（十一）</w:t>
      </w:r>
      <w:r>
        <w:rPr>
          <w:rFonts w:hint="eastAsia" w:ascii="仿宋_GB2312" w:eastAsia="仿宋_GB2312"/>
          <w:sz w:val="32"/>
          <w:szCs w:val="32"/>
        </w:rPr>
        <w:t>各镇（街道）于2月1日前,确定参加演出的单位，将节目单、人数及领队人员名单报区文化和旅游局。2月24日（农历正月十五)8:00前各代表队分别到指定表演区域集合，安排专职人员负责相关演出区域及演职人员人身安全。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请各单位按照《活动方案》的任务分工，制定好各自的工作方案，于1月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报至</w:t>
      </w:r>
      <w:r>
        <w:rPr>
          <w:rFonts w:hint="eastAsia" w:ascii="仿宋_GB2312" w:eastAsia="仿宋_GB2312"/>
          <w:sz w:val="32"/>
          <w:szCs w:val="32"/>
        </w:rPr>
        <w:t>区文化和旅游局，以便统一调度。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邮箱：lzqwhk@zb.shandong.cn,联系电话：7216613.</w:t>
      </w:r>
    </w:p>
    <w:p>
      <w:pPr>
        <w:spacing w:line="560" w:lineRule="exact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-1791335</wp:posOffset>
            </wp:positionH>
            <wp:positionV relativeFrom="paragraph">
              <wp:posOffset>1167765</wp:posOffset>
            </wp:positionV>
            <wp:extent cx="8849360" cy="6256655"/>
            <wp:effectExtent l="0" t="0" r="10795" b="8890"/>
            <wp:wrapNone/>
            <wp:docPr id="1" name="图片 1" descr="微信图片_2024012216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22165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49360" cy="625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MPc8L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zFiMmVhNTc4MmRhOWNmOTI5N2RjYmY2YjZmNTIifQ=="/>
    <w:docVar w:name="KSO_WPS_MARK_KEY" w:val="a40293c0-911e-4bca-b263-c2f88cc6972a"/>
  </w:docVars>
  <w:rsids>
    <w:rsidRoot w:val="06532E90"/>
    <w:rsid w:val="00057EC0"/>
    <w:rsid w:val="00083218"/>
    <w:rsid w:val="000834A1"/>
    <w:rsid w:val="001333C9"/>
    <w:rsid w:val="001B0F27"/>
    <w:rsid w:val="00240539"/>
    <w:rsid w:val="0030544C"/>
    <w:rsid w:val="003124BE"/>
    <w:rsid w:val="0033182B"/>
    <w:rsid w:val="00350264"/>
    <w:rsid w:val="00354D15"/>
    <w:rsid w:val="003763B2"/>
    <w:rsid w:val="00377352"/>
    <w:rsid w:val="003B03A9"/>
    <w:rsid w:val="003C49F4"/>
    <w:rsid w:val="003F3CCE"/>
    <w:rsid w:val="00410332"/>
    <w:rsid w:val="004514E3"/>
    <w:rsid w:val="00462300"/>
    <w:rsid w:val="00497754"/>
    <w:rsid w:val="004B2C6D"/>
    <w:rsid w:val="004B60E6"/>
    <w:rsid w:val="004C4C3A"/>
    <w:rsid w:val="005002A7"/>
    <w:rsid w:val="00507D0B"/>
    <w:rsid w:val="0054361F"/>
    <w:rsid w:val="00570730"/>
    <w:rsid w:val="00584557"/>
    <w:rsid w:val="005935B9"/>
    <w:rsid w:val="005A1E69"/>
    <w:rsid w:val="005B35AE"/>
    <w:rsid w:val="005C08D0"/>
    <w:rsid w:val="005C7376"/>
    <w:rsid w:val="005D6391"/>
    <w:rsid w:val="005E2BCF"/>
    <w:rsid w:val="00633375"/>
    <w:rsid w:val="006531BB"/>
    <w:rsid w:val="006865CB"/>
    <w:rsid w:val="0069269E"/>
    <w:rsid w:val="006A0885"/>
    <w:rsid w:val="006D5362"/>
    <w:rsid w:val="006E2480"/>
    <w:rsid w:val="00706D98"/>
    <w:rsid w:val="007273EE"/>
    <w:rsid w:val="00730F0F"/>
    <w:rsid w:val="00735651"/>
    <w:rsid w:val="00764B14"/>
    <w:rsid w:val="00781FDC"/>
    <w:rsid w:val="00786732"/>
    <w:rsid w:val="00790DB5"/>
    <w:rsid w:val="007A5CE8"/>
    <w:rsid w:val="007A5D5A"/>
    <w:rsid w:val="00810547"/>
    <w:rsid w:val="00814B6E"/>
    <w:rsid w:val="00835082"/>
    <w:rsid w:val="00855951"/>
    <w:rsid w:val="00863A79"/>
    <w:rsid w:val="00884E70"/>
    <w:rsid w:val="00894EC0"/>
    <w:rsid w:val="00897DAF"/>
    <w:rsid w:val="008B66B8"/>
    <w:rsid w:val="008D02B2"/>
    <w:rsid w:val="008E06CD"/>
    <w:rsid w:val="008E3D47"/>
    <w:rsid w:val="009717BA"/>
    <w:rsid w:val="00985FB3"/>
    <w:rsid w:val="0098693F"/>
    <w:rsid w:val="009906AC"/>
    <w:rsid w:val="00995E1A"/>
    <w:rsid w:val="00996E2D"/>
    <w:rsid w:val="009C25A9"/>
    <w:rsid w:val="00A03CD4"/>
    <w:rsid w:val="00A177B3"/>
    <w:rsid w:val="00A22382"/>
    <w:rsid w:val="00AB4CFC"/>
    <w:rsid w:val="00AC697B"/>
    <w:rsid w:val="00AE12DE"/>
    <w:rsid w:val="00AE3A37"/>
    <w:rsid w:val="00AF38CD"/>
    <w:rsid w:val="00B1336E"/>
    <w:rsid w:val="00B24A1F"/>
    <w:rsid w:val="00B34411"/>
    <w:rsid w:val="00B34DEE"/>
    <w:rsid w:val="00B92198"/>
    <w:rsid w:val="00B94FB9"/>
    <w:rsid w:val="00B95451"/>
    <w:rsid w:val="00BA4071"/>
    <w:rsid w:val="00BD2B32"/>
    <w:rsid w:val="00BE4336"/>
    <w:rsid w:val="00C00B81"/>
    <w:rsid w:val="00C02F3E"/>
    <w:rsid w:val="00C07F59"/>
    <w:rsid w:val="00C07F96"/>
    <w:rsid w:val="00C11D82"/>
    <w:rsid w:val="00C21587"/>
    <w:rsid w:val="00C40DD8"/>
    <w:rsid w:val="00C530A3"/>
    <w:rsid w:val="00C57615"/>
    <w:rsid w:val="00C64C5D"/>
    <w:rsid w:val="00C65767"/>
    <w:rsid w:val="00CA40F0"/>
    <w:rsid w:val="00CF12AA"/>
    <w:rsid w:val="00D1480A"/>
    <w:rsid w:val="00D4442A"/>
    <w:rsid w:val="00D4510E"/>
    <w:rsid w:val="00D50C5C"/>
    <w:rsid w:val="00D51D93"/>
    <w:rsid w:val="00D727B2"/>
    <w:rsid w:val="00D9109E"/>
    <w:rsid w:val="00DA56DB"/>
    <w:rsid w:val="00DB2AF6"/>
    <w:rsid w:val="00DE474C"/>
    <w:rsid w:val="00DE6210"/>
    <w:rsid w:val="00E230FF"/>
    <w:rsid w:val="00E256FF"/>
    <w:rsid w:val="00E73EFE"/>
    <w:rsid w:val="00EB471A"/>
    <w:rsid w:val="00ED780E"/>
    <w:rsid w:val="00EF28A9"/>
    <w:rsid w:val="00F37C86"/>
    <w:rsid w:val="00F46F8C"/>
    <w:rsid w:val="00F53F68"/>
    <w:rsid w:val="00F875CC"/>
    <w:rsid w:val="00FA31B9"/>
    <w:rsid w:val="00FB2929"/>
    <w:rsid w:val="00FE18D3"/>
    <w:rsid w:val="01BB3CD7"/>
    <w:rsid w:val="01CD7566"/>
    <w:rsid w:val="02D52003"/>
    <w:rsid w:val="05157BA2"/>
    <w:rsid w:val="05946D18"/>
    <w:rsid w:val="05B819DC"/>
    <w:rsid w:val="06532E90"/>
    <w:rsid w:val="065344DE"/>
    <w:rsid w:val="067032E2"/>
    <w:rsid w:val="067B57E2"/>
    <w:rsid w:val="07F0676F"/>
    <w:rsid w:val="086A5B0F"/>
    <w:rsid w:val="08EE04EE"/>
    <w:rsid w:val="097D3893"/>
    <w:rsid w:val="09AC48EF"/>
    <w:rsid w:val="09F9539C"/>
    <w:rsid w:val="0A144D10"/>
    <w:rsid w:val="0ADA3DBB"/>
    <w:rsid w:val="0BFA53FB"/>
    <w:rsid w:val="0C4A1EDF"/>
    <w:rsid w:val="0C4C20FB"/>
    <w:rsid w:val="0C5B40EC"/>
    <w:rsid w:val="0C61547A"/>
    <w:rsid w:val="0C6F61CA"/>
    <w:rsid w:val="0CF307C8"/>
    <w:rsid w:val="0D1A672D"/>
    <w:rsid w:val="0E197DBB"/>
    <w:rsid w:val="0E682AF0"/>
    <w:rsid w:val="0EAE3580"/>
    <w:rsid w:val="0F8E2A2A"/>
    <w:rsid w:val="10E87F18"/>
    <w:rsid w:val="10FC5772"/>
    <w:rsid w:val="11B61DC5"/>
    <w:rsid w:val="1202500A"/>
    <w:rsid w:val="127557DC"/>
    <w:rsid w:val="13257202"/>
    <w:rsid w:val="14005579"/>
    <w:rsid w:val="14854108"/>
    <w:rsid w:val="14C61F77"/>
    <w:rsid w:val="14FD37E8"/>
    <w:rsid w:val="14FD6EB5"/>
    <w:rsid w:val="15602EAF"/>
    <w:rsid w:val="15B6566D"/>
    <w:rsid w:val="163065E9"/>
    <w:rsid w:val="176C53FF"/>
    <w:rsid w:val="18383533"/>
    <w:rsid w:val="19021497"/>
    <w:rsid w:val="19105CD2"/>
    <w:rsid w:val="199F52A0"/>
    <w:rsid w:val="1A225770"/>
    <w:rsid w:val="1A7016AA"/>
    <w:rsid w:val="1A954C6D"/>
    <w:rsid w:val="1ADA6B24"/>
    <w:rsid w:val="1B6F6FB6"/>
    <w:rsid w:val="1BBD091F"/>
    <w:rsid w:val="1BE840C7"/>
    <w:rsid w:val="1C264726"/>
    <w:rsid w:val="1D0830E8"/>
    <w:rsid w:val="1D5C366D"/>
    <w:rsid w:val="1DED3012"/>
    <w:rsid w:val="1EBF050A"/>
    <w:rsid w:val="1EC04283"/>
    <w:rsid w:val="1ED619DD"/>
    <w:rsid w:val="1EDB2E6A"/>
    <w:rsid w:val="1F4D1FBA"/>
    <w:rsid w:val="1F5E5F75"/>
    <w:rsid w:val="1F5F1CED"/>
    <w:rsid w:val="1F721A21"/>
    <w:rsid w:val="1FA8740E"/>
    <w:rsid w:val="1FC55FF4"/>
    <w:rsid w:val="1FFC578E"/>
    <w:rsid w:val="202C6073"/>
    <w:rsid w:val="209E23A2"/>
    <w:rsid w:val="211F7986"/>
    <w:rsid w:val="21221225"/>
    <w:rsid w:val="21222410"/>
    <w:rsid w:val="212E1977"/>
    <w:rsid w:val="213845A4"/>
    <w:rsid w:val="220D3C83"/>
    <w:rsid w:val="221C7ACE"/>
    <w:rsid w:val="22FE5379"/>
    <w:rsid w:val="23827D58"/>
    <w:rsid w:val="23C12CFF"/>
    <w:rsid w:val="23DC1B5F"/>
    <w:rsid w:val="23EB7FF4"/>
    <w:rsid w:val="23F5677C"/>
    <w:rsid w:val="23FA3D93"/>
    <w:rsid w:val="24EF78A8"/>
    <w:rsid w:val="251011D3"/>
    <w:rsid w:val="25496D80"/>
    <w:rsid w:val="25BA1A2C"/>
    <w:rsid w:val="263E440B"/>
    <w:rsid w:val="271D6716"/>
    <w:rsid w:val="27967200"/>
    <w:rsid w:val="28425D08"/>
    <w:rsid w:val="28AD4A90"/>
    <w:rsid w:val="293141D5"/>
    <w:rsid w:val="29475CCC"/>
    <w:rsid w:val="295F719C"/>
    <w:rsid w:val="297314B8"/>
    <w:rsid w:val="2A7D127A"/>
    <w:rsid w:val="2B404781"/>
    <w:rsid w:val="2BC37160"/>
    <w:rsid w:val="2C351E0C"/>
    <w:rsid w:val="2C8114F5"/>
    <w:rsid w:val="2CE13D42"/>
    <w:rsid w:val="2CF75313"/>
    <w:rsid w:val="2D3609E8"/>
    <w:rsid w:val="2E20415C"/>
    <w:rsid w:val="2E426A62"/>
    <w:rsid w:val="2EB86D24"/>
    <w:rsid w:val="2EBF6305"/>
    <w:rsid w:val="2EF37D5C"/>
    <w:rsid w:val="2F1523C9"/>
    <w:rsid w:val="2F8A246F"/>
    <w:rsid w:val="2FB82320"/>
    <w:rsid w:val="30073ABF"/>
    <w:rsid w:val="302E3742"/>
    <w:rsid w:val="306C426A"/>
    <w:rsid w:val="30913CD1"/>
    <w:rsid w:val="309D61D2"/>
    <w:rsid w:val="30DC4F4C"/>
    <w:rsid w:val="326A6587"/>
    <w:rsid w:val="32A93554"/>
    <w:rsid w:val="32BB6DE3"/>
    <w:rsid w:val="335A6CC6"/>
    <w:rsid w:val="33CD0C4D"/>
    <w:rsid w:val="340053F5"/>
    <w:rsid w:val="34E22D4D"/>
    <w:rsid w:val="35004F81"/>
    <w:rsid w:val="355359F9"/>
    <w:rsid w:val="366E2AEA"/>
    <w:rsid w:val="37357164"/>
    <w:rsid w:val="3778791A"/>
    <w:rsid w:val="3AAF722D"/>
    <w:rsid w:val="3AC802EF"/>
    <w:rsid w:val="3B4C7172"/>
    <w:rsid w:val="3B536033"/>
    <w:rsid w:val="3B581673"/>
    <w:rsid w:val="3B6A75F8"/>
    <w:rsid w:val="3B9134B9"/>
    <w:rsid w:val="3CA07775"/>
    <w:rsid w:val="3D8A5D30"/>
    <w:rsid w:val="3DA52B6A"/>
    <w:rsid w:val="3DE43692"/>
    <w:rsid w:val="3DF00289"/>
    <w:rsid w:val="3DF0692C"/>
    <w:rsid w:val="3E467EA9"/>
    <w:rsid w:val="3EFE3307"/>
    <w:rsid w:val="3F88629F"/>
    <w:rsid w:val="40080AD3"/>
    <w:rsid w:val="40280F49"/>
    <w:rsid w:val="403B38CA"/>
    <w:rsid w:val="41605725"/>
    <w:rsid w:val="417E5BAB"/>
    <w:rsid w:val="43A5385B"/>
    <w:rsid w:val="43C33D49"/>
    <w:rsid w:val="44827761"/>
    <w:rsid w:val="448F0C7E"/>
    <w:rsid w:val="44FC7EB1"/>
    <w:rsid w:val="4530540F"/>
    <w:rsid w:val="45EE1552"/>
    <w:rsid w:val="46D70238"/>
    <w:rsid w:val="46E97F6B"/>
    <w:rsid w:val="479223B1"/>
    <w:rsid w:val="47A11F37"/>
    <w:rsid w:val="48600B81"/>
    <w:rsid w:val="48E21116"/>
    <w:rsid w:val="49320400"/>
    <w:rsid w:val="49FD6207"/>
    <w:rsid w:val="4A4A2ACF"/>
    <w:rsid w:val="4A58354A"/>
    <w:rsid w:val="4AAE12AF"/>
    <w:rsid w:val="4B007631"/>
    <w:rsid w:val="4B413ED2"/>
    <w:rsid w:val="4B647BC0"/>
    <w:rsid w:val="4C0373D9"/>
    <w:rsid w:val="4C651E42"/>
    <w:rsid w:val="4CA94424"/>
    <w:rsid w:val="4D1473C4"/>
    <w:rsid w:val="4D265A75"/>
    <w:rsid w:val="4D5A571F"/>
    <w:rsid w:val="4DE44FE8"/>
    <w:rsid w:val="4E6879C7"/>
    <w:rsid w:val="4E9F2240"/>
    <w:rsid w:val="4EDE5EDB"/>
    <w:rsid w:val="4FEF238F"/>
    <w:rsid w:val="507E0903"/>
    <w:rsid w:val="50931706"/>
    <w:rsid w:val="510734C7"/>
    <w:rsid w:val="51392FC0"/>
    <w:rsid w:val="513C18FD"/>
    <w:rsid w:val="51786173"/>
    <w:rsid w:val="517E134D"/>
    <w:rsid w:val="52410C5B"/>
    <w:rsid w:val="530F0D59"/>
    <w:rsid w:val="53372724"/>
    <w:rsid w:val="55456CB4"/>
    <w:rsid w:val="555B64D8"/>
    <w:rsid w:val="55C91693"/>
    <w:rsid w:val="55D016F0"/>
    <w:rsid w:val="55F2660F"/>
    <w:rsid w:val="56C854A7"/>
    <w:rsid w:val="56FA7DFE"/>
    <w:rsid w:val="572172AD"/>
    <w:rsid w:val="572C0488"/>
    <w:rsid w:val="5765213F"/>
    <w:rsid w:val="576A78C0"/>
    <w:rsid w:val="57D854F7"/>
    <w:rsid w:val="5918648F"/>
    <w:rsid w:val="59885153"/>
    <w:rsid w:val="59B9557B"/>
    <w:rsid w:val="5A366BCB"/>
    <w:rsid w:val="5A9236F3"/>
    <w:rsid w:val="5ACC12DE"/>
    <w:rsid w:val="5B484E08"/>
    <w:rsid w:val="5C0A0310"/>
    <w:rsid w:val="5C34538D"/>
    <w:rsid w:val="5C4D5E95"/>
    <w:rsid w:val="5C846314"/>
    <w:rsid w:val="5D924A61"/>
    <w:rsid w:val="5E6E102A"/>
    <w:rsid w:val="5E89657E"/>
    <w:rsid w:val="5F760553"/>
    <w:rsid w:val="5FBC4017"/>
    <w:rsid w:val="60E750C3"/>
    <w:rsid w:val="61587D6F"/>
    <w:rsid w:val="616A6480"/>
    <w:rsid w:val="62000488"/>
    <w:rsid w:val="623600B0"/>
    <w:rsid w:val="63864720"/>
    <w:rsid w:val="63DA4A6C"/>
    <w:rsid w:val="64AD03D2"/>
    <w:rsid w:val="65804A46"/>
    <w:rsid w:val="65F31E15"/>
    <w:rsid w:val="65FF07B9"/>
    <w:rsid w:val="660D737A"/>
    <w:rsid w:val="6626043C"/>
    <w:rsid w:val="66E225B5"/>
    <w:rsid w:val="67954B54"/>
    <w:rsid w:val="67D57A24"/>
    <w:rsid w:val="68242759"/>
    <w:rsid w:val="690031C6"/>
    <w:rsid w:val="691B3B5C"/>
    <w:rsid w:val="69AA4EE0"/>
    <w:rsid w:val="69B63885"/>
    <w:rsid w:val="6A955B90"/>
    <w:rsid w:val="6AC36259"/>
    <w:rsid w:val="6B59096C"/>
    <w:rsid w:val="6BE258D1"/>
    <w:rsid w:val="6BF95CAB"/>
    <w:rsid w:val="6D525BCC"/>
    <w:rsid w:val="6D885538"/>
    <w:rsid w:val="6DAA3701"/>
    <w:rsid w:val="6E0E3C8F"/>
    <w:rsid w:val="6E2E7E8E"/>
    <w:rsid w:val="6E7361E8"/>
    <w:rsid w:val="6EAD16FA"/>
    <w:rsid w:val="6F235519"/>
    <w:rsid w:val="6F4F630E"/>
    <w:rsid w:val="6F7044D6"/>
    <w:rsid w:val="706F2877"/>
    <w:rsid w:val="707B75D6"/>
    <w:rsid w:val="70A1360B"/>
    <w:rsid w:val="71755DD4"/>
    <w:rsid w:val="722F2426"/>
    <w:rsid w:val="72834520"/>
    <w:rsid w:val="72F1592E"/>
    <w:rsid w:val="73041B05"/>
    <w:rsid w:val="737C5B3F"/>
    <w:rsid w:val="73DF11F6"/>
    <w:rsid w:val="73FC458A"/>
    <w:rsid w:val="745919DD"/>
    <w:rsid w:val="74E035C6"/>
    <w:rsid w:val="756E3266"/>
    <w:rsid w:val="761E2EDE"/>
    <w:rsid w:val="763F4431"/>
    <w:rsid w:val="76654669"/>
    <w:rsid w:val="77494C35"/>
    <w:rsid w:val="775310C4"/>
    <w:rsid w:val="77554F81"/>
    <w:rsid w:val="77CC652C"/>
    <w:rsid w:val="77E15F71"/>
    <w:rsid w:val="77ED2B68"/>
    <w:rsid w:val="7850566C"/>
    <w:rsid w:val="79386FE5"/>
    <w:rsid w:val="7A275D5B"/>
    <w:rsid w:val="7AA03EC1"/>
    <w:rsid w:val="7AF61D59"/>
    <w:rsid w:val="7B5B428C"/>
    <w:rsid w:val="7C613B24"/>
    <w:rsid w:val="7D546070"/>
    <w:rsid w:val="7DB126BB"/>
    <w:rsid w:val="7E0806FB"/>
    <w:rsid w:val="7E092894"/>
    <w:rsid w:val="7E1F77F3"/>
    <w:rsid w:val="7E696CC0"/>
    <w:rsid w:val="7E6B2A38"/>
    <w:rsid w:val="7E824693"/>
    <w:rsid w:val="7EDE76AE"/>
    <w:rsid w:val="7EE450FC"/>
    <w:rsid w:val="7F22389B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21"/>
    <w:basedOn w:val="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11"/>
    <w:basedOn w:val="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纯文本 Char"/>
    <w:basedOn w:val="8"/>
    <w:link w:val="3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5">
    <w:name w:val="日期 Char"/>
    <w:basedOn w:val="8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843</Words>
  <Characters>4807</Characters>
  <Lines>40</Lines>
  <Paragraphs>11</Paragraphs>
  <TotalTime>7</TotalTime>
  <ScaleCrop>false</ScaleCrop>
  <LinksUpToDate>false</LinksUpToDate>
  <CharactersWithSpaces>5639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2024-01-22T01:44:00Z</dcterms:created>
  <dc:creator>芙君</dc:creator>
  <cp:lastModifiedBy>吗小九</cp:lastModifiedBy>
  <cp:lastPrinted>2024-01-22T02:01:00Z</cp:lastPrinted>
  <dcterms:modified xsi:type="dcterms:W3CDTF">2024-03-06T06:53:57Z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DE82A8C166F0461F915F62FE23EB2150_13</vt:lpwstr>
  </property>
</Properties>
</file>