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spacing w:line="800" w:lineRule="exact"/>
        <w:ind w:firstLine="42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临淄区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信访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局政务公开事项标准目录</w:t>
      </w:r>
    </w:p>
    <w:p>
      <w:pPr>
        <w:spacing w:line="400" w:lineRule="exact"/>
        <w:ind w:firstLine="880" w:firstLineChars="200"/>
        <w:jc w:val="left"/>
        <w:rPr>
          <w:rFonts w:hint="eastAsia" w:ascii="方正小标宋简体" w:hAnsi="楷体" w:eastAsia="方正小标宋简体" w:cs="宋体"/>
          <w:kern w:val="0"/>
          <w:sz w:val="44"/>
          <w:szCs w:val="44"/>
        </w:rPr>
      </w:pPr>
    </w:p>
    <w:tbl>
      <w:tblPr>
        <w:tblStyle w:val="2"/>
        <w:tblW w:w="15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10"/>
        <w:gridCol w:w="688"/>
        <w:gridCol w:w="802"/>
        <w:gridCol w:w="892"/>
        <w:gridCol w:w="1659"/>
        <w:gridCol w:w="1847"/>
        <w:gridCol w:w="1399"/>
        <w:gridCol w:w="1313"/>
        <w:gridCol w:w="2901"/>
        <w:gridCol w:w="936"/>
        <w:gridCol w:w="709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序号</w:t>
            </w:r>
          </w:p>
        </w:tc>
        <w:tc>
          <w:tcPr>
            <w:tcW w:w="68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过程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公开事项</w:t>
            </w:r>
          </w:p>
        </w:tc>
        <w:tc>
          <w:tcPr>
            <w:tcW w:w="16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公开内容</w:t>
            </w:r>
          </w:p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（要素）</w:t>
            </w: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公开依据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公开时限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公开主体</w:t>
            </w:r>
            <w:r>
              <w:rPr>
                <w:rFonts w:eastAsia="方正黑体_GBK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eastAsia="方正黑体_GBK"/>
                <w:kern w:val="0"/>
                <w:sz w:val="26"/>
                <w:szCs w:val="26"/>
              </w:rPr>
              <w:t>（或责任部门）</w:t>
            </w:r>
          </w:p>
        </w:tc>
        <w:tc>
          <w:tcPr>
            <w:tcW w:w="290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公开渠道和载体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公开对象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6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一级目录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二级目录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特定群众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主动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4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bCs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bCs/>
                <w:kern w:val="0"/>
                <w:sz w:val="26"/>
                <w:szCs w:val="26"/>
              </w:rPr>
              <w:t>决策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法规公文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规范性</w:t>
            </w:r>
            <w:r>
              <w:rPr>
                <w:bCs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文件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本单位印发制定的规范性文件；区政府办公室印发制定的规范性文件。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《中华人民共和国政府信息公开条例》（国务院令第</w:t>
            </w:r>
            <w:r>
              <w:rPr>
                <w:bCs/>
                <w:kern w:val="0"/>
                <w:sz w:val="26"/>
                <w:szCs w:val="26"/>
              </w:rPr>
              <w:t>711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号）。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自该信息形成或者变更之日起</w:t>
            </w:r>
            <w:r>
              <w:rPr>
                <w:bCs/>
                <w:kern w:val="0"/>
                <w:sz w:val="26"/>
                <w:szCs w:val="26"/>
              </w:rPr>
              <w:t>20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个工作日内。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办公室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■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政府网站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政府公报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 xml:space="preserve">两微一端  </w:t>
            </w: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发布会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广播电视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纸质媒体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 xml:space="preserve">□公开查阅点 □政务服务中心         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便民服务站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入户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现场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社区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企事业单位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村公示栏（电子屏）</w:t>
            </w:r>
          </w:p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精准推送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其他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22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bCs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bCs/>
                <w:kern w:val="0"/>
                <w:sz w:val="26"/>
                <w:szCs w:val="26"/>
              </w:rPr>
              <w:t>决策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规划计划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本单位中长期发展规划、年度工作计划和工作总结等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《中华人民共和国政府信息公开条例》（国务院令第</w:t>
            </w:r>
            <w:r>
              <w:rPr>
                <w:bCs/>
                <w:kern w:val="0"/>
                <w:sz w:val="26"/>
                <w:szCs w:val="26"/>
              </w:rPr>
              <w:t>711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号）。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自该信息形成或者变更之日起</w:t>
            </w:r>
            <w:r>
              <w:rPr>
                <w:bCs/>
                <w:kern w:val="0"/>
                <w:sz w:val="26"/>
                <w:szCs w:val="26"/>
              </w:rPr>
              <w:t>20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个工作日内。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300" w:lineRule="exact"/>
              <w:ind w:firstLine="260" w:firstLineChars="100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办公室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■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政府网站</w:t>
            </w:r>
            <w:r>
              <w:rPr>
                <w:bCs/>
                <w:kern w:val="0"/>
                <w:sz w:val="26"/>
                <w:szCs w:val="26"/>
              </w:rPr>
              <w:t xml:space="preserve">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政府公报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两微一端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发布会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广播电视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纸质媒体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 xml:space="preserve">□公开查阅点 □政务服务中心         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便民服务站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入户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现场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社区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企事业单位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村公示栏（电子屏）</w:t>
            </w:r>
          </w:p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精准推送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其他</w:t>
            </w:r>
            <w:r>
              <w:rPr>
                <w:bCs/>
                <w:kern w:val="0"/>
                <w:sz w:val="26"/>
                <w:szCs w:val="26"/>
              </w:rPr>
              <w:t xml:space="preserve">    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83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bCs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bCs/>
                <w:kern w:val="0"/>
                <w:sz w:val="26"/>
                <w:szCs w:val="26"/>
              </w:rPr>
              <w:t>执行和结果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重大决策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本部门年度重点工作任务的任务分解、执行和落实情况等信息。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《中共中央办公厅国务院办公厅印发〈关于全面推进政务公开工作的意见〉的通知》（中办发〔</w:t>
            </w:r>
            <w:r>
              <w:rPr>
                <w:bCs/>
                <w:kern w:val="0"/>
                <w:sz w:val="26"/>
                <w:szCs w:val="26"/>
              </w:rPr>
              <w:t>2016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〕</w:t>
            </w:r>
            <w:r>
              <w:rPr>
                <w:bCs/>
                <w:kern w:val="0"/>
                <w:sz w:val="26"/>
                <w:szCs w:val="26"/>
              </w:rPr>
              <w:t>8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号）。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自该信息形成或者变更之日起</w:t>
            </w:r>
            <w:r>
              <w:rPr>
                <w:bCs/>
                <w:kern w:val="0"/>
                <w:sz w:val="26"/>
                <w:szCs w:val="26"/>
              </w:rPr>
              <w:t>20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个工作日内。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办公室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■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政府网站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政府公报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两微一端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发布会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广播电视</w:t>
            </w:r>
            <w:r>
              <w:rPr>
                <w:bCs/>
                <w:kern w:val="0"/>
                <w:sz w:val="26"/>
                <w:szCs w:val="26"/>
              </w:rPr>
              <w:t xml:space="preserve">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纸质媒体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 xml:space="preserve">□公开查阅点 □政务服务中心         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便民服务站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入户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现场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社区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企事业单位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村公示栏（电子屏）</w:t>
            </w:r>
          </w:p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精准推送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其他</w:t>
            </w:r>
            <w:r>
              <w:rPr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68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bCs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bCs/>
                <w:kern w:val="0"/>
                <w:sz w:val="26"/>
                <w:szCs w:val="26"/>
              </w:rPr>
              <w:t>管理和服务</w:t>
            </w:r>
          </w:p>
        </w:tc>
        <w:tc>
          <w:tcPr>
            <w:tcW w:w="802" w:type="dxa"/>
            <w:vMerge w:val="restart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机构职能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部门领导分工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widowControl/>
              <w:spacing w:line="27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领导分工、简历、办公联系方式、照片等。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7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《中华人民共和国政府信息公开条例》（国务院令第</w:t>
            </w:r>
            <w:r>
              <w:rPr>
                <w:bCs/>
                <w:kern w:val="0"/>
                <w:sz w:val="26"/>
                <w:szCs w:val="26"/>
              </w:rPr>
              <w:t>711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号）。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spacing w:line="27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自该信息形成或者变更之日起</w:t>
            </w:r>
            <w:r>
              <w:rPr>
                <w:bCs/>
                <w:kern w:val="0"/>
                <w:sz w:val="26"/>
                <w:szCs w:val="26"/>
              </w:rPr>
              <w:t>20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个工作日内。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办公室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■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政府网站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政府公报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两微一端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发布会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广播电视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纸质媒体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公开查阅点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政务服务中心</w:t>
            </w:r>
            <w:r>
              <w:rPr>
                <w:bCs/>
                <w:kern w:val="0"/>
                <w:sz w:val="26"/>
                <w:szCs w:val="26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便民服务站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入户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现场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社区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企事业单位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村公示栏（电子屏）</w:t>
            </w:r>
          </w:p>
          <w:p>
            <w:pPr>
              <w:widowControl/>
              <w:spacing w:line="27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精准推送</w:t>
            </w:r>
            <w:r>
              <w:rPr>
                <w:bCs/>
                <w:kern w:val="0"/>
                <w:sz w:val="26"/>
                <w:szCs w:val="26"/>
              </w:rPr>
              <w:t xml:space="preserve">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其他</w:t>
            </w:r>
            <w:r>
              <w:rPr>
                <w:bCs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4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6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bCs/>
                <w:kern w:val="0"/>
                <w:sz w:val="26"/>
                <w:szCs w:val="26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内设机构及职能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widowControl/>
              <w:spacing w:line="27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机构设置、科室分工、办公地址、办公时间、联系方式、负责人姓名等。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《中华人民共和国政府信息公开条例》（国务院令第</w:t>
            </w:r>
            <w:r>
              <w:rPr>
                <w:bCs/>
                <w:kern w:val="0"/>
                <w:sz w:val="26"/>
                <w:szCs w:val="26"/>
              </w:rPr>
              <w:t>711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号）；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spacing w:line="27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自该信息形成或者变更之日起</w:t>
            </w:r>
            <w:r>
              <w:rPr>
                <w:bCs/>
                <w:kern w:val="0"/>
                <w:sz w:val="26"/>
                <w:szCs w:val="26"/>
              </w:rPr>
              <w:t>20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个工作日内。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办公室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■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政府网站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政府公报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两微一端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发布会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广播电视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纸质媒体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公开查阅点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政务服务中心</w:t>
            </w:r>
            <w:r>
              <w:rPr>
                <w:bCs/>
                <w:kern w:val="0"/>
                <w:sz w:val="26"/>
                <w:szCs w:val="26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便民服务站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入户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现场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社区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企事业单位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村公示栏（电子屏）</w:t>
            </w:r>
          </w:p>
          <w:p>
            <w:pPr>
              <w:widowControl/>
              <w:spacing w:line="27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精准推送</w:t>
            </w:r>
            <w:r>
              <w:rPr>
                <w:bCs/>
                <w:kern w:val="0"/>
                <w:sz w:val="26"/>
                <w:szCs w:val="26"/>
              </w:rPr>
              <w:t xml:space="preserve">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其他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bCs/>
                <w:kern w:val="0"/>
                <w:sz w:val="26"/>
                <w:szCs w:val="26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机构概况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机关职能、办公地址、办公时间、联系方式、负责人姓名等。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《中华人民共和国政府信息公开条例》（国务院令第</w:t>
            </w:r>
            <w:r>
              <w:rPr>
                <w:bCs/>
                <w:kern w:val="0"/>
                <w:sz w:val="26"/>
                <w:szCs w:val="26"/>
              </w:rPr>
              <w:t>711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号）；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自该信息形成或者变更之日起</w:t>
            </w:r>
            <w:r>
              <w:rPr>
                <w:bCs/>
                <w:kern w:val="0"/>
                <w:sz w:val="26"/>
                <w:szCs w:val="26"/>
              </w:rPr>
              <w:t>20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个工作日内。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办公室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■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政府网站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政府公报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两微一端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发布会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广播电视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纸质媒体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公开查阅点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政务服务中心</w:t>
            </w:r>
            <w:r>
              <w:rPr>
                <w:bCs/>
                <w:kern w:val="0"/>
                <w:sz w:val="26"/>
                <w:szCs w:val="26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便民服务站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入户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现场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社区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企事业单位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村公示栏（电子屏）</w:t>
            </w:r>
          </w:p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精准推送</w:t>
            </w:r>
            <w:r>
              <w:rPr>
                <w:bCs/>
                <w:kern w:val="0"/>
                <w:sz w:val="26"/>
                <w:szCs w:val="26"/>
              </w:rPr>
              <w:t xml:space="preserve">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其他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738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bCs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bCs/>
                <w:kern w:val="0"/>
                <w:sz w:val="26"/>
                <w:szCs w:val="26"/>
              </w:rPr>
              <w:t>管理和服务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财政信息</w:t>
            </w:r>
            <w:r>
              <w:rPr>
                <w:bCs/>
                <w:kern w:val="0"/>
                <w:sz w:val="26"/>
                <w:szCs w:val="26"/>
              </w:rPr>
              <w:br w:type="textWrapping"/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财政</w:t>
            </w:r>
            <w:r>
              <w:rPr>
                <w:bCs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预决算和</w:t>
            </w:r>
            <w:r>
              <w:rPr>
                <w:bCs/>
                <w:kern w:val="0"/>
                <w:sz w:val="26"/>
                <w:szCs w:val="26"/>
              </w:rPr>
              <w:t>“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三公</w:t>
            </w:r>
            <w:r>
              <w:rPr>
                <w:bCs/>
                <w:kern w:val="0"/>
                <w:sz w:val="26"/>
                <w:szCs w:val="26"/>
              </w:rPr>
              <w:t>”</w:t>
            </w:r>
            <w:r>
              <w:rPr>
                <w:bCs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经费公开</w:t>
            </w:r>
            <w:r>
              <w:rPr>
                <w:bCs/>
                <w:kern w:val="0"/>
                <w:sz w:val="26"/>
                <w:szCs w:val="26"/>
              </w:rPr>
              <w:br w:type="textWrapping"/>
            </w:r>
          </w:p>
        </w:tc>
        <w:tc>
          <w:tcPr>
            <w:tcW w:w="1659" w:type="dxa"/>
            <w:noWrap w:val="0"/>
            <w:vAlign w:val="center"/>
          </w:tcPr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本年度预算报告、报表及说明；上年度决算报告、报表及说明。本年度</w:t>
            </w:r>
            <w:r>
              <w:rPr>
                <w:bCs/>
                <w:kern w:val="0"/>
                <w:sz w:val="26"/>
                <w:szCs w:val="26"/>
              </w:rPr>
              <w:t>“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三公</w:t>
            </w:r>
            <w:r>
              <w:rPr>
                <w:bCs/>
                <w:kern w:val="0"/>
                <w:sz w:val="26"/>
                <w:szCs w:val="26"/>
              </w:rPr>
              <w:t>”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经费预算及说明，上年度</w:t>
            </w:r>
            <w:r>
              <w:rPr>
                <w:bCs/>
                <w:kern w:val="0"/>
                <w:sz w:val="26"/>
                <w:szCs w:val="26"/>
              </w:rPr>
              <w:t>“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三公</w:t>
            </w:r>
            <w:r>
              <w:rPr>
                <w:bCs/>
                <w:kern w:val="0"/>
                <w:sz w:val="26"/>
                <w:szCs w:val="26"/>
              </w:rPr>
              <w:t>”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经费决算及说明。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《中华人民共和国预算法》；</w:t>
            </w:r>
          </w:p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《中共中央办公厅国务院办公厅印发〈关于进一步推进预算公开工作的意见〉的通知》（中办发〔</w:t>
            </w:r>
            <w:r>
              <w:rPr>
                <w:bCs/>
                <w:kern w:val="0"/>
                <w:sz w:val="26"/>
                <w:szCs w:val="26"/>
              </w:rPr>
              <w:t>2016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〕</w:t>
            </w:r>
            <w:r>
              <w:rPr>
                <w:bCs/>
                <w:kern w:val="0"/>
                <w:sz w:val="26"/>
                <w:szCs w:val="26"/>
              </w:rPr>
              <w:t>13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号）；</w:t>
            </w:r>
          </w:p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《关于印发〈地方预决算公开操作规程〉的通知》（财预〔</w:t>
            </w:r>
            <w:r>
              <w:rPr>
                <w:bCs/>
                <w:kern w:val="0"/>
                <w:sz w:val="26"/>
                <w:szCs w:val="26"/>
              </w:rPr>
              <w:t>2016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〕</w:t>
            </w:r>
            <w:r>
              <w:rPr>
                <w:bCs/>
                <w:kern w:val="0"/>
                <w:sz w:val="26"/>
                <w:szCs w:val="26"/>
              </w:rPr>
              <w:t>143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号）。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自本级财政部门批复之日起</w:t>
            </w:r>
            <w:r>
              <w:rPr>
                <w:bCs/>
                <w:kern w:val="0"/>
                <w:sz w:val="26"/>
                <w:szCs w:val="26"/>
              </w:rPr>
              <w:t>20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日内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办公室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■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政府网站</w:t>
            </w:r>
            <w:r>
              <w:rPr>
                <w:bCs/>
                <w:kern w:val="0"/>
                <w:sz w:val="26"/>
                <w:szCs w:val="26"/>
              </w:rPr>
              <w:t xml:space="preserve">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政府公报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两微一端</w:t>
            </w:r>
            <w:r>
              <w:rPr>
                <w:bCs/>
                <w:kern w:val="0"/>
                <w:sz w:val="26"/>
                <w:szCs w:val="26"/>
              </w:rPr>
              <w:t xml:space="preserve">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发布会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广播电视</w:t>
            </w:r>
            <w:r>
              <w:rPr>
                <w:bCs/>
                <w:kern w:val="0"/>
                <w:sz w:val="26"/>
                <w:szCs w:val="26"/>
              </w:rPr>
              <w:t xml:space="preserve">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纸质媒体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公开查阅点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政务服务中心</w:t>
            </w:r>
            <w:r>
              <w:rPr>
                <w:bCs/>
                <w:kern w:val="0"/>
                <w:sz w:val="26"/>
                <w:szCs w:val="26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便民服务站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入户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现场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社区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企事业单位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村公示栏（电子屏）</w:t>
            </w:r>
          </w:p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精准推送</w:t>
            </w:r>
            <w:r>
              <w:rPr>
                <w:bCs/>
                <w:kern w:val="0"/>
                <w:sz w:val="26"/>
                <w:szCs w:val="26"/>
              </w:rPr>
              <w:t xml:space="preserve">  </w:t>
            </w:r>
          </w:p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部门网站</w:t>
            </w:r>
          </w:p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其他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4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bCs/>
                <w:kern w:val="0"/>
                <w:sz w:val="26"/>
                <w:szCs w:val="26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政民互动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spacing w:val="-8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公开与本部门职能相关的社会热点，以及人民群众办事的堵点痛点等信息；召开新闻发布会、接受新闻媒体采访、转载新闻媒体正面宣传报道以及针对涉及群众切身利益、影响社会稳定和突发公共事件的重点事项等信息。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《中共中央办公厅国务院办公厅印发〈关于全面推进政务公开工作的意见〉的通知》（中办发〔</w:t>
            </w:r>
            <w:r>
              <w:rPr>
                <w:bCs/>
                <w:kern w:val="0"/>
                <w:sz w:val="26"/>
                <w:szCs w:val="26"/>
              </w:rPr>
              <w:t>2016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〕</w:t>
            </w:r>
            <w:r>
              <w:rPr>
                <w:bCs/>
                <w:kern w:val="0"/>
                <w:sz w:val="26"/>
                <w:szCs w:val="26"/>
              </w:rPr>
              <w:t>8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号）；</w:t>
            </w:r>
          </w:p>
          <w:p>
            <w:pPr>
              <w:widowControl/>
              <w:spacing w:line="260" w:lineRule="exact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spacing w:line="26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自该信息形成或者变更之日起</w:t>
            </w:r>
            <w:r>
              <w:rPr>
                <w:bCs/>
                <w:kern w:val="0"/>
                <w:sz w:val="26"/>
                <w:szCs w:val="26"/>
              </w:rPr>
              <w:t>20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个工作日内。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办公室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widowControl/>
              <w:spacing w:line="24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■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政府网站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两微一端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广播电视</w:t>
            </w:r>
            <w:r>
              <w:rPr>
                <w:bCs/>
                <w:kern w:val="0"/>
                <w:sz w:val="26"/>
                <w:szCs w:val="26"/>
              </w:rPr>
              <w:t xml:space="preserve"> 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公开查阅点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政务服务中心</w:t>
            </w:r>
            <w:r>
              <w:rPr>
                <w:bCs/>
                <w:kern w:val="0"/>
                <w:sz w:val="26"/>
                <w:szCs w:val="26"/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便民服务站</w:t>
            </w:r>
            <w:r>
              <w:rPr>
                <w:bCs/>
                <w:kern w:val="0"/>
                <w:sz w:val="26"/>
                <w:szCs w:val="26"/>
              </w:rPr>
              <w:t xml:space="preserve">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入户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社区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企事业单位</w:t>
            </w:r>
            <w:r>
              <w:rPr>
                <w:bCs/>
                <w:kern w:val="0"/>
                <w:sz w:val="26"/>
                <w:szCs w:val="26"/>
              </w:rPr>
              <w:t>/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村公示栏（电子屏）</w:t>
            </w:r>
          </w:p>
          <w:p>
            <w:pPr>
              <w:widowControl/>
              <w:spacing w:line="24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bCs/>
                <w:kern w:val="0"/>
                <w:sz w:val="26"/>
                <w:szCs w:val="26"/>
              </w:rPr>
              <w:t>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精准推送</w:t>
            </w:r>
            <w:r>
              <w:rPr>
                <w:bCs/>
                <w:kern w:val="0"/>
                <w:sz w:val="26"/>
                <w:szCs w:val="26"/>
              </w:rPr>
              <w:t xml:space="preserve">  □</w:t>
            </w:r>
            <w:r>
              <w:rPr>
                <w:rFonts w:hint="eastAsia"/>
                <w:bCs/>
                <w:kern w:val="0"/>
                <w:sz w:val="26"/>
                <w:szCs w:val="26"/>
              </w:rPr>
              <w:t>其他</w:t>
            </w:r>
            <w:r>
              <w:rPr>
                <w:bCs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1C2A0D6-177A-4AB6-B459-E6A54A4CD23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EED6A38-3D4C-47AD-BBE5-AD74F155978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9280C7F-F47A-486D-945D-7B0C495F284A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5E260125-9371-44DF-8454-721561CE672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381" w:hanging="171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D0220"/>
    <w:rsid w:val="690A350B"/>
    <w:rsid w:val="69B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2020-10-14T07:23:00Z</dcterms:created>
  <dc:creator>信访局</dc:creator>
  <cp:lastModifiedBy>杨咩咩。绵绵绵</cp:lastModifiedBy>
  <dcterms:modified xsi:type="dcterms:W3CDTF">2020-10-23T02:20:23Z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