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6C405">
      <w:pPr>
        <w:pStyle w:val="3"/>
        <w:spacing w:before="0" w:beforeLines="0" w:after="0" w:afterLines="0" w:line="6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撤销市场主体监事登记事项</w:t>
      </w:r>
      <w:bookmarkStart w:id="0" w:name="OLE_LINK2"/>
      <w:bookmarkStart w:id="1" w:name="OLE_LINK1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事先告知书</w:t>
      </w:r>
      <w:bookmarkEnd w:id="0"/>
      <w:bookmarkEnd w:id="1"/>
    </w:p>
    <w:p w14:paraId="533EAF80">
      <w:pPr>
        <w:pStyle w:val="4"/>
        <w:tabs>
          <w:tab w:val="right" w:pos="4146"/>
        </w:tabs>
        <w:ind w:left="0" w:leftChars="0" w:firstLine="4160" w:firstLineChars="1300"/>
      </w:pPr>
      <w:r>
        <w:rPr>
          <w:rFonts w:hint="eastAsia"/>
        </w:rPr>
        <w:t>文书编号：</w:t>
      </w:r>
      <w:bookmarkStart w:id="2" w:name="OLE_LINK4"/>
      <w:bookmarkStart w:id="3" w:name="OLE_LINK3"/>
      <w:r>
        <w:rPr>
          <w:rFonts w:hint="eastAsia"/>
        </w:rPr>
        <w:t>（202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）第00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号</w:t>
      </w:r>
      <w:bookmarkEnd w:id="2"/>
      <w:bookmarkEnd w:id="3"/>
    </w:p>
    <w:p w14:paraId="6A67B353">
      <w:pPr>
        <w:pStyle w:val="2"/>
        <w:tabs>
          <w:tab w:val="left" w:pos="3313"/>
        </w:tabs>
        <w:adjustRightInd w:val="0"/>
        <w:snapToGrid w:val="0"/>
        <w:spacing w:line="600" w:lineRule="atLeas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淄博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广旻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商贸有限公司：</w:t>
      </w:r>
    </w:p>
    <w:p w14:paraId="4E2ED0C7">
      <w:pPr>
        <w:pStyle w:val="2"/>
        <w:tabs>
          <w:tab w:val="left" w:pos="6313"/>
        </w:tabs>
        <w:adjustRightInd w:val="0"/>
        <w:snapToGrid w:val="0"/>
        <w:spacing w:line="600" w:lineRule="atLeas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查，你单位提供虚假信息和材料取得市场主体登记的行为，违反了《中华人民共和国公司法》第三十条，《中华人民共和国市场主体登记管理条例》第十七条、第十八条和《中华人民共和国市场主体登记管理条例实施细则》第十七条的规定，依据《中华人民共和国公司法》第三十九条，《中华人民共和国市场主体登记管理条例》第四十条和《中华人民共和国市场主体登记管理条例实施细则》第五十条、第五十一条、第五十七条的规定，本机关拟对你单位作出以下行政决定：</w:t>
      </w:r>
    </w:p>
    <w:p w14:paraId="6110CB4E">
      <w:pPr>
        <w:pStyle w:val="9"/>
        <w:tabs>
          <w:tab w:val="left" w:pos="1754"/>
        </w:tabs>
        <w:adjustRightInd w:val="0"/>
        <w:snapToGrid w:val="0"/>
        <w:spacing w:before="0" w:line="600" w:lineRule="atLeast"/>
        <w:ind w:left="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撤销你单位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罗帅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担任监事的登记事项。</w:t>
      </w:r>
    </w:p>
    <w:p w14:paraId="2D076B3D">
      <w:pPr>
        <w:pStyle w:val="9"/>
        <w:tabs>
          <w:tab w:val="left" w:pos="1754"/>
        </w:tabs>
        <w:adjustRightInd w:val="0"/>
        <w:snapToGrid w:val="0"/>
        <w:spacing w:before="0" w:line="600" w:lineRule="atLeast"/>
        <w:ind w:left="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照《中华人民共和国行政处罚法》第四十四条和第四十五条，第六十三条和第六十四条规定，你单位有权在本告知书公告期满之日起五日内向本机关提出陈述、申辩或要求听证；逾期未提出陈述、申辩，未要求举行听证的，视为你单位自动放弃上述权利。</w:t>
      </w:r>
    </w:p>
    <w:p w14:paraId="3E524881">
      <w:pPr>
        <w:pStyle w:val="9"/>
        <w:tabs>
          <w:tab w:val="left" w:pos="1754"/>
        </w:tabs>
        <w:adjustRightInd w:val="0"/>
        <w:snapToGrid w:val="0"/>
        <w:spacing w:before="0" w:line="600" w:lineRule="atLeast"/>
        <w:ind w:left="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本告知书公告期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 w14:paraId="27B8BCC7">
      <w:pPr>
        <w:pStyle w:val="2"/>
        <w:tabs>
          <w:tab w:val="left" w:pos="7332"/>
        </w:tabs>
        <w:adjustRightInd w:val="0"/>
        <w:snapToGrid w:val="0"/>
        <w:spacing w:line="600" w:lineRule="atLeas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联系人：李琪，联系电话：0533-7177747，联系地址：淄博市临淄区临淄大道971号3楼综合审批服务区</w:t>
      </w:r>
    </w:p>
    <w:p w14:paraId="2705FCE0">
      <w:pPr>
        <w:pStyle w:val="2"/>
        <w:tabs>
          <w:tab w:val="left" w:pos="5795"/>
          <w:tab w:val="left" w:pos="6395"/>
        </w:tabs>
        <w:wordWrap w:val="0"/>
        <w:adjustRightInd w:val="0"/>
        <w:snapToGrid w:val="0"/>
        <w:spacing w:line="600" w:lineRule="atLeas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8DA2B8">
      <w:pPr>
        <w:pStyle w:val="2"/>
        <w:tabs>
          <w:tab w:val="left" w:pos="5795"/>
          <w:tab w:val="left" w:pos="6395"/>
        </w:tabs>
        <w:adjustRightInd w:val="0"/>
        <w:snapToGrid w:val="0"/>
        <w:spacing w:line="600" w:lineRule="atLeas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淄博市临淄区行政审批服务局  </w:t>
      </w:r>
    </w:p>
    <w:p w14:paraId="46A64595">
      <w:pPr>
        <w:pStyle w:val="2"/>
        <w:tabs>
          <w:tab w:val="left" w:pos="5795"/>
          <w:tab w:val="left" w:pos="6395"/>
        </w:tabs>
        <w:adjustRightInd w:val="0"/>
        <w:snapToGrid w:val="0"/>
        <w:spacing w:line="600" w:lineRule="atLeast"/>
        <w:ind w:firstLine="5440" w:firstLineChars="1700"/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3F"/>
    <w:rsid w:val="00054612"/>
    <w:rsid w:val="00092AF2"/>
    <w:rsid w:val="000D5DDC"/>
    <w:rsid w:val="00117C3F"/>
    <w:rsid w:val="0033064D"/>
    <w:rsid w:val="003A1D12"/>
    <w:rsid w:val="00400D7D"/>
    <w:rsid w:val="00576BAD"/>
    <w:rsid w:val="008C20AB"/>
    <w:rsid w:val="008E6A78"/>
    <w:rsid w:val="00A2648D"/>
    <w:rsid w:val="00C00729"/>
    <w:rsid w:val="0C1F253E"/>
    <w:rsid w:val="38AA3240"/>
    <w:rsid w:val="3E4C2B4C"/>
    <w:rsid w:val="424723C5"/>
    <w:rsid w:val="6DC172BF"/>
    <w:rsid w:val="7D0D437B"/>
    <w:rsid w:val="7F0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adjustRightInd w:val="0"/>
      <w:snapToGrid w:val="0"/>
      <w:spacing w:before="150" w:beforeLines="150" w:after="150" w:afterLines="150" w:line="600" w:lineRule="exact"/>
      <w:jc w:val="center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4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1"/>
    <w:pPr>
      <w:spacing w:before="112"/>
      <w:ind w:left="1694" w:hanging="302"/>
    </w:pPr>
  </w:style>
  <w:style w:type="character" w:customStyle="1" w:styleId="10">
    <w:name w:val="页眉 Char"/>
    <w:basedOn w:val="8"/>
    <w:link w:val="6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1">
    <w:name w:val="页脚 Char"/>
    <w:basedOn w:val="8"/>
    <w:link w:val="5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471</Characters>
  <Lines>3</Lines>
  <Paragraphs>1</Paragraphs>
  <TotalTime>47</TotalTime>
  <ScaleCrop>false</ScaleCrop>
  <LinksUpToDate>false</LinksUpToDate>
  <CharactersWithSpaces>475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2024-08-07T00:51:00Z</dcterms:created>
  <dc:creator>admin</dc:creator>
  <cp:lastModifiedBy>企业用户_460594656</cp:lastModifiedBy>
  <dcterms:modified xsi:type="dcterms:W3CDTF">2026-07-15T06:31:19Z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eyJoZGlkIjoiMDhhNTYzNGRkZDI5NDAzOWYyMWRjNTY5NGY0MDc2NGYiLCJ1c2VySWQiOiIxNjM2NzYwOTAzIn0=</vt:lpwstr>
  </property>
  <property fmtid="{D5CDD505-2E9C-101B-9397-08002B2CF9AE}" pid="4" name="ICV">
    <vt:lpwstr>C8256EA5FC354054B82AE74CDEEC8A14_12</vt:lpwstr>
  </property>
</Properties>
</file>