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食品经营许可的变更</w:t>
      </w:r>
    </w:p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审批依据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《中华人民共和国食品安全法》、《食品经营许可管理办法》、《食品经营许可审查通则（试行）》、《山东省食品经营许可审查细则（试行）》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二、办理条件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食品经营许可证项目变更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三、办理类型：</w:t>
      </w:r>
      <w:r>
        <w:rPr>
          <w:rFonts w:hint="eastAsia" w:ascii="仿宋" w:hAnsi="仿宋" w:eastAsia="仿宋" w:cs="仿宋"/>
          <w:sz w:val="32"/>
          <w:szCs w:val="32"/>
        </w:rPr>
        <w:t>承诺件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四、服务对象：</w:t>
      </w:r>
      <w:r>
        <w:rPr>
          <w:rFonts w:hint="eastAsia" w:ascii="仿宋" w:hAnsi="仿宋" w:eastAsia="仿宋" w:cs="仿宋"/>
          <w:sz w:val="32"/>
          <w:szCs w:val="32"/>
        </w:rPr>
        <w:t>市场主体、法人/其他组织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五、办理时限：</w:t>
      </w:r>
      <w:r>
        <w:rPr>
          <w:rFonts w:hint="eastAsia" w:ascii="仿宋" w:hAnsi="仿宋" w:eastAsia="仿宋" w:cs="仿宋"/>
          <w:sz w:val="32"/>
          <w:szCs w:val="32"/>
        </w:rPr>
        <w:t>5个工作日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六、是否收费：</w:t>
      </w:r>
      <w:r>
        <w:rPr>
          <w:rFonts w:hint="eastAsia" w:ascii="仿宋" w:hAnsi="仿宋" w:eastAsia="仿宋" w:cs="仿宋"/>
          <w:sz w:val="32"/>
          <w:szCs w:val="32"/>
        </w:rPr>
        <w:t>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七、是否存在特别程序：</w:t>
      </w:r>
      <w:r>
        <w:rPr>
          <w:rFonts w:hint="eastAsia" w:ascii="仿宋" w:hAnsi="仿宋" w:eastAsia="仿宋" w:cs="仿宋"/>
          <w:sz w:val="32"/>
          <w:szCs w:val="32"/>
        </w:rPr>
        <w:t>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八、申报材料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食品经营许可变更申请书；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变更后的营业执照副本复印件1份；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3、食品经营许可证正本、副本；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变更经营范围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主要设备设施布局图，与经营相关的管理制度；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jc w:val="left"/>
        <w:textAlignment w:val="auto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sz w:val="32"/>
          <w:szCs w:val="32"/>
        </w:rPr>
        <w:t>委托代理人办理的，申请人的法定代表人（负责人）须签署委托书，并备代理人身份证复印件1份。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3" w:firstLineChars="200"/>
        <w:jc w:val="left"/>
        <w:textAlignment w:val="auto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备注：所需复印件均由窗口免费复印。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九、办理方式：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(1)现场办理：临淄区临淄大道971号临淄区政务服务中心三楼综合审批服务区综合受理窗口。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（2）网上办理：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>山</w:t>
      </w:r>
      <w:r>
        <w:rPr>
          <w:rFonts w:hint="eastAsia" w:ascii="仿宋" w:hAnsi="仿宋" w:eastAsia="仿宋" w:cs="仿宋"/>
          <w:color w:val="FF0000"/>
          <w:sz w:val="32"/>
          <w:szCs w:val="32"/>
          <w:lang w:eastAsia="zh-CN"/>
        </w:rPr>
        <w:t>东省食品药品企业行政许可服务平台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fldChar w:fldCharType="begin"/>
      </w:r>
      <w:r>
        <w:rPr>
          <w:rFonts w:hint="eastAsia" w:ascii="黑体" w:hAnsi="黑体" w:eastAsia="黑体" w:cs="黑体"/>
          <w:sz w:val="32"/>
          <w:szCs w:val="32"/>
        </w:rPr>
        <w:instrText xml:space="preserve"> HYPERLINK "http://124.128.39.251:9080/sdfdaout/" </w:instrText>
      </w:r>
      <w:r>
        <w:rPr>
          <w:rFonts w:hint="eastAsia" w:ascii="黑体" w:hAnsi="黑体" w:eastAsia="黑体" w:cs="黑体"/>
          <w:sz w:val="32"/>
          <w:szCs w:val="32"/>
        </w:rPr>
        <w:fldChar w:fldCharType="separate"/>
      </w:r>
      <w:r>
        <w:rPr>
          <w:rFonts w:hint="eastAsia" w:ascii="黑体" w:hAnsi="黑体" w:eastAsia="黑体" w:cs="黑体"/>
          <w:sz w:val="32"/>
          <w:szCs w:val="32"/>
        </w:rPr>
        <w:t>http://124.128.39.251:9080/sdfdaout/</w:t>
      </w:r>
      <w:r>
        <w:rPr>
          <w:rFonts w:hint="eastAsia" w:ascii="黑体" w:hAnsi="黑体" w:eastAsia="黑体" w:cs="黑体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十、办理流程：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申请人提交材料→窗口受理→审核(包括现场勘验)→办结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十一、咨询投诉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</w:rPr>
        <w:t>咨询电话：0533-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7177736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投诉电话：0533-7177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777</w:t>
      </w:r>
    </w:p>
    <w:bookmarkEnd w:id="0"/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/>
        <w:jc w:val="right"/>
        <w:rPr>
          <w:rFonts w:ascii="华文新魏" w:hAnsi="仿宋_GB2312" w:eastAsia="华文新魏" w:cs="仿宋_GB2312"/>
          <w:sz w:val="32"/>
          <w:szCs w:val="32"/>
        </w:rPr>
      </w:pPr>
      <w:r>
        <w:rPr>
          <w:rFonts w:hint="eastAsia" w:ascii="华文新魏" w:hAnsi="Calibri" w:eastAsia="华文新魏" w:cs="Times New Roman"/>
          <w:sz w:val="32"/>
          <w:szCs w:val="32"/>
        </w:rPr>
        <w:t>临淄区行政审批服务局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5140E"/>
    <w:multiLevelType w:val="singleLevel"/>
    <w:tmpl w:val="5755140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4DEE"/>
    <w:rsid w:val="004477D5"/>
    <w:rsid w:val="0083362D"/>
    <w:rsid w:val="009001BE"/>
    <w:rsid w:val="00A94DEE"/>
    <w:rsid w:val="03933C87"/>
    <w:rsid w:val="09931D36"/>
    <w:rsid w:val="14D2075E"/>
    <w:rsid w:val="14E40793"/>
    <w:rsid w:val="2E3F7495"/>
    <w:rsid w:val="336674D5"/>
    <w:rsid w:val="36603756"/>
    <w:rsid w:val="3DCD1382"/>
    <w:rsid w:val="3E936689"/>
    <w:rsid w:val="47C1285A"/>
    <w:rsid w:val="48F02DF0"/>
    <w:rsid w:val="4ABF2E09"/>
    <w:rsid w:val="4C913AC7"/>
    <w:rsid w:val="4CE2549F"/>
    <w:rsid w:val="50DE2C4A"/>
    <w:rsid w:val="569568D3"/>
    <w:rsid w:val="5B8D6D51"/>
    <w:rsid w:val="5F0453CD"/>
    <w:rsid w:val="7424699E"/>
    <w:rsid w:val="74CE1559"/>
    <w:rsid w:val="78120B8F"/>
    <w:rsid w:val="7A11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paragraph" w:customStyle="1" w:styleId="11">
    <w:name w:val="正文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73</Words>
  <Characters>418</Characters>
  <Lines>3</Lines>
  <Paragraphs>1</Paragraphs>
  <TotalTime>10</TotalTime>
  <ScaleCrop>false</ScaleCrop>
  <LinksUpToDate>false</LinksUpToDate>
  <CharactersWithSpaces>490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2019-12-15T12:02:00Z</dcterms:created>
  <dc:creator>Administrator</dc:creator>
  <cp:lastModifiedBy>吳華宸</cp:lastModifiedBy>
  <dcterms:modified xsi:type="dcterms:W3CDTF">2020-06-29T08:45:31Z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