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淄博市</w:t>
      </w:r>
      <w:r>
        <w:rPr>
          <w:rFonts w:hint="eastAsia" w:ascii="方正小标宋简体" w:hAnsi="黑体" w:eastAsia="方正小标宋简体"/>
          <w:sz w:val="44"/>
          <w:szCs w:val="44"/>
        </w:rPr>
        <w:t>临淄区应急管理局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ascii="方正小标宋简体" w:hAnsi="黑体" w:eastAsia="方正小标宋简体"/>
          <w:sz w:val="44"/>
          <w:szCs w:val="44"/>
        </w:rPr>
        <w:t>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年政府信息公开工作年度报告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本报告按照《国务院办公厅政府信息与政务公开办公室关于印发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〈</w:t>
      </w:r>
      <w:r>
        <w:rPr>
          <w:rFonts w:hint="eastAsia" w:ascii="仿宋" w:hAnsi="仿宋" w:eastAsia="仿宋"/>
          <w:color w:val="000000"/>
          <w:sz w:val="32"/>
          <w:szCs w:val="32"/>
        </w:rPr>
        <w:t>中华人民共和国政府信息公开工作年度报告格式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〉</w:t>
      </w:r>
      <w:r>
        <w:rPr>
          <w:rFonts w:hint="eastAsia" w:ascii="仿宋" w:hAnsi="仿宋" w:eastAsia="仿宋"/>
          <w:color w:val="000000"/>
          <w:sz w:val="32"/>
          <w:szCs w:val="32"/>
        </w:rPr>
        <w:t>的通知》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</w:rPr>
        <w:t>国办公开办函〔20</w:t>
      </w:r>
      <w:r>
        <w:rPr>
          <w:rFonts w:ascii="仿宋" w:hAnsi="仿宋" w:eastAsia="仿宋"/>
          <w:color w:val="000000"/>
          <w:sz w:val="32"/>
          <w:szCs w:val="32"/>
        </w:rPr>
        <w:t>21</w:t>
      </w:r>
      <w:r>
        <w:rPr>
          <w:rFonts w:hint="eastAsia" w:ascii="仿宋" w:hAnsi="仿宋" w:eastAsia="仿宋"/>
          <w:color w:val="000000"/>
          <w:sz w:val="32"/>
          <w:szCs w:val="32"/>
        </w:rPr>
        <w:t>〕</w:t>
      </w: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0号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20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年1月1日到20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年12月31日止。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如对本报告有任何疑问，请与区应急局办公室</w:t>
      </w:r>
      <w:r>
        <w:rPr>
          <w:rFonts w:hint="eastAsia" w:ascii="仿宋" w:hAnsi="仿宋" w:eastAsia="仿宋"/>
          <w:color w:val="000000"/>
          <w:sz w:val="32"/>
          <w:szCs w:val="32"/>
        </w:rPr>
        <w:t>联系（地址：临淄区雪宫路309号；邮编：255400；联系电话：0533-7163086；传真：0533-7175298；电子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邮箱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/>
          <w:color w:val="000000"/>
          <w:sz w:val="32"/>
          <w:szCs w:val="32"/>
        </w:rPr>
        <w:fldChar w:fldCharType="begin"/>
      </w:r>
      <w:r>
        <w:rPr>
          <w:rFonts w:hint="eastAsia" w:ascii="仿宋" w:hAnsi="仿宋" w:eastAsia="仿宋"/>
          <w:color w:val="000000"/>
          <w:sz w:val="32"/>
          <w:szCs w:val="32"/>
        </w:rPr>
        <w:instrText xml:space="preserve"> HYPERLINK "mailto:lzaj@zb.shandong.cn）。" </w:instrText>
      </w:r>
      <w:r>
        <w:rPr>
          <w:rFonts w:hint="eastAsia" w:ascii="仿宋" w:hAnsi="仿宋" w:eastAsia="仿宋"/>
          <w:color w:val="000000"/>
          <w:sz w:val="32"/>
          <w:szCs w:val="32"/>
        </w:rPr>
        <w:fldChar w:fldCharType="separate"/>
      </w:r>
      <w:r>
        <w:rPr>
          <w:rFonts w:hint="eastAsia" w:ascii="仿宋" w:hAnsi="仿宋" w:eastAsia="仿宋"/>
          <w:color w:val="000000"/>
          <w:sz w:val="32"/>
          <w:szCs w:val="32"/>
        </w:rPr>
        <w:t>lzaj@zb.shandong.cn）。</w:t>
      </w:r>
      <w:r>
        <w:rPr>
          <w:rFonts w:hint="eastAsia" w:ascii="仿宋" w:hAnsi="仿宋" w:eastAsia="仿宋"/>
          <w:color w:val="000000"/>
          <w:sz w:val="32"/>
          <w:szCs w:val="32"/>
        </w:rPr>
        <w:fldChar w:fldCharType="end"/>
      </w:r>
    </w:p>
    <w:p>
      <w:pPr>
        <w:spacing w:line="360" w:lineRule="auto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区应急管理局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全面贯彻落实党的二十大精神，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深入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贯彻落实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国家十五条硬措施、省八抓20项创新举措，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市、区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“三提三争”工作要求，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紧紧围绕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“1347”工作体系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着力在抓落实、夯基础、提服务等层面聚力用力，抓紧抓实措施落地，确保了全区安全生产形势的持续稳定向好。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区应急管理局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深入落实《中华人民共和国政府信息公开条例》，认真做好政府信息公开工作，主动公开社会关注度高的信息，努力让公开成为自觉，让透明成为常态，积极、有序、稳妥推进各项工作。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（一）主动公开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方面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2023年度区应急管理局主动公开各类信息307条。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公示行政执法类信息27条、行政许可类信息35条、应急管理类（预警预案）信息208条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（二）依申请公开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方面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应急管理局设有依申请公开受理点，严格按照有关规定做好依申请公开的受理、审查、处理、答复等各环节的工作流程，做好合法性审查，确保答复时限和答复内容的依法依规，公众可通过电话、邮件、网络等多种方式申请政府信息公开。2023年，未收到政府信息公开申请。</w:t>
      </w:r>
    </w:p>
    <w:p>
      <w:pPr>
        <w:spacing w:line="360" w:lineRule="auto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（三）政府信息管理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方面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应急管理局坚持动态更新政府信息主动公开目录，明确全年重点工作和责任分工；完善政府信息公开源头认定机制；对拟公开的政府信息依法依规做好保密审查，切实做到“涉密信息不上网、上网信息不涉密”；对本单位制发的行政规范性文件及时清理。2023年，维护更新各类信息7条。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（四）政府信息公开平台建设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方面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充分发挥政务新媒体推介宣传作用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，利用“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临淄应急管理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”微信公众号，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主动公开各类信息资讯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，提升公开信息的传播广度。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2023年度，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临淄应急管理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”微信公众号累计关注人数14552人，发布信息约730条，浏览次数22.8万次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bookmarkStart w:id="0" w:name="_GoBack"/>
      <w:bookmarkEnd w:id="0"/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（五）监督保障情况。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调整政务公开工作领导小组，明确主要负责同志对政务公开工作负总责，按照“谁主管、谁公开、谁负责”的原则，把政府信息公开的各项任务分解落实到相关科室，各科室根据负其责的具体业务，指定专门人员负责相关政务公开工作。重视政府信息公开工作人员的素质教育，积极参加上级部门组织的各类业务培训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组织内部培训4次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ind w:firstLine="64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p>
      <w:pPr>
        <w:spacing w:before="9"/>
        <w:jc w:val="left"/>
        <w:rPr>
          <w:rFonts w:ascii="宋体" w:hAnsi="宋体" w:eastAsia="宋体" w:cs="宋体"/>
          <w:kern w:val="0"/>
          <w:szCs w:val="21"/>
        </w:rPr>
      </w:pPr>
    </w:p>
    <w:tbl>
      <w:tblPr>
        <w:tblStyle w:val="17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第（一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spacing w:before="135"/>
              <w:ind w:right="2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spacing w:before="135"/>
              <w:ind w:left="21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spacing w:before="135"/>
              <w:ind w:left="275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spacing w:before="13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spacing w:before="147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spacing w:before="138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tabs>
                <w:tab w:val="left" w:pos="1049"/>
              </w:tabs>
              <w:spacing w:before="140"/>
              <w:ind w:left="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第（五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spacing w:before="138"/>
              <w:ind w:right="1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spacing w:before="142"/>
              <w:ind w:right="16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spacing w:before="140"/>
              <w:ind w:left="98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tabs>
                <w:tab w:val="left" w:pos="1059"/>
              </w:tabs>
              <w:spacing w:before="142"/>
              <w:ind w:left="1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第（六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spacing w:before="142"/>
              <w:ind w:right="8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spacing w:before="142"/>
              <w:ind w:right="13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spacing w:before="139"/>
              <w:ind w:left="102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tabs>
                <w:tab w:val="left" w:pos="1068"/>
              </w:tabs>
              <w:spacing w:before="142"/>
              <w:ind w:left="2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spacing w:before="135"/>
              <w:ind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45"/>
              <w:ind w:left="144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本年收费金额（单位：万元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10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其他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54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</w:tcPr>
          <w:p>
            <w:r>
              <w:rPr>
                <w:rFonts w:hint="eastAsia"/>
              </w:rPr>
              <w:t>0</w:t>
            </w:r>
          </w:p>
        </w:tc>
      </w:tr>
    </w:tbl>
    <w:p/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10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（一）存在问题。一是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信息公开</w:t>
      </w:r>
      <w:r>
        <w:rPr>
          <w:rFonts w:hint="eastAsia" w:ascii="仿宋" w:hAnsi="仿宋" w:eastAsia="仿宋"/>
          <w:color w:val="000000"/>
          <w:sz w:val="32"/>
          <w:szCs w:val="32"/>
        </w:rPr>
        <w:t>没有适应当前网络传播新形势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采用抖音、微博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color w:val="000000"/>
          <w:sz w:val="32"/>
          <w:szCs w:val="32"/>
        </w:rPr>
        <w:t>新媒体新手段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公开的少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。二是</w:t>
      </w:r>
      <w:r>
        <w:rPr>
          <w:rFonts w:hint="eastAsia" w:ascii="仿宋" w:hAnsi="仿宋" w:eastAsia="仿宋"/>
          <w:color w:val="000000"/>
          <w:sz w:val="32"/>
          <w:szCs w:val="32"/>
        </w:rPr>
        <w:t>宣传力度不强。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（二）改进措施。一是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进一步加强与信息公开办公室</w:t>
      </w:r>
      <w:r>
        <w:rPr>
          <w:rFonts w:hint="eastAsia" w:ascii="仿宋" w:hAnsi="仿宋" w:eastAsia="仿宋"/>
          <w:color w:val="000000"/>
          <w:sz w:val="32"/>
          <w:szCs w:val="32"/>
        </w:rPr>
        <w:t>沟通和联系，深化政府信息公开法律法规的学习，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强化业务素养</w:t>
      </w:r>
      <w:r>
        <w:rPr>
          <w:rFonts w:hint="eastAsia" w:ascii="仿宋" w:hAnsi="仿宋" w:eastAsia="仿宋"/>
          <w:color w:val="000000"/>
          <w:sz w:val="32"/>
          <w:szCs w:val="32"/>
        </w:rPr>
        <w:t>；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二是</w:t>
      </w:r>
      <w:r>
        <w:rPr>
          <w:rFonts w:hint="eastAsia" w:ascii="仿宋" w:hAnsi="仿宋" w:eastAsia="仿宋"/>
          <w:color w:val="000000"/>
          <w:sz w:val="32"/>
          <w:szCs w:val="32"/>
        </w:rPr>
        <w:t>发动各科室，特别是年轻干部力量，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强化新媒体应用</w:t>
      </w:r>
      <w:r>
        <w:rPr>
          <w:rFonts w:hint="eastAsia" w:ascii="仿宋" w:hAnsi="仿宋" w:eastAsia="仿宋"/>
          <w:color w:val="000000"/>
          <w:sz w:val="32"/>
          <w:szCs w:val="32"/>
        </w:rPr>
        <w:t>，进一步提高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信息公开质效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收取信息处理费情况。</w:t>
      </w: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年应急管理局无收取信息处理费情况。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人大代表建议和政协提案办理情况。</w:t>
      </w: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年应急管理局无人大代表建议和政协提案办理事项。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）年度工作要点落实情况。利用门户网站、微信公众号等宣传阵地，围绕应急管理工作，积极弘扬党的理论、精神；在重大活动、重要节点、重要领域和舆情应对处置时，旗帜鲜明、积极作为，及时发声、敢于发声、善于发声；建立党务政务公开制度，及时公开本单位重大决策，进一步提升信息内容的质量和影响力，全年发布重要会议、重要活动、重大政策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各类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信息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余篇。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MjM4ZDQ4YTY4NWEzOTY3Y2I3MDg2YjczMTdlOGQifQ=="/>
  </w:docVars>
  <w:rsids>
    <w:rsidRoot w:val="3A646391"/>
    <w:rsid w:val="0002670E"/>
    <w:rsid w:val="00063BF2"/>
    <w:rsid w:val="000B11AB"/>
    <w:rsid w:val="000D4D44"/>
    <w:rsid w:val="001D598A"/>
    <w:rsid w:val="00230A4A"/>
    <w:rsid w:val="00272F7E"/>
    <w:rsid w:val="002B1D14"/>
    <w:rsid w:val="002D137C"/>
    <w:rsid w:val="003703EC"/>
    <w:rsid w:val="003B7996"/>
    <w:rsid w:val="004B5249"/>
    <w:rsid w:val="005972FB"/>
    <w:rsid w:val="005D22F5"/>
    <w:rsid w:val="005F4129"/>
    <w:rsid w:val="00635A07"/>
    <w:rsid w:val="0064322E"/>
    <w:rsid w:val="00654A41"/>
    <w:rsid w:val="006D784A"/>
    <w:rsid w:val="00781AD2"/>
    <w:rsid w:val="007A034E"/>
    <w:rsid w:val="007E18BE"/>
    <w:rsid w:val="0088667A"/>
    <w:rsid w:val="009475B7"/>
    <w:rsid w:val="00A8370C"/>
    <w:rsid w:val="00AE15E5"/>
    <w:rsid w:val="00BF03FB"/>
    <w:rsid w:val="00C16EA0"/>
    <w:rsid w:val="00C3795F"/>
    <w:rsid w:val="00C60555"/>
    <w:rsid w:val="00C82E43"/>
    <w:rsid w:val="00C871F4"/>
    <w:rsid w:val="00D24267"/>
    <w:rsid w:val="00D3434E"/>
    <w:rsid w:val="00D767E7"/>
    <w:rsid w:val="00D974FD"/>
    <w:rsid w:val="00DB60CA"/>
    <w:rsid w:val="00DE5C5E"/>
    <w:rsid w:val="00E24AF0"/>
    <w:rsid w:val="00F14938"/>
    <w:rsid w:val="00F3088F"/>
    <w:rsid w:val="00F3255A"/>
    <w:rsid w:val="00FE55AE"/>
    <w:rsid w:val="0E016BE8"/>
    <w:rsid w:val="0E5649CA"/>
    <w:rsid w:val="1F754B15"/>
    <w:rsid w:val="26B55DC6"/>
    <w:rsid w:val="2DF57BB6"/>
    <w:rsid w:val="3A646391"/>
    <w:rsid w:val="45C30E43"/>
    <w:rsid w:val="467278BC"/>
    <w:rsid w:val="4A1D02A9"/>
    <w:rsid w:val="4E91317B"/>
    <w:rsid w:val="582A50F2"/>
    <w:rsid w:val="655B7F04"/>
    <w:rsid w:val="78836D66"/>
    <w:rsid w:val="7F8562B8"/>
    <w:rsid w:val="B4BA60EF"/>
    <w:rsid w:val="E2CFD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99" w:semiHidden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unhideWhenUsed/>
    <w:qFormat/>
    <w:uiPriority w:val="99"/>
    <w:pPr>
      <w:spacing w:line="500" w:lineRule="exact"/>
      <w:ind w:firstLine="640" w:firstLineChars="200"/>
    </w:pPr>
    <w:rPr>
      <w:rFonts w:ascii="仿宋_GB2312" w:hAnsi="Times New Roman" w:eastAsia="仿宋_GB2312"/>
      <w:sz w:val="28"/>
    </w:rPr>
  </w:style>
  <w:style w:type="paragraph" w:styleId="3">
    <w:name w:val="index 1"/>
    <w:basedOn w:val="1"/>
    <w:next w:val="1"/>
    <w:unhideWhenUsed/>
    <w:qFormat/>
    <w:uiPriority w:val="99"/>
    <w:pPr>
      <w:suppressLineNumbers/>
      <w:suppressAutoHyphens/>
      <w:adjustRightInd w:val="0"/>
      <w:spacing w:line="288" w:lineRule="auto"/>
      <w:ind w:firstLine="640" w:firstLineChars="200"/>
    </w:pPr>
    <w:rPr>
      <w:rFonts w:ascii="Times New Roman" w:hAnsi="Times New Roman" w:eastAsia="仿宋_GB2312"/>
      <w:sz w:val="30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7">
    <w:name w:val="Table Normal"/>
    <w:semiHidden/>
    <w:unhideWhenUsed/>
    <w:qFormat/>
    <w:uiPriority w:val="2"/>
    <w:pPr>
      <w:widowControl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3822</Words>
  <Characters>4027</Characters>
  <Lines>26</Lines>
  <Paragraphs>7</Paragraphs>
  <TotalTime>2</TotalTime>
  <ScaleCrop>false</ScaleCrop>
  <LinksUpToDate>false</LinksUpToDate>
  <CharactersWithSpaces>4064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2021-01-29T17:39:00Z</dcterms:created>
  <dc:creator>qzuser</dc:creator>
  <cp:lastModifiedBy>administrator</cp:lastModifiedBy>
  <cp:lastPrinted>2021-01-29T17:40:00Z</cp:lastPrinted>
  <dcterms:modified xsi:type="dcterms:W3CDTF">2024-01-31T09:36:52Z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F379CFC9E3E9493F96310AC7B632F183</vt:lpwstr>
  </property>
</Properties>
</file>