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219FC">
      <w:pPr>
        <w:widowControl/>
        <w:shd w:val="clear" w:color="auto" w:fill="FFFFFF"/>
        <w:jc w:val="both"/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  <w:t>1</w:t>
      </w:r>
    </w:p>
    <w:p w14:paraId="1D235A2A"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临淄区政府信息公开申请表</w:t>
      </w:r>
    </w:p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 w14:paraId="0E60BC1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176E1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D2557D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296D3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33D3738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75AE0B4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8709B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051C5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F47D0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DEA602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A6F461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B096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CF5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EB1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71CEB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E1C5C2E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042FB3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0BFBB7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D0A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550C2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E52BC4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0F7EC8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01351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F05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3D1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B2A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0E668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0F24C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B361221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D901C1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54A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BF24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8D0EDE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81E67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6D3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0DA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4A0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9AE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0DF6D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BDA35F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73FEBF7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F6A37A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989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40280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1700CA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E45F8E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32F06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537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F9A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6DE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1CBA6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5A19B1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7A7FF88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2A0DB2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099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B902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337B83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A2E6D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03EF9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97B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A3D8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FE7399E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72E07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23C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46D16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C5E82F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93AE2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B34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A464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EA41F8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94A893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5D13F3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1EE7E63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04430F7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4D26C32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6DE9DD1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415660F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76F61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8161E4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76FD1F3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 w14:paraId="50CCB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76C793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45E981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61CE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1A2D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F49D3E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71F39FA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F074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15CE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D74693A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F46BD2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AFD0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A1FE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 w14:paraId="6314D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2416E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0525776F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 w14:paraId="76BDE6C1"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 w14:paraId="371EF228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 w14:paraId="79103612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0AFBDD0D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647E6A81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162A6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 w14:paraId="2A25EF6C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 w14:paraId="32FBFCD5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 w14:paraId="12CEFA3C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 w14:paraId="4EE10B2D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357120B7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8AD09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 w14:paraId="5F47B04D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 w14:paraId="5B95BEA9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 w14:paraId="02AC03E1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 w14:paraId="7859E8F0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 w14:paraId="49E07A41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 w14:paraId="48D70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F02B94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64A520A8"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 w14:paraId="6AFFEF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2F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徐峰</cp:lastModifiedBy>
  <dcterms:modified xsi:type="dcterms:W3CDTF">2025-12-26T02:25:43Z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eyJoZGlkIjoiMGU3ODQxYzVlMTYwYTVkNGQ0NWEzZTc3ODUyOGE4ZjAifQ==</vt:lpwstr>
  </property>
  <property fmtid="{D5CDD505-2E9C-101B-9397-08002B2CF9AE}" pid="4" name="ICV">
    <vt:lpwstr>AFA27BE15D6E41E880921C2F9CC8C7AD_12</vt:lpwstr>
  </property>
</Properties>
</file>