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D9" w:rsidRPr="000E51E8" w:rsidRDefault="00A06AD9" w:rsidP="00A06AD9">
      <w:pPr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  <w:r w:rsidRPr="000E51E8">
        <w:rPr>
          <w:rFonts w:ascii="宋体" w:hAnsi="宋体" w:cs="宋体" w:hint="eastAsia"/>
          <w:b/>
          <w:bCs/>
          <w:sz w:val="44"/>
          <w:szCs w:val="44"/>
        </w:rPr>
        <w:t>2015年政府信息公开工作情况统计表</w:t>
      </w:r>
    </w:p>
    <w:p w:rsidR="00A06AD9" w:rsidRDefault="00A06AD9" w:rsidP="00A06AD9">
      <w:pPr>
        <w:pStyle w:val="a4"/>
        <w:spacing w:before="0" w:beforeAutospacing="0" w:after="0" w:afterAutospacing="0" w:line="420" w:lineRule="atLeast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7"/>
        <w:gridCol w:w="1020"/>
        <w:gridCol w:w="473"/>
      </w:tblGrid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pStyle w:val="a4"/>
              <w:spacing w:before="0" w:beforeAutospacing="0" w:after="0" w:afterAutospacing="0" w:line="420" w:lineRule="atLeast"/>
              <w:ind w:firstLine="685"/>
              <w:jc w:val="center"/>
              <w:rPr>
                <w:color w:val="000000"/>
              </w:rPr>
            </w:pPr>
            <w:r>
              <w:rPr>
                <w:rStyle w:val="a3"/>
                <w:rFonts w:hint="eastAsia"/>
                <w:color w:val="000000"/>
                <w:sz w:val="20"/>
              </w:rPr>
              <w:t>统　计　指　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a3"/>
                <w:rFonts w:ascii="宋体" w:hAnsi="宋体" w:hint="eastAsia"/>
                <w:color w:val="000000"/>
                <w:sz w:val="20"/>
              </w:rPr>
              <w:t>单位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a3"/>
                <w:rFonts w:ascii="宋体" w:hAnsi="宋体" w:hint="eastAsia"/>
                <w:color w:val="000000"/>
                <w:sz w:val="20"/>
              </w:rPr>
              <w:t>统计数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</w:rPr>
              <w:t>一、主动公开情况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（一）主动公开政府信息数</w:t>
            </w:r>
            <w:r>
              <w:rPr>
                <w:rFonts w:ascii="宋体" w:hAnsi="宋体"/>
                <w:color w:val="000000"/>
                <w:sz w:val="20"/>
              </w:rPr>
              <w:br/>
              <w:t xml:space="preserve">　　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 xml:space="preserve">　　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（不同渠道和方式公开相同信息计1条）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条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94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 xml:space="preserve">　　　　</w:t>
            </w:r>
            <w:proofErr w:type="gramEnd"/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　其中：主动公开规范性文件数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条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　　　　制发规范性文件总数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（二）通过不同渠道和方式公开政府信息的情况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  <w:r>
              <w:rPr>
                <w:rFonts w:ascii="宋体" w:hAnsi="宋体"/>
                <w:color w:val="000000"/>
                <w:sz w:val="20"/>
              </w:rPr>
              <w:t>.政府网站公开政府信息数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条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84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  <w:r>
              <w:rPr>
                <w:rFonts w:ascii="宋体" w:hAnsi="宋体"/>
                <w:color w:val="000000"/>
                <w:sz w:val="20"/>
              </w:rPr>
              <w:t>.政务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微博公开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条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  <w:r>
              <w:rPr>
                <w:rFonts w:ascii="宋体" w:hAnsi="宋体"/>
                <w:color w:val="000000"/>
                <w:sz w:val="20"/>
              </w:rPr>
              <w:t>.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政务微信公开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条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10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</w:t>
            </w:r>
            <w:r>
              <w:rPr>
                <w:rFonts w:ascii="宋体" w:hAnsi="宋体" w:hint="eastAsia"/>
                <w:color w:val="000000"/>
                <w:sz w:val="20"/>
              </w:rPr>
              <w:t>4</w:t>
            </w:r>
            <w:r>
              <w:rPr>
                <w:rFonts w:ascii="宋体" w:hAnsi="宋体"/>
                <w:color w:val="000000"/>
                <w:sz w:val="20"/>
              </w:rPr>
              <w:t>.其他方式公开政府信息数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条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A06AD9" w:rsidTr="00AC420A">
        <w:trPr>
          <w:trHeight w:val="600"/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</w:rPr>
              <w:t>二、回应解读情况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A06AD9" w:rsidRDefault="00A06AD9" w:rsidP="00AC420A">
            <w:pPr>
              <w:pStyle w:val="a4"/>
              <w:spacing w:before="0" w:beforeAutospacing="0" w:after="0" w:afterAutospacing="0" w:line="420" w:lineRule="atLeast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4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A06AD9" w:rsidRDefault="00A06AD9" w:rsidP="00AC420A">
            <w:pPr>
              <w:rPr>
                <w:sz w:val="20"/>
              </w:rPr>
            </w:pPr>
          </w:p>
        </w:tc>
      </w:tr>
      <w:tr w:rsidR="00A06AD9" w:rsidTr="00AC420A">
        <w:trPr>
          <w:trHeight w:val="1020"/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pStyle w:val="a4"/>
              <w:spacing w:before="0" w:beforeAutospacing="0" w:after="0" w:afterAutospacing="0" w:line="420" w:lineRule="atLeast"/>
              <w:ind w:firstLineChars="200" w:firstLine="400"/>
              <w:rPr>
                <w:color w:val="000000"/>
              </w:rPr>
            </w:pPr>
            <w:r>
              <w:rPr>
                <w:rFonts w:cs="Times New Roman"/>
                <w:color w:val="000000"/>
                <w:kern w:val="2"/>
                <w:sz w:val="20"/>
              </w:rPr>
              <w:t>（一）回应公众关注热点或重大舆情数</w:t>
            </w:r>
            <w:r>
              <w:rPr>
                <w:rFonts w:cs="Times New Roman"/>
                <w:color w:val="000000"/>
                <w:kern w:val="2"/>
                <w:sz w:val="20"/>
              </w:rPr>
              <w:br/>
            </w:r>
            <w:proofErr w:type="gramStart"/>
            <w:r>
              <w:rPr>
                <w:rFonts w:cs="Times New Roman"/>
                <w:color w:val="000000"/>
                <w:kern w:val="2"/>
                <w:sz w:val="20"/>
              </w:rPr>
              <w:t xml:space="preserve">　　　　</w:t>
            </w:r>
            <w:proofErr w:type="gramEnd"/>
            <w:r>
              <w:rPr>
                <w:rFonts w:cs="Times New Roman"/>
                <w:color w:val="000000"/>
                <w:kern w:val="2"/>
                <w:sz w:val="20"/>
              </w:rPr>
              <w:t xml:space="preserve"> （不同方式回应同一热点或舆情计1次）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次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（二）通过不同渠道和方式回应解读的情况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1.参加或举办新闻发布会总次数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次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　 其中：主要负责同志参加新闻发布会次数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次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2.政府网站在线访谈次数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次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　 其中：主要负责同志参加政府网站在线访谈次数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次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3.政策解读稿件发布数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篇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4.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微博微信回应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次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5.其他方式回应事件数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次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</w:rPr>
              <w:t>三、依申请公开情况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A06AD9" w:rsidRDefault="00A06AD9" w:rsidP="00AC420A">
            <w:pPr>
              <w:pStyle w:val="a4"/>
              <w:spacing w:before="0" w:beforeAutospacing="0" w:after="0" w:afterAutospacing="0" w:line="420" w:lineRule="atLeast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4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A06AD9" w:rsidRDefault="00A06AD9" w:rsidP="00AC420A">
            <w:pPr>
              <w:rPr>
                <w:sz w:val="20"/>
              </w:rPr>
            </w:pP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（一）收到申请数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1.当面申请数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2.传真申请数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3.网络申请数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lastRenderedPageBreak/>
              <w:t xml:space="preserve">　　　　　4.信函申请数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（二）申请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1.按时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2.延期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（三）申请答复数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1.属于已主动公开范围数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2.同意公开答复数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3.同意部分公开答复数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4.不同意公开答复数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 　其中：涉及国家秘密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　　　　 涉及商业秘密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　　　　 涉及个人隐私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　　　　 危及国家安全、公共安全、经济安全和社会稳定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　　　　 不是《条例》所指政府信息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A06AD9" w:rsidTr="00AC420A">
        <w:trPr>
          <w:trHeight w:val="420"/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　　　　 法律法规规定的其他情形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</w:tr>
      <w:tr w:rsidR="00A06AD9" w:rsidTr="00AC420A">
        <w:trPr>
          <w:trHeight w:val="420"/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5.不属于本行政机关公开数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6.申请信息不存在数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7.告知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作出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更改补充数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　　　8.告知通过其他途径办理数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</w:rPr>
              <w:t>四、行政复议数量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（一）维持具体行政行为数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</w:rPr>
              <w:t>五、行政诉讼数量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（一）维持具体行政行为或者驳回原告诉讼请求数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</w:rPr>
              <w:t>六、举报投诉数量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 xml:space="preserve">    （一）维持具体行政行为数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 xml:space="preserve">    （二）纠错数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 xml:space="preserve">    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件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黑体" w:eastAsia="黑体" w:hAnsi="宋体"/>
                <w:color w:val="000000"/>
                <w:sz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</w:rPr>
              <w:t>七、向图书馆、档案馆等查阅场所报送信息数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条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lastRenderedPageBreak/>
              <w:t xml:space="preserve">    （一）纸质文件数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条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 xml:space="preserve">    （二）电子文件数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条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黑体" w:eastAsia="黑体" w:hAnsi="宋体"/>
                <w:color w:val="000000"/>
                <w:sz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</w:rPr>
              <w:t>八、开通政府信息公开网站（或设立门户网站信息公开专栏）数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个</w:t>
            </w:r>
            <w:proofErr w:type="gramEnd"/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 xml:space="preserve">    （一）区县政府及其部门门户网站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个</w:t>
            </w:r>
            <w:proofErr w:type="gramEnd"/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 xml:space="preserve">    （二）镇（办）门户网站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个</w:t>
            </w:r>
            <w:proofErr w:type="gramEnd"/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</w:rPr>
              <w:t>九、依申请公开信息收取的费用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万元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</w:rPr>
              <w:t>十、机构建设和保障经费情况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 xml:space="preserve">　　（一）政府信息公开工作专门机构数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个</w:t>
            </w:r>
            <w:proofErr w:type="gramEnd"/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 xml:space="preserve">　　（二）设置政府信息公开查阅点数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个</w:t>
            </w:r>
            <w:proofErr w:type="gramEnd"/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 xml:space="preserve">　　（三）从事政府信息公开工作人员数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人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 xml:space="preserve">　　　　　1.专职人员数（不包括政府公报及政府网站工作人员数）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人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 xml:space="preserve">　　　　　2.兼职人员数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人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 xml:space="preserve">　　（四）政府信息公开专项经费（不包括用于政府公报编辑管理及政府网站建设维护等方面的经费）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万元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</w:rPr>
              <w:t>十一、政府信息公开会议和培训情况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 xml:space="preserve">　　（一）召开政府信息公开工作会议或专题会议数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次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 xml:space="preserve">　　（二）举办各类培训班数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次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A06AD9" w:rsidTr="00AC420A">
        <w:trPr>
          <w:jc w:val="center"/>
        </w:trPr>
        <w:tc>
          <w:tcPr>
            <w:tcW w:w="6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 xml:space="preserve">　　（三）接受培训人员数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人次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6AD9" w:rsidRDefault="00A06AD9" w:rsidP="00AC420A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</w:tr>
    </w:tbl>
    <w:p w:rsidR="00BB75C1" w:rsidRDefault="00BB75C1"/>
    <w:sectPr w:rsidR="00BB7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AD9"/>
    <w:rsid w:val="00207E0F"/>
    <w:rsid w:val="00A06AD9"/>
    <w:rsid w:val="00BB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06AD9"/>
    <w:rPr>
      <w:b/>
      <w:bCs/>
    </w:rPr>
  </w:style>
  <w:style w:type="paragraph" w:styleId="a4">
    <w:name w:val="Normal (Web)"/>
    <w:basedOn w:val="a"/>
    <w:rsid w:val="00A06A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1491</Characters>
  <Application>Microsoft Office Word</Application>
  <DocSecurity>0</DocSecurity>
  <Lines>12</Lines>
  <Paragraphs>3</Paragraphs>
  <ScaleCrop>false</ScaleCrop>
  <Company>微软中国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房管局管理员</dc:creator>
  <cp:keywords/>
  <dc:description/>
  <cp:lastModifiedBy>Admin</cp:lastModifiedBy>
  <cp:revision>4</cp:revision>
  <dcterms:created xsi:type="dcterms:W3CDTF">2016-02-05T01:01:00Z</dcterms:created>
  <dcterms:modified xsi:type="dcterms:W3CDTF">2020-07-29T03:29:00Z</dcterms:modified>
</cp:coreProperties>
</file>