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大标宋简体" w:eastAsia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b w:val="0"/>
          <w:bCs w:val="0"/>
          <w:sz w:val="44"/>
          <w:szCs w:val="44"/>
          <w:lang w:eastAsia="zh-CN"/>
        </w:rPr>
        <w:t>工程项目竣工验收备案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审批依据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《建设工程质量管理条例》（中华人民共和国国务院令279号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)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《房屋建筑和市政基础设施工程竣工验收备案管理办法》（中华人民共和国住房和城乡建设部令第2号）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《房屋建筑和市政基础设施工程竣工验收备案管理办法》（中华人民共和国住房和城乡建设部令第2号）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材料齐全且符合法定形式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三、办件类型：</w:t>
      </w:r>
      <w:r>
        <w:rPr>
          <w:rFonts w:hint="eastAsia" w:ascii="仿宋" w:hAnsi="仿宋" w:eastAsia="仿宋" w:cs="仿宋"/>
          <w:sz w:val="32"/>
          <w:szCs w:val="32"/>
        </w:rPr>
        <w:t>承诺件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四、服务对象：</w:t>
      </w:r>
      <w:r>
        <w:rPr>
          <w:rFonts w:hint="eastAsia" w:ascii="仿宋" w:hAnsi="仿宋" w:eastAsia="仿宋" w:cs="仿宋"/>
          <w:sz w:val="32"/>
          <w:szCs w:val="32"/>
        </w:rPr>
        <w:t>自然人、法人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五、办理时限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个工作日  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个工作日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六、是否收费：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否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七、是否存在特别程序：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八、申请材料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1.建筑工程施工许可证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（纸质，原件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1份，复印件1份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2.施工图设计文件审查意见（图签及施工图设计文件审查合格书）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（纸质，原件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1份，复印件1份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3.单位工程质量综合验收文件（工程质量竣工报告、质量检查报告、质量评估报告）（表4—2、4—3、4—4、4—5）（施工单位资料员负责）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（纸质，原件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4.规划、消防等部门出具的认可文件或准许使用文件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（纸质，复印件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5.施工单位签署的工程质量保修书（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纸质，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6.商品住宅的《住宅质量保证书》和《住宅使用说明书》（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纸质，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7.竣工验收报告表（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纸质，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8.墙改办建筑节能意见（所有项目均需提供）（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纸质，复印件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9.档案馆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预验收意见书（纸质，复印件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城市设施基础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配套费缴纳证明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（纸质，原件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1份，复印件1份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）；</w:t>
      </w:r>
    </w:p>
    <w:p>
      <w:pPr>
        <w:spacing w:line="240" w:lineRule="auto"/>
        <w:ind w:firstLine="628" w:firstLineChars="200"/>
        <w:jc w:val="left"/>
        <w:rPr>
          <w:rFonts w:hint="eastAsia" w:ascii="仿宋" w:hAnsi="仿宋" w:eastAsia="仿宋" w:cs="仿宋"/>
          <w:color w:val="000000"/>
          <w:spacing w:val="-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11.《房屋建设工程竣工验收备案表》（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eastAsia="zh-CN"/>
        </w:rPr>
        <w:t>纸质，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原件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val="en-US" w:eastAsia="zh-CN"/>
        </w:rPr>
        <w:t>2份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）</w:t>
      </w:r>
    </w:p>
    <w:p>
      <w:pPr>
        <w:spacing w:line="240" w:lineRule="auto"/>
        <w:ind w:firstLine="628" w:firstLineChars="200"/>
        <w:jc w:val="left"/>
        <w:rPr>
          <w:rFonts w:hint="eastAsia" w:ascii="仿宋" w:hAnsi="仿宋" w:eastAsia="仿宋" w:cs="仿宋"/>
          <w:color w:val="000000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12、环保验收文件（环保主管部门或中介机构出具）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eastAsia="zh-CN"/>
        </w:rPr>
        <w:t>（纸质，复印件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eastAsia="zh-CN"/>
        </w:rPr>
        <w:t>）；</w:t>
      </w:r>
    </w:p>
    <w:p>
      <w:pPr>
        <w:spacing w:line="240" w:lineRule="auto"/>
        <w:ind w:firstLine="628" w:firstLineChars="200"/>
        <w:jc w:val="left"/>
        <w:rPr>
          <w:rFonts w:hint="eastAsia" w:ascii="仿宋" w:hAnsi="仿宋" w:eastAsia="仿宋" w:cs="仿宋"/>
          <w:color w:val="000000"/>
          <w:spacing w:val="-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13、防雷验收文件（防雷主管部门或中介机构出具）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eastAsia="zh-CN"/>
        </w:rPr>
        <w:t>（纸质，复印件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（材料7、11由窗口提供，材料1、2、3、4、5、6、8、9、10、12、13需自行准备）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备注：所需复印件均由窗口免费复印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九、办理方式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现场办理：淄博市临淄区临淄大道971号临淄区政务服务中心三楼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投资项目服务</w:t>
      </w:r>
      <w:r>
        <w:rPr>
          <w:rFonts w:hint="eastAsia" w:ascii="仿宋" w:hAnsi="仿宋" w:eastAsia="仿宋" w:cs="仿宋"/>
          <w:sz w:val="32"/>
          <w:szCs w:val="32"/>
        </w:rPr>
        <w:t>区综合受理窗口。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网上办理：</w:t>
      </w:r>
      <w:r>
        <w:rPr>
          <w:rFonts w:hint="eastAsia" w:ascii="仿宋" w:hAnsi="仿宋" w:eastAsia="仿宋" w:cs="仿宋"/>
          <w:sz w:val="32"/>
          <w:szCs w:val="32"/>
        </w:rPr>
        <w:t>山东政务服务网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http://zblzzwfw.sd.gov.cn/lz/public/index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十、办理流程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申请人提交材料→窗口受理→审核→办结。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咨询投诉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咨询电话：0533-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7177821   </w:t>
      </w:r>
      <w:r>
        <w:rPr>
          <w:rFonts w:hint="eastAsia" w:ascii="仿宋" w:hAnsi="仿宋" w:eastAsia="仿宋" w:cs="仿宋"/>
          <w:sz w:val="32"/>
          <w:szCs w:val="32"/>
        </w:rPr>
        <w:t xml:space="preserve">  投诉电话：0533-7177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7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0"/>
          <w:szCs w:val="28"/>
        </w:rPr>
      </w:pPr>
    </w:p>
    <w:p>
      <w:pPr>
        <w:jc w:val="right"/>
        <w:rPr>
          <w:rFonts w:hint="eastAsia" w:ascii="华文新魏" w:hAnsi="华文新魏" w:eastAsia="华文新魏" w:cs="华文新魏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color w:val="000000"/>
          <w:kern w:val="0"/>
          <w:sz w:val="32"/>
          <w:szCs w:val="32"/>
          <w:lang w:val="en-US" w:eastAsia="zh-CN"/>
        </w:rPr>
        <w:t>临淄区住房和城乡建设局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6"/>
    <w:rsid w:val="00034F9C"/>
    <w:rsid w:val="00083ABA"/>
    <w:rsid w:val="002C4FED"/>
    <w:rsid w:val="003E52E9"/>
    <w:rsid w:val="00494836"/>
    <w:rsid w:val="004F0121"/>
    <w:rsid w:val="00514209"/>
    <w:rsid w:val="005339A9"/>
    <w:rsid w:val="006738D9"/>
    <w:rsid w:val="00693296"/>
    <w:rsid w:val="00746377"/>
    <w:rsid w:val="007636DC"/>
    <w:rsid w:val="007D01A6"/>
    <w:rsid w:val="00AE6232"/>
    <w:rsid w:val="00DA4272"/>
    <w:rsid w:val="00EE3928"/>
    <w:rsid w:val="00F15FAF"/>
    <w:rsid w:val="0BB554E9"/>
    <w:rsid w:val="11222DDE"/>
    <w:rsid w:val="11666091"/>
    <w:rsid w:val="26C44224"/>
    <w:rsid w:val="2E5B29F1"/>
    <w:rsid w:val="3F2F0DE5"/>
    <w:rsid w:val="44DD3CD2"/>
    <w:rsid w:val="55801405"/>
    <w:rsid w:val="5D013041"/>
    <w:rsid w:val="5EB30071"/>
    <w:rsid w:val="5FAE0E42"/>
    <w:rsid w:val="6CEE4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2019-12-10T06:44:00Z</dcterms:created>
  <dc:creator>NTKO</dc:creator>
  <cp:lastModifiedBy>Administrator</cp:lastModifiedBy>
  <dcterms:modified xsi:type="dcterms:W3CDTF">2020-06-30T01:58:41Z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