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B56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eastAsia="zh-CN"/>
        </w:rPr>
      </w:pPr>
    </w:p>
    <w:p w14:paraId="378B97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highlight w:val="none"/>
          <w:shd w:val="clear" w:color="auto" w:fill="FFFFFF"/>
          <w:lang w:val="en-US" w:eastAsia="zh-CN"/>
        </w:rPr>
        <w:t>淄博市临淄区自然资源局2025年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highlight w:val="none"/>
          <w:shd w:val="clear" w:color="auto" w:fill="FFFFFF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年度报告</w:t>
      </w:r>
    </w:p>
    <w:p w14:paraId="693BB5F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highlight w:val="none"/>
        </w:rPr>
      </w:pPr>
    </w:p>
    <w:p w14:paraId="26F16E7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highlight w:val="none"/>
        </w:rPr>
      </w:pPr>
    </w:p>
    <w:p w14:paraId="7ABA3E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年度报告中所列数据的统计期限自2025年1月1日起，至2025年12月31日止。如对报告内容有疑问，请与淄博市临淄区自然资源局联系（地址：临淄区雪宫路354号；邮编：255400；电话：0533-7190156；电子邮箱lzgtfjjcs@zb.shandong.cn）。</w:t>
      </w:r>
    </w:p>
    <w:p w14:paraId="6C5237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一、总体情况</w:t>
      </w:r>
    </w:p>
    <w:p w14:paraId="148D6E9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临淄区自然资源局全面贯彻落实党的二十大和</w:t>
      </w:r>
      <w:bookmarkStart w:id="0" w:name="OLE_LINK2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二十届四中全会</w:t>
      </w:r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精神，认真执行《中华人民共和国政府信息公开条例》,积极应对政府信息公开面临的新形势新任务新要求，准确把握新时代政府信息公开职责定位，依法及时、准确公开政府信息，以公开促落实、促规范、促服务。</w:t>
      </w:r>
    </w:p>
    <w:p w14:paraId="0B1B93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(一)主动公开方面。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2025年在临淄区人民政府网站公开信息1479条，在政府网站平台开设了政府会议、重大行政决策、重大项目建设、公共资源配置、民生公益、生态环境、财政信息、业务工作、管理和服务公开等22个专栏，77个频道，2025年新增设招标投标行政监督责任清单。其中，征收土地信息和土地征收频道共发布107条信息，不动产转移登记、业务工作频道分别发布204条和1118条，不断丰富公开内容，优化政务服务，强化监督管理。</w:t>
      </w:r>
    </w:p>
    <w:p w14:paraId="11714B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(二)依申请公开工作方面。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2025年，收到依申请政府信息公开申请107件，同比增长18.9％，其中4件依法结转下一年办理，其余全部依法依规办理完毕并留存归档。</w:t>
      </w:r>
      <w:bookmarkStart w:id="1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以保密审查制度为抓手，完善政府信息公开前置审核流程。制发保密审查单，实行逐级审阅、主要负责人审批，切实提升信息公开的规范性与质量水平。</w:t>
      </w:r>
      <w:bookmarkEnd w:id="1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2025年未发生泄密事件。因依申请公开引发行政复议4件，复议决定维持被申请人的答复1件，复议申请人撤回复议申请1件，剩余2件未出复议结果；申请人未提起行政诉讼。</w:t>
      </w:r>
    </w:p>
    <w:p w14:paraId="16C513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(三)政府信息管理方面。持续深化政府信息管理规范化建设，不断提升信息公开工作的制度化、标准化水平。动态完善公开指引，结合自然资源领域政策调整、职能优化及群众诉求变化，定期对《政府信息公开指南》进行修订更新，进一步明确主动公开、依申请公开、不予公开的信息范围，细化线上线下公开方式、办理流程、答复时限及联系方式，确保指南的实用性和时效性。</w:t>
      </w:r>
    </w:p>
    <w:p w14:paraId="7BFA5D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(四)平台建设方面。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聚焦政府网站主阵地建设，不断优化平台功能，丰富公开内容，提升服务质效。一是规范设置专题专栏，在政府网站核心位置开设政府信息公开指南、政府信息公开制度、法定主动公开内容、政府信息公开年报、政府信息依申请公开等5个专题专栏，专栏布局清晰、导航便捷，方便社会公众快速查找所需信息。二是优化栏目设置结构，结合自然资源管理工作重点，对政府信息公开专栏进行调整优化，在法定主动公开内容板块，严格按照政务公开工作要求，规范设置规划计划、重大建设项目、公共资源配置、管理和服务公开等核心栏目，并根据业务特点细分土地利用、矿产资源、不动产登记、征地补偿、耕地保护、执法监察等子栏目，实现公开内容的分类清晰、逻辑严谨。三是丰富信息发布内容，坚持以公开为常态、不公开为例外，全年累计发布各类信息1479条，涵盖政策文件、工作动态、审批结果、统计数据、政策解读、公示公告等多个方面。通过持续优化平台建设，有效搭建起政府与群众沟通的桥梁，让社会公众更全面、更便捷地了解、关注和支持自然资源管理工作，切实提升政务公开工作的群众满意度和社会影响力。</w:t>
      </w:r>
    </w:p>
    <w:p w14:paraId="22FD81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(五)监督保障方面。明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确依申请政府信息公开的办理流程，规范信息公开工作，确保高效率、高质量完成，充分保障社会公众知情权。新增一名工作人员处理政府信息公开工作，同时安排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法律顾问开展政府信息公开专项讲座，对涉及群众申请公开频率高、关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心热切及疑难问题及时讲解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604999F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default" w:ascii="仿宋_GB2312" w:hAnsi="宋体" w:eastAsia="仿宋_GB2312" w:cs="宋体"/>
          <w:color w:val="FF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二、主动公开政府信息情况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</w:t>
      </w:r>
    </w:p>
    <w:tbl>
      <w:tblPr>
        <w:tblStyle w:val="8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6EE8E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48AEEE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第二十条第（一）项</w:t>
            </w:r>
          </w:p>
        </w:tc>
      </w:tr>
      <w:tr w14:paraId="1443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7D4B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23A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24AE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83F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现行有效件数</w:t>
            </w:r>
          </w:p>
        </w:tc>
      </w:tr>
      <w:tr w14:paraId="36A47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C760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54A5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F2E1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82A69F"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A4AE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CC76B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426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28E15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3D38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4223D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D8D1B0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第二十条第（五）项</w:t>
            </w:r>
          </w:p>
        </w:tc>
      </w:tr>
      <w:tr w14:paraId="7C7E0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8C9F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E9D3D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本年处理决定数量</w:t>
            </w:r>
          </w:p>
        </w:tc>
      </w:tr>
      <w:tr w14:paraId="711D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4411A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57B508B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102</w:t>
            </w:r>
          </w:p>
        </w:tc>
      </w:tr>
      <w:tr w14:paraId="18BB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35D4198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第二十条第（六）项</w:t>
            </w:r>
          </w:p>
        </w:tc>
      </w:tr>
      <w:tr w14:paraId="18E3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B3B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AEC80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本年处理决定数量</w:t>
            </w:r>
          </w:p>
        </w:tc>
      </w:tr>
      <w:tr w14:paraId="0332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6EAE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52652F0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32</w:t>
            </w:r>
          </w:p>
        </w:tc>
      </w:tr>
      <w:tr w14:paraId="2FB83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F473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BD6CE46"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547FC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3C26AFD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第二十条第（八）项</w:t>
            </w:r>
          </w:p>
        </w:tc>
      </w:tr>
      <w:tr w14:paraId="314C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1E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0D245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本年收费金额（单位：万元）</w:t>
            </w:r>
          </w:p>
        </w:tc>
      </w:tr>
      <w:tr w14:paraId="58446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C20BE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705AEFA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146.191</w:t>
            </w:r>
          </w:p>
        </w:tc>
      </w:tr>
    </w:tbl>
    <w:p w14:paraId="10AE171F"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8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40"/>
        <w:gridCol w:w="720"/>
        <w:gridCol w:w="675"/>
        <w:gridCol w:w="525"/>
        <w:gridCol w:w="1"/>
        <w:gridCol w:w="700"/>
      </w:tblGrid>
      <w:tr w14:paraId="772C6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82275D7"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  <w:highlight w:val="none"/>
              </w:rPr>
              <w:t>（本列数据的勾稽关系为：第一项加第二项之和，</w:t>
            </w:r>
          </w:p>
          <w:p w14:paraId="2EF4BEB3">
            <w:pPr>
              <w:widowControl/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  <w:highlight w:val="none"/>
              </w:rPr>
              <w:t>等于第三项加第四项之和）</w:t>
            </w:r>
          </w:p>
        </w:tc>
        <w:tc>
          <w:tcPr>
            <w:tcW w:w="4448" w:type="dxa"/>
            <w:gridSpan w:val="9"/>
            <w:noWrap w:val="0"/>
            <w:tcMar>
              <w:left w:w="108" w:type="dxa"/>
              <w:right w:w="108" w:type="dxa"/>
            </w:tcMar>
            <w:vAlign w:val="center"/>
          </w:tcPr>
          <w:p w14:paraId="221F875B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申请人情况</w:t>
            </w:r>
          </w:p>
        </w:tc>
      </w:tr>
      <w:tr w14:paraId="37DAE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7F3F8B1">
            <w:pPr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771A528">
            <w:pPr>
              <w:widowControl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自然人</w:t>
            </w:r>
          </w:p>
        </w:tc>
        <w:tc>
          <w:tcPr>
            <w:tcW w:w="3000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 w14:paraId="35748E46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DC00B8F">
            <w:pPr>
              <w:widowControl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总计</w:t>
            </w:r>
          </w:p>
        </w:tc>
      </w:tr>
      <w:tr w14:paraId="338B6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4844407">
            <w:pPr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9E2F80B">
            <w:pPr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6B340C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商业企业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71AA58D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297B316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B05C10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5F3F6DA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E9D4107">
            <w:pPr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</w:tr>
      <w:tr w14:paraId="2A3A9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821B72F">
            <w:pPr>
              <w:widowControl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一、</w:t>
            </w:r>
            <w:bookmarkStart w:id="2" w:name="_Hlk66973412"/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本年新收政府信息公开申请数量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94E6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107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49F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E2E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A86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AE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6028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7B1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107</w:t>
            </w:r>
          </w:p>
        </w:tc>
      </w:tr>
      <w:tr w14:paraId="1EAAD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6A40418">
            <w:pPr>
              <w:widowControl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ED4E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72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539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2A70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4DA8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E72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DCB2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3AF65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3BEA742">
            <w:pPr>
              <w:widowControl/>
              <w:spacing w:after="180"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3D294AE">
            <w:pPr>
              <w:widowControl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B3B5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21693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00AC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DFFC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202F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587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39E84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71</w:t>
            </w:r>
          </w:p>
        </w:tc>
      </w:tr>
      <w:tr w14:paraId="4F503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BD4C0C">
            <w:pPr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A7B42D2">
            <w:pPr>
              <w:widowControl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（二）部分公开（</w:t>
            </w:r>
            <w:bookmarkStart w:id="3" w:name="_Hlk66973981"/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区分处理的，只计这一情形，不计其他情形</w:t>
            </w:r>
            <w:bookmarkEnd w:id="3"/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71E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22E9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E65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CB80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E4E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DE83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4DBB4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F2625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C4E31F2">
            <w:pPr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F9EFCAE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B218CE4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  <w:highlight w:val="none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7901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328A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9DD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6787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BE6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8D8F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7F2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3787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46CD3D1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EC3BD59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BF2A74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</w:t>
            </w:r>
            <w:bookmarkStart w:id="4" w:name="_Hlk66974104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其他法律行政法规禁止公开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65F1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C253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E57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975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C35C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01E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C936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5455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4A9135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3BED9CF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C90BAF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52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E87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EAF6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7FE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0FC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BECE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546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85DC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AB3EAFB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D3063DA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108A14B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4.</w:t>
            </w:r>
            <w:bookmarkStart w:id="5" w:name="_Hlk66974290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保护第三方合法权益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FE6F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F3E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3C05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11ED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D005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552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42F3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BD445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9ACB455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1C3AD12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12B6998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F3C6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D2BB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611B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2E30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E22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8D0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D9E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5AF98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44AD97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53BB79E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529910F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6.</w:t>
            </w:r>
            <w:bookmarkStart w:id="6" w:name="_Hlk66974555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属于四类过程性信息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CC27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2C4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339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5913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85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730C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0BE4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8219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E455E8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9CC836E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F835A8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68DC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60B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D9D2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8AA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DF2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4CC6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07BC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7590A4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4DB661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58B109C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7FEDFB1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8.</w:t>
            </w:r>
            <w:bookmarkStart w:id="7" w:name="_Hlk66975211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属于行政查询事项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12F7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C57F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CB84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0F02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45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DF3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7876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D7B4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F1F140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A186DF4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2162578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13B7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3C42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705B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0615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12A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B545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2095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7FD9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DA6DFA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C66A868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0C466BB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</w:t>
            </w:r>
            <w:bookmarkStart w:id="8" w:name="_Hlk66975392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没有现成信息需要另行制作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E9A2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931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9D87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99E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6120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2CD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78F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CCCE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975E0B7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6EFD4A4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6017A37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</w:t>
            </w:r>
            <w:bookmarkStart w:id="9" w:name="_Hlk66975466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补正后申请内容仍不明确</w:t>
            </w:r>
            <w:bookmarkEnd w:id="9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A5C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DF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169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C09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8856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DFC9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36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A0AE0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D75A668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0BEFA6A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3F735E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</w:t>
            </w:r>
            <w:bookmarkStart w:id="10" w:name="_Hlk66975537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信访举报投诉类申请</w:t>
            </w:r>
            <w:bookmarkEnd w:id="1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37B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D5AC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8F4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1535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CD4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643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4BF4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D2E0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E075EA0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48DC43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D058271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EB9B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AC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0EB5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CB4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B27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008B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171A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 xml:space="preserve">2 </w:t>
            </w:r>
          </w:p>
        </w:tc>
      </w:tr>
      <w:tr w14:paraId="2478C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315FAED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C490473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3243E7E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4581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8F8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C2E2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941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E061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2825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7809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297B3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1C6AC42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BEA46F0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D1F6D31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715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4C5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A4B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7194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68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456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3189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47575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2216C2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4E0133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C18D371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5.要求行政机关确认或重新</w:t>
            </w:r>
          </w:p>
          <w:p w14:paraId="2CBE7536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696C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8BA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0485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330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8987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F9F4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6A2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6B5CA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6662EBE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50BCF56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5163A1FC">
            <w:pPr>
              <w:widowControl/>
              <w:spacing w:line="300" w:lineRule="exact"/>
              <w:rPr>
                <w:rFonts w:ascii="仿宋_GB2312" w:hAnsi="楷体" w:eastAsia="仿宋_GB2312"/>
                <w:highlight w:val="none"/>
              </w:rPr>
            </w:pPr>
            <w:r>
              <w:rPr>
                <w:rFonts w:hint="eastAsia" w:ascii="仿宋_GB2312" w:hAnsi="楷体" w:eastAsia="仿宋_GB2312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DEE8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A93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5ED1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734B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08A4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41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43F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7EB87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1EC24F3">
            <w:pPr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5EF932E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76F018B5"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楷体" w:eastAsia="仿宋_GB2312"/>
                <w:color w:val="auto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A270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CE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0060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0B4B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3AE8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5A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0E4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D136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721D4D3">
            <w:pPr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69BB691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3A6E258A"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楷体" w:eastAsia="仿宋_GB2312"/>
                <w:color w:val="auto"/>
                <w:highlight w:val="none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4C43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4AB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1650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EEC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381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980E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08A9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22</w:t>
            </w:r>
          </w:p>
        </w:tc>
      </w:tr>
      <w:tr w14:paraId="347D1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8B073E">
            <w:pPr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FCC6E8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382F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108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C2C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76F0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8A2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D25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35E8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99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108</w:t>
            </w:r>
          </w:p>
        </w:tc>
      </w:tr>
      <w:tr w14:paraId="4BF4B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BC1CDD0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C5E1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F2B7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85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072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78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F7C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A5AD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</w:tr>
    </w:tbl>
    <w:p w14:paraId="775EBBFA">
      <w:pPr>
        <w:widowControl/>
        <w:jc w:val="left"/>
        <w:rPr>
          <w:rFonts w:hint="eastAsia" w:ascii="仿宋_GB2312" w:hAnsi="Calibri" w:eastAsia="仿宋_GB2312" w:cs="Calibri"/>
          <w:color w:val="auto"/>
          <w:kern w:val="0"/>
          <w:szCs w:val="21"/>
          <w:highlight w:val="none"/>
          <w:lang w:val="en-US" w:eastAsia="zh-CN"/>
        </w:rPr>
      </w:pPr>
    </w:p>
    <w:p w14:paraId="7D9B7354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CE19A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C943BF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C02981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 w14:paraId="627834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483831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  <w:p w14:paraId="1C6D8445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592F3D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8F6FD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56AE31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</w:t>
            </w:r>
          </w:p>
          <w:p w14:paraId="5C707B02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3C5F9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</w:t>
            </w:r>
          </w:p>
          <w:p w14:paraId="600DD2D6">
            <w:pPr>
              <w:widowControl/>
              <w:spacing w:line="320" w:lineRule="exact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CF8A0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3C851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bookmarkStart w:id="11" w:name="_Hlk67039688"/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复议后起诉</w:t>
            </w:r>
            <w:bookmarkEnd w:id="11"/>
          </w:p>
        </w:tc>
      </w:tr>
      <w:tr w14:paraId="0A7D70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C59A8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3F743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C020E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010C21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D03C5D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7C631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DD3C49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830FD2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</w:t>
            </w:r>
          </w:p>
          <w:p w14:paraId="7C4A4DE6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9529D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</w:t>
            </w:r>
          </w:p>
          <w:p w14:paraId="3B2727AE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E470A4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B444F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AA69D6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  <w:p w14:paraId="359BE6C8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F09DFB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</w:t>
            </w:r>
          </w:p>
          <w:p w14:paraId="35B7A735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C69C62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FADFE0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2BDC4C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B0FECC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7DB2F6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52187"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AF89F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2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92B1F8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4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56756F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DF3F6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01F43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B98E2D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566459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1BF4E1">
            <w:pPr>
              <w:widowControl/>
              <w:spacing w:after="180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8A34AB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7E3A6F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90641B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07F60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</w:tbl>
    <w:p w14:paraId="6122FE13">
      <w:pPr>
        <w:widowControl/>
        <w:jc w:val="left"/>
        <w:rPr>
          <w:rFonts w:hint="eastAsia" w:ascii="仿宋_GB2312" w:hAnsi="Calibri" w:eastAsia="仿宋_GB2312" w:cs="Calibri"/>
          <w:color w:val="FF0000"/>
          <w:kern w:val="0"/>
          <w:szCs w:val="21"/>
          <w:highlight w:val="none"/>
          <w:lang w:val="en-US" w:eastAsia="zh-CN"/>
        </w:rPr>
      </w:pPr>
    </w:p>
    <w:p w14:paraId="56659A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五、存在的主要问题及改进情况</w:t>
      </w:r>
    </w:p>
    <w:p w14:paraId="2FF0FB9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(一)存在的主要问题</w:t>
      </w:r>
    </w:p>
    <w:p w14:paraId="328C6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2025年，区自然资源局在推进政府信息公开各项工作虽然取得了一定成效，但仍存在一些问题需要不断改进。政策解读的深度和广度有待加强。部分解读材料形式较为单一，与群众生活的结合不够紧密，解读的“接地气”程度有待提升；主动公开信息质量及效率还有提升的空间；依申请政府信息公开需要在保证公开质量上提高释明力度，将矛盾化解在基层最末端。</w:t>
      </w:r>
    </w:p>
    <w:p w14:paraId="46C2D7D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(二)改进措施</w:t>
      </w:r>
    </w:p>
    <w:p w14:paraId="033C8D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leftChars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FF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一是以提质为核心优化信息公开工作。深耕内容深化环节，动态更新公开信息，突出重点领域公开实效，持续夯实政府公信力与执行力。二是抓实媒介宣传管理工作。对政府网站和政务公开运行状态开展常态化检查，切实发挥联动协作的聚合效应。积极运用群众喜闻乐见的方式开展政策解读，推动政策传播从“大水漫灌”向“精准滴灌”转变，提升政策传播的精准度和有效性。三是加强政务公开工作队伍建设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对依申请政府信息公开有疑惑的，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采取业务科室当面解读的办法，为申请人释疑解惑，降低后续行政争议的发生率。</w:t>
      </w:r>
    </w:p>
    <w:p w14:paraId="25DD05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六、其他需要报告的事项</w:t>
      </w:r>
    </w:p>
    <w:p w14:paraId="2F42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1.依申请公开信息处理费收费情况。2025年政府信息公开未收取信息处理费。</w:t>
      </w:r>
    </w:p>
    <w:p w14:paraId="22377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2.本年度建议提案办理情况。通过做好职责分工、完善工作机制，切实保障提案建议按时答复。2025年度共办理建议3件，提案2件。</w:t>
      </w:r>
    </w:p>
    <w:p w14:paraId="17512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本部门在政务公开制度、内容、形式和平台建设方面的创新实践情况。在内容创新方面，突出高频事项精准公开，聚焦不动产登记、征地补偿等群众关切的事项进行主动公开，建立标准化公开目录，明确责任主体与公开时限，区自然资源局对不动产登记相关信息公开占比达80.5%。</w:t>
      </w:r>
    </w:p>
    <w:p w14:paraId="48C0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4.落实上级年度政务公开工作要点情况。本年度，我单位严格落实《2025年临淄区政务公开工作要点》。</w:t>
      </w:r>
      <w:bookmarkStart w:id="12" w:name="_GoBack"/>
      <w:bookmarkEnd w:id="12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是压实工作责任。严格对照上级政务公开年度工作要点及考核要求，压紧压实岗位责任，健全信息公开工作机制，明确岗位职责，完善审核把关、保密审查流程，常态化开展自查整改，保障工作有序推进。二是做实主动公开。围绕权责清单、政策文件、工作动态、行政执法、财政信息、土地征收及重大建设项目等关键领域，及时规范发布各类信息，做到应公开尽公开，内容全面、更新及时。三是强化平台运维。做好政务公开专栏日常管理，定期排查错漏信息，持续优化公开栏目设置，提升公开规范化水平。四是严守安全底线。严格执行信息发布审核制度，强化涉密、敏感信息管控，严防违规公开、泄密、错漏发布等问题，防范舆情风险。</w:t>
      </w:r>
    </w:p>
    <w:p w14:paraId="2B7A7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5DC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A2CE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9992B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F9992B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0978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40AB"/>
    <w:rsid w:val="021172F8"/>
    <w:rsid w:val="023C6352"/>
    <w:rsid w:val="04161881"/>
    <w:rsid w:val="057216D0"/>
    <w:rsid w:val="076078E6"/>
    <w:rsid w:val="079A698F"/>
    <w:rsid w:val="08FA6CCC"/>
    <w:rsid w:val="09B30A80"/>
    <w:rsid w:val="0AA30DA0"/>
    <w:rsid w:val="0BF40760"/>
    <w:rsid w:val="0BFE4FF4"/>
    <w:rsid w:val="0D056271"/>
    <w:rsid w:val="0E9E4E5A"/>
    <w:rsid w:val="11E97596"/>
    <w:rsid w:val="14E83D04"/>
    <w:rsid w:val="14F91961"/>
    <w:rsid w:val="1605510D"/>
    <w:rsid w:val="16B147AC"/>
    <w:rsid w:val="1794640E"/>
    <w:rsid w:val="17CC51A6"/>
    <w:rsid w:val="17F86B6C"/>
    <w:rsid w:val="189044F6"/>
    <w:rsid w:val="1A260114"/>
    <w:rsid w:val="1A567D2B"/>
    <w:rsid w:val="1C511820"/>
    <w:rsid w:val="1C876A8F"/>
    <w:rsid w:val="1D7C63D1"/>
    <w:rsid w:val="1F0A4365"/>
    <w:rsid w:val="211F2E96"/>
    <w:rsid w:val="21B77405"/>
    <w:rsid w:val="224F36E8"/>
    <w:rsid w:val="227B18D0"/>
    <w:rsid w:val="22F204DF"/>
    <w:rsid w:val="24FC48FA"/>
    <w:rsid w:val="25FA5908"/>
    <w:rsid w:val="266E4982"/>
    <w:rsid w:val="299B48B8"/>
    <w:rsid w:val="29EE274F"/>
    <w:rsid w:val="2A031ED1"/>
    <w:rsid w:val="2CB95B57"/>
    <w:rsid w:val="2E6E2374"/>
    <w:rsid w:val="324260BD"/>
    <w:rsid w:val="32A0429C"/>
    <w:rsid w:val="345A21F7"/>
    <w:rsid w:val="355A3539"/>
    <w:rsid w:val="37566117"/>
    <w:rsid w:val="379D31EE"/>
    <w:rsid w:val="37AF406D"/>
    <w:rsid w:val="3BCDEC6E"/>
    <w:rsid w:val="3CDF5EAA"/>
    <w:rsid w:val="3E9476AE"/>
    <w:rsid w:val="3FAE48D3"/>
    <w:rsid w:val="42264DEA"/>
    <w:rsid w:val="42A345EE"/>
    <w:rsid w:val="42D10680"/>
    <w:rsid w:val="44B8023E"/>
    <w:rsid w:val="44DD6436"/>
    <w:rsid w:val="46EE5051"/>
    <w:rsid w:val="49A53973"/>
    <w:rsid w:val="4A1F2A08"/>
    <w:rsid w:val="4AF6129F"/>
    <w:rsid w:val="4B5048E1"/>
    <w:rsid w:val="4B6216AA"/>
    <w:rsid w:val="4D821A7C"/>
    <w:rsid w:val="4E1B566E"/>
    <w:rsid w:val="535C0A0C"/>
    <w:rsid w:val="555B641C"/>
    <w:rsid w:val="57194033"/>
    <w:rsid w:val="590C3738"/>
    <w:rsid w:val="5A200C4F"/>
    <w:rsid w:val="5A3F352F"/>
    <w:rsid w:val="5AB96889"/>
    <w:rsid w:val="5D8A2A4F"/>
    <w:rsid w:val="5DA8BE55"/>
    <w:rsid w:val="603B5915"/>
    <w:rsid w:val="60971647"/>
    <w:rsid w:val="60D523E5"/>
    <w:rsid w:val="639F2E38"/>
    <w:rsid w:val="6436174F"/>
    <w:rsid w:val="67073A77"/>
    <w:rsid w:val="677C4740"/>
    <w:rsid w:val="68F20269"/>
    <w:rsid w:val="69137018"/>
    <w:rsid w:val="69BF5011"/>
    <w:rsid w:val="6BAB43FD"/>
    <w:rsid w:val="6BE2ED13"/>
    <w:rsid w:val="6E7B0785"/>
    <w:rsid w:val="6EFC4815"/>
    <w:rsid w:val="72F066E0"/>
    <w:rsid w:val="76FE550C"/>
    <w:rsid w:val="77617C76"/>
    <w:rsid w:val="7B5EA070"/>
    <w:rsid w:val="7BCE74DB"/>
    <w:rsid w:val="7DCB3E80"/>
    <w:rsid w:val="7DDEA256"/>
    <w:rsid w:val="7EFB1C05"/>
    <w:rsid w:val="7FF8380A"/>
    <w:rsid w:val="8FBF0FB2"/>
    <w:rsid w:val="AE78EF6B"/>
    <w:rsid w:val="BFFD40AB"/>
    <w:rsid w:val="F5F604D3"/>
    <w:rsid w:val="F75F079D"/>
    <w:rsid w:val="FCBD1E76"/>
    <w:rsid w:val="FDFF169E"/>
    <w:rsid w:val="FF8F0E79"/>
    <w:rsid w:val="FFFB2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3254</Words>
  <Characters>3401</Characters>
  <Lines>0</Lines>
  <Paragraphs>0</Paragraphs>
  <TotalTime>161</TotalTime>
  <ScaleCrop>false</ScaleCrop>
  <LinksUpToDate>false</LinksUpToDate>
  <CharactersWithSpaces>3407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2024-01-07T08:57:00Z</dcterms:created>
  <dc:creator>zwgkb</dc:creator>
  <cp:lastModifiedBy>一只单眼皮的mouse</cp:lastModifiedBy>
  <cp:lastPrinted>2026-01-20T06:12:00Z</cp:lastPrinted>
  <dcterms:modified xsi:type="dcterms:W3CDTF">2026-04-21T06:42:49Z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eyJoZGlkIjoiYjc5YzQ2MGQwNGI0NmQ3MGU2MGE2NTYzOTcyZDM1MTgiLCJ1c2VySWQiOiI0MjE0MjcxMDEifQ==</vt:lpwstr>
  </property>
  <property fmtid="{D5CDD505-2E9C-101B-9397-08002B2CF9AE}" pid="4" name="ICV">
    <vt:lpwstr>8D9BB33E82AB4FEE8AA1BAAB2981A8A3_13</vt:lpwstr>
  </property>
</Properties>
</file>