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rPr>
          <w:rFonts w:hint="eastAsia"/>
        </w:rPr>
        <w:t>临淄公安分局政府信息公开指南</w:t>
      </w:r>
    </w:p>
    <w:p>
      <w:pPr>
        <w:pStyle w:val="3"/>
        <w:keepNext w:val="0"/>
        <w:keepLines w:val="0"/>
        <w:widowControl/>
        <w:suppressLineNumbers w:val="0"/>
        <w:ind w:left="0" w:firstLine="420"/>
        <w:jc w:val="left"/>
      </w:pPr>
      <w:r>
        <w:rPr>
          <w:rFonts w:ascii="仿宋" w:hAnsi="仿宋" w:eastAsia="仿宋" w:cs="仿宋"/>
          <w:sz w:val="31"/>
          <w:szCs w:val="31"/>
        </w:rPr>
        <w:t>《临淄公安分局信息公开指南》（以下简称《指南》）由临淄公安分局根据《中华人民共和国政府信息公开条例》（国务院令第492号公布，国务院令第711号修订，以下简称《条例》）编制。需要获得临淄公安分局信息公开服务的公民、法人或者其他组织，建议阅读本《指南》。本《指南》根据需要及时更新。公民、法人或者其他组织可以在临淄区人民政府网站本单位页面（http://www.linzi.gov.cn/gongkai/site_lzqgaj/）上查阅本《指南》。   </w:t>
      </w:r>
    </w:p>
    <w:p>
      <w:pPr>
        <w:pStyle w:val="3"/>
        <w:keepNext w:val="0"/>
        <w:keepLines w:val="0"/>
        <w:widowControl/>
        <w:suppressLineNumbers w:val="0"/>
        <w:ind w:left="0" w:firstLine="420"/>
        <w:jc w:val="left"/>
      </w:pPr>
      <w:r>
        <w:rPr>
          <w:rFonts w:hint="eastAsia" w:ascii="仿宋" w:hAnsi="仿宋" w:eastAsia="仿宋" w:cs="仿宋"/>
          <w:sz w:val="31"/>
          <w:szCs w:val="31"/>
        </w:rPr>
        <w:t> </w:t>
      </w:r>
      <w:r>
        <w:rPr>
          <w:rFonts w:ascii="黑体" w:hAnsi="宋体" w:eastAsia="黑体" w:cs="黑体"/>
          <w:sz w:val="31"/>
          <w:szCs w:val="31"/>
        </w:rPr>
        <w:t>一、信息分类和编排体系  </w:t>
      </w:r>
    </w:p>
    <w:p>
      <w:pPr>
        <w:pStyle w:val="3"/>
        <w:keepNext w:val="0"/>
        <w:keepLines w:val="0"/>
        <w:widowControl/>
        <w:suppressLineNumbers w:val="0"/>
        <w:ind w:left="0" w:firstLine="420"/>
        <w:jc w:val="left"/>
      </w:pPr>
      <w:r>
        <w:rPr>
          <w:rFonts w:hint="eastAsia" w:ascii="仿宋" w:hAnsi="仿宋" w:eastAsia="仿宋" w:cs="仿宋"/>
          <w:sz w:val="31"/>
          <w:szCs w:val="31"/>
        </w:rPr>
        <w:t>本机关，在职责范围内，负责主动公开下列各类政府信息：</w:t>
      </w:r>
    </w:p>
    <w:p>
      <w:pPr>
        <w:pStyle w:val="3"/>
        <w:keepNext w:val="0"/>
        <w:keepLines w:val="0"/>
        <w:widowControl/>
        <w:suppressLineNumbers w:val="0"/>
        <w:ind w:left="0" w:firstLine="420"/>
        <w:jc w:val="left"/>
      </w:pPr>
      <w:r>
        <w:rPr>
          <w:rFonts w:ascii="楷体" w:hAnsi="楷体" w:eastAsia="楷体" w:cs="楷体"/>
          <w:sz w:val="31"/>
          <w:szCs w:val="31"/>
        </w:rPr>
        <w:t>（一）公开范围</w:t>
      </w:r>
    </w:p>
    <w:p>
      <w:pPr>
        <w:pStyle w:val="3"/>
        <w:keepNext w:val="0"/>
        <w:keepLines w:val="0"/>
        <w:widowControl/>
        <w:suppressLineNumbers w:val="0"/>
        <w:ind w:left="0" w:firstLine="420"/>
        <w:jc w:val="left"/>
      </w:pPr>
      <w:r>
        <w:rPr>
          <w:rFonts w:hint="eastAsia" w:ascii="仿宋" w:hAnsi="仿宋" w:eastAsia="仿宋" w:cs="仿宋"/>
          <w:sz w:val="31"/>
          <w:szCs w:val="31"/>
        </w:rPr>
        <w:t> 1.机构职能</w:t>
      </w:r>
    </w:p>
    <w:p>
      <w:pPr>
        <w:pStyle w:val="3"/>
        <w:keepNext w:val="0"/>
        <w:keepLines w:val="0"/>
        <w:widowControl/>
        <w:suppressLineNumbers w:val="0"/>
        <w:ind w:left="0" w:firstLine="420"/>
        <w:jc w:val="left"/>
      </w:pPr>
      <w:r>
        <w:rPr>
          <w:rFonts w:hint="eastAsia" w:ascii="仿宋" w:hAnsi="仿宋" w:eastAsia="仿宋" w:cs="仿宋"/>
          <w:sz w:val="31"/>
          <w:szCs w:val="31"/>
        </w:rPr>
        <w:t>主要包括：本机关设置及主要职能情况；部门领导分工；内设机构设置及职能情况等。</w:t>
      </w:r>
    </w:p>
    <w:p>
      <w:pPr>
        <w:pStyle w:val="3"/>
        <w:keepNext w:val="0"/>
        <w:keepLines w:val="0"/>
        <w:widowControl/>
        <w:suppressLineNumbers w:val="0"/>
        <w:ind w:left="0" w:firstLine="420"/>
        <w:jc w:val="left"/>
      </w:pPr>
      <w:r>
        <w:t> </w:t>
      </w:r>
      <w:r>
        <w:rPr>
          <w:rFonts w:hint="eastAsia" w:ascii="仿宋" w:hAnsi="仿宋" w:eastAsia="仿宋" w:cs="仿宋"/>
          <w:sz w:val="31"/>
          <w:szCs w:val="31"/>
        </w:rPr>
        <w:t> 2.政策文件</w:t>
      </w:r>
    </w:p>
    <w:p>
      <w:pPr>
        <w:pStyle w:val="3"/>
        <w:keepNext w:val="0"/>
        <w:keepLines w:val="0"/>
        <w:widowControl/>
        <w:suppressLineNumbers w:val="0"/>
        <w:ind w:left="0" w:firstLine="420"/>
        <w:jc w:val="left"/>
      </w:pPr>
      <w:r>
        <w:rPr>
          <w:rFonts w:hint="eastAsia" w:ascii="仿宋" w:hAnsi="仿宋" w:eastAsia="仿宋" w:cs="仿宋"/>
          <w:sz w:val="31"/>
          <w:szCs w:val="31"/>
        </w:rPr>
        <w:t> 主要包括：以临淄公安分局名义发布的政策文件等。</w:t>
      </w:r>
    </w:p>
    <w:p>
      <w:pPr>
        <w:pStyle w:val="3"/>
        <w:keepNext w:val="0"/>
        <w:keepLines w:val="0"/>
        <w:widowControl/>
        <w:suppressLineNumbers w:val="0"/>
        <w:ind w:left="0" w:firstLine="420"/>
        <w:jc w:val="left"/>
      </w:pPr>
      <w:r>
        <w:rPr>
          <w:rFonts w:hint="eastAsia" w:ascii="仿宋" w:hAnsi="仿宋" w:eastAsia="仿宋" w:cs="仿宋"/>
          <w:sz w:val="31"/>
          <w:szCs w:val="31"/>
        </w:rPr>
        <w:t> 3.规划计划</w:t>
      </w:r>
    </w:p>
    <w:p>
      <w:pPr>
        <w:pStyle w:val="3"/>
        <w:keepNext w:val="0"/>
        <w:keepLines w:val="0"/>
        <w:widowControl/>
        <w:suppressLineNumbers w:val="0"/>
        <w:ind w:left="0" w:firstLine="420"/>
        <w:jc w:val="left"/>
      </w:pPr>
      <w:r>
        <w:t> </w:t>
      </w:r>
      <w:r>
        <w:rPr>
          <w:rFonts w:hint="eastAsia" w:ascii="仿宋" w:hAnsi="仿宋" w:eastAsia="仿宋" w:cs="仿宋"/>
          <w:sz w:val="31"/>
          <w:szCs w:val="31"/>
        </w:rPr>
        <w:t> 主要包括：专项规划、工作计划及完成情况等。</w:t>
      </w:r>
    </w:p>
    <w:p>
      <w:pPr>
        <w:pStyle w:val="3"/>
        <w:keepNext w:val="0"/>
        <w:keepLines w:val="0"/>
        <w:widowControl/>
        <w:suppressLineNumbers w:val="0"/>
        <w:ind w:left="0" w:firstLine="420"/>
        <w:jc w:val="left"/>
      </w:pPr>
      <w:r>
        <w:rPr>
          <w:rFonts w:hint="eastAsia" w:ascii="仿宋" w:hAnsi="仿宋" w:eastAsia="仿宋" w:cs="仿宋"/>
          <w:sz w:val="31"/>
          <w:szCs w:val="31"/>
        </w:rPr>
        <w:t> 4.业务工作</w:t>
      </w:r>
    </w:p>
    <w:p>
      <w:pPr>
        <w:pStyle w:val="3"/>
        <w:keepNext w:val="0"/>
        <w:keepLines w:val="0"/>
        <w:widowControl/>
        <w:suppressLineNumbers w:val="0"/>
        <w:ind w:left="0" w:firstLine="420"/>
        <w:jc w:val="left"/>
      </w:pPr>
      <w:r>
        <w:rPr>
          <w:rFonts w:hint="eastAsia" w:ascii="仿宋" w:hAnsi="仿宋" w:eastAsia="仿宋" w:cs="仿宋"/>
          <w:sz w:val="31"/>
          <w:szCs w:val="31"/>
        </w:rPr>
        <w:t>  主要包括：临淄公安分局主要业务工作动态等。</w:t>
      </w:r>
    </w:p>
    <w:p>
      <w:pPr>
        <w:pStyle w:val="3"/>
        <w:keepNext w:val="0"/>
        <w:keepLines w:val="0"/>
        <w:widowControl/>
        <w:suppressLineNumbers w:val="0"/>
        <w:ind w:left="0" w:firstLine="420"/>
        <w:jc w:val="left"/>
      </w:pPr>
      <w:r>
        <w:rPr>
          <w:rFonts w:hint="eastAsia" w:ascii="仿宋" w:hAnsi="仿宋" w:eastAsia="仿宋" w:cs="仿宋"/>
          <w:sz w:val="31"/>
          <w:szCs w:val="31"/>
        </w:rPr>
        <w:t>  5.其他</w:t>
      </w:r>
    </w:p>
    <w:p>
      <w:pPr>
        <w:pStyle w:val="3"/>
        <w:keepNext w:val="0"/>
        <w:keepLines w:val="0"/>
        <w:widowControl/>
        <w:suppressLineNumbers w:val="0"/>
        <w:ind w:left="0" w:firstLine="420"/>
        <w:jc w:val="left"/>
      </w:pPr>
      <w:r>
        <w:rPr>
          <w:rFonts w:hint="eastAsia" w:ascii="仿宋" w:hAnsi="仿宋" w:eastAsia="仿宋" w:cs="仿宋"/>
          <w:sz w:val="31"/>
          <w:szCs w:val="31"/>
        </w:rPr>
        <w:t> 部门职责范围内依法应当公开的其他信息。</w:t>
      </w:r>
    </w:p>
    <w:p>
      <w:pPr>
        <w:pStyle w:val="3"/>
        <w:keepNext w:val="0"/>
        <w:keepLines w:val="0"/>
        <w:widowControl/>
        <w:suppressLineNumbers w:val="0"/>
        <w:ind w:left="0" w:firstLine="420"/>
        <w:jc w:val="left"/>
      </w:pPr>
      <w:r>
        <w:rPr>
          <w:rFonts w:hint="eastAsia" w:ascii="仿宋" w:hAnsi="仿宋" w:eastAsia="仿宋" w:cs="仿宋"/>
          <w:sz w:val="31"/>
          <w:szCs w:val="31"/>
        </w:rPr>
        <w:t>  </w:t>
      </w:r>
      <w:r>
        <w:rPr>
          <w:rFonts w:hint="eastAsia" w:ascii="楷体" w:hAnsi="楷体" w:eastAsia="楷体" w:cs="楷体"/>
          <w:sz w:val="31"/>
          <w:szCs w:val="31"/>
        </w:rPr>
        <w:t>（二）获取形式</w:t>
      </w:r>
    </w:p>
    <w:p>
      <w:pPr>
        <w:pStyle w:val="3"/>
        <w:keepNext w:val="0"/>
        <w:keepLines w:val="0"/>
        <w:widowControl/>
        <w:suppressLineNumbers w:val="0"/>
        <w:ind w:left="0" w:firstLine="420"/>
        <w:jc w:val="left"/>
      </w:pPr>
      <w:r>
        <w:rPr>
          <w:rFonts w:hint="eastAsia" w:ascii="仿宋" w:hAnsi="仿宋" w:eastAsia="仿宋" w:cs="仿宋"/>
          <w:sz w:val="31"/>
          <w:szCs w:val="31"/>
        </w:rPr>
        <w:t>  1.主动公开</w:t>
      </w:r>
    </w:p>
    <w:p>
      <w:pPr>
        <w:pStyle w:val="3"/>
        <w:keepNext w:val="0"/>
        <w:keepLines w:val="0"/>
        <w:widowControl/>
        <w:suppressLineNumbers w:val="0"/>
        <w:ind w:left="0" w:firstLine="420"/>
        <w:jc w:val="left"/>
      </w:pPr>
      <w:r>
        <w:rPr>
          <w:rFonts w:hint="eastAsia" w:ascii="仿宋" w:hAnsi="仿宋" w:eastAsia="仿宋" w:cs="仿宋"/>
          <w:sz w:val="31"/>
          <w:szCs w:val="31"/>
        </w:rPr>
        <w:t>  临淄公安分局主要通过区政府网站公开政府信息。区政府网站本单位网址为http://www.linzi.gov.cn/gongkai/site_lzqgaj/。</w:t>
      </w:r>
    </w:p>
    <w:p>
      <w:pPr>
        <w:pStyle w:val="3"/>
        <w:keepNext w:val="0"/>
        <w:keepLines w:val="0"/>
        <w:widowControl/>
        <w:suppressLineNumbers w:val="0"/>
        <w:ind w:left="0" w:firstLine="420"/>
        <w:jc w:val="left"/>
      </w:pPr>
      <w:r>
        <w:rPr>
          <w:rFonts w:hint="eastAsia" w:ascii="仿宋" w:hAnsi="仿宋" w:eastAsia="仿宋" w:cs="仿宋"/>
          <w:sz w:val="31"/>
          <w:szCs w:val="31"/>
        </w:rPr>
        <w:t>  2.公开形式</w:t>
      </w:r>
    </w:p>
    <w:p>
      <w:pPr>
        <w:pStyle w:val="3"/>
        <w:keepNext w:val="0"/>
        <w:keepLines w:val="0"/>
        <w:widowControl/>
        <w:suppressLineNumbers w:val="0"/>
        <w:ind w:left="0" w:firstLine="420"/>
        <w:jc w:val="left"/>
      </w:pPr>
      <w:r>
        <w:rPr>
          <w:rFonts w:hint="eastAsia" w:ascii="仿宋" w:hAnsi="仿宋" w:eastAsia="仿宋" w:cs="仿宋"/>
          <w:sz w:val="31"/>
          <w:szCs w:val="31"/>
        </w:rPr>
        <w:t>  将采用以下辅助方式主动公开政府信息：通过政府公报、新闻发布会等形式和报纸、广播、电视等公共媒体主动公开政府信息。</w:t>
      </w:r>
    </w:p>
    <w:p>
      <w:pPr>
        <w:pStyle w:val="3"/>
        <w:keepNext w:val="0"/>
        <w:keepLines w:val="0"/>
        <w:widowControl/>
        <w:suppressLineNumbers w:val="0"/>
        <w:ind w:left="0" w:firstLine="420"/>
        <w:jc w:val="left"/>
      </w:pPr>
      <w:r>
        <w:rPr>
          <w:rFonts w:hint="eastAsia" w:ascii="仿宋" w:hAnsi="仿宋" w:eastAsia="仿宋" w:cs="仿宋"/>
          <w:sz w:val="31"/>
          <w:szCs w:val="31"/>
        </w:rPr>
        <w:t>  3.公开时限</w:t>
      </w:r>
    </w:p>
    <w:p>
      <w:pPr>
        <w:pStyle w:val="3"/>
        <w:keepNext w:val="0"/>
        <w:keepLines w:val="0"/>
        <w:widowControl/>
        <w:suppressLineNumbers w:val="0"/>
        <w:ind w:left="0" w:firstLine="420"/>
        <w:jc w:val="left"/>
      </w:pPr>
      <w:r>
        <w:rPr>
          <w:rFonts w:hint="eastAsia" w:ascii="仿宋" w:hAnsi="仿宋" w:eastAsia="仿宋" w:cs="仿宋"/>
          <w:sz w:val="31"/>
          <w:szCs w:val="31"/>
        </w:rPr>
        <w:t> </w:t>
      </w:r>
    </w:p>
    <w:p>
      <w:pPr>
        <w:pStyle w:val="3"/>
        <w:keepNext w:val="0"/>
        <w:keepLines w:val="0"/>
        <w:widowControl/>
        <w:suppressLineNumbers w:val="0"/>
        <w:ind w:left="0" w:firstLine="420"/>
        <w:jc w:val="left"/>
      </w:pPr>
      <w:r>
        <w:rPr>
          <w:rFonts w:hint="eastAsia" w:ascii="仿宋" w:hAnsi="仿宋" w:eastAsia="仿宋" w:cs="仿宋"/>
          <w:sz w:val="31"/>
          <w:szCs w:val="31"/>
        </w:rPr>
        <w:t> 临淄公安分局主动公开信息，自政府信息形成或者变更之日20个工作日内予以公开。法律、法规对政府信息公开的期限另有规定的，从其规定。</w:t>
      </w:r>
    </w:p>
    <w:p>
      <w:pPr>
        <w:pStyle w:val="3"/>
        <w:keepNext w:val="0"/>
        <w:keepLines w:val="0"/>
        <w:widowControl/>
        <w:suppressLineNumbers w:val="0"/>
        <w:ind w:left="0" w:firstLine="420"/>
        <w:jc w:val="left"/>
      </w:pPr>
      <w:r>
        <w:rPr>
          <w:rFonts w:hint="eastAsia" w:ascii="仿宋" w:hAnsi="仿宋" w:eastAsia="仿宋" w:cs="仿宋"/>
          <w:sz w:val="31"/>
          <w:szCs w:val="31"/>
        </w:rPr>
        <w:t> </w:t>
      </w:r>
      <w:r>
        <w:rPr>
          <w:rFonts w:hint="eastAsia" w:ascii="黑体" w:hAnsi="宋体" w:eastAsia="黑体" w:cs="黑体"/>
          <w:sz w:val="31"/>
          <w:szCs w:val="31"/>
        </w:rPr>
        <w:t>二、依申请公开</w:t>
      </w:r>
    </w:p>
    <w:p>
      <w:pPr>
        <w:pStyle w:val="3"/>
        <w:keepNext w:val="0"/>
        <w:keepLines w:val="0"/>
        <w:widowControl/>
        <w:suppressLineNumbers w:val="0"/>
        <w:ind w:left="0" w:firstLine="420"/>
        <w:jc w:val="left"/>
      </w:pPr>
      <w:r>
        <w:rPr>
          <w:rFonts w:hint="eastAsia" w:ascii="仿宋" w:hAnsi="仿宋" w:eastAsia="仿宋" w:cs="仿宋"/>
          <w:sz w:val="31"/>
          <w:szCs w:val="31"/>
        </w:rPr>
        <w:t>  公民、法人或者其他组织可以向本机关申请获取主动公开以外的政府信息。除依照《条例》第三十七条的规定能够作区分处理的外，行政机关不提供需要对现有政府信息进行加工、分析的政府信息。</w:t>
      </w:r>
    </w:p>
    <w:p>
      <w:pPr>
        <w:pStyle w:val="3"/>
        <w:keepNext w:val="0"/>
        <w:keepLines w:val="0"/>
        <w:widowControl/>
        <w:suppressLineNumbers w:val="0"/>
        <w:ind w:left="0" w:firstLine="420"/>
        <w:jc w:val="left"/>
      </w:pPr>
      <w:r>
        <w:rPr>
          <w:rFonts w:hint="eastAsia" w:ascii="仿宋" w:hAnsi="仿宋" w:eastAsia="仿宋" w:cs="仿宋"/>
          <w:sz w:val="31"/>
          <w:szCs w:val="31"/>
        </w:rPr>
        <w:t> ●</w:t>
      </w:r>
      <w:r>
        <w:rPr>
          <w:rFonts w:ascii="仿宋_GB2312" w:hAnsi="仿宋" w:eastAsia="仿宋_GB2312" w:cs="仿宋_GB2312"/>
          <w:color w:val="3D3D3D"/>
          <w:sz w:val="32"/>
          <w:szCs w:val="32"/>
          <w:shd w:val="clear" w:fill="FFFFFF"/>
        </w:rPr>
        <w:t>申请接收渠道</w:t>
      </w:r>
      <w:r>
        <w:rPr>
          <w:rFonts w:hint="eastAsia" w:ascii="仿宋" w:hAnsi="仿宋" w:eastAsia="仿宋" w:cs="仿宋"/>
          <w:sz w:val="31"/>
          <w:szCs w:val="31"/>
        </w:rPr>
        <w:t>　</w:t>
      </w:r>
    </w:p>
    <w:p>
      <w:pPr>
        <w:pStyle w:val="3"/>
        <w:keepNext w:val="0"/>
        <w:keepLines w:val="0"/>
        <w:widowControl/>
        <w:suppressLineNumbers w:val="0"/>
        <w:ind w:left="0" w:firstLine="420"/>
        <w:jc w:val="left"/>
      </w:pPr>
      <w:r>
        <w:rPr>
          <w:rFonts w:hint="eastAsia" w:ascii="仿宋" w:hAnsi="仿宋" w:eastAsia="仿宋" w:cs="仿宋"/>
          <w:sz w:val="31"/>
          <w:szCs w:val="31"/>
        </w:rPr>
        <w:t>1.书面提交申请。通过信函、传真申请。申请人通过网络下载或到受理机构领取申请表，填写后请注明“政府信息公开申请”的字样，通过信函、传真方式提交。</w:t>
      </w:r>
    </w:p>
    <w:p>
      <w:pPr>
        <w:pStyle w:val="3"/>
        <w:keepNext w:val="0"/>
        <w:keepLines w:val="0"/>
        <w:widowControl/>
        <w:suppressLineNumbers w:val="0"/>
        <w:ind w:left="0" w:firstLine="420"/>
        <w:jc w:val="left"/>
      </w:pPr>
      <w:r>
        <w:rPr>
          <w:rFonts w:hint="eastAsia" w:ascii="仿宋" w:hAnsi="仿宋" w:eastAsia="仿宋" w:cs="仿宋"/>
          <w:sz w:val="31"/>
          <w:szCs w:val="31"/>
        </w:rPr>
        <w:t> 2.通过互联网提出申请。申请人可以在临淄区人民政府网站上填写电子版《临淄区政府信息公开申请表》，通过网上发送即可。</w:t>
      </w:r>
    </w:p>
    <w:p>
      <w:pPr>
        <w:pStyle w:val="3"/>
        <w:keepNext w:val="0"/>
        <w:keepLines w:val="0"/>
        <w:widowControl/>
        <w:suppressLineNumbers w:val="0"/>
        <w:ind w:left="0" w:firstLine="420"/>
        <w:jc w:val="left"/>
      </w:pPr>
      <w:r>
        <w:rPr>
          <w:rFonts w:hint="eastAsia" w:ascii="仿宋" w:hAnsi="仿宋" w:eastAsia="仿宋" w:cs="仿宋"/>
          <w:sz w:val="31"/>
          <w:szCs w:val="31"/>
        </w:rPr>
        <w:t> 申请人向本机关申请获取与自身利益相关的政府信息时，应当出示有效身份证件或证明文件，并当面向本机关提交书面申请。</w:t>
      </w:r>
    </w:p>
    <w:p>
      <w:pPr>
        <w:pStyle w:val="3"/>
        <w:keepNext w:val="0"/>
        <w:keepLines w:val="0"/>
        <w:widowControl/>
        <w:suppressLineNumbers w:val="0"/>
        <w:ind w:left="0" w:firstLine="420"/>
        <w:jc w:val="left"/>
      </w:pPr>
      <w:r>
        <w:rPr>
          <w:rFonts w:hint="eastAsia" w:ascii="仿宋" w:hAnsi="仿宋" w:eastAsia="仿宋" w:cs="仿宋"/>
          <w:sz w:val="31"/>
          <w:szCs w:val="31"/>
        </w:rPr>
        <w:t> </w:t>
      </w:r>
    </w:p>
    <w:p>
      <w:pPr>
        <w:pStyle w:val="3"/>
        <w:keepNext w:val="0"/>
        <w:keepLines w:val="0"/>
        <w:widowControl/>
        <w:suppressLineNumbers w:val="0"/>
        <w:ind w:left="0" w:firstLine="420"/>
        <w:jc w:val="left"/>
      </w:pPr>
      <w:r>
        <w:rPr>
          <w:rFonts w:hint="eastAsia" w:ascii="仿宋" w:hAnsi="仿宋" w:eastAsia="仿宋" w:cs="仿宋"/>
          <w:sz w:val="31"/>
          <w:szCs w:val="31"/>
        </w:rPr>
        <w:t> 本机关不直接受理通过电话、短消息等方式提出的申请，但申请人可以通过电话咨询相关问题。</w:t>
      </w:r>
    </w:p>
    <w:p>
      <w:pPr>
        <w:pStyle w:val="3"/>
        <w:keepNext w:val="0"/>
        <w:keepLines w:val="0"/>
        <w:widowControl/>
        <w:suppressLineNumbers w:val="0"/>
        <w:ind w:left="0" w:firstLine="420"/>
        <w:jc w:val="left"/>
      </w:pPr>
      <w:r>
        <w:rPr>
          <w:rFonts w:hint="eastAsia" w:ascii="仿宋" w:hAnsi="仿宋" w:eastAsia="仿宋" w:cs="仿宋"/>
          <w:sz w:val="31"/>
          <w:szCs w:val="31"/>
        </w:rPr>
        <w:t>●申请注意事项 </w:t>
      </w:r>
    </w:p>
    <w:p>
      <w:pPr>
        <w:pStyle w:val="3"/>
        <w:keepNext w:val="0"/>
        <w:keepLines w:val="0"/>
        <w:widowControl/>
        <w:suppressLineNumbers w:val="0"/>
        <w:ind w:left="0" w:firstLine="420"/>
        <w:jc w:val="left"/>
      </w:pPr>
      <w:r>
        <w:rPr>
          <w:rFonts w:hint="eastAsia" w:ascii="仿宋" w:hAnsi="仿宋" w:eastAsia="仿宋" w:cs="仿宋"/>
          <w:sz w:val="31"/>
          <w:szCs w:val="31"/>
        </w:rPr>
        <w:t> 1.申请获取政府信息，应当填写《政府信息公开申请表》，申请表可在本指南附件下载打印。 </w:t>
      </w:r>
    </w:p>
    <w:p>
      <w:pPr>
        <w:pStyle w:val="3"/>
        <w:keepNext w:val="0"/>
        <w:keepLines w:val="0"/>
        <w:widowControl/>
        <w:suppressLineNumbers w:val="0"/>
        <w:ind w:left="0" w:firstLine="420"/>
        <w:jc w:val="left"/>
      </w:pPr>
      <w:r>
        <w:rPr>
          <w:rFonts w:hint="eastAsia" w:ascii="仿宋" w:hAnsi="仿宋" w:eastAsia="仿宋" w:cs="仿宋"/>
          <w:sz w:val="31"/>
          <w:szCs w:val="31"/>
        </w:rPr>
        <w:t> 2.申请表应准确载明申请人的姓名或者名称、身份证明、联系方式、获取政府信息的方式及其载体形式。所需政府信息内容描述应当指向明确，建议详尽提供所需政府信息的名称、文号或者便于行政机关查询的其他特征性描述。</w:t>
      </w:r>
    </w:p>
    <w:p>
      <w:pPr>
        <w:pStyle w:val="3"/>
        <w:keepNext w:val="0"/>
        <w:keepLines w:val="0"/>
        <w:widowControl/>
        <w:suppressLineNumbers w:val="0"/>
        <w:ind w:left="0" w:firstLine="420"/>
        <w:jc w:val="left"/>
      </w:pPr>
      <w:r>
        <w:rPr>
          <w:rFonts w:hint="eastAsia" w:ascii="仿宋" w:hAnsi="仿宋" w:eastAsia="仿宋" w:cs="仿宋"/>
          <w:sz w:val="31"/>
          <w:szCs w:val="31"/>
        </w:rPr>
        <w:t> 3.收费标准</w:t>
      </w:r>
    </w:p>
    <w:p>
      <w:pPr>
        <w:pStyle w:val="3"/>
        <w:keepNext w:val="0"/>
        <w:keepLines w:val="0"/>
        <w:widowControl/>
        <w:suppressLineNumbers w:val="0"/>
        <w:ind w:left="0" w:firstLine="420"/>
        <w:jc w:val="left"/>
      </w:pPr>
      <w:r>
        <w:rPr>
          <w:rFonts w:hint="eastAsia" w:ascii="仿宋" w:hAnsi="仿宋" w:eastAsia="仿宋" w:cs="仿宋"/>
          <w:sz w:val="31"/>
          <w:szCs w:val="31"/>
        </w:rPr>
        <w:t> 本机关依申请提供政府信息，不收取费用。但是，申请人申请公开政府信息的数量、频次明显超过合理范围的，本机关可以收取信息处理费，具体标准按照有关规定执行。</w:t>
      </w:r>
    </w:p>
    <w:p>
      <w:pPr>
        <w:pStyle w:val="3"/>
        <w:keepNext w:val="0"/>
        <w:keepLines w:val="0"/>
        <w:widowControl/>
        <w:suppressLineNumbers w:val="0"/>
        <w:jc w:val="left"/>
      </w:pPr>
      <w:r>
        <w:rPr>
          <w:rFonts w:hint="eastAsia" w:ascii="仿宋" w:hAnsi="仿宋" w:eastAsia="仿宋" w:cs="仿宋"/>
          <w:sz w:val="31"/>
          <w:szCs w:val="31"/>
        </w:rPr>
        <w:t>    ●申请处理</w:t>
      </w:r>
    </w:p>
    <w:p>
      <w:pPr>
        <w:pStyle w:val="3"/>
        <w:keepNext w:val="0"/>
        <w:keepLines w:val="0"/>
        <w:widowControl/>
        <w:suppressLineNumbers w:val="0"/>
        <w:jc w:val="left"/>
      </w:pPr>
      <w:r>
        <w:rPr>
          <w:rFonts w:hint="eastAsia" w:ascii="仿宋" w:hAnsi="仿宋" w:eastAsia="仿宋" w:cs="仿宋"/>
          <w:sz w:val="31"/>
          <w:szCs w:val="31"/>
        </w:rPr>
        <w:t>    本机关收到公民、法人或者其他组织提出的政府信息公开申请后，根据需要，通过相应方式对申请人身份进行核对。 </w:t>
      </w:r>
    </w:p>
    <w:p>
      <w:pPr>
        <w:pStyle w:val="3"/>
        <w:keepNext w:val="0"/>
        <w:keepLines w:val="0"/>
        <w:widowControl/>
        <w:suppressLineNumbers w:val="0"/>
        <w:ind w:firstLine="630" w:firstLineChars="200"/>
        <w:jc w:val="left"/>
      </w:pPr>
      <w:r>
        <w:rPr>
          <w:rFonts w:hint="eastAsia" w:ascii="仿宋" w:hAnsi="仿宋" w:eastAsia="仿宋" w:cs="仿宋"/>
          <w:sz w:val="31"/>
          <w:szCs w:val="31"/>
        </w:rPr>
        <w:t>本机关收到申请后，将从形式上对申请的要件是否完备进行审查，对于要件不完备的申请予以退回，要求申请人补正信息。对申请人提出的政府信息公开申请，本机关将根据不同情况分别作出答复。</w:t>
      </w:r>
    </w:p>
    <w:p>
      <w:pPr>
        <w:pStyle w:val="3"/>
        <w:keepNext w:val="0"/>
        <w:keepLines w:val="0"/>
        <w:widowControl/>
        <w:suppressLineNumbers w:val="0"/>
        <w:jc w:val="left"/>
      </w:pPr>
      <w:r>
        <w:rPr>
          <w:rFonts w:hint="eastAsia" w:ascii="仿宋" w:hAnsi="仿宋" w:eastAsia="仿宋" w:cs="仿宋"/>
          <w:sz w:val="31"/>
          <w:szCs w:val="31"/>
        </w:rPr>
        <w:t>    本机关办理申请人政府信息公开申请时，能够当场答复的，将当场答复；不能当场答复的，自收到申请之日起20个工作日内予以答复；确需延长答复期限的，政府信息公开工作机构负责人同意，延长答复时间不超过20个工作日，并告知申请人。《条例》另有规定的，从其规定。   </w:t>
      </w:r>
    </w:p>
    <w:p>
      <w:pPr>
        <w:pStyle w:val="3"/>
        <w:keepNext w:val="0"/>
        <w:keepLines w:val="0"/>
        <w:widowControl/>
        <w:suppressLineNumbers w:val="0"/>
        <w:jc w:val="left"/>
      </w:pPr>
      <w:r>
        <w:rPr>
          <w:rFonts w:hint="eastAsia" w:ascii="仿宋" w:hAnsi="仿宋" w:eastAsia="仿宋" w:cs="仿宋"/>
          <w:sz w:val="31"/>
          <w:szCs w:val="31"/>
        </w:rPr>
        <w:t> </w:t>
      </w:r>
      <w:r>
        <w:rPr>
          <w:rFonts w:hint="eastAsia" w:ascii="仿宋" w:hAnsi="仿宋" w:eastAsia="仿宋" w:cs="仿宋"/>
          <w:sz w:val="31"/>
          <w:szCs w:val="31"/>
          <w:lang w:val="en-US" w:eastAsia="zh-CN"/>
        </w:rPr>
        <w:t xml:space="preserve">   </w:t>
      </w:r>
      <w:r>
        <w:rPr>
          <w:rFonts w:hint="eastAsia" w:ascii="仿宋" w:hAnsi="仿宋" w:eastAsia="仿宋" w:cs="仿宋"/>
          <w:sz w:val="31"/>
          <w:szCs w:val="31"/>
        </w:rPr>
        <w:t> 本机关依申请提供信息时，除不应当公开的内容外，根据掌握该信息的实际状态进行提供，不对信息进行加工、统计、研究、分析或者其他处理。</w:t>
      </w:r>
    </w:p>
    <w:p>
      <w:pPr>
        <w:pStyle w:val="3"/>
        <w:keepNext w:val="0"/>
        <w:keepLines w:val="0"/>
        <w:widowControl/>
        <w:suppressLineNumbers w:val="0"/>
        <w:ind w:left="0" w:firstLine="420"/>
        <w:jc w:val="left"/>
      </w:pPr>
      <w:r>
        <w:rPr>
          <w:rFonts w:hint="eastAsia" w:ascii="黑体" w:hAnsi="宋体" w:eastAsia="黑体" w:cs="黑体"/>
          <w:sz w:val="31"/>
          <w:szCs w:val="31"/>
        </w:rPr>
        <w:t> 三、不予公开</w:t>
      </w:r>
    </w:p>
    <w:p>
      <w:pPr>
        <w:pStyle w:val="3"/>
        <w:keepNext w:val="0"/>
        <w:keepLines w:val="0"/>
        <w:widowControl/>
        <w:suppressLineNumbers w:val="0"/>
      </w:pPr>
      <w:r>
        <w:rPr>
          <w:rFonts w:hint="eastAsia" w:ascii="仿宋" w:hAnsi="仿宋" w:eastAsia="仿宋" w:cs="仿宋"/>
          <w:sz w:val="31"/>
          <w:szCs w:val="31"/>
        </w:rPr>
        <w:t> </w:t>
      </w:r>
      <w:r>
        <w:rPr>
          <w:rFonts w:hint="eastAsia" w:ascii="仿宋" w:hAnsi="仿宋" w:eastAsia="仿宋" w:cs="仿宋"/>
          <w:sz w:val="31"/>
          <w:szCs w:val="31"/>
          <w:lang w:val="en-US" w:eastAsia="zh-CN"/>
        </w:rPr>
        <w:t xml:space="preserve">   </w:t>
      </w:r>
      <w:r>
        <w:rPr>
          <w:rFonts w:hint="eastAsia" w:ascii="仿宋" w:hAnsi="仿宋" w:eastAsia="仿宋" w:cs="仿宋"/>
          <w:sz w:val="31"/>
          <w:szCs w:val="31"/>
        </w:rPr>
        <w:t> 1.依法确定为国家秘密的政府信息，法律、行政法规禁止公开的政府信息，以及公开后可能危及国家安全、公共安全、经济安全、社会稳定的政府信息，不予公开。 </w:t>
      </w:r>
    </w:p>
    <w:p>
      <w:pPr>
        <w:pStyle w:val="3"/>
        <w:keepNext w:val="0"/>
        <w:keepLines w:val="0"/>
        <w:widowControl/>
        <w:suppressLineNumbers w:val="0"/>
      </w:pPr>
      <w:r>
        <w:rPr>
          <w:rFonts w:hint="eastAsia" w:ascii="仿宋" w:hAnsi="仿宋" w:eastAsia="仿宋" w:cs="仿宋"/>
          <w:sz w:val="31"/>
          <w:szCs w:val="31"/>
        </w:rPr>
        <w:t> </w:t>
      </w:r>
      <w:r>
        <w:rPr>
          <w:rFonts w:hint="eastAsia" w:ascii="仿宋" w:hAnsi="仿宋" w:eastAsia="仿宋" w:cs="仿宋"/>
          <w:sz w:val="31"/>
          <w:szCs w:val="31"/>
          <w:lang w:val="en-US" w:eastAsia="zh-CN"/>
        </w:rPr>
        <w:t xml:space="preserve">   </w:t>
      </w:r>
      <w:r>
        <w:rPr>
          <w:rFonts w:hint="eastAsia" w:ascii="仿宋" w:hAnsi="仿宋" w:eastAsia="仿宋" w:cs="仿宋"/>
          <w:sz w:val="31"/>
          <w:szCs w:val="31"/>
        </w:rPr>
        <w:t> 2.涉及商业秘密、个人隐私等公开会对第三方合法权益造成损害的政府信息，本机关不予公开。但是，第三方同意公开或者本机关认为不公开会对公共利益造成重大影响的，予以公开。 </w:t>
      </w:r>
    </w:p>
    <w:p>
      <w:pPr>
        <w:pStyle w:val="3"/>
        <w:keepNext w:val="0"/>
        <w:keepLines w:val="0"/>
        <w:widowControl/>
        <w:suppressLineNumbers w:val="0"/>
        <w:ind w:left="0" w:firstLine="420"/>
      </w:pPr>
      <w:r>
        <w:rPr>
          <w:rFonts w:hint="eastAsia" w:ascii="仿宋" w:hAnsi="仿宋" w:eastAsia="仿宋" w:cs="仿宋"/>
          <w:sz w:val="31"/>
          <w:szCs w:val="31"/>
        </w:rPr>
        <w:t> </w:t>
      </w:r>
    </w:p>
    <w:p>
      <w:pPr>
        <w:pStyle w:val="3"/>
        <w:keepNext w:val="0"/>
        <w:keepLines w:val="0"/>
        <w:widowControl/>
        <w:suppressLineNumbers w:val="0"/>
        <w:ind w:firstLine="630" w:firstLineChars="200"/>
        <w:jc w:val="left"/>
      </w:pPr>
      <w:r>
        <w:rPr>
          <w:rFonts w:hint="eastAsia" w:ascii="仿宋" w:hAnsi="仿宋" w:eastAsia="仿宋" w:cs="仿宋"/>
          <w:sz w:val="31"/>
          <w:szCs w:val="31"/>
        </w:rPr>
        <w:t> 3.本机关的内部事务信息，包括人事管理、后勤管理、内部工作流程等方面的信息不予公开。 </w:t>
      </w:r>
    </w:p>
    <w:p>
      <w:pPr>
        <w:pStyle w:val="3"/>
        <w:keepNext w:val="0"/>
        <w:keepLines w:val="0"/>
        <w:widowControl/>
        <w:suppressLineNumbers w:val="0"/>
      </w:pPr>
      <w:r>
        <w:rPr>
          <w:rFonts w:hint="eastAsia" w:ascii="仿宋" w:hAnsi="仿宋" w:eastAsia="仿宋" w:cs="仿宋"/>
          <w:sz w:val="31"/>
          <w:szCs w:val="31"/>
        </w:rPr>
        <w:t> </w:t>
      </w:r>
      <w:r>
        <w:rPr>
          <w:rFonts w:hint="eastAsia" w:ascii="仿宋" w:hAnsi="仿宋" w:eastAsia="仿宋" w:cs="仿宋"/>
          <w:sz w:val="31"/>
          <w:szCs w:val="31"/>
          <w:lang w:val="en-US" w:eastAsia="zh-CN"/>
        </w:rPr>
        <w:t xml:space="preserve">   </w:t>
      </w:r>
      <w:r>
        <w:rPr>
          <w:rFonts w:hint="eastAsia" w:ascii="仿宋" w:hAnsi="仿宋" w:eastAsia="仿宋" w:cs="仿宋"/>
          <w:sz w:val="31"/>
          <w:szCs w:val="31"/>
        </w:rPr>
        <w:t> 4.本机关在履行行政管理职能过程中形成的讨论记录、过程稿、磋商信函、请示报告等过程性信息以及行政执法案卷信息，不予公开。法律、法规、规章规定上述信息应当公开的，从其规定。</w:t>
      </w:r>
    </w:p>
    <w:p>
      <w:pPr>
        <w:pStyle w:val="3"/>
        <w:keepNext w:val="0"/>
        <w:keepLines w:val="0"/>
        <w:widowControl/>
        <w:suppressLineNumbers w:val="0"/>
      </w:pPr>
      <w:r>
        <w:rPr>
          <w:rFonts w:hint="eastAsia" w:ascii="仿宋" w:hAnsi="仿宋" w:eastAsia="仿宋" w:cs="仿宋"/>
          <w:sz w:val="31"/>
          <w:szCs w:val="31"/>
        </w:rPr>
        <w:t> </w:t>
      </w:r>
      <w:r>
        <w:rPr>
          <w:rFonts w:hint="eastAsia" w:ascii="仿宋" w:hAnsi="仿宋" w:eastAsia="仿宋" w:cs="仿宋"/>
          <w:sz w:val="31"/>
          <w:szCs w:val="31"/>
          <w:lang w:val="en-US" w:eastAsia="zh-CN"/>
        </w:rPr>
        <w:t xml:space="preserve">   </w:t>
      </w:r>
      <w:r>
        <w:rPr>
          <w:rFonts w:hint="eastAsia" w:ascii="仿宋" w:hAnsi="仿宋" w:eastAsia="仿宋" w:cs="仿宋"/>
          <w:sz w:val="31"/>
          <w:szCs w:val="31"/>
        </w:rPr>
        <w:t> </w:t>
      </w:r>
      <w:r>
        <w:rPr>
          <w:rFonts w:hint="eastAsia" w:ascii="黑体" w:hAnsi="宋体" w:eastAsia="黑体" w:cs="黑体"/>
          <w:sz w:val="31"/>
          <w:szCs w:val="31"/>
        </w:rPr>
        <w:t>四、政府信息公开工作机构</w:t>
      </w:r>
    </w:p>
    <w:p>
      <w:pPr>
        <w:pStyle w:val="3"/>
        <w:keepNext w:val="0"/>
        <w:keepLines w:val="0"/>
        <w:widowControl/>
        <w:suppressLineNumbers w:val="0"/>
        <w:ind w:firstLine="482"/>
        <w:jc w:val="left"/>
        <w:rPr>
          <w:rFonts w:hint="eastAsia" w:ascii="仿宋" w:hAnsi="仿宋" w:eastAsia="仿宋" w:cs="仿宋"/>
          <w:sz w:val="31"/>
          <w:szCs w:val="31"/>
        </w:rPr>
      </w:pPr>
      <w:r>
        <w:rPr>
          <w:rFonts w:hint="eastAsia" w:ascii="仿宋" w:hAnsi="仿宋" w:eastAsia="仿宋" w:cs="仿宋"/>
          <w:sz w:val="31"/>
          <w:szCs w:val="31"/>
        </w:rPr>
        <w:t>临淄区公安分局信息公开工作机构为：淄博市公安局临淄分局</w:t>
      </w:r>
    </w:p>
    <w:p>
      <w:pPr>
        <w:pStyle w:val="3"/>
        <w:keepNext w:val="0"/>
        <w:keepLines w:val="0"/>
        <w:widowControl/>
        <w:suppressLineNumbers w:val="0"/>
        <w:ind w:firstLine="482"/>
        <w:jc w:val="left"/>
      </w:pPr>
      <w:r>
        <w:rPr>
          <w:rFonts w:hint="eastAsia" w:ascii="仿宋" w:hAnsi="仿宋" w:eastAsia="仿宋" w:cs="仿宋"/>
          <w:sz w:val="31"/>
          <w:szCs w:val="31"/>
        </w:rPr>
        <w:t>办公地址：淄博市临淄区桓公路117号</w:t>
      </w:r>
    </w:p>
    <w:p>
      <w:pPr>
        <w:pStyle w:val="3"/>
        <w:keepNext w:val="0"/>
        <w:keepLines w:val="0"/>
        <w:widowControl/>
        <w:suppressLineNumbers w:val="0"/>
        <w:jc w:val="left"/>
      </w:pPr>
      <w:r>
        <w:rPr>
          <w:rFonts w:hint="eastAsia" w:ascii="仿宋" w:hAnsi="仿宋" w:eastAsia="仿宋" w:cs="仿宋"/>
          <w:sz w:val="31"/>
          <w:szCs w:val="31"/>
        </w:rPr>
        <w:t>    邮政编码：255400</w:t>
      </w:r>
    </w:p>
    <w:p>
      <w:pPr>
        <w:pStyle w:val="3"/>
        <w:keepNext w:val="0"/>
        <w:keepLines w:val="0"/>
        <w:widowControl/>
        <w:suppressLineNumbers w:val="0"/>
        <w:jc w:val="left"/>
      </w:pPr>
      <w:r>
        <w:rPr>
          <w:rFonts w:hint="eastAsia" w:ascii="仿宋" w:hAnsi="仿宋" w:eastAsia="仿宋" w:cs="仿宋"/>
          <w:sz w:val="31"/>
          <w:szCs w:val="31"/>
        </w:rPr>
        <w:t>    办公时间：8:30-12:00 13:30-17:00（工作日）</w:t>
      </w:r>
    </w:p>
    <w:p>
      <w:pPr>
        <w:pStyle w:val="3"/>
        <w:keepNext w:val="0"/>
        <w:keepLines w:val="0"/>
        <w:widowControl/>
        <w:suppressLineNumbers w:val="0"/>
        <w:jc w:val="left"/>
      </w:pPr>
      <w:r>
        <w:rPr>
          <w:rFonts w:hint="eastAsia" w:ascii="仿宋" w:hAnsi="仿宋" w:eastAsia="仿宋" w:cs="仿宋"/>
          <w:sz w:val="31"/>
          <w:szCs w:val="31"/>
        </w:rPr>
        <w:t>    联系电话：0533-7181557</w:t>
      </w:r>
    </w:p>
    <w:p>
      <w:pPr>
        <w:pStyle w:val="3"/>
        <w:keepNext w:val="0"/>
        <w:keepLines w:val="0"/>
        <w:widowControl/>
        <w:suppressLineNumbers w:val="0"/>
        <w:ind w:left="0" w:firstLine="420"/>
        <w:jc w:val="left"/>
      </w:pPr>
      <w:r>
        <w:rPr>
          <w:rFonts w:hint="eastAsia" w:ascii="仿宋" w:hAnsi="仿宋" w:eastAsia="仿宋" w:cs="仿宋"/>
          <w:sz w:val="31"/>
          <w:szCs w:val="31"/>
        </w:rPr>
        <w:t> 传   真：7181557</w:t>
      </w:r>
    </w:p>
    <w:p>
      <w:pPr>
        <w:pStyle w:val="3"/>
        <w:keepNext w:val="0"/>
        <w:keepLines w:val="0"/>
        <w:widowControl/>
        <w:suppressLineNumbers w:val="0"/>
        <w:ind w:left="0" w:firstLine="420"/>
        <w:jc w:val="left"/>
      </w:pPr>
      <w:r>
        <w:rPr>
          <w:rFonts w:hint="eastAsia" w:ascii="仿宋" w:hAnsi="仿宋" w:eastAsia="仿宋" w:cs="仿宋"/>
          <w:sz w:val="31"/>
          <w:szCs w:val="31"/>
        </w:rPr>
        <w:t> 电子信箱：lzgafj@zb.shandong.cn（此邮箱不接受政府信息公开申请）</w:t>
      </w:r>
    </w:p>
    <w:p>
      <w:pPr>
        <w:pStyle w:val="3"/>
        <w:keepNext w:val="0"/>
        <w:keepLines w:val="0"/>
        <w:widowControl/>
        <w:suppressLineNumbers w:val="0"/>
        <w:ind w:left="0" w:firstLine="420"/>
        <w:jc w:val="left"/>
      </w:pPr>
      <w:r>
        <w:rPr>
          <w:rFonts w:hint="eastAsia" w:ascii="仿宋" w:hAnsi="仿宋" w:eastAsia="仿宋" w:cs="仿宋"/>
          <w:sz w:val="31"/>
          <w:szCs w:val="31"/>
        </w:rPr>
        <w:t> </w:t>
      </w:r>
      <w:r>
        <w:rPr>
          <w:rFonts w:hint="eastAsia" w:ascii="黑体" w:hAnsi="宋体" w:eastAsia="黑体" w:cs="黑体"/>
          <w:sz w:val="31"/>
          <w:szCs w:val="31"/>
        </w:rPr>
        <w:t>五、监督和救济</w:t>
      </w:r>
    </w:p>
    <w:p>
      <w:pPr>
        <w:pStyle w:val="3"/>
        <w:keepNext w:val="0"/>
        <w:keepLines w:val="0"/>
        <w:widowControl/>
        <w:suppressLineNumbers w:val="0"/>
        <w:ind w:firstLine="630" w:firstLineChars="200"/>
        <w:jc w:val="left"/>
      </w:pPr>
      <w:r>
        <w:rPr>
          <w:rFonts w:hint="eastAsia" w:ascii="仿宋" w:hAnsi="仿宋" w:eastAsia="仿宋" w:cs="仿宋"/>
          <w:sz w:val="31"/>
          <w:szCs w:val="31"/>
        </w:rPr>
        <w:t> 公民、法人或者其他组织认为临淄公安分局提供的与其自身相关的政府信息记录不准确的，可以提出更正申请，并提供证据材料。临淄公安分局将根据申请作出相应处理，并告知申请人。</w:t>
      </w:r>
    </w:p>
    <w:p>
      <w:pPr>
        <w:pStyle w:val="3"/>
        <w:keepNext w:val="0"/>
        <w:keepLines w:val="0"/>
        <w:widowControl/>
        <w:suppressLineNumbers w:val="0"/>
        <w:ind w:left="0" w:firstLine="420"/>
        <w:jc w:val="left"/>
      </w:pPr>
      <w:r>
        <w:rPr>
          <w:rFonts w:hint="eastAsia" w:ascii="仿宋" w:hAnsi="仿宋" w:eastAsia="仿宋" w:cs="仿宋"/>
          <w:sz w:val="31"/>
          <w:szCs w:val="31"/>
        </w:rPr>
        <w:t> </w:t>
      </w:r>
      <w:r>
        <w:rPr>
          <w:rFonts w:hint="eastAsia" w:ascii="仿宋" w:hAnsi="仿宋" w:eastAsia="仿宋" w:cs="仿宋"/>
          <w:sz w:val="31"/>
          <w:szCs w:val="31"/>
          <w:lang w:val="en-US" w:eastAsia="zh-CN"/>
        </w:rPr>
        <w:t xml:space="preserve"> </w:t>
      </w:r>
      <w:r>
        <w:rPr>
          <w:rFonts w:hint="eastAsia" w:ascii="仿宋" w:hAnsi="仿宋" w:eastAsia="仿宋" w:cs="仿宋"/>
          <w:sz w:val="31"/>
          <w:szCs w:val="31"/>
        </w:rPr>
        <w:t>公民、法人或者其他组织认为临淄公安分局未依法履行政府信息公开义务的，可以向区政府信息公开机构投诉举报。</w:t>
      </w:r>
    </w:p>
    <w:p>
      <w:pPr>
        <w:pStyle w:val="3"/>
        <w:keepNext w:val="0"/>
        <w:keepLines w:val="0"/>
        <w:widowControl/>
        <w:suppressLineNumbers w:val="0"/>
        <w:ind w:left="0" w:firstLine="420"/>
        <w:jc w:val="left"/>
      </w:pPr>
      <w:r>
        <w:rPr>
          <w:rFonts w:hint="eastAsia" w:ascii="仿宋" w:hAnsi="仿宋" w:eastAsia="仿宋" w:cs="仿宋"/>
          <w:sz w:val="31"/>
          <w:szCs w:val="31"/>
        </w:rPr>
        <w:t> </w:t>
      </w:r>
      <w:r>
        <w:rPr>
          <w:rFonts w:hint="eastAsia" w:ascii="仿宋" w:hAnsi="仿宋" w:eastAsia="仿宋" w:cs="仿宋"/>
          <w:sz w:val="31"/>
          <w:szCs w:val="31"/>
          <w:lang w:val="en-US" w:eastAsia="zh-CN"/>
        </w:rPr>
        <w:t xml:space="preserve"> </w:t>
      </w:r>
      <w:r>
        <w:rPr>
          <w:rFonts w:hint="eastAsia" w:ascii="仿宋" w:hAnsi="仿宋" w:eastAsia="仿宋" w:cs="仿宋"/>
          <w:sz w:val="31"/>
          <w:szCs w:val="31"/>
        </w:rPr>
        <w:t>公民、法人或其他组织也可以向上级行政机关、监察机关或者政府信息公开工作主管部门举报。</w:t>
      </w:r>
    </w:p>
    <w:p>
      <w:pPr>
        <w:pStyle w:val="3"/>
        <w:keepNext w:val="0"/>
        <w:keepLines w:val="0"/>
        <w:widowControl/>
        <w:suppressLineNumbers w:val="0"/>
        <w:ind w:left="0" w:firstLine="420"/>
        <w:jc w:val="left"/>
      </w:pPr>
      <w:r>
        <w:rPr>
          <w:rFonts w:hint="eastAsia" w:ascii="仿宋" w:hAnsi="仿宋" w:eastAsia="仿宋" w:cs="仿宋"/>
          <w:sz w:val="31"/>
          <w:szCs w:val="31"/>
        </w:rPr>
        <w:t> </w:t>
      </w:r>
      <w:r>
        <w:rPr>
          <w:rFonts w:hint="eastAsia" w:ascii="仿宋" w:hAnsi="仿宋" w:eastAsia="仿宋" w:cs="仿宋"/>
          <w:sz w:val="31"/>
          <w:szCs w:val="31"/>
          <w:lang w:val="en-US" w:eastAsia="zh-CN"/>
        </w:rPr>
        <w:t xml:space="preserve"> </w:t>
      </w:r>
      <w:r>
        <w:rPr>
          <w:rFonts w:hint="eastAsia" w:ascii="仿宋" w:hAnsi="仿宋" w:eastAsia="仿宋" w:cs="仿宋"/>
          <w:sz w:val="31"/>
          <w:szCs w:val="31"/>
        </w:rPr>
        <w:t>公民、法人或者其他组织认为临淄公安分局在政府信息公开工作中的具体行政行为侵犯其合法权益的，可以依法申请行政复议或提起行政诉讼。</w:t>
      </w:r>
    </w:p>
    <w:p>
      <w:pPr>
        <w:pStyle w:val="3"/>
        <w:keepNext w:val="0"/>
        <w:keepLines w:val="0"/>
        <w:widowControl/>
        <w:suppressLineNumbers w:val="0"/>
        <w:ind w:firstLine="630" w:firstLineChars="200"/>
        <w:jc w:val="left"/>
      </w:pPr>
      <w:r>
        <w:rPr>
          <w:rFonts w:hint="eastAsia" w:ascii="仿宋" w:hAnsi="仿宋" w:eastAsia="仿宋" w:cs="仿宋"/>
          <w:sz w:val="31"/>
          <w:szCs w:val="31"/>
        </w:rPr>
        <w:t xml:space="preserve"> 本指南适时更新。</w:t>
      </w:r>
    </w:p>
    <w:p>
      <w:pPr>
        <w:pStyle w:val="3"/>
        <w:keepNext w:val="0"/>
        <w:keepLines w:val="0"/>
        <w:widowControl/>
        <w:suppressLineNumbers w:val="0"/>
        <w:jc w:val="left"/>
      </w:pPr>
      <w:r>
        <w:rPr>
          <w:rFonts w:hint="eastAsia" w:ascii="仿宋" w:hAnsi="仿宋" w:eastAsia="仿宋" w:cs="仿宋"/>
          <w:sz w:val="31"/>
          <w:szCs w:val="31"/>
        </w:rPr>
        <w:t>     附件：1.临淄区政府信息公开申请表</w:t>
      </w:r>
    </w:p>
    <w:p>
      <w:pPr>
        <w:pStyle w:val="3"/>
        <w:keepNext w:val="0"/>
        <w:keepLines w:val="0"/>
        <w:widowControl/>
        <w:suppressLineNumbers w:val="0"/>
        <w:jc w:val="left"/>
      </w:pPr>
      <w:r>
        <w:rPr>
          <w:rFonts w:hint="eastAsia" w:ascii="仿宋" w:hAnsi="仿宋" w:eastAsia="仿宋" w:cs="仿宋"/>
          <w:sz w:val="31"/>
          <w:szCs w:val="31"/>
        </w:rPr>
        <w:t> </w:t>
      </w:r>
      <w:r>
        <w:rPr>
          <w:rFonts w:hint="eastAsia" w:ascii="仿宋" w:hAnsi="仿宋" w:eastAsia="仿宋" w:cs="仿宋"/>
          <w:sz w:val="31"/>
          <w:szCs w:val="31"/>
          <w:lang w:val="en-US" w:eastAsia="zh-CN"/>
        </w:rPr>
        <w:t xml:space="preserve">        </w:t>
      </w:r>
      <w:r>
        <w:rPr>
          <w:rFonts w:hint="eastAsia" w:ascii="仿宋" w:hAnsi="仿宋" w:eastAsia="仿宋" w:cs="仿宋"/>
          <w:sz w:val="31"/>
          <w:szCs w:val="31"/>
        </w:rPr>
        <w:t> 2.政府信息依申请公开流程</w:t>
      </w:r>
    </w:p>
    <w:p>
      <w:pPr>
        <w:pStyle w:val="3"/>
        <w:keepNext w:val="0"/>
        <w:keepLines w:val="0"/>
        <w:widowControl/>
        <w:suppressLineNumbers w:val="0"/>
        <w:jc w:val="left"/>
      </w:pPr>
      <w:r>
        <w:rPr>
          <w:rFonts w:hint="eastAsia" w:ascii="仿宋" w:hAnsi="仿宋" w:eastAsia="仿宋" w:cs="仿宋"/>
          <w:sz w:val="31"/>
          <w:szCs w:val="31"/>
        </w:rPr>
        <w:t> </w:t>
      </w:r>
      <w:r>
        <w:rPr>
          <w:rFonts w:hint="eastAsia" w:ascii="仿宋" w:hAnsi="仿宋" w:eastAsia="仿宋" w:cs="仿宋"/>
          <w:sz w:val="31"/>
          <w:szCs w:val="31"/>
          <w:lang w:val="en-US" w:eastAsia="zh-CN"/>
        </w:rPr>
        <w:t xml:space="preserve">        </w:t>
      </w:r>
      <w:r>
        <w:rPr>
          <w:rFonts w:hint="eastAsia" w:ascii="仿宋" w:hAnsi="仿宋" w:eastAsia="仿宋" w:cs="仿宋"/>
          <w:sz w:val="31"/>
          <w:szCs w:val="31"/>
        </w:rPr>
        <w:t>  3.政府信息更正处理流程</w:t>
      </w:r>
    </w:p>
    <w:p>
      <w:pPr>
        <w:pStyle w:val="3"/>
        <w:keepNext w:val="0"/>
        <w:keepLines w:val="0"/>
        <w:widowControl/>
        <w:suppressLineNumbers w:val="0"/>
        <w:jc w:val="left"/>
      </w:pPr>
      <w:r>
        <w:rPr>
          <w:rFonts w:hint="eastAsia" w:ascii="仿宋" w:hAnsi="仿宋" w:eastAsia="仿宋" w:cs="仿宋"/>
          <w:sz w:val="31"/>
          <w:szCs w:val="31"/>
        </w:rPr>
        <w:t>         1.</w:t>
      </w:r>
      <w:r>
        <w:rPr>
          <w:rFonts w:hint="eastAsia" w:ascii="仿宋" w:hAnsi="仿宋" w:eastAsia="仿宋" w:cs="仿宋"/>
          <w:sz w:val="31"/>
          <w:szCs w:val="31"/>
        </w:rPr>
        <w:fldChar w:fldCharType="begin"/>
      </w:r>
      <w:r>
        <w:rPr>
          <w:rFonts w:hint="eastAsia" w:ascii="仿宋" w:hAnsi="仿宋" w:eastAsia="仿宋" w:cs="仿宋"/>
          <w:sz w:val="31"/>
          <w:szCs w:val="31"/>
        </w:rPr>
        <w:instrText xml:space="preserve"> HYPERLINK "/resources/public/20201210/5fd1637746d8d6aa013ed667.doc" </w:instrText>
      </w:r>
      <w:r>
        <w:rPr>
          <w:rFonts w:hint="eastAsia" w:ascii="仿宋" w:hAnsi="仿宋" w:eastAsia="仿宋" w:cs="仿宋"/>
          <w:sz w:val="31"/>
          <w:szCs w:val="31"/>
        </w:rPr>
        <w:fldChar w:fldCharType="separate"/>
      </w:r>
      <w:r>
        <w:rPr>
          <w:rStyle w:val="6"/>
          <w:rFonts w:hint="eastAsia" w:ascii="仿宋" w:hAnsi="仿宋" w:eastAsia="仿宋" w:cs="仿宋"/>
          <w:sz w:val="31"/>
          <w:szCs w:val="31"/>
        </w:rPr>
        <w:drawing>
          <wp:inline distT="0" distB="0" distL="114300" distR="114300">
            <wp:extent cx="304800" cy="3048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Style w:val="6"/>
          <w:rFonts w:hint="eastAsia" w:ascii="仿宋" w:hAnsi="仿宋" w:eastAsia="仿宋" w:cs="仿宋"/>
          <w:sz w:val="31"/>
          <w:szCs w:val="31"/>
        </w:rPr>
        <w:t>临淄区政府信息公开申请表.doc</w:t>
      </w:r>
      <w:r>
        <w:rPr>
          <w:rFonts w:hint="eastAsia" w:ascii="仿宋" w:hAnsi="仿宋" w:eastAsia="仿宋" w:cs="仿宋"/>
          <w:sz w:val="31"/>
          <w:szCs w:val="31"/>
        </w:rPr>
        <w:fldChar w:fldCharType="end"/>
      </w:r>
    </w:p>
    <w:p>
      <w:pPr>
        <w:pStyle w:val="3"/>
        <w:keepNext w:val="0"/>
        <w:keepLines w:val="0"/>
        <w:widowControl/>
        <w:suppressLineNumbers w:val="0"/>
        <w:jc w:val="left"/>
        <w:rPr>
          <w:rFonts w:hint="eastAsia" w:ascii="仿宋" w:hAnsi="仿宋" w:eastAsia="仿宋" w:cs="仿宋"/>
          <w:sz w:val="31"/>
          <w:szCs w:val="31"/>
        </w:rPr>
      </w:pPr>
      <w:r>
        <w:rPr>
          <w:rFonts w:hint="eastAsia" w:ascii="仿宋" w:hAnsi="仿宋" w:eastAsia="仿宋" w:cs="仿宋"/>
          <w:sz w:val="31"/>
          <w:szCs w:val="31"/>
        </w:rPr>
        <w:t>         2.</w:t>
      </w:r>
      <w:r>
        <w:rPr>
          <w:rFonts w:hint="eastAsia" w:ascii="仿宋" w:hAnsi="仿宋" w:eastAsia="仿宋" w:cs="仿宋"/>
          <w:sz w:val="31"/>
          <w:szCs w:val="31"/>
        </w:rPr>
        <w:fldChar w:fldCharType="begin"/>
      </w:r>
      <w:r>
        <w:rPr>
          <w:rFonts w:hint="eastAsia" w:ascii="仿宋" w:hAnsi="仿宋" w:eastAsia="仿宋" w:cs="仿宋"/>
          <w:sz w:val="31"/>
          <w:szCs w:val="31"/>
        </w:rPr>
        <w:instrText xml:space="preserve"> HYPERLINK "/resources/public/20201210/5fd163783052c38d973ed912.doc" </w:instrText>
      </w:r>
      <w:r>
        <w:rPr>
          <w:rFonts w:hint="eastAsia" w:ascii="仿宋" w:hAnsi="仿宋" w:eastAsia="仿宋" w:cs="仿宋"/>
          <w:sz w:val="31"/>
          <w:szCs w:val="31"/>
        </w:rPr>
        <w:fldChar w:fldCharType="separate"/>
      </w:r>
      <w:r>
        <w:rPr>
          <w:rStyle w:val="6"/>
          <w:rFonts w:hint="eastAsia" w:ascii="仿宋" w:hAnsi="仿宋" w:eastAsia="仿宋" w:cs="仿宋"/>
          <w:sz w:val="31"/>
          <w:szCs w:val="31"/>
        </w:rPr>
        <w:drawing>
          <wp:inline distT="0" distB="0" distL="114300" distR="114300">
            <wp:extent cx="304800" cy="3048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Style w:val="6"/>
          <w:rFonts w:hint="eastAsia" w:ascii="仿宋" w:hAnsi="仿宋" w:eastAsia="仿宋" w:cs="仿宋"/>
          <w:sz w:val="31"/>
          <w:szCs w:val="31"/>
        </w:rPr>
        <w:t>临淄区政府信息公开申请流程图.doc</w:t>
      </w:r>
      <w:r>
        <w:rPr>
          <w:rFonts w:hint="eastAsia" w:ascii="仿宋" w:hAnsi="仿宋" w:eastAsia="仿宋" w:cs="仿宋"/>
          <w:sz w:val="31"/>
          <w:szCs w:val="31"/>
        </w:rPr>
        <w:fldChar w:fldCharType="end"/>
      </w:r>
      <w:r>
        <w:rPr>
          <w:rFonts w:hint="eastAsia" w:ascii="仿宋" w:hAnsi="仿宋" w:eastAsia="仿宋" w:cs="仿宋"/>
          <w:sz w:val="31"/>
          <w:szCs w:val="31"/>
        </w:rPr>
        <w:br w:type="textWrapping"/>
      </w:r>
      <w:r>
        <w:rPr>
          <w:rFonts w:hint="eastAsia" w:ascii="仿宋" w:hAnsi="仿宋" w:eastAsia="仿宋" w:cs="仿宋"/>
          <w:sz w:val="31"/>
          <w:szCs w:val="31"/>
        </w:rPr>
        <w:t>         </w:t>
      </w:r>
    </w:p>
    <w:p>
      <w:pPr>
        <w:pStyle w:val="3"/>
        <w:keepNext w:val="0"/>
        <w:keepLines w:val="0"/>
        <w:widowControl/>
        <w:suppressLineNumbers w:val="0"/>
        <w:ind w:firstLine="630" w:firstLineChars="200"/>
        <w:jc w:val="left"/>
      </w:pPr>
      <w:bookmarkStart w:id="0" w:name="_GoBack"/>
      <w:bookmarkEnd w:id="0"/>
      <w:r>
        <w:rPr>
          <w:rFonts w:hint="eastAsia" w:ascii="仿宋" w:hAnsi="仿宋" w:eastAsia="仿宋" w:cs="仿宋"/>
          <w:sz w:val="31"/>
          <w:szCs w:val="31"/>
        </w:rPr>
        <w:t xml:space="preserve"> 3.</w:t>
      </w:r>
      <w:r>
        <w:rPr>
          <w:rFonts w:hint="eastAsia" w:ascii="仿宋" w:hAnsi="仿宋" w:eastAsia="仿宋" w:cs="仿宋"/>
          <w:sz w:val="31"/>
          <w:szCs w:val="31"/>
        </w:rPr>
        <w:fldChar w:fldCharType="begin"/>
      </w:r>
      <w:r>
        <w:rPr>
          <w:rFonts w:hint="eastAsia" w:ascii="仿宋" w:hAnsi="仿宋" w:eastAsia="仿宋" w:cs="仿宋"/>
          <w:sz w:val="31"/>
          <w:szCs w:val="31"/>
        </w:rPr>
        <w:instrText xml:space="preserve"> HYPERLINK "/resources/public/20201210/5fd163783052c38d973ed914.docx" </w:instrText>
      </w:r>
      <w:r>
        <w:rPr>
          <w:rFonts w:hint="eastAsia" w:ascii="仿宋" w:hAnsi="仿宋" w:eastAsia="仿宋" w:cs="仿宋"/>
          <w:sz w:val="31"/>
          <w:szCs w:val="31"/>
        </w:rPr>
        <w:fldChar w:fldCharType="separate"/>
      </w:r>
      <w:r>
        <w:rPr>
          <w:rStyle w:val="6"/>
          <w:rFonts w:hint="eastAsia" w:ascii="仿宋" w:hAnsi="仿宋" w:eastAsia="仿宋" w:cs="仿宋"/>
          <w:sz w:val="31"/>
          <w:szCs w:val="31"/>
        </w:rPr>
        <w:drawing>
          <wp:inline distT="0" distB="0" distL="114300" distR="114300">
            <wp:extent cx="304800" cy="3048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Style w:val="6"/>
          <w:rFonts w:hint="eastAsia" w:ascii="仿宋" w:hAnsi="仿宋" w:eastAsia="仿宋" w:cs="仿宋"/>
          <w:sz w:val="31"/>
          <w:szCs w:val="31"/>
        </w:rPr>
        <w:t>政府信息更正处理流程.docx</w:t>
      </w:r>
      <w:r>
        <w:rPr>
          <w:rFonts w:hint="eastAsia" w:ascii="仿宋" w:hAnsi="仿宋" w:eastAsia="仿宋" w:cs="仿宋"/>
          <w:sz w:val="31"/>
          <w:szCs w:val="31"/>
        </w:rPr>
        <w:fldChar w:fldCharType="end"/>
      </w:r>
    </w:p>
    <w:p>
      <w:pPr>
        <w:pStyle w:val="3"/>
        <w:keepNext w:val="0"/>
        <w:keepLines w:val="0"/>
        <w:widowControl/>
        <w:suppressLineNumbers w:val="0"/>
        <w:jc w:val="left"/>
      </w:pPr>
      <w:r>
        <w:rPr>
          <w:rFonts w:hint="eastAsia" w:ascii="仿宋" w:hAnsi="仿宋" w:eastAsia="仿宋" w:cs="仿宋"/>
          <w:sz w:val="31"/>
          <w:szCs w:val="31"/>
        </w:rPr>
        <w:t>      </w:t>
      </w:r>
    </w:p>
    <w:p>
      <w:pPr>
        <w:pStyle w:val="3"/>
        <w:keepNext w:val="0"/>
        <w:keepLines w:val="0"/>
        <w:widowControl/>
        <w:suppressLineNumbers w:val="0"/>
      </w:pPr>
      <w:r>
        <w:rPr>
          <w:rFonts w:hint="eastAsia" w:ascii="仿宋" w:hAnsi="仿宋" w:eastAsia="仿宋" w:cs="仿宋"/>
          <w:sz w:val="31"/>
          <w:szCs w:val="31"/>
        </w:rPr>
        <w:t> </w:t>
      </w:r>
    </w:p>
    <w:p>
      <w:pPr>
        <w:pStyle w:val="3"/>
        <w:keepNext w:val="0"/>
        <w:keepLines w:val="0"/>
        <w:widowControl/>
        <w:suppressLineNumbers w:val="0"/>
        <w:jc w:val="left"/>
      </w:pPr>
      <w:r>
        <w:rPr>
          <w:rFonts w:hint="eastAsia" w:ascii="仿宋" w:hAnsi="仿宋" w:eastAsia="仿宋" w:cs="仿宋"/>
          <w:sz w:val="31"/>
          <w:szCs w:val="31"/>
        </w:rPr>
        <w:t xml:space="preserve">                                                  临淄公安分局</w:t>
      </w:r>
    </w:p>
    <w:p>
      <w:pPr>
        <w:pStyle w:val="3"/>
        <w:keepNext w:val="0"/>
        <w:keepLines w:val="0"/>
        <w:widowControl/>
        <w:suppressLineNumbers w:val="0"/>
        <w:jc w:val="right"/>
      </w:pPr>
      <w:r>
        <w:rPr>
          <w:rFonts w:hint="eastAsia" w:ascii="仿宋" w:hAnsi="仿宋" w:eastAsia="仿宋" w:cs="仿宋"/>
          <w:sz w:val="31"/>
          <w:szCs w:val="31"/>
        </w:rPr>
        <w:t>2020年12月30日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E1AF8"/>
    <w:rsid w:val="5A0E1AF8"/>
    <w:rsid w:val="6BB81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2021-01-26T02:32:00Z</dcterms:created>
  <dc:creator>Administrator</dc:creator>
  <cp:lastModifiedBy>Administrator</cp:lastModifiedBy>
  <dcterms:modified xsi:type="dcterms:W3CDTF">2021-01-26T02:41:56Z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