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both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ind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齐室发</w:t>
      </w:r>
      <w:r>
        <w:rPr>
          <w:rFonts w:hint="eastAsia" w:ascii="仿宋_GB2312" w:hAnsi="仿宋_GB2312" w:eastAsia="仿宋_GB2312" w:cs="仿宋_GB2312"/>
          <w:sz w:val="32"/>
          <w:szCs w:val="32"/>
        </w:rPr>
        <w:t>〔2021〕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</w:p>
    <w:p>
      <w:pPr>
        <w:ind w:firstLine="0" w:firstLineChars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关于印发《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齐陵街道</w:t>
      </w:r>
      <w:r>
        <w:rPr>
          <w:rFonts w:hint="eastAsia" w:ascii="方正小标宋简体" w:eastAsia="方正小标宋简体"/>
          <w:sz w:val="44"/>
          <w:szCs w:val="44"/>
        </w:rPr>
        <w:t>第一届“模范退役军人”评选活动实施方案》的通知</w:t>
      </w:r>
    </w:p>
    <w:p>
      <w:pPr>
        <w:ind w:firstLine="0" w:firstLineChars="0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各委办、村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企业单位：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现将《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第一届“模范退役军人”评选活动实施方案》印发给你们，请认真组织实施。</w:t>
      </w: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齐陵街道党政办公室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840" w:rightChars="4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2021年1月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0" w:firstLineChars="0"/>
        <w:jc w:val="both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齐陵街道</w:t>
      </w:r>
      <w:r>
        <w:rPr>
          <w:rFonts w:hint="eastAsia" w:ascii="方正小标宋简体" w:eastAsia="方正小标宋简体"/>
          <w:sz w:val="44"/>
          <w:szCs w:val="44"/>
        </w:rPr>
        <w:t>第一届“模范退役军人”评选</w:t>
      </w:r>
    </w:p>
    <w:p>
      <w:pPr>
        <w:spacing w:line="600" w:lineRule="exact"/>
        <w:ind w:firstLine="0" w:firstLineChars="0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活动实施方案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深入学习贯彻习近平总书记关于退役军人工作的重要指示精神，落实各级宣传思想工作要求，加强退役军人思想政治引领，讲好退役军人故事，培育时代新人、弘扬时代新风，激发广大退役军人的自豪感、荣誉感、责任感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齐陵街道党政办、齐陵街道党建办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服务站、齐陵街道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人民武装部决定在全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组织开展第一届“模范退役军人”评选活动。现将有关事项通知如下：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 指导思想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全面贯彻党的十九大和十九届二中、三中、四中、五中全会精神，以习近平新时代中国特色社会主义思想为指导，贯彻落实全国宣传思想工作会议精神，坚持培育和践行社会主义核心价值观，广泛开展“模范退役军人”学习宣传活动，推出一批积极响应党的号召、在经济社会建设各个领域取得明显成就、作出突出贡献的模范退役军人典型，充分展示退役军人永葆本色、奋发图强的优秀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质和良好精神风貌，动员广大退役军人倍加珍惜荣誉、积极投身国家建设发展，激励广大干部群众学习优秀、争当优秀，在全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大力营造关心国防、尊崇军人的浓厚氛围，营造立足岗位做贡献、建功立业新时代的时代风尚，为建设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生态宜居大美齐陵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提供强大精神动力。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二、评选范围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范围内的退役军人（户籍或工作单位隶属于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</w:t>
      </w:r>
      <w:r>
        <w:rPr>
          <w:rFonts w:hint="eastAsia" w:ascii="仿宋_GB2312" w:hAnsi="仿宋_GB2312" w:eastAsia="仿宋_GB2312" w:cs="仿宋_GB2312"/>
          <w:sz w:val="32"/>
          <w:szCs w:val="32"/>
        </w:rPr>
        <w:t>的均可）。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三、评选条件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1、发扬军人优良作风，脱下军装做守法公民，遵法守纪，遵守村规民约。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2、听党话跟党走，服从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所在</w:t>
      </w:r>
      <w:r>
        <w:rPr>
          <w:rFonts w:hint="eastAsia" w:ascii="仿宋_GB2312" w:hAnsi="仿宋_GB2312" w:eastAsia="仿宋_GB2312" w:cs="仿宋_GB2312"/>
          <w:sz w:val="32"/>
          <w:szCs w:val="32"/>
        </w:rPr>
        <w:t>党支部管理，按时参加“三会一课”、主题党日活动，及时缴纳党费，时时处处发挥党员模范作用。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3、永葆忠诚于党、服务人民的军人本色，部队服役期间保家卫国，有立功表现，受表扬奖励；退伍转业后立足平凡岗位发展生产经营，自力更生，艰苦创业，造福社会，不给国家添麻烦，坚守初心使命。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4、退伍不褪色，离队不忘责，防灾救灾冲锋在前，关键时刻挺身而出，勇挑重担，保护人民生命财产安全和国家利益；见义勇为不忘本，危险面前临危不惧不退缩，舍己助人守人民安宁。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5、退役不退志，返乡投身改革开放大潮，在本地经济建设主动有为，带领他人致富，带动社会就业；积极参与社会治理，甘当社会矛盾调解员、退役军人服务网格员，弘扬正气传播正能量。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6、“若有战、召必回”，闻令而动，主动冲在新冠肺炎疫情防控一线，不计个人得失，参与义务执勤、消毒消杀、志愿服务，为疫情防控捐款捐物。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7、弘扬军人情怀，家国情深，家族亲爱，家庭和睦，孝敬老人，关爱子女；家风良好，注重家教，子女成才；邻里友善，亲朋互帮，乐于助人，向困难家庭伸出援助之手，群众口碑好。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8、投身公益回报党和军队培养，乐于奉献社会，播撒爱心，传递温暖，扶老助残，捐资助学，救孤济困，在脱贫攻坚、乡村振兴、美丽乡村建设、环境卫生整治工作中表现突出。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9、树立人民战士好形象，讲社会公德，守文明礼仪，文明素养高；讲究卫生，庭院整洁，爱护环境意识强；做人讲诚信，做事守信用，社会信誉度高。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10、军人情结浓，崇德尚贤，向革命先烈、先模人物、先进典型学习，扎根基层，服务群众，争示范标兵，比生产效益，创行业一流。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11、讲好退役军人故事，宣传退役军人优秀典型，进校园、进机关、进企业、进农村、进社区讲述军旅生活以及奋战在各条战线尤其是自主创业、扎根生产一线的模范退役军人事迹，展现新时代退役军人风采。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12、传承军民鱼水情，促进军政军民团结，积极参与双拥共建活动，力所能及为民办实事办好事，支援国防军队建设。</w:t>
      </w:r>
    </w:p>
    <w:p>
      <w:pPr>
        <w:spacing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凡发生下列情况之一的，不得申报推荐：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（1）有非法经营行为，情节严重、受到有关部门处理的。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（2）组织、参与重大群体性事件或重大不良社会影响事件的。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（3）正在接受组织调查或受过党政纪处分的。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（4）发生违法案件或受过刑事处罚的。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（5）参与上访的。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（6）有违背社会公德行为的。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四、评选程序</w:t>
      </w:r>
    </w:p>
    <w:p>
      <w:pPr>
        <w:spacing w:line="600" w:lineRule="exact"/>
        <w:ind w:firstLine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（一）动员部署（2021年1月底前）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退役军人工作领导小组组织全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动员部署，下发实施方案，在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服务站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成立评选工作组委会。各委办、村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企业单位召开动员会议进行发动落实，统一思想认识。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微信公众号等发布评选活动通知，各委办、村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企业单位按照通知要求广泛寻找推荐身边的模范退役军人典型。</w:t>
      </w:r>
    </w:p>
    <w:p>
      <w:pPr>
        <w:spacing w:line="600" w:lineRule="exact"/>
        <w:ind w:firstLine="640"/>
        <w:rPr>
          <w:rFonts w:ascii="楷体" w:hAnsi="楷体" w:eastAsia="楷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（二）评选上报（2021年3月底前）</w:t>
      </w:r>
    </w:p>
    <w:p>
      <w:pPr>
        <w:spacing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1、</w:t>
      </w:r>
      <w:r>
        <w:rPr>
          <w:rFonts w:hint="eastAsia" w:ascii="仿宋" w:hAnsi="仿宋" w:eastAsia="仿宋"/>
          <w:b/>
          <w:sz w:val="32"/>
          <w:szCs w:val="32"/>
          <w:lang w:eastAsia="zh-CN"/>
        </w:rPr>
        <w:t>村（社区）、</w:t>
      </w:r>
      <w:r>
        <w:rPr>
          <w:rFonts w:hint="eastAsia" w:ascii="仿宋" w:hAnsi="仿宋" w:eastAsia="仿宋"/>
          <w:b/>
          <w:sz w:val="32"/>
          <w:szCs w:val="32"/>
        </w:rPr>
        <w:t>企业全面评选“模范退役军人”（2021年2月底前）：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按《“模范退役军人”评选步骤》，每个村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评选3—5名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每个企业评选1-3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第一步，召开动员会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企业支部书记作动员讲话, 向全体党员、村民（居民）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和退役军人发放《“模范退役军人”评选条件》，公布“模范退役军人”评选名额。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（2）组织退役军人重温一次军人誓词。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第二步，退役军人民主评议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（1）退役军人根据评选条件，提交一份个人总结；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企业党支部组织召开退役军人会议，进行个人述职；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（3）党支部组织召开党员和村民（居民）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职工代表</w:t>
      </w:r>
      <w:r>
        <w:rPr>
          <w:rFonts w:hint="eastAsia" w:ascii="仿宋_GB2312" w:hAnsi="仿宋_GB2312" w:eastAsia="仿宋_GB2312" w:cs="仿宋_GB2312"/>
          <w:sz w:val="32"/>
          <w:szCs w:val="32"/>
        </w:rPr>
        <w:t>会议，对本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退役军人情况进行评议；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（4）评议讨论，并确定“模范退役军人”名单，张榜公示。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第三步，建立村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光荣墙。各村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要在显要位置设立退役军人光荣墙或光荣榜，表扬先进。</w:t>
      </w:r>
    </w:p>
    <w:p>
      <w:pPr>
        <w:spacing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2、街道评选“模范退役军人”（2021年3月底前）：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街道机关各支部参照</w:t>
      </w:r>
      <w:r>
        <w:rPr>
          <w:rFonts w:hint="eastAsia" w:ascii="仿宋_GB2312" w:hAnsi="仿宋_GB2312" w:eastAsia="仿宋_GB2312" w:cs="仿宋_GB2312"/>
          <w:sz w:val="32"/>
          <w:szCs w:val="32"/>
        </w:rPr>
        <w:t>《“模范退役军人”评选步骤》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评选1-3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机关支部、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企业</w:t>
      </w:r>
      <w:r>
        <w:rPr>
          <w:rFonts w:hint="eastAsia" w:ascii="仿宋_GB2312" w:hAnsi="仿宋_GB2312" w:eastAsia="仿宋_GB2312" w:cs="仿宋_GB2312"/>
          <w:sz w:val="32"/>
          <w:szCs w:val="32"/>
        </w:rPr>
        <w:t>评选出“模范退役军人”的基础上，街道择优选树10名，进行表扬通报，并设立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级光荣墙或光荣榜。</w:t>
      </w:r>
    </w:p>
    <w:p>
      <w:pPr>
        <w:spacing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3、推荐上报（2021年3月底前）：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自评结束后，街道上报区评选工作组委会2名典型作为参加区级“模范退役军人”评选候选人员。</w:t>
      </w:r>
    </w:p>
    <w:p>
      <w:pPr>
        <w:spacing w:line="600" w:lineRule="exact"/>
        <w:ind w:firstLine="643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“模范退役军人”推荐对象需提供以下材料：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①《“模范退役军人”推荐表》（正反打印，一式三份，加盖公章，同时报送电子版）（见附件）；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②蓝底正面1寸免冠照、体现先进事迹的相关照片不少于3张（照片大小1M以上），同时报送纸质和电子版材料，电子邮箱：</w:t>
      </w:r>
      <w:r>
        <w:rPr>
          <w:rFonts w:hint="eastAsia" w:ascii="仿宋_GB2312" w:hAnsi="仿宋_GB2312" w:eastAsia="仿宋_GB2312" w:cs="仿宋_GB2312"/>
        </w:rPr>
        <w:fldChar w:fldCharType="begin"/>
      </w:r>
      <w:r>
        <w:rPr>
          <w:rFonts w:hint="eastAsia" w:ascii="仿宋_GB2312" w:hAnsi="仿宋_GB2312" w:eastAsia="仿宋_GB2312" w:cs="仿宋_GB2312"/>
        </w:rPr>
        <w:instrText xml:space="preserve"> HYPERLINK "mailto:604256873@qq.com" </w:instrText>
      </w:r>
      <w:r>
        <w:rPr>
          <w:rFonts w:hint="eastAsia" w:ascii="仿宋_GB2312" w:hAnsi="仿宋_GB2312" w:eastAsia="仿宋_GB2312" w:cs="仿宋_GB2312"/>
        </w:rPr>
        <w:fldChar w:fldCharType="separate"/>
      </w:r>
      <w:r>
        <w:rPr>
          <w:rStyle w:val="8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752659882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t>@qq.com</w:t>
      </w:r>
      <w:r>
        <w:rPr>
          <w:rStyle w:val="8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③1000字左右个人事迹材料；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④事迹材料涉及到的奖项证书复印件。</w:t>
      </w:r>
    </w:p>
    <w:p>
      <w:pPr>
        <w:spacing w:line="600" w:lineRule="exact"/>
        <w:ind w:firstLine="64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五、有关要求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(一)加强组织领导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开展“模范退役军人”学习宣传活动是社会主义精神文明建设的一件大事，是培育和弘扬社会主义核心价值观的重要抓手，是做好退役军人工作、加强思想政治引领、让军人成为全社会尊崇职业的实际举措。各委办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村（社区）、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企业单位要充分认清活动的重要意义，切实加强组织领导，精心筹划部署，严密组织实施，积极稳妥做好各项工作，确保活动有力有序有效推进。活动有关情况要及时报送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退役军人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服务站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(二)搞好统筹协调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各部门要切实履行职能，充分发挥各自优势，加强协调，形成合力，组织好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齐陵街道</w:t>
      </w:r>
      <w:r>
        <w:rPr>
          <w:rFonts w:hint="eastAsia" w:ascii="仿宋_GB2312" w:hAnsi="仿宋_GB2312" w:eastAsia="仿宋_GB2312" w:cs="仿宋_GB2312"/>
          <w:sz w:val="32"/>
          <w:szCs w:val="32"/>
        </w:rPr>
        <w:t>“模范退役军人”学习宣传活动，及时推荐报送典型线索，配合做好采访、拍摄等各项工作，共同把活动抓出声势、抓出质量。</w:t>
      </w:r>
    </w:p>
    <w:p>
      <w:pPr>
        <w:spacing w:line="600" w:lineRule="exact"/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(三)注重改进创新</w:t>
      </w:r>
      <w:r>
        <w:rPr>
          <w:rFonts w:hint="eastAsia" w:ascii="楷体" w:hAnsi="楷体" w:eastAsia="楷体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要深入研究探索新形势下典型宣传的内在规律，充分运用群众喜闻乐见的载体平台，大力推进学习宣传活动理念、内容、手段等全方位创新，增强活动的吸引力感染力。要充分考虑退役军人工作的实际特点，注重调动广大退役军人参与的积极性，发挥好先进典型的激励效应，使学习典型、争当先进蔚成风气。  </w:t>
      </w:r>
      <w:r>
        <w:rPr>
          <w:rFonts w:hint="eastAsia" w:ascii="仿宋" w:hAnsi="仿宋" w:eastAsia="仿宋"/>
          <w:sz w:val="32"/>
          <w:szCs w:val="32"/>
        </w:rPr>
        <w:t xml:space="preserve">   </w:t>
      </w:r>
    </w:p>
    <w:p>
      <w:pPr>
        <w:spacing w:line="600" w:lineRule="exact"/>
        <w:ind w:left="740" w:leftChars="200" w:hanging="320" w:hangingChars="1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“模范退役军人”推荐表     </w:t>
      </w: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</w:t>
      </w: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ind w:firstLine="5120" w:firstLineChars="1600"/>
        <w:rPr>
          <w:rFonts w:ascii="仿宋" w:hAnsi="仿宋" w:eastAsia="仿宋"/>
          <w:sz w:val="32"/>
          <w:szCs w:val="32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240" w:lineRule="auto"/>
        <w:ind w:firstLine="0" w:firstLineChars="0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240" w:lineRule="auto"/>
        <w:ind w:firstLine="0" w:firstLineChars="0"/>
        <w:jc w:val="center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方正小标宋简体" w:hAnsi="仿宋" w:eastAsia="方正小标宋简体"/>
          <w:sz w:val="44"/>
          <w:szCs w:val="44"/>
        </w:rPr>
        <w:t>“模范退役军人”推荐表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1560"/>
        <w:gridCol w:w="1275"/>
        <w:gridCol w:w="1560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性 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56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籍   贯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学 历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56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tbl>
      <w:tblPr>
        <w:tblStyle w:val="5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1275"/>
        <w:gridCol w:w="2835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联系地址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</w:t>
            </w: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曾服役部队及个人特长优势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个人受表彰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奖励情况</w:t>
            </w: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要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事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迹</w:t>
            </w:r>
          </w:p>
          <w:p>
            <w:pPr>
              <w:ind w:firstLine="0" w:firstLineChars="0"/>
              <w:jc w:val="center"/>
              <w:outlineLvl w:val="0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9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ind w:firstLine="560"/>
              <w:jc w:val="center"/>
              <w:outlineLvl w:val="0"/>
              <w:rPr>
                <w:rFonts w:ascii="仿宋" w:hAnsi="仿宋" w:eastAsia="仿宋" w:cs="Times New Roman"/>
                <w:sz w:val="28"/>
                <w:szCs w:val="28"/>
              </w:rPr>
            </w:pPr>
          </w:p>
        </w:tc>
      </w:tr>
    </w:tbl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5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主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要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事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迹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（600字）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所在村（社区）党支部意见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街道党工委意见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1" w:hRule="atLeast"/>
        </w:trPr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区委退役军人工作领导小组意见</w:t>
            </w:r>
          </w:p>
        </w:tc>
        <w:tc>
          <w:tcPr>
            <w:tcW w:w="6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（盖章）</w:t>
            </w:r>
          </w:p>
          <w:p>
            <w:pPr>
              <w:spacing w:line="240" w:lineRule="auto"/>
              <w:ind w:firstLine="0" w:firstLineChars="0"/>
              <w:jc w:val="center"/>
              <w:outlineLvl w:val="0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0" w:firstLineChars="0"/>
        <w:jc w:val="both"/>
        <w:textAlignment w:val="auto"/>
        <w:outlineLvl w:val="0"/>
        <w:rPr>
          <w:rFonts w:ascii="仿宋" w:hAnsi="仿宋" w:eastAsia="仿宋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>—</w:t>
                </w:r>
                <w:r>
                  <w:rPr>
                    <w:rFonts w:hint="eastAsia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val="en-US" w:eastAsia="zh-CN"/>
                  </w:rPr>
                  <w:t xml:space="preserve"> </w:t>
                </w:r>
                <w:r>
                  <w:rPr>
                    <w:rFonts w:hint="eastAsia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4145"/>
    <w:rsid w:val="00044931"/>
    <w:rsid w:val="0004799B"/>
    <w:rsid w:val="0007364C"/>
    <w:rsid w:val="00090BEC"/>
    <w:rsid w:val="000C16D5"/>
    <w:rsid w:val="000D3B4D"/>
    <w:rsid w:val="000F263D"/>
    <w:rsid w:val="00117F1B"/>
    <w:rsid w:val="00130A80"/>
    <w:rsid w:val="001374FF"/>
    <w:rsid w:val="001458EB"/>
    <w:rsid w:val="00154EE0"/>
    <w:rsid w:val="00183FA1"/>
    <w:rsid w:val="001D4C15"/>
    <w:rsid w:val="001E2691"/>
    <w:rsid w:val="001F2579"/>
    <w:rsid w:val="00214B01"/>
    <w:rsid w:val="00215A7F"/>
    <w:rsid w:val="002437AE"/>
    <w:rsid w:val="00255426"/>
    <w:rsid w:val="00266778"/>
    <w:rsid w:val="00273DD5"/>
    <w:rsid w:val="00275DC1"/>
    <w:rsid w:val="002770A1"/>
    <w:rsid w:val="002D76A7"/>
    <w:rsid w:val="002F1B5C"/>
    <w:rsid w:val="002F6B06"/>
    <w:rsid w:val="00323C01"/>
    <w:rsid w:val="00331251"/>
    <w:rsid w:val="00337190"/>
    <w:rsid w:val="00340C50"/>
    <w:rsid w:val="0036116A"/>
    <w:rsid w:val="00370991"/>
    <w:rsid w:val="0037202F"/>
    <w:rsid w:val="003741EE"/>
    <w:rsid w:val="0037726D"/>
    <w:rsid w:val="00391516"/>
    <w:rsid w:val="003A14C5"/>
    <w:rsid w:val="004066F6"/>
    <w:rsid w:val="0042269F"/>
    <w:rsid w:val="00445E7C"/>
    <w:rsid w:val="0045141A"/>
    <w:rsid w:val="004A1917"/>
    <w:rsid w:val="004D7000"/>
    <w:rsid w:val="005049C2"/>
    <w:rsid w:val="00517D92"/>
    <w:rsid w:val="00530E15"/>
    <w:rsid w:val="005403A3"/>
    <w:rsid w:val="00545593"/>
    <w:rsid w:val="0057608C"/>
    <w:rsid w:val="0057662E"/>
    <w:rsid w:val="005775DB"/>
    <w:rsid w:val="00595BBF"/>
    <w:rsid w:val="005B32F8"/>
    <w:rsid w:val="005B4FA8"/>
    <w:rsid w:val="005D2C79"/>
    <w:rsid w:val="00605D31"/>
    <w:rsid w:val="006961C6"/>
    <w:rsid w:val="006A0A42"/>
    <w:rsid w:val="00712971"/>
    <w:rsid w:val="00713AB7"/>
    <w:rsid w:val="00717EF3"/>
    <w:rsid w:val="00733EDA"/>
    <w:rsid w:val="00744EAF"/>
    <w:rsid w:val="0074799A"/>
    <w:rsid w:val="007525EC"/>
    <w:rsid w:val="00776EE6"/>
    <w:rsid w:val="00780E03"/>
    <w:rsid w:val="007A0F1E"/>
    <w:rsid w:val="008142B4"/>
    <w:rsid w:val="00832290"/>
    <w:rsid w:val="00835FBA"/>
    <w:rsid w:val="00866F0A"/>
    <w:rsid w:val="00885183"/>
    <w:rsid w:val="0088609E"/>
    <w:rsid w:val="008A1A91"/>
    <w:rsid w:val="008B133A"/>
    <w:rsid w:val="008B68DA"/>
    <w:rsid w:val="008C2B18"/>
    <w:rsid w:val="008E114D"/>
    <w:rsid w:val="008E5897"/>
    <w:rsid w:val="008F04B0"/>
    <w:rsid w:val="008F7030"/>
    <w:rsid w:val="009203EF"/>
    <w:rsid w:val="009270A0"/>
    <w:rsid w:val="009338FA"/>
    <w:rsid w:val="00942F1A"/>
    <w:rsid w:val="00952A24"/>
    <w:rsid w:val="0096617A"/>
    <w:rsid w:val="009D2434"/>
    <w:rsid w:val="009D3F0C"/>
    <w:rsid w:val="009E10CF"/>
    <w:rsid w:val="009E35DC"/>
    <w:rsid w:val="009F44ED"/>
    <w:rsid w:val="00A21E97"/>
    <w:rsid w:val="00A50D32"/>
    <w:rsid w:val="00A527C1"/>
    <w:rsid w:val="00A77A37"/>
    <w:rsid w:val="00A80D19"/>
    <w:rsid w:val="00A96E64"/>
    <w:rsid w:val="00AA46F4"/>
    <w:rsid w:val="00AE10A5"/>
    <w:rsid w:val="00AE3A02"/>
    <w:rsid w:val="00B05190"/>
    <w:rsid w:val="00B21599"/>
    <w:rsid w:val="00B21D6D"/>
    <w:rsid w:val="00B37F44"/>
    <w:rsid w:val="00B44145"/>
    <w:rsid w:val="00B44D93"/>
    <w:rsid w:val="00B63E06"/>
    <w:rsid w:val="00B910D8"/>
    <w:rsid w:val="00BD5F7C"/>
    <w:rsid w:val="00BE072F"/>
    <w:rsid w:val="00BF675B"/>
    <w:rsid w:val="00C15BED"/>
    <w:rsid w:val="00C17D36"/>
    <w:rsid w:val="00C6127D"/>
    <w:rsid w:val="00C866EF"/>
    <w:rsid w:val="00C9677D"/>
    <w:rsid w:val="00CA10C2"/>
    <w:rsid w:val="00CF0DFF"/>
    <w:rsid w:val="00CF56C2"/>
    <w:rsid w:val="00D0107F"/>
    <w:rsid w:val="00D25A3F"/>
    <w:rsid w:val="00D55CE3"/>
    <w:rsid w:val="00D73BAF"/>
    <w:rsid w:val="00D76B1F"/>
    <w:rsid w:val="00D93682"/>
    <w:rsid w:val="00DB78EA"/>
    <w:rsid w:val="00DD4CF6"/>
    <w:rsid w:val="00DE1B03"/>
    <w:rsid w:val="00DE714F"/>
    <w:rsid w:val="00E41C7D"/>
    <w:rsid w:val="00E44670"/>
    <w:rsid w:val="00E461C8"/>
    <w:rsid w:val="00E84738"/>
    <w:rsid w:val="00EA771F"/>
    <w:rsid w:val="00EE5029"/>
    <w:rsid w:val="00EE79CA"/>
    <w:rsid w:val="00EF2BDA"/>
    <w:rsid w:val="00F000BB"/>
    <w:rsid w:val="00F24B87"/>
    <w:rsid w:val="00F45B67"/>
    <w:rsid w:val="00F45BAA"/>
    <w:rsid w:val="00F557D9"/>
    <w:rsid w:val="00F6133A"/>
    <w:rsid w:val="00F6339A"/>
    <w:rsid w:val="00F66D09"/>
    <w:rsid w:val="00FB5FFA"/>
    <w:rsid w:val="00FC79FF"/>
    <w:rsid w:val="00FD5BE3"/>
    <w:rsid w:val="00FD5C07"/>
    <w:rsid w:val="2665288C"/>
    <w:rsid w:val="3A401515"/>
    <w:rsid w:val="475A19E7"/>
    <w:rsid w:val="56DA4733"/>
    <w:rsid w:val="660247A8"/>
    <w:rsid w:val="698359B3"/>
    <w:rsid w:val="6A21565F"/>
    <w:rsid w:val="77701A82"/>
    <w:rsid w:val="7A80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627</Words>
  <Characters>3574</Characters>
  <Lines>29</Lines>
  <Paragraphs>8</Paragraphs>
  <TotalTime>10</TotalTime>
  <ScaleCrop>false</ScaleCrop>
  <LinksUpToDate>false</LinksUpToDate>
  <CharactersWithSpaces>4193</CharactersWithSpaces>
  <Application>WPS Office_11.1.0.10026_F1E327BC-269C-435d-A152-05C5408002CA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2020-11-27T06:53:00Z</dcterms:created>
  <dc:creator>Administrator</dc:creator>
  <cp:lastModifiedBy>Slim fish</cp:lastModifiedBy>
  <cp:lastPrinted>2021-01-29T03:31:44Z</cp:lastPrinted>
  <dcterms:modified xsi:type="dcterms:W3CDTF">2021-01-29T03:31:49Z</dcterms:modified>
  <cp:revision>63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2052-11.1.0.10026</vt:lpwstr>
  </property>
</Properties>
</file>