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657D99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spacing w:line="600" w:lineRule="exact"/>
        <w:jc w:val="center"/>
        <w:textAlignment w:val="auto"/>
        <w:rPr>
          <w:rFonts w:ascii="方正小标宋简体" w:hAnsi="Times New Roman" w:eastAsia="方正小标宋简体" w:cs="Times New Roman"/>
          <w:sz w:val="36"/>
          <w:szCs w:val="36"/>
        </w:rPr>
      </w:pPr>
      <w:r>
        <w:rPr>
          <w:rFonts w:hint="eastAsia" w:ascii="方正小标宋简体" w:hAnsi="Times New Roman" w:eastAsia="方正小标宋简体" w:cs="Times New Roman"/>
          <w:sz w:val="36"/>
          <w:szCs w:val="36"/>
        </w:rPr>
        <w:t>临淄区稷下小学202</w:t>
      </w:r>
      <w:r>
        <w:rPr>
          <w:rFonts w:hint="eastAsia" w:ascii="方正小标宋简体" w:hAnsi="Times New Roman" w:eastAsia="方正小标宋简体" w:cs="Times New Roman"/>
          <w:sz w:val="36"/>
          <w:szCs w:val="36"/>
          <w:lang w:val="en-US" w:eastAsia="zh-CN"/>
        </w:rPr>
        <w:t>5</w:t>
      </w:r>
      <w:r>
        <w:rPr>
          <w:rFonts w:hint="eastAsia" w:ascii="方正小标宋简体" w:hAnsi="Times New Roman" w:eastAsia="方正小标宋简体" w:cs="Times New Roman"/>
          <w:sz w:val="36"/>
          <w:szCs w:val="36"/>
        </w:rPr>
        <w:t>年招生计划</w:t>
      </w:r>
    </w:p>
    <w:p w14:paraId="5405467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为依法做好义务教育招生阶段各项工作，我校特制定以下工作计划：　　</w:t>
      </w:r>
    </w:p>
    <w:p w14:paraId="63D6E6FB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一、指导思想 　　</w:t>
      </w:r>
    </w:p>
    <w:p w14:paraId="23C32F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以</w:t>
      </w:r>
      <w:r>
        <w:rPr>
          <w:rFonts w:ascii="仿宋_GB2312" w:hAnsi="仿宋" w:eastAsia="仿宋_GB2312" w:cs="仿宋"/>
          <w:sz w:val="32"/>
          <w:szCs w:val="32"/>
        </w:rPr>
        <w:t>习近平新时代中国特色社会主义思想为指导，</w:t>
      </w:r>
      <w:r>
        <w:rPr>
          <w:rFonts w:hint="eastAsia" w:ascii="仿宋_GB2312" w:hAnsi="仿宋" w:eastAsia="仿宋_GB2312" w:cs="仿宋"/>
          <w:sz w:val="32"/>
          <w:szCs w:val="32"/>
        </w:rPr>
        <w:t>认真落实教体局相关规定，以办人民满意教育为目标，切实把免费义务教育的各项政策落实处；从</w:t>
      </w:r>
      <w:r>
        <w:rPr>
          <w:rFonts w:ascii="仿宋_GB2312" w:hAnsi="仿宋" w:eastAsia="仿宋_GB2312" w:cs="仿宋"/>
          <w:sz w:val="32"/>
          <w:szCs w:val="32"/>
        </w:rPr>
        <w:t>提高群众满意度、维护教育</w:t>
      </w:r>
      <w:r>
        <w:rPr>
          <w:rFonts w:hint="eastAsia" w:ascii="仿宋_GB2312" w:hAnsi="仿宋" w:eastAsia="仿宋_GB2312" w:cs="仿宋"/>
          <w:sz w:val="32"/>
          <w:szCs w:val="32"/>
        </w:rPr>
        <w:t>公平</w:t>
      </w:r>
      <w:r>
        <w:rPr>
          <w:rFonts w:ascii="仿宋_GB2312" w:hAnsi="仿宋" w:eastAsia="仿宋_GB2312" w:cs="仿宋"/>
          <w:sz w:val="32"/>
          <w:szCs w:val="32"/>
        </w:rPr>
        <w:t>的</w:t>
      </w:r>
      <w:r>
        <w:rPr>
          <w:rFonts w:hint="eastAsia" w:ascii="仿宋_GB2312" w:hAnsi="仿宋" w:eastAsia="仿宋_GB2312" w:cs="仿宋"/>
          <w:sz w:val="32"/>
          <w:szCs w:val="32"/>
        </w:rPr>
        <w:t>现实需要</w:t>
      </w:r>
      <w:r>
        <w:rPr>
          <w:rFonts w:ascii="仿宋_GB2312" w:hAnsi="仿宋" w:eastAsia="仿宋_GB2312" w:cs="仿宋"/>
          <w:sz w:val="32"/>
          <w:szCs w:val="32"/>
        </w:rPr>
        <w:t>出发，</w:t>
      </w:r>
      <w:r>
        <w:rPr>
          <w:rFonts w:hint="eastAsia" w:ascii="仿宋_GB2312" w:hAnsi="仿宋" w:eastAsia="仿宋_GB2312" w:cs="仿宋"/>
          <w:sz w:val="32"/>
          <w:szCs w:val="32"/>
        </w:rPr>
        <w:t>积极促进义务教育均衡发展。以民为本，以学生为本，依法做好义务教育招生阶段各项工作，根据“划片招生、免试入学”的原则，统筹兼顾，合理安排，确保适龄儿童、少年依法接受义务教育，</w:t>
      </w:r>
      <w:r>
        <w:rPr>
          <w:rFonts w:ascii="仿宋_GB2312" w:hAnsi="仿宋" w:eastAsia="仿宋_GB2312" w:cs="仿宋"/>
          <w:sz w:val="32"/>
          <w:szCs w:val="32"/>
        </w:rPr>
        <w:t>实现</w:t>
      </w:r>
      <w:r>
        <w:rPr>
          <w:rFonts w:hint="eastAsia" w:ascii="仿宋_GB2312" w:hAnsi="仿宋" w:eastAsia="仿宋_GB2312" w:cs="仿宋"/>
          <w:sz w:val="32"/>
          <w:szCs w:val="32"/>
        </w:rPr>
        <w:t>规范</w:t>
      </w:r>
      <w:r>
        <w:rPr>
          <w:rFonts w:ascii="仿宋_GB2312" w:hAnsi="仿宋" w:eastAsia="仿宋_GB2312" w:cs="仿宋"/>
          <w:sz w:val="32"/>
          <w:szCs w:val="32"/>
        </w:rPr>
        <w:t>招生、廉洁招生、阳光招生。</w:t>
      </w:r>
    </w:p>
    <w:p w14:paraId="486A91D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二、具体措施</w:t>
      </w:r>
    </w:p>
    <w:p w14:paraId="2651791F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1.成立领导小组：小学招生工作已全面启动，学校成立了相应的招生工作领导小组。</w:t>
      </w:r>
    </w:p>
    <w:p w14:paraId="5F04DE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2.招生计划数：严格按照</w:t>
      </w:r>
      <w:r>
        <w:rPr>
          <w:rFonts w:ascii="仿宋_GB2312" w:hAnsi="仿宋" w:eastAsia="仿宋_GB2312" w:cs="仿宋"/>
          <w:sz w:val="32"/>
          <w:szCs w:val="32"/>
        </w:rPr>
        <w:t>《</w:t>
      </w:r>
      <w:r>
        <w:rPr>
          <w:rFonts w:hint="eastAsia" w:ascii="仿宋_GB2312" w:hAnsi="仿宋" w:eastAsia="仿宋_GB2312" w:cs="仿宋"/>
          <w:sz w:val="32"/>
          <w:szCs w:val="32"/>
        </w:rPr>
        <w:t>临淄区202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ascii="仿宋_GB2312" w:hAnsi="仿宋" w:eastAsia="仿宋_GB2312" w:cs="仿宋"/>
          <w:sz w:val="32"/>
          <w:szCs w:val="32"/>
        </w:rPr>
        <w:t>义务教育</w:t>
      </w:r>
      <w:r>
        <w:rPr>
          <w:rFonts w:hint="eastAsia" w:ascii="仿宋_GB2312" w:hAnsi="仿宋" w:eastAsia="仿宋_GB2312" w:cs="仿宋"/>
          <w:sz w:val="32"/>
          <w:szCs w:val="32"/>
        </w:rPr>
        <w:t>段</w:t>
      </w:r>
      <w:r>
        <w:rPr>
          <w:rFonts w:ascii="仿宋_GB2312" w:hAnsi="仿宋" w:eastAsia="仿宋_GB2312" w:cs="仿宋"/>
          <w:sz w:val="32"/>
          <w:szCs w:val="32"/>
        </w:rPr>
        <w:t>学校招生工作意见》</w:t>
      </w:r>
      <w:r>
        <w:rPr>
          <w:rFonts w:hint="eastAsia" w:ascii="仿宋_GB2312" w:hAnsi="仿宋" w:eastAsia="仿宋_GB2312" w:cs="仿宋"/>
          <w:sz w:val="32"/>
          <w:szCs w:val="32"/>
        </w:rPr>
        <w:t>的</w:t>
      </w:r>
      <w:r>
        <w:rPr>
          <w:rFonts w:ascii="仿宋_GB2312" w:hAnsi="仿宋" w:eastAsia="仿宋_GB2312" w:cs="仿宋"/>
          <w:sz w:val="32"/>
          <w:szCs w:val="32"/>
        </w:rPr>
        <w:t>通知执行。</w:t>
      </w:r>
      <w:r>
        <w:rPr>
          <w:rFonts w:hint="eastAsia" w:ascii="仿宋_GB2312" w:hAnsi="仿宋" w:eastAsia="仿宋_GB2312" w:cs="仿宋"/>
          <w:sz w:val="32"/>
          <w:szCs w:val="32"/>
        </w:rPr>
        <w:t>　</w:t>
      </w:r>
    </w:p>
    <w:p w14:paraId="37354F4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3.招生对象：2</w:t>
      </w:r>
      <w:r>
        <w:rPr>
          <w:rFonts w:ascii="仿宋_GB2312" w:hAnsi="仿宋" w:eastAsia="仿宋_GB2312" w:cs="仿宋"/>
          <w:sz w:val="32"/>
          <w:szCs w:val="32"/>
        </w:rPr>
        <w:t>01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年8月31日</w:t>
      </w:r>
      <w:r>
        <w:rPr>
          <w:rFonts w:ascii="仿宋_GB2312" w:hAnsi="仿宋" w:eastAsia="仿宋_GB2312" w:cs="仿宋"/>
          <w:sz w:val="32"/>
          <w:szCs w:val="32"/>
        </w:rPr>
        <w:t>以前出生的适龄儿童。</w:t>
      </w:r>
      <w:r>
        <w:rPr>
          <w:rFonts w:hint="eastAsia" w:ascii="仿宋_GB2312" w:hAnsi="仿宋" w:eastAsia="仿宋_GB2312" w:cs="仿宋"/>
          <w:sz w:val="32"/>
          <w:szCs w:val="32"/>
        </w:rPr>
        <w:t>　</w:t>
      </w:r>
    </w:p>
    <w:p w14:paraId="37B3A58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4.报名时间：202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年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5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ascii="仿宋_GB2312" w:hAnsi="仿宋" w:eastAsia="仿宋_GB2312" w:cs="仿宋"/>
          <w:sz w:val="32"/>
          <w:szCs w:val="32"/>
        </w:rPr>
        <w:t>2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9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>——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6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>。</w:t>
      </w:r>
    </w:p>
    <w:p w14:paraId="1C4303D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hint="eastAsia" w:ascii="仿宋_GB2312" w:hAnsi="仿宋" w:eastAsia="仿宋_GB2312" w:cs="仿宋"/>
          <w:sz w:val="32"/>
          <w:szCs w:val="32"/>
          <w:lang w:eastAsia="zh-CN"/>
        </w:rPr>
      </w:pPr>
      <w:r>
        <w:rPr>
          <w:rFonts w:hint="eastAsia" w:ascii="仿宋_GB2312" w:hAnsi="仿宋" w:eastAsia="仿宋_GB2312" w:cs="仿宋"/>
          <w:sz w:val="32"/>
          <w:szCs w:val="32"/>
        </w:rPr>
        <w:t>5.严格按照文件精神办事，严格把好入学原则，严格遵守招生制度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。</w:t>
      </w:r>
    </w:p>
    <w:p w14:paraId="3919DAB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6.招生前深入学区仔细了解适龄儿童情况，做好一切准备。学校按照教育局的规定，按时张贴招生通知、招生宣传资料，方便家长及时了解招生信息。</w:t>
      </w:r>
    </w:p>
    <w:p w14:paraId="77ED81A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7.在招生工作中坚持按章办事、规范有序、耐心解释。</w:t>
      </w:r>
    </w:p>
    <w:p w14:paraId="29B68C7E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8.严格遵守招生纪律，绝不乱收费。依法治校、按章办事，圆满完成招生入学任务。</w:t>
      </w:r>
    </w:p>
    <w:p w14:paraId="1587FFE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9.严格按时、按程序做好从招生计划到招生小结之间的各项工作。</w:t>
      </w:r>
    </w:p>
    <w:p w14:paraId="3B325A0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10.学校成立专门的咨询服务接待人员，有专人负责接待和处理家长的来电、来访。咨询电话：15153395431</w:t>
      </w:r>
    </w:p>
    <w:p w14:paraId="673EAF4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三、招生工作具体安排　　</w:t>
      </w:r>
    </w:p>
    <w:p w14:paraId="25C85EA2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1</w:t>
      </w:r>
      <w:r>
        <w:rPr>
          <w:rFonts w:hint="eastAsia" w:ascii="仿宋_GB2312" w:hAnsi="仿宋" w:eastAsia="仿宋_GB2312" w:cs="仿宋"/>
          <w:sz w:val="32"/>
          <w:szCs w:val="32"/>
          <w:lang w:eastAsia="zh-CN"/>
        </w:rPr>
        <w:t>.</w:t>
      </w:r>
      <w:bookmarkStart w:id="0" w:name="_GoBack"/>
      <w:bookmarkEnd w:id="0"/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3</w:t>
      </w:r>
      <w:r>
        <w:rPr>
          <w:rFonts w:hint="eastAsia" w:ascii="仿宋_GB2312" w:hAnsi="仿宋" w:eastAsia="仿宋_GB2312" w:cs="仿宋"/>
          <w:sz w:val="32"/>
          <w:szCs w:val="32"/>
        </w:rPr>
        <w:t>月初召开工作会议，落实招生宣传等事宜。</w:t>
      </w:r>
    </w:p>
    <w:p w14:paraId="06E9CDC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hint="eastAsia" w:ascii="仿宋_GB2312" w:hAnsi="仿宋" w:eastAsia="仿宋_GB2312" w:cs="仿宋"/>
          <w:sz w:val="32"/>
          <w:szCs w:val="32"/>
        </w:rPr>
        <w:t>2.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7</w:t>
      </w:r>
      <w:r>
        <w:rPr>
          <w:rFonts w:hint="eastAsia" w:ascii="仿宋_GB2312" w:hAnsi="仿宋" w:eastAsia="仿宋_GB2312" w:cs="仿宋"/>
          <w:sz w:val="32"/>
          <w:szCs w:val="32"/>
        </w:rPr>
        <w:t>月</w:t>
      </w:r>
      <w:r>
        <w:rPr>
          <w:rFonts w:hint="eastAsia" w:ascii="仿宋_GB2312" w:hAnsi="仿宋" w:eastAsia="仿宋_GB2312" w:cs="仿宋"/>
          <w:sz w:val="32"/>
          <w:szCs w:val="32"/>
          <w:lang w:val="en-US" w:eastAsia="zh-CN"/>
        </w:rPr>
        <w:t>15</w:t>
      </w:r>
      <w:r>
        <w:rPr>
          <w:rFonts w:hint="eastAsia" w:ascii="仿宋_GB2312" w:hAnsi="仿宋" w:eastAsia="仿宋_GB2312" w:cs="仿宋"/>
          <w:sz w:val="32"/>
          <w:szCs w:val="32"/>
        </w:rPr>
        <w:t>日</w:t>
      </w:r>
      <w:r>
        <w:rPr>
          <w:rFonts w:ascii="仿宋_GB2312" w:hAnsi="仿宋" w:eastAsia="仿宋_GB2312" w:cs="仿宋"/>
          <w:sz w:val="32"/>
          <w:szCs w:val="32"/>
        </w:rPr>
        <w:t>以后审核结果将通过招生平台反馈信息至学生家长</w:t>
      </w:r>
      <w:r>
        <w:rPr>
          <w:rFonts w:hint="eastAsia" w:ascii="仿宋_GB2312" w:hAnsi="仿宋" w:eastAsia="仿宋_GB2312" w:cs="仿宋"/>
          <w:sz w:val="32"/>
          <w:szCs w:val="32"/>
        </w:rPr>
        <w:t>。</w:t>
      </w:r>
    </w:p>
    <w:p w14:paraId="1874AEB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仿宋" w:eastAsia="仿宋_GB2312" w:cs="仿宋"/>
          <w:sz w:val="32"/>
          <w:szCs w:val="32"/>
        </w:rPr>
      </w:pPr>
      <w:r>
        <w:rPr>
          <w:rFonts w:ascii="仿宋_GB2312" w:hAnsi="仿宋" w:eastAsia="仿宋_GB2312" w:cs="仿宋"/>
          <w:sz w:val="32"/>
          <w:szCs w:val="32"/>
        </w:rPr>
        <w:t>3.</w:t>
      </w:r>
      <w:r>
        <w:rPr>
          <w:rFonts w:hint="eastAsia" w:ascii="仿宋_GB2312" w:hAnsi="仿宋" w:eastAsia="仿宋_GB2312" w:cs="仿宋"/>
          <w:sz w:val="32"/>
          <w:szCs w:val="32"/>
        </w:rPr>
        <w:t>8月底新生报到工作。 　　</w:t>
      </w:r>
    </w:p>
    <w:p w14:paraId="040114B5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600" w:lineRule="exact"/>
        <w:ind w:firstLine="640" w:firstLineChars="200"/>
        <w:jc w:val="left"/>
        <w:textAlignment w:val="auto"/>
        <w:rPr>
          <w:rFonts w:ascii="仿宋_GB2312" w:hAnsi="黑体" w:eastAsia="仿宋_GB2312" w:cs="Times New Roman"/>
          <w:sz w:val="30"/>
          <w:szCs w:val="30"/>
        </w:rPr>
      </w:pPr>
      <w:r>
        <w:rPr>
          <w:rFonts w:ascii="仿宋_GB2312" w:hAnsi="仿宋" w:eastAsia="仿宋_GB2312" w:cs="仿宋"/>
          <w:sz w:val="32"/>
          <w:szCs w:val="32"/>
        </w:rPr>
        <w:t>4</w:t>
      </w:r>
      <w:r>
        <w:rPr>
          <w:rFonts w:hint="eastAsia" w:ascii="仿宋_GB2312" w:hAnsi="仿宋" w:eastAsia="仿宋_GB2312" w:cs="仿宋"/>
          <w:sz w:val="32"/>
          <w:szCs w:val="32"/>
        </w:rPr>
        <w:t>.及时向上级部门上报各项基本情况。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7F56"/>
    <w:rsid w:val="0005455C"/>
    <w:rsid w:val="000624BC"/>
    <w:rsid w:val="000834BC"/>
    <w:rsid w:val="000B3455"/>
    <w:rsid w:val="00192DB3"/>
    <w:rsid w:val="00195F2B"/>
    <w:rsid w:val="001C4B33"/>
    <w:rsid w:val="0020686F"/>
    <w:rsid w:val="00242842"/>
    <w:rsid w:val="0027111B"/>
    <w:rsid w:val="002A3D05"/>
    <w:rsid w:val="00335016"/>
    <w:rsid w:val="004B4D70"/>
    <w:rsid w:val="0053169F"/>
    <w:rsid w:val="005A1BC1"/>
    <w:rsid w:val="005F45F5"/>
    <w:rsid w:val="006075AD"/>
    <w:rsid w:val="006E60FE"/>
    <w:rsid w:val="006F7F56"/>
    <w:rsid w:val="0080538A"/>
    <w:rsid w:val="00852E6D"/>
    <w:rsid w:val="008F61CE"/>
    <w:rsid w:val="00927EE7"/>
    <w:rsid w:val="00A01D24"/>
    <w:rsid w:val="00A03570"/>
    <w:rsid w:val="00BB32DC"/>
    <w:rsid w:val="00C92730"/>
    <w:rsid w:val="00F452BE"/>
    <w:rsid w:val="00FB7FBA"/>
    <w:rsid w:val="1B15353F"/>
    <w:rsid w:val="25AB0035"/>
    <w:rsid w:val="57943BE9"/>
    <w:rsid w:val="64612DE0"/>
    <w:rsid w:val="70E14B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hour"/>
    <w:basedOn w:val="6"/>
    <w:qFormat/>
    <w:uiPriority w:val="0"/>
  </w:style>
  <w:style w:type="character" w:customStyle="1" w:styleId="8">
    <w:name w:val="页眉 Char"/>
    <w:basedOn w:val="6"/>
    <w:link w:val="3"/>
    <w:qFormat/>
    <w:uiPriority w:val="99"/>
    <w:rPr>
      <w:sz w:val="18"/>
      <w:szCs w:val="18"/>
    </w:rPr>
  </w:style>
  <w:style w:type="character" w:customStyle="1" w:styleId="9">
    <w:name w:val="页脚 Char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XTC</Company>
  <Pages>2</Pages>
  <Words>671</Words>
  <Characters>713</Characters>
  <Lines>5</Lines>
  <Paragraphs>1</Paragraphs>
  <TotalTime>218</TotalTime>
  <ScaleCrop>false</ScaleCrop>
  <LinksUpToDate>false</LinksUpToDate>
  <CharactersWithSpaces>725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2022-09-22T02:59:00Z</dcterms:created>
  <dc:creator>XTC</dc:creator>
  <cp:lastModifiedBy>米米米</cp:lastModifiedBy>
  <dcterms:modified xsi:type="dcterms:W3CDTF">2026-05-05T04:55:02Z</dcterms:modified>
  <cp:revision>22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eyJoZGlkIjoiNmEyYThhYTIxZjMxNDViZWViM2UzYWMxMjA3ZjEwOTYiLCJ1c2VySWQiOiI1ODY0OTA3OTIifQ==</vt:lpwstr>
  </property>
  <property fmtid="{D5CDD505-2E9C-101B-9397-08002B2CF9AE}" pid="3" name="KSOProductBuildVer">
    <vt:lpwstr>2052-12.1.0.25865</vt:lpwstr>
  </property>
  <property fmtid="{D5CDD505-2E9C-101B-9397-08002B2CF9AE}" pid="4" name="ICV">
    <vt:lpwstr>A7A5B65C26534A2B93A915747C9DDBFF_12</vt:lpwstr>
  </property>
</Properties>
</file>