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2021年</w:t>
      </w:r>
      <w:r>
        <w:rPr>
          <w:rFonts w:eastAsia="方正小标宋简体"/>
          <w:sz w:val="44"/>
          <w:szCs w:val="44"/>
        </w:rPr>
        <w:t>一般公共预算财政拨款“三公”经费支出</w:t>
      </w:r>
      <w:r>
        <w:rPr>
          <w:rFonts w:hint="eastAsia" w:eastAsia="方正小标宋简体"/>
          <w:sz w:val="44"/>
          <w:szCs w:val="44"/>
          <w:lang w:eastAsia="zh-CN"/>
        </w:rPr>
        <w:t>预</w:t>
      </w:r>
      <w:r>
        <w:rPr>
          <w:rFonts w:eastAsia="方正小标宋简体"/>
          <w:sz w:val="44"/>
          <w:szCs w:val="44"/>
        </w:rPr>
        <w:t>算表</w:t>
      </w:r>
    </w:p>
    <w:p>
      <w:pPr>
        <w:wordWrap w:val="0"/>
        <w:spacing w:line="400" w:lineRule="exact"/>
        <w:jc w:val="right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       </w:t>
      </w:r>
    </w:p>
    <w:p>
      <w:pPr>
        <w:spacing w:line="400" w:lineRule="exact"/>
        <w:ind w:firstLine="140" w:firstLineChars="50"/>
        <w:jc w:val="left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部门：</w:t>
      </w:r>
      <w:r>
        <w:rPr>
          <w:rFonts w:hint="eastAsia" w:eastAsia="楷体_GB2312"/>
          <w:sz w:val="28"/>
          <w:szCs w:val="28"/>
        </w:rPr>
        <w:t>淄博市临淄区</w:t>
      </w:r>
      <w:r>
        <w:rPr>
          <w:rFonts w:hint="eastAsia" w:eastAsia="楷体_GB2312"/>
          <w:sz w:val="28"/>
          <w:szCs w:val="28"/>
          <w:lang w:eastAsia="zh-CN"/>
        </w:rPr>
        <w:t>齐都镇</w:t>
      </w:r>
      <w:r>
        <w:rPr>
          <w:rFonts w:hint="eastAsia" w:eastAsia="楷体_GB2312"/>
          <w:sz w:val="28"/>
          <w:szCs w:val="28"/>
        </w:rPr>
        <w:t>人民政府</w:t>
      </w:r>
      <w:r>
        <w:rPr>
          <w:rFonts w:eastAsia="楷体_GB2312"/>
          <w:sz w:val="28"/>
          <w:szCs w:val="28"/>
        </w:rPr>
        <w:t xml:space="preserve">                                                </w:t>
      </w:r>
      <w:r>
        <w:rPr>
          <w:rFonts w:hint="eastAsia" w:eastAsia="楷体_GB2312"/>
          <w:sz w:val="28"/>
          <w:szCs w:val="28"/>
          <w:lang w:val="en-US" w:eastAsia="zh-CN"/>
        </w:rPr>
        <w:t xml:space="preserve">   </w:t>
      </w:r>
      <w:r>
        <w:rPr>
          <w:rFonts w:eastAsia="楷体_GB2312"/>
          <w:sz w:val="28"/>
          <w:szCs w:val="28"/>
        </w:rPr>
        <w:t xml:space="preserve">     单位：万元</w:t>
      </w:r>
    </w:p>
    <w:tbl>
      <w:tblPr>
        <w:tblStyle w:val="3"/>
        <w:tblW w:w="14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460"/>
        <w:gridCol w:w="2430"/>
        <w:gridCol w:w="2429"/>
        <w:gridCol w:w="2446"/>
        <w:gridCol w:w="19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17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预 算 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42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合计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9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公务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4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小计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9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2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10.00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8.00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8.00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2.00</w:t>
            </w:r>
          </w:p>
        </w:tc>
      </w:tr>
    </w:tbl>
    <w:p>
      <w:pPr>
        <w:spacing w:line="360" w:lineRule="exact"/>
        <w:ind w:firstLine="550" w:firstLineChars="250"/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>注：本表反映部门本年度“三公”经费支出预算情况。其中：预算数为“三公”经费年初预算数。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C110E"/>
    <w:rsid w:val="408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2021-01-11T01:50:00Z</dcterms:created>
  <dc:creator>Miraitowa</dc:creator>
  <cp:lastModifiedBy>Miraitowa</cp:lastModifiedBy>
  <dcterms:modified xsi:type="dcterms:W3CDTF">2021-01-11T01:51:21Z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