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临淄区人社局政务公开培训计划</w:t>
      </w:r>
    </w:p>
    <w:p>
      <w:pPr>
        <w:keepNext w:val="0"/>
        <w:keepLines w:val="0"/>
        <w:pageBreakBefore w:val="0"/>
        <w:kinsoku/>
        <w:overflowPunct/>
        <w:topLinePunct w:val="0"/>
        <w:autoSpaceDE/>
        <w:autoSpaceDN/>
        <w:bidi w:val="0"/>
        <w:adjustRightInd/>
        <w:snapToGrid/>
        <w:spacing w:line="600" w:lineRule="exact"/>
        <w:ind w:firstLine="420" w:firstLineChars="200"/>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i w:val="0"/>
          <w:iCs w:val="0"/>
          <w:caps w:val="0"/>
          <w:color w:val="000000"/>
          <w:spacing w:val="0"/>
          <w:sz w:val="32"/>
          <w:szCs w:val="32"/>
          <w:shd w:val="clear" w:fill="FFFFFF"/>
        </w:rPr>
      </w:pPr>
      <w:r>
        <w:rPr>
          <w:rFonts w:hint="default" w:ascii="Times New Roman" w:hAnsi="Times New Roman" w:eastAsia="仿宋" w:cs="Times New Roman"/>
          <w:i w:val="0"/>
          <w:iCs w:val="0"/>
          <w:caps w:val="0"/>
          <w:color w:val="000000"/>
          <w:spacing w:val="0"/>
          <w:sz w:val="32"/>
          <w:szCs w:val="32"/>
          <w:shd w:val="clear" w:fill="FFFFFF"/>
        </w:rPr>
        <w:t>为更好的贯彻执行</w:t>
      </w:r>
      <w:r>
        <w:rPr>
          <w:rFonts w:hint="default" w:ascii="Times New Roman" w:hAnsi="Times New Roman" w:eastAsia="仿宋" w:cs="Times New Roman"/>
          <w:i w:val="0"/>
          <w:iCs w:val="0"/>
          <w:caps w:val="0"/>
          <w:color w:val="000000"/>
          <w:spacing w:val="0"/>
          <w:sz w:val="32"/>
          <w:szCs w:val="32"/>
          <w:shd w:val="clear" w:fill="FFFFFF"/>
          <w:lang w:eastAsia="zh-CN"/>
        </w:rPr>
        <w:t>区政府</w:t>
      </w:r>
      <w:r>
        <w:rPr>
          <w:rFonts w:hint="default" w:ascii="Times New Roman" w:hAnsi="Times New Roman" w:eastAsia="仿宋" w:cs="Times New Roman"/>
          <w:i w:val="0"/>
          <w:iCs w:val="0"/>
          <w:caps w:val="0"/>
          <w:color w:val="000000"/>
          <w:spacing w:val="0"/>
          <w:sz w:val="32"/>
          <w:szCs w:val="32"/>
          <w:shd w:val="clear" w:fill="FFFFFF"/>
        </w:rPr>
        <w:t>政务公开工作要求，加强政务公开培训工作，结合我单位实际，</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现制定</w:t>
      </w:r>
      <w:r>
        <w:rPr>
          <w:rFonts w:hint="default" w:ascii="Times New Roman" w:hAnsi="Times New Roman" w:eastAsia="微软雅黑" w:cs="Times New Roman"/>
          <w:i w:val="0"/>
          <w:iCs w:val="0"/>
          <w:caps w:val="0"/>
          <w:color w:val="000000"/>
          <w:spacing w:val="0"/>
          <w:sz w:val="32"/>
          <w:szCs w:val="32"/>
          <w:bdr w:val="none" w:color="auto" w:sz="0" w:space="0"/>
          <w:shd w:val="clear" w:fill="FFFFFF"/>
          <w:lang w:val="en-US"/>
        </w:rPr>
        <w:t>2021</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年度政务公开业务培训计划</w:t>
      </w:r>
      <w:r>
        <w:rPr>
          <w:rFonts w:hint="default" w:ascii="Times New Roman" w:hAnsi="Times New Roman" w:eastAsia="仿宋" w:cs="Times New Roman"/>
          <w:i w:val="0"/>
          <w:iCs w:val="0"/>
          <w:caps w:val="0"/>
          <w:color w:val="000000"/>
          <w:spacing w:val="0"/>
          <w:sz w:val="32"/>
          <w:szCs w:val="32"/>
          <w:shd w:val="clear" w:fill="FFFFFF"/>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一、指导思想和工作目标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政务公开工作坚持公开是常态、不公开</w:t>
      </w:r>
      <w:r>
        <w:rPr>
          <w:rFonts w:hint="eastAsia"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是</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例外的原则，全面强化政务公开业务培训工作力度，进一步增强</w:t>
      </w:r>
      <w:r>
        <w:rPr>
          <w:rFonts w:hint="eastAsia"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全局</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干部的政务公开意识，不断提升政务公开工作的制度化、规范化水平。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二、培训内容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2021</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年政务公开培训内容主要包括以下</w:t>
      </w:r>
      <w:r>
        <w:rPr>
          <w:rFonts w:hint="eastAsia"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四</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项内容：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1</w:t>
      </w:r>
      <w:r>
        <w:rPr>
          <w:rFonts w:hint="eastAsia"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学习贯彻《中华人民共和国政府信息公开条例》和《国务院办公厅关于施行中华人民共和国政府信息公开条例若干问题的意见》和省、市、</w:t>
      </w:r>
      <w:r>
        <w:rPr>
          <w:rFonts w:hint="eastAsia"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区</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关于加强政务公开工作的有关规定，相关政策文件等。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2</w:t>
      </w:r>
      <w:r>
        <w:rPr>
          <w:rFonts w:hint="eastAsia"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政务公开基本操作规程，进一步明确政务公开的内容范围</w:t>
      </w:r>
      <w:r>
        <w:rPr>
          <w:rFonts w:hint="eastAsia"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及</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程序流程等各项制度，使政务公开</w:t>
      </w:r>
      <w:r>
        <w:rPr>
          <w:rFonts w:hint="eastAsia"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相关</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工作</w:t>
      </w:r>
      <w:r>
        <w:rPr>
          <w:rFonts w:hint="eastAsia"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负责</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人员进一步熟悉工作流程，做到严格按章办事。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pPr>
      <w:r>
        <w:rPr>
          <w:rFonts w:hint="eastAsia"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3</w:t>
      </w:r>
      <w:r>
        <w:rPr>
          <w:rFonts w:hint="eastAsia" w:ascii="Times New Roman" w:hAnsi="Times New Roman" w:eastAsia="仿宋" w:cs="Times New Roman"/>
          <w:i w:val="0"/>
          <w:iCs w:val="0"/>
          <w:caps w:val="0"/>
          <w:color w:val="000000"/>
          <w:spacing w:val="0"/>
          <w:kern w:val="0"/>
          <w:sz w:val="32"/>
          <w:szCs w:val="32"/>
          <w:shd w:val="clear" w:fill="FFFFFF"/>
          <w:lang w:val="en-US" w:eastAsia="zh-CN" w:bidi="ar"/>
        </w:rPr>
        <w:t>．保密工作相关内容。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pPr>
      <w:r>
        <w:rPr>
          <w:rFonts w:hint="eastAsia"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4．</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主动公开的范围、内容及考核工作要求等方面内容。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pPr>
      <w:r>
        <w:rPr>
          <w:rFonts w:hint="eastAsia"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三</w:t>
      </w:r>
      <w:r>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、培训时间和方式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仿宋" w:cs="Times New Roman"/>
          <w:i w:val="0"/>
          <w:iCs w:val="0"/>
          <w:caps w:val="0"/>
          <w:color w:val="000000"/>
          <w:spacing w:val="0"/>
          <w:sz w:val="32"/>
          <w:szCs w:val="32"/>
          <w:bdr w:val="none" w:color="auto" w:sz="0" w:space="0"/>
          <w:shd w:val="clear" w:fill="FFFFFF"/>
        </w:rPr>
      </w:pPr>
      <w:r>
        <w:rPr>
          <w:rFonts w:hint="default" w:ascii="Times New Roman" w:hAnsi="Times New Roman" w:eastAsia="仿宋" w:cs="Times New Roman"/>
          <w:i w:val="0"/>
          <w:iCs w:val="0"/>
          <w:caps w:val="0"/>
          <w:color w:val="000000"/>
          <w:spacing w:val="0"/>
          <w:sz w:val="32"/>
          <w:szCs w:val="32"/>
          <w:bdr w:val="none" w:color="auto" w:sz="0" w:space="0"/>
          <w:shd w:val="clear" w:fill="FFFFFF"/>
        </w:rPr>
        <w:t>结合实际工作情况，适时组织。政务公开业务培训主要采取以会代训的形式进行，通过组织</w:t>
      </w:r>
      <w:r>
        <w:rPr>
          <w:rFonts w:hint="eastAsia" w:ascii="Times New Roman" w:hAnsi="Times New Roman" w:eastAsia="仿宋" w:cs="Times New Roman"/>
          <w:i w:val="0"/>
          <w:iCs w:val="0"/>
          <w:caps w:val="0"/>
          <w:color w:val="000000"/>
          <w:spacing w:val="0"/>
          <w:sz w:val="32"/>
          <w:szCs w:val="32"/>
          <w:bdr w:val="none" w:color="auto" w:sz="0" w:space="0"/>
          <w:shd w:val="clear" w:fill="FFFFFF"/>
          <w:lang w:eastAsia="zh-CN"/>
        </w:rPr>
        <w:t>各单位、</w:t>
      </w:r>
      <w:r>
        <w:rPr>
          <w:rFonts w:hint="default" w:ascii="Times New Roman" w:hAnsi="Times New Roman" w:eastAsia="仿宋" w:cs="Times New Roman"/>
          <w:i w:val="0"/>
          <w:iCs w:val="0"/>
          <w:caps w:val="0"/>
          <w:color w:val="000000"/>
          <w:spacing w:val="0"/>
          <w:sz w:val="32"/>
          <w:szCs w:val="32"/>
          <w:bdr w:val="none" w:color="auto" w:sz="0" w:space="0"/>
          <w:shd w:val="clear" w:fill="FFFFFF"/>
        </w:rPr>
        <w:t>科室政务公开相关工作人员集中学习、交流讨论</w:t>
      </w:r>
      <w:r>
        <w:rPr>
          <w:rFonts w:hint="eastAsia" w:ascii="Times New Roman" w:hAnsi="Times New Roman" w:eastAsia="仿宋" w:cs="Times New Roman"/>
          <w:i w:val="0"/>
          <w:iCs w:val="0"/>
          <w:caps w:val="0"/>
          <w:color w:val="000000"/>
          <w:spacing w:val="0"/>
          <w:sz w:val="32"/>
          <w:szCs w:val="32"/>
          <w:bdr w:val="none" w:color="auto" w:sz="0" w:space="0"/>
          <w:shd w:val="clear" w:fill="FFFFFF"/>
          <w:lang w:eastAsia="zh-CN"/>
        </w:rPr>
        <w:t>以及</w:t>
      </w:r>
      <w:r>
        <w:rPr>
          <w:rFonts w:hint="default" w:ascii="Times New Roman" w:hAnsi="Times New Roman" w:eastAsia="仿宋" w:cs="Times New Roman"/>
          <w:i w:val="0"/>
          <w:iCs w:val="0"/>
          <w:caps w:val="0"/>
          <w:color w:val="000000"/>
          <w:spacing w:val="0"/>
          <w:sz w:val="32"/>
          <w:szCs w:val="32"/>
          <w:bdr w:val="none" w:color="auto" w:sz="0" w:space="0"/>
          <w:shd w:val="clear" w:fill="FFFFFF"/>
        </w:rPr>
        <w:t>召开</w:t>
      </w:r>
      <w:r>
        <w:rPr>
          <w:rFonts w:hint="eastAsia" w:ascii="Times New Roman" w:hAnsi="Times New Roman" w:eastAsia="仿宋" w:cs="Times New Roman"/>
          <w:i w:val="0"/>
          <w:iCs w:val="0"/>
          <w:caps w:val="0"/>
          <w:color w:val="000000"/>
          <w:spacing w:val="0"/>
          <w:sz w:val="32"/>
          <w:szCs w:val="32"/>
          <w:bdr w:val="none" w:color="auto" w:sz="0" w:space="0"/>
          <w:shd w:val="clear" w:fill="FFFFFF"/>
          <w:lang w:eastAsia="zh-CN"/>
        </w:rPr>
        <w:t>或参加</w:t>
      </w:r>
      <w:r>
        <w:rPr>
          <w:rFonts w:hint="default" w:ascii="Times New Roman" w:hAnsi="Times New Roman" w:eastAsia="仿宋" w:cs="Times New Roman"/>
          <w:i w:val="0"/>
          <w:iCs w:val="0"/>
          <w:caps w:val="0"/>
          <w:color w:val="000000"/>
          <w:spacing w:val="0"/>
          <w:sz w:val="32"/>
          <w:szCs w:val="32"/>
          <w:bdr w:val="none" w:color="auto" w:sz="0" w:space="0"/>
          <w:shd w:val="clear" w:fill="FFFFFF"/>
        </w:rPr>
        <w:t>政务公开工作会议等形式。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黑体" w:hAnsi="黑体" w:eastAsia="黑体" w:cs="黑体"/>
          <w:i w:val="0"/>
          <w:iCs w:val="0"/>
          <w:caps w:val="0"/>
          <w:color w:val="000000"/>
          <w:spacing w:val="0"/>
          <w:sz w:val="32"/>
          <w:szCs w:val="32"/>
          <w:bdr w:val="none" w:color="auto" w:sz="0" w:space="0"/>
          <w:shd w:val="clear" w:fill="FFFFFF"/>
          <w:lang w:eastAsia="zh-CN"/>
        </w:rPr>
      </w:pPr>
      <w:r>
        <w:rPr>
          <w:rFonts w:hint="eastAsia" w:ascii="黑体" w:hAnsi="黑体" w:eastAsia="黑体" w:cs="黑体"/>
          <w:i w:val="0"/>
          <w:iCs w:val="0"/>
          <w:caps w:val="0"/>
          <w:color w:val="000000"/>
          <w:spacing w:val="0"/>
          <w:sz w:val="32"/>
          <w:szCs w:val="32"/>
          <w:bdr w:val="none" w:color="auto" w:sz="0" w:space="0"/>
          <w:shd w:val="clear" w:fill="FFFFFF"/>
          <w:lang w:eastAsia="zh-CN"/>
        </w:rPr>
        <w:t>四、参加人员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Times New Roman" w:hAnsi="Times New Roman" w:eastAsia="仿宋" w:cs="Times New Roman"/>
          <w:i w:val="0"/>
          <w:iCs w:val="0"/>
          <w:caps w:val="0"/>
          <w:color w:val="000000"/>
          <w:spacing w:val="0"/>
          <w:sz w:val="32"/>
          <w:szCs w:val="32"/>
          <w:bdr w:val="none" w:color="auto" w:sz="0" w:space="0"/>
          <w:shd w:val="clear" w:fill="FFFFFF"/>
          <w:lang w:eastAsia="zh-CN"/>
        </w:rPr>
      </w:pPr>
      <w:r>
        <w:rPr>
          <w:rFonts w:hint="eastAsia" w:ascii="Times New Roman" w:hAnsi="Times New Roman" w:eastAsia="仿宋" w:cs="Times New Roman"/>
          <w:i w:val="0"/>
          <w:iCs w:val="0"/>
          <w:caps w:val="0"/>
          <w:color w:val="000000"/>
          <w:spacing w:val="0"/>
          <w:sz w:val="32"/>
          <w:szCs w:val="32"/>
          <w:bdr w:val="none" w:color="auto" w:sz="0" w:space="0"/>
          <w:shd w:val="clear" w:fill="FFFFFF"/>
          <w:lang w:eastAsia="zh-CN"/>
        </w:rPr>
        <w:t>各单位、科室政务公开相关工作负责人员（根据实际</w:t>
      </w:r>
      <w:r>
        <w:rPr>
          <w:rFonts w:hint="default" w:ascii="Times New Roman" w:hAnsi="Times New Roman" w:eastAsia="仿宋" w:cs="Times New Roman"/>
          <w:i w:val="0"/>
          <w:iCs w:val="0"/>
          <w:caps w:val="0"/>
          <w:color w:val="000000"/>
          <w:spacing w:val="0"/>
          <w:sz w:val="32"/>
          <w:szCs w:val="32"/>
          <w:shd w:val="clear" w:fill="FFFFFF"/>
        </w:rPr>
        <w:t>工作</w:t>
      </w:r>
      <w:r>
        <w:rPr>
          <w:rFonts w:hint="eastAsia" w:ascii="Times New Roman" w:hAnsi="Times New Roman" w:eastAsia="仿宋" w:cs="Times New Roman"/>
          <w:i w:val="0"/>
          <w:iCs w:val="0"/>
          <w:caps w:val="0"/>
          <w:color w:val="000000"/>
          <w:spacing w:val="0"/>
          <w:sz w:val="32"/>
          <w:szCs w:val="32"/>
          <w:bdr w:val="none" w:color="auto" w:sz="0" w:space="0"/>
          <w:shd w:val="clear" w:fill="FFFFFF"/>
          <w:lang w:eastAsia="zh-CN"/>
        </w:rPr>
        <w:t>情况，适时增减）。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微软雅黑" w:cs="Times New Roman"/>
          <w:i w:val="0"/>
          <w:iCs w:val="0"/>
          <w:caps w:val="0"/>
          <w:color w:val="000000"/>
          <w:spacing w:val="0"/>
          <w:sz w:val="24"/>
          <w:szCs w:val="24"/>
        </w:rPr>
      </w:pPr>
      <w:r>
        <w:rPr>
          <w:rFonts w:hint="eastAsia"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五</w:t>
      </w:r>
      <w:r>
        <w:rPr>
          <w:rFonts w:hint="default" w:ascii="Times New Roman" w:hAnsi="Times New Roman" w:eastAsia="黑体" w:cs="Times New Roman"/>
          <w:i w:val="0"/>
          <w:iCs w:val="0"/>
          <w:caps w:val="0"/>
          <w:color w:val="000000"/>
          <w:spacing w:val="0"/>
          <w:kern w:val="0"/>
          <w:sz w:val="32"/>
          <w:szCs w:val="32"/>
          <w:bdr w:val="none" w:color="auto" w:sz="0" w:space="0"/>
          <w:shd w:val="clear" w:fill="FFFFFF"/>
          <w:lang w:val="en-US" w:eastAsia="zh-CN" w:bidi="ar"/>
        </w:rPr>
        <w:t>、培训要求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各</w:t>
      </w:r>
      <w:r>
        <w:rPr>
          <w:rFonts w:hint="eastAsia"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单位、科室</w:t>
      </w:r>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要高度重视政务公开培训活动，统筹</w:t>
      </w:r>
      <w:bookmarkStart w:id="0" w:name="_GoBack"/>
      <w:bookmarkEnd w:id="0"/>
      <w:r>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t>安排好培训学习和业务工作，遵守培训期间纪律，保证培训质量。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 w:cs="Times New Roman"/>
          <w:i w:val="0"/>
          <w:iCs w:val="0"/>
          <w:caps w:val="0"/>
          <w:color w:val="000000"/>
          <w:spacing w:val="0"/>
          <w:kern w:val="0"/>
          <w:sz w:val="32"/>
          <w:szCs w:val="32"/>
          <w:bdr w:val="none" w:color="auto" w:sz="0" w:space="0"/>
          <w:shd w:val="clear" w:fill="FFFFFF"/>
          <w:lang w:val="en-US" w:eastAsia="zh-CN" w:bidi="ar"/>
        </w:rPr>
      </w:pP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i w:val="0"/>
          <w:iCs w:val="0"/>
          <w:caps w:val="0"/>
          <w:color w:val="000000"/>
          <w:spacing w:val="0"/>
          <w:sz w:val="32"/>
          <w:szCs w:val="32"/>
          <w:shd w:val="clear" w:fill="FFFFFF"/>
        </w:rPr>
      </w:pPr>
    </w:p>
    <w:sectPr>
      <w:pgSz w:w="11906" w:h="16838"/>
      <w:pgMar w:top="1701"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A536E"/>
    <w:rsid w:val="48017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2021-12-14T01:32:02Z</dcterms:created>
  <dc:creator>Administrator</dc:creator>
  <cp:lastModifiedBy>Administrator</cp:lastModifiedBy>
  <cp:lastPrinted>2021-12-14T02:18:10Z</cp:lastPrinted>
  <dcterms:modified xsi:type="dcterms:W3CDTF">2021-12-14T02:18:35Z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1B84BEB06AF84652A41E6B5951046263</vt:lpwstr>
  </property>
</Properties>
</file>