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</w:t>
      </w:r>
      <w:r>
        <w:rPr>
          <w:rFonts w:hint="eastAsia" w:ascii="仿宋" w:hAnsi="仿宋" w:eastAsia="仿宋" w:cs="仿宋"/>
          <w:sz w:val="32"/>
          <w:szCs w:val="32"/>
        </w:rPr>
        <w:t>政办发〔202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  <w:t>临淄区人民政府办公室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  <w:t>关于调整</w:t>
      </w: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  <w:lang w:eastAsia="zh-CN"/>
        </w:rPr>
        <w:t>《</w:t>
      </w: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  <w:lang w:val="en-US" w:eastAsia="zh-CN"/>
        </w:rPr>
        <w:t>临淄区人民政府2025年度</w:t>
      </w: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  <w:t>重大行政决策目录</w:t>
      </w: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  <w:lang w:eastAsia="zh-CN"/>
        </w:rPr>
        <w:t>》</w:t>
      </w: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both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各镇人民政府、街道办事处，各开发区管委会，区政府各部门，各企事业单位：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根据《淄博市重大行政决策程序规定》、《淄博市重大行政决策目录管理办法》的有关规定，对本年度重大决策事项进行调整梳理。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经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区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政府研究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决定对《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临淄区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人民政府202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年度重大行政决策事项目录》作出调整，现通知如下：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将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区民政局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承办的《淄博市临淄区殡葬设施专项规划（2021-2035年）》调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入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202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年度重大行政决策事项目录。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列入目录的重大行政决策事项，各决策承办单位要切实履行主体责任，履行相关程序，确保有序推进。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附件：临淄区人民政府2025年度重大行政决策事项目录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调整后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</w:rPr>
      </w:pPr>
      <w:r>
        <w:rPr>
          <w:rFonts w:hint="eastAsia" w:ascii="Times New Roman" w:hAnsi="Times New Roman" w:eastAsia="仿宋"/>
          <w:color w:val="000000"/>
          <w:spacing w:val="0"/>
          <w:kern w:val="0"/>
          <w:sz w:val="32"/>
          <w:szCs w:val="24"/>
          <w:lang w:val="en-US" w:eastAsia="zh-CN"/>
        </w:rPr>
        <w:t xml:space="preserve">          </w:t>
      </w:r>
      <w:r>
        <w:rPr>
          <w:rFonts w:hint="eastAsia" w:ascii="Times New Roman" w:hAnsi="Times New Roman" w:eastAsia="仿宋"/>
          <w:color w:val="auto"/>
          <w:spacing w:val="0"/>
          <w:kern w:val="0"/>
          <w:sz w:val="32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b/>
          <w:bCs/>
          <w:color w:val="auto"/>
          <w:spacing w:val="0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  <w:lang w:val="en-US" w:eastAsia="zh-CN"/>
        </w:rPr>
        <w:t xml:space="preserve"> 临淄区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</w:rPr>
        <w:t>人民政府办公室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</w:rPr>
        <w:t>202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</w:rPr>
        <w:t>年1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</w:rPr>
        <w:t>月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  <w:lang w:val="en-US" w:eastAsia="zh-CN"/>
        </w:rPr>
        <w:t>26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spacing w:val="0"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pacing w:val="0"/>
          <w:kern w:val="0"/>
          <w:sz w:val="32"/>
          <w:szCs w:val="24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临淄区人民政府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2025年度重大行政决策事项目录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（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调整后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</w:p>
    <w:tbl>
      <w:tblPr>
        <w:tblStyle w:val="5"/>
        <w:tblW w:w="91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2843"/>
        <w:gridCol w:w="2651"/>
        <w:gridCol w:w="23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决策事项名称</w:t>
            </w:r>
          </w:p>
        </w:tc>
        <w:tc>
          <w:tcPr>
            <w:tcW w:w="2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决策承办单位</w:t>
            </w:r>
          </w:p>
        </w:tc>
        <w:tc>
          <w:tcPr>
            <w:tcW w:w="2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计划完成时限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《淄博市临淄区养老服务设施专项规划（2022-2035年）》</w:t>
            </w:r>
          </w:p>
        </w:tc>
        <w:tc>
          <w:tcPr>
            <w:tcW w:w="2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区民政局</w:t>
            </w:r>
          </w:p>
        </w:tc>
        <w:tc>
          <w:tcPr>
            <w:tcW w:w="2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2025年11月底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32"/>
                <w:szCs w:val="32"/>
              </w:rPr>
              <w:t>《淄博市临淄区殡葬设施专项规划（2021-2035年）》</w:t>
            </w:r>
          </w:p>
        </w:tc>
        <w:tc>
          <w:tcPr>
            <w:tcW w:w="2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区民政局</w:t>
            </w:r>
          </w:p>
        </w:tc>
        <w:tc>
          <w:tcPr>
            <w:tcW w:w="2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月底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9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9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  <w:bookmarkStart w:id="0" w:name="_GoBack"/>
      <w:bookmarkEnd w:id="0"/>
    </w:p>
    <w:p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FF914"/>
    <w:multiLevelType w:val="singleLevel"/>
    <w:tmpl w:val="3E7FF9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DY0YTk1ODU4ZTU4OWQ4NDZlNjk4MmRjZWE3MDMifQ=="/>
  </w:docVars>
  <w:rsids>
    <w:rsidRoot w:val="3BDC24A5"/>
    <w:rsid w:val="00FD69B3"/>
    <w:rsid w:val="021F6013"/>
    <w:rsid w:val="02354ACF"/>
    <w:rsid w:val="03C50E3C"/>
    <w:rsid w:val="040473FC"/>
    <w:rsid w:val="04315206"/>
    <w:rsid w:val="052676B9"/>
    <w:rsid w:val="08AB571A"/>
    <w:rsid w:val="09905A49"/>
    <w:rsid w:val="0A013EA0"/>
    <w:rsid w:val="0A7B04A7"/>
    <w:rsid w:val="0D24449E"/>
    <w:rsid w:val="0DD73C46"/>
    <w:rsid w:val="0EAA4EB7"/>
    <w:rsid w:val="0FF96E94"/>
    <w:rsid w:val="11C20769"/>
    <w:rsid w:val="12A10CC7"/>
    <w:rsid w:val="12CD1ABC"/>
    <w:rsid w:val="148C60C3"/>
    <w:rsid w:val="164B2578"/>
    <w:rsid w:val="17BE7C25"/>
    <w:rsid w:val="1F7E41A6"/>
    <w:rsid w:val="1FBE4C66"/>
    <w:rsid w:val="214223C4"/>
    <w:rsid w:val="21635AC5"/>
    <w:rsid w:val="236D77B6"/>
    <w:rsid w:val="26CF1507"/>
    <w:rsid w:val="278373C1"/>
    <w:rsid w:val="283E3BB8"/>
    <w:rsid w:val="2A375D41"/>
    <w:rsid w:val="2FD33622"/>
    <w:rsid w:val="36DD0BB4"/>
    <w:rsid w:val="391845A7"/>
    <w:rsid w:val="3949339B"/>
    <w:rsid w:val="39504729"/>
    <w:rsid w:val="3A230498"/>
    <w:rsid w:val="3B9B5A04"/>
    <w:rsid w:val="3BD42E4E"/>
    <w:rsid w:val="3BDC24A5"/>
    <w:rsid w:val="431A1904"/>
    <w:rsid w:val="43572B58"/>
    <w:rsid w:val="43F32F34"/>
    <w:rsid w:val="450C0C78"/>
    <w:rsid w:val="47775577"/>
    <w:rsid w:val="48FD7CFE"/>
    <w:rsid w:val="506643DA"/>
    <w:rsid w:val="5075461D"/>
    <w:rsid w:val="52BE22AC"/>
    <w:rsid w:val="538057B3"/>
    <w:rsid w:val="54236B9F"/>
    <w:rsid w:val="54622E43"/>
    <w:rsid w:val="55376345"/>
    <w:rsid w:val="55545149"/>
    <w:rsid w:val="559B4B26"/>
    <w:rsid w:val="55DA38A0"/>
    <w:rsid w:val="56D007FF"/>
    <w:rsid w:val="576176AA"/>
    <w:rsid w:val="57B36157"/>
    <w:rsid w:val="60EB4BB4"/>
    <w:rsid w:val="63901A42"/>
    <w:rsid w:val="66EF082E"/>
    <w:rsid w:val="682D3D04"/>
    <w:rsid w:val="6962178B"/>
    <w:rsid w:val="69CC12FA"/>
    <w:rsid w:val="6B366E35"/>
    <w:rsid w:val="6EAB13CA"/>
    <w:rsid w:val="704C36FD"/>
    <w:rsid w:val="70EE5FFA"/>
    <w:rsid w:val="7173037A"/>
    <w:rsid w:val="74620891"/>
    <w:rsid w:val="773C186D"/>
    <w:rsid w:val="79C612AC"/>
    <w:rsid w:val="7CC320E9"/>
    <w:rsid w:val="7EDB55E9"/>
    <w:rsid w:val="DAF39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Indent"/>
    <w:basedOn w:val="1"/>
    <w:qFormat/>
    <w:uiPriority w:val="0"/>
    <w:pPr>
      <w:snapToGrid w:val="0"/>
      <w:spacing w:line="300" w:lineRule="auto"/>
      <w:ind w:firstLine="556"/>
      <w:textAlignment w:val="baseline"/>
    </w:pPr>
    <w:rPr>
      <w:rFonts w:ascii="仿宋_GB2312" w:hAnsi="Calibri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549</Characters>
  <Lines>0</Lines>
  <Paragraphs>0</Paragraphs>
  <TotalTime>0</TotalTime>
  <ScaleCrop>false</ScaleCrop>
  <LinksUpToDate>false</LinksUpToDate>
  <CharactersWithSpaces>600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2025-11-16T19:13:00Z</dcterms:created>
  <dc:creator>AA紫霜冰晶结</dc:creator>
  <cp:lastModifiedBy>administrator</cp:lastModifiedBy>
  <cp:lastPrinted>2025-12-21T18:36:00Z</cp:lastPrinted>
  <dcterms:modified xsi:type="dcterms:W3CDTF">2026-02-10T11:35:12Z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8BD85D5CB45C40E4AA69DD34C4EB1373_13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