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line="62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u w:val="none"/>
        </w:rPr>
        <w:t>金融扶贫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仿宋_GB2312" w:hAnsi="楷体_GB2312" w:eastAsia="仿宋_GB2312" w:cs="楷体_GB2312"/>
          <w:bCs/>
          <w:color w:val="auto"/>
          <w:sz w:val="32"/>
          <w:szCs w:val="32"/>
          <w:highlight w:val="none"/>
          <w:u w:val="none"/>
        </w:rPr>
      </w:pP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  <w:highlight w:val="none"/>
          <w:u w:val="none"/>
        </w:rPr>
        <w:t>贫困户发展生产、自主创业有信贷需求的，请帮扶责任人协助贫困户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向村委会提交申请表，镇（街道）扶贫办和银行实地考察，由相关部门审核通过后，贫困户与相关银行签订贷款合同，由银行提供5万元以下、3年以内、免担保、免抵押、财政全额贴息的扶贫小额信贷。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贫困户还清贷款本息后及时给予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u w:val="none"/>
        </w:rPr>
        <w:t>贴息。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对贷款逾期产生的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u w:val="none"/>
        </w:rPr>
        <w:t>加息和罚息不能贴息。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办理情况：①是否提出并享受扶贫小额信贷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是  □  否  □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②是否享受财政贴息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是  □  否  □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如果在申办扶贫小额信贷过程中遇到问题的，请第一时间向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区扶贫办</w:t>
      </w:r>
      <w:r>
        <w:rPr>
          <w:rFonts w:hint="eastAsia" w:ascii="黑体" w:hAnsi="黑体" w:eastAsia="黑体" w:cs="黑体"/>
          <w:sz w:val="32"/>
          <w:szCs w:val="32"/>
        </w:rPr>
        <w:t>反映并予以记录。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    位：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区扶贫办</w:t>
      </w:r>
      <w:r>
        <w:rPr>
          <w:rFonts w:hint="eastAsia" w:ascii="黑体" w:hAnsi="黑体" w:eastAsia="黑体" w:cs="黑体"/>
          <w:sz w:val="32"/>
          <w:szCs w:val="32"/>
        </w:rPr>
        <w:t xml:space="preserve">   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刘冲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办公电话：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0533-7228099</w:t>
      </w:r>
      <w:r>
        <w:rPr>
          <w:rFonts w:hint="eastAsia" w:ascii="黑体" w:hAnsi="黑体" w:eastAsia="黑体" w:cs="黑体"/>
          <w:sz w:val="32"/>
          <w:szCs w:val="32"/>
        </w:rPr>
        <w:t xml:space="preserve">     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手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17605331081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C5BF7"/>
    <w:rsid w:val="177C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2019-12-24T01:13:00Z</dcterms:created>
  <dc:creator>lenovo</dc:creator>
  <cp:lastModifiedBy>lenovo</cp:lastModifiedBy>
  <dcterms:modified xsi:type="dcterms:W3CDTF">2019-12-24T01:13:24Z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