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临淄区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退役军人事务局</w:t>
      </w: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2021年政府信息公开工作年度报告</w:t>
      </w: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本报告按照《国务院办公厅政府信息与政务公开办公室关于印发&lt;中华人民共和国政府信息公开工作年度报告格式&gt;的通知》(国办公开办函〔2021〕30号)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本年度报告中所列数据统计期限从2021年1月1日到12月31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年，临淄区退役军人事务局认真贯彻落实《中华人民共和国政府信息公开条例》及省、市、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关于全面推进政务公开工作的部署要求，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健全政务公开工作机制，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不断提高政务公开工作水平，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扎实推进政务公开工作制度化、标准化、常态化。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主动公开情况。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年，通过临淄区人民政府门户网站主动公开信息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条。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其中业务工作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条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、规划计划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条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、机构职能2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条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、政府信息公开指南1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条、部门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会议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10条，民生公益3条，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重要部署执行公开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条、稳岗就业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1条、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财政信息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行政执法信息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、政府信息公开年度报告1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、主动公开基本目录1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、政务公开保障机制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、其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他2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0条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0000FF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FF"/>
          <w:sz w:val="32"/>
          <w:szCs w:val="32"/>
          <w:lang w:eastAsia="zh-CN"/>
        </w:rPr>
        <w:drawing>
          <wp:inline distT="0" distB="0" distL="114300" distR="114300">
            <wp:extent cx="5496560" cy="5375275"/>
            <wp:effectExtent l="0" t="0" r="8890" b="15875"/>
            <wp:docPr id="1" name="图片 1" descr="164197011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197011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6560" cy="537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业务工作信息截图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5268595" cy="3752215"/>
            <wp:effectExtent l="0" t="0" r="8255" b="635"/>
            <wp:docPr id="2" name="图片 2" descr="164239099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2390996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5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机构职能截图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5273040" cy="2906395"/>
            <wp:effectExtent l="0" t="0" r="3810" b="8255"/>
            <wp:docPr id="4" name="图片 4" descr="164239335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2393356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0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行政执法信息截图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5271135" cy="2734945"/>
            <wp:effectExtent l="0" t="0" r="5715" b="8255"/>
            <wp:docPr id="5" name="图片 5" descr="16423934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42393470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3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财政信息截图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eastAsia="zh-CN"/>
        </w:rPr>
        <w:t>（二）依申请公开情况。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2021年度我单位未收到依申请公开信息申请。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eastAsia="zh-CN"/>
        </w:rPr>
        <w:t>（三）政府信息管理情况。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成立由主要负责人任组长，分管副局长任副组长，机关科室负责人为成员的政务公开工作领导小组，明确各科室负责人为第一责任人。将政务公开与业务工作同部署、同推进。严格按照《中华人民共和国政府信息公开条例》，制定主动公开基本目录和信息公开指南，建立健全信息发布审核和保密审査机制，优化办理流程，拓展依申请公开受理渠道,确保政务公开工作制度化、规范化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政府信息公开平台建设情况。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建立管业务就要管公开工作机制，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按照“谁主管、谁公开、谁负责”原则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把信息公开各项任务分解落实到业务科室。丰富政府信息公开渠道，开通“临淄区退役军人事务局”微信公众号，制定信息发布审核机制，办公室归口平台建设、管理和维护,业务科室各负其责的工作机制，强化内容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4274185" cy="6480175"/>
            <wp:effectExtent l="0" t="0" r="12065" b="15875"/>
            <wp:docPr id="6" name="图片 6" descr="ce97675382de94224d1c2bbaa29b5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e97675382de94224d1c2bbaa29b5ba"/>
                    <pic:cNvPicPr>
                      <a:picLocks noChangeAspect="1"/>
                    </pic:cNvPicPr>
                  </pic:nvPicPr>
                  <pic:blipFill>
                    <a:blip r:embed="rId9"/>
                    <a:srcRect r="620" b="26820"/>
                    <a:stretch>
                      <a:fillRect/>
                    </a:stretch>
                  </pic:blipFill>
                  <pic:spPr>
                    <a:xfrm>
                      <a:off x="0" y="0"/>
                      <a:ext cx="4274185" cy="648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微信公众号信息截图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（五）监督保障情况。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是规范信息报送程序，制定政府信息公开审查办法和流程，进一步加强信息公开保密监督审查工作的组织领导，确保信息发布准确性和安全性。针对短板问题查缺补漏，有的放矢，定期开展信息公开培训，进一步提高政务公开工作标准化。二是建立局政务公开考核通报机制，根据全区政务公开季度考核情况通报，积极在单位内部开展问题自查，明确责任并限期整改。三是结合全区“我为群众办实事”实践活动，畅通意见征集渠道，通过走访调研、政策宣讲、面对面交流、电话回访等多种形式，广泛听取基层群众和退役军人、优抚对象的意见建议，未发生信息舆情或泄密事件等责任追究事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二、主动公开政府信息情况</w:t>
      </w:r>
    </w:p>
    <w:p>
      <w:pPr>
        <w:spacing w:before="9"/>
        <w:jc w:val="left"/>
        <w:rPr>
          <w:rFonts w:hint="default" w:ascii="Times New Roman" w:hAnsi="Times New Roman" w:eastAsia="宋体" w:cs="Times New Roman"/>
          <w:kern w:val="0"/>
          <w:szCs w:val="21"/>
        </w:rPr>
      </w:pPr>
    </w:p>
    <w:tbl>
      <w:tblPr>
        <w:tblStyle w:val="11"/>
        <w:tblW w:w="8800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5"/>
        <w:gridCol w:w="1824"/>
        <w:gridCol w:w="1949"/>
        <w:gridCol w:w="1472"/>
      </w:tblGrid>
      <w:tr>
        <w:trPr>
          <w:trHeight w:val="612" w:hRule="exact"/>
        </w:trPr>
        <w:tc>
          <w:tcPr>
            <w:tcW w:w="8800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  <w:lang w:eastAsia="zh-CN"/>
              </w:rPr>
              <w:t>第二十条</w:t>
            </w:r>
            <w:r>
              <w:rPr>
                <w:rFonts w:hint="default" w:ascii="Times New Roman" w:hAnsi="Times New Roman" w:eastAsia="黑体" w:cs="Times New Roman"/>
                <w:sz w:val="24"/>
                <w:szCs w:val="28"/>
                <w:lang w:eastAsia="zh-CN"/>
              </w:rPr>
              <w:tab/>
            </w:r>
            <w:r>
              <w:rPr>
                <w:rFonts w:hint="default" w:ascii="Times New Roman" w:hAnsi="Times New Roman" w:eastAsia="黑体" w:cs="Times New Roman"/>
                <w:sz w:val="24"/>
                <w:szCs w:val="28"/>
                <w:lang w:eastAsia="zh-CN"/>
              </w:rPr>
              <w:t>第 （一）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3555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spacing w:before="135"/>
              <w:ind w:right="27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信息内容</w:t>
            </w:r>
          </w:p>
        </w:tc>
        <w:tc>
          <w:tcPr>
            <w:tcW w:w="1824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spacing w:before="135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本年制发件数</w:t>
            </w:r>
          </w:p>
        </w:tc>
        <w:tc>
          <w:tcPr>
            <w:tcW w:w="1949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spacing w:before="135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本年废止件数</w:t>
            </w:r>
          </w:p>
        </w:tc>
        <w:tc>
          <w:tcPr>
            <w:tcW w:w="1472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spacing w:before="13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</w:trPr>
        <w:tc>
          <w:tcPr>
            <w:tcW w:w="3555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spacing w:before="147"/>
              <w:ind w:left="93"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规章</w:t>
            </w:r>
          </w:p>
        </w:tc>
        <w:tc>
          <w:tcPr>
            <w:tcW w:w="1824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0</w:t>
            </w:r>
          </w:p>
        </w:tc>
        <w:tc>
          <w:tcPr>
            <w:tcW w:w="1949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0</w:t>
            </w:r>
          </w:p>
        </w:tc>
        <w:tc>
          <w:tcPr>
            <w:tcW w:w="1472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3555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spacing w:before="138"/>
              <w:ind w:left="93"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行政规范性文件</w:t>
            </w:r>
          </w:p>
        </w:tc>
        <w:tc>
          <w:tcPr>
            <w:tcW w:w="1824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0</w:t>
            </w:r>
          </w:p>
        </w:tc>
        <w:tc>
          <w:tcPr>
            <w:tcW w:w="1949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0</w:t>
            </w:r>
          </w:p>
        </w:tc>
        <w:tc>
          <w:tcPr>
            <w:tcW w:w="1472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8800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tabs>
                <w:tab w:val="left" w:pos="1049"/>
              </w:tabs>
              <w:spacing w:before="140"/>
              <w:ind w:left="5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  <w:lang w:eastAsia="zh-CN"/>
              </w:rPr>
              <w:t>第二十条</w:t>
            </w:r>
            <w:r>
              <w:rPr>
                <w:rFonts w:hint="default" w:ascii="Times New Roman" w:hAnsi="Times New Roman" w:eastAsia="黑体" w:cs="Times New Roman"/>
                <w:sz w:val="24"/>
                <w:szCs w:val="28"/>
                <w:lang w:eastAsia="zh-CN"/>
              </w:rPr>
              <w:tab/>
            </w:r>
            <w:r>
              <w:rPr>
                <w:rFonts w:hint="default" w:ascii="Times New Roman" w:hAnsi="Times New Roman" w:eastAsia="黑体" w:cs="Times New Roman"/>
                <w:sz w:val="24"/>
                <w:szCs w:val="28"/>
                <w:lang w:eastAsia="zh-CN"/>
              </w:rPr>
              <w:t>第 （五）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3555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spacing w:before="138"/>
              <w:ind w:left="93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信息内容</w:t>
            </w:r>
          </w:p>
        </w:tc>
        <w:tc>
          <w:tcPr>
            <w:tcW w:w="5245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spacing w:before="138"/>
              <w:ind w:left="93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3555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spacing w:before="138"/>
              <w:ind w:left="93"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行政许可</w:t>
            </w:r>
          </w:p>
        </w:tc>
        <w:tc>
          <w:tcPr>
            <w:tcW w:w="5245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  <w:vAlign w:val="center"/>
          </w:tcPr>
          <w:p>
            <w:pPr>
              <w:spacing w:before="138"/>
              <w:ind w:left="93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8800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tabs>
                <w:tab w:val="left" w:pos="1059"/>
              </w:tabs>
              <w:spacing w:before="142"/>
              <w:ind w:left="15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  <w:lang w:eastAsia="zh-CN"/>
              </w:rPr>
              <w:t>第二十条</w:t>
            </w:r>
            <w:r>
              <w:rPr>
                <w:rFonts w:hint="default" w:ascii="Times New Roman" w:hAnsi="Times New Roman" w:eastAsia="黑体" w:cs="Times New Roman"/>
                <w:sz w:val="24"/>
                <w:szCs w:val="28"/>
                <w:lang w:eastAsia="zh-CN"/>
              </w:rPr>
              <w:tab/>
            </w:r>
            <w:r>
              <w:rPr>
                <w:rFonts w:hint="default" w:ascii="Times New Roman" w:hAnsi="Times New Roman" w:eastAsia="黑体" w:cs="Times New Roman"/>
                <w:sz w:val="24"/>
                <w:szCs w:val="28"/>
                <w:lang w:eastAsia="zh-CN"/>
              </w:rPr>
              <w:t>第 （六）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555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spacing w:before="138"/>
              <w:ind w:left="93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信息内容</w:t>
            </w:r>
          </w:p>
        </w:tc>
        <w:tc>
          <w:tcPr>
            <w:tcW w:w="5245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spacing w:before="138"/>
              <w:ind w:left="93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3555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spacing w:before="138"/>
              <w:ind w:left="93"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行政处罚</w:t>
            </w:r>
          </w:p>
        </w:tc>
        <w:tc>
          <w:tcPr>
            <w:tcW w:w="5245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  <w:vAlign w:val="center"/>
          </w:tcPr>
          <w:p>
            <w:pPr>
              <w:spacing w:before="138"/>
              <w:ind w:left="93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</w:trPr>
        <w:tc>
          <w:tcPr>
            <w:tcW w:w="3555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spacing w:before="138"/>
              <w:ind w:left="93"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行政强制</w:t>
            </w:r>
          </w:p>
        </w:tc>
        <w:tc>
          <w:tcPr>
            <w:tcW w:w="5245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  <w:vAlign w:val="center"/>
          </w:tcPr>
          <w:p>
            <w:pPr>
              <w:spacing w:before="138"/>
              <w:ind w:left="93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800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tabs>
                <w:tab w:val="left" w:pos="1068"/>
              </w:tabs>
              <w:spacing w:before="142"/>
              <w:ind w:left="25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  <w:lang w:eastAsia="zh-CN"/>
              </w:rPr>
              <w:t>第二十条</w:t>
            </w:r>
            <w:r>
              <w:rPr>
                <w:rFonts w:hint="default" w:ascii="Times New Roman" w:hAnsi="Times New Roman" w:eastAsia="黑体" w:cs="Times New Roman"/>
                <w:sz w:val="24"/>
                <w:szCs w:val="28"/>
                <w:lang w:eastAsia="zh-CN"/>
              </w:rPr>
              <w:tab/>
            </w:r>
            <w:r>
              <w:rPr>
                <w:rFonts w:hint="default" w:ascii="Times New Roman" w:hAnsi="Times New Roman" w:eastAsia="黑体" w:cs="Times New Roman"/>
                <w:sz w:val="24"/>
                <w:szCs w:val="28"/>
                <w:lang w:eastAsia="zh-CN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3555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spacing w:before="138"/>
              <w:ind w:left="93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信息内容</w:t>
            </w: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38"/>
              <w:ind w:left="93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本年收费金额  （单位 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exact"/>
        </w:trPr>
        <w:tc>
          <w:tcPr>
            <w:tcW w:w="3555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spacing w:before="138"/>
              <w:ind w:left="107"/>
              <w:jc w:val="left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行政事业性收费</w:t>
            </w:r>
          </w:p>
        </w:tc>
        <w:tc>
          <w:tcPr>
            <w:tcW w:w="5245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0</w:t>
            </w:r>
          </w:p>
        </w:tc>
      </w:tr>
    </w:tbl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三、收到和处理政府信息公开申请情况</w:t>
      </w:r>
    </w:p>
    <w:tbl>
      <w:tblPr>
        <w:tblStyle w:val="6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pPr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一、本年新收政府信息公开申请数量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二、上年结转政府信息公开申请数量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159" w:type="dxa"/>
            <w:gridSpan w:val="2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1．属于国家秘密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（五）不予处理</w:t>
            </w: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3．要求提供公开出版物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1.申请人无正当理由逾期不补正、行政机关不再处理其政府信息公开申请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2.申请人逾期未按收费通知 要求缴纳费用、行政机关不再处理其政府信息公开申请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3.其他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159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四、结转下年度继续办理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四、政府信息公开行政复议、行政诉讼情况</w:t>
      </w:r>
    </w:p>
    <w:tbl>
      <w:tblPr>
        <w:tblStyle w:val="6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</w:tbl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五、存在的主要问题及改进情况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（一）存在的主要问题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一是信息公开工作人员多为兼职，对政务公开工作缺乏系统认识，工作能力有待提高；二是存在政府信息公开深度不够，业务科室对政府信息公开工作认识不到位、积极性不高、落实力度不够等问题。</w:t>
      </w:r>
    </w:p>
    <w:p>
      <w:pPr>
        <w:numPr>
          <w:ilvl w:val="0"/>
          <w:numId w:val="1"/>
        </w:numPr>
        <w:spacing w:line="560" w:lineRule="exact"/>
        <w:ind w:left="-10" w:leftChars="0" w:firstLine="640" w:firstLineChars="0"/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整改情况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是针对工作人员政务公开能力水平不高问题，积极参加上级部门培训，并在单位内部定期开展政务公开业务培训，通过“传帮带”方式，进一步提高了全局的政务公开工作专业素养。二是针对政府信息公开落实力度不够问题，建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奖惩机制，定期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通报各科室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信息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情况，将信息公开工作纳入个人年度评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考核内容。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同时，积极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探索信息公开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新思路、新方法，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准确把握政策要求，及时公开人民群众特别是退役军人关心的重要信息，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各科室政务信息公开工作的积极性明显提高，以此带动了政务服务效能和群众满意度的提升。</w:t>
      </w:r>
    </w:p>
    <w:p>
      <w:pPr>
        <w:numPr>
          <w:ilvl w:val="0"/>
          <w:numId w:val="0"/>
        </w:numPr>
        <w:spacing w:line="560" w:lineRule="exact"/>
        <w:ind w:left="630" w:leftChars="0"/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六、其他需要报告的事项</w:t>
      </w:r>
    </w:p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（一）收取信息处理费情况</w:t>
      </w:r>
      <w:r>
        <w:rPr>
          <w:rFonts w:hint="eastAsia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2021年临淄区退役军人事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务局未收取信息处理费。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人大代表建议和政协提案办理结果情况</w:t>
      </w:r>
      <w:r>
        <w:rPr>
          <w:rFonts w:hint="eastAsia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本年度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收到人大建议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0件，收到政协提案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1件，已按期完成答复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并公开办理结果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，满意率100%。</w:t>
      </w:r>
      <w:bookmarkStart w:id="0" w:name="_GoBack"/>
      <w:bookmarkEnd w:id="0"/>
    </w:p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65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76E6D0"/>
    <w:multiLevelType w:val="singleLevel"/>
    <w:tmpl w:val="F376E6D0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04258"/>
    <w:rsid w:val="00001C9E"/>
    <w:rsid w:val="0000594A"/>
    <w:rsid w:val="00013109"/>
    <w:rsid w:val="00023AAC"/>
    <w:rsid w:val="00024810"/>
    <w:rsid w:val="00030DFB"/>
    <w:rsid w:val="000414C6"/>
    <w:rsid w:val="00042CA0"/>
    <w:rsid w:val="00043D31"/>
    <w:rsid w:val="00046423"/>
    <w:rsid w:val="00052AD6"/>
    <w:rsid w:val="00055473"/>
    <w:rsid w:val="00055E11"/>
    <w:rsid w:val="00056B8B"/>
    <w:rsid w:val="00063220"/>
    <w:rsid w:val="0006628C"/>
    <w:rsid w:val="000706E1"/>
    <w:rsid w:val="00085190"/>
    <w:rsid w:val="00087FF0"/>
    <w:rsid w:val="00092898"/>
    <w:rsid w:val="00094E08"/>
    <w:rsid w:val="00097052"/>
    <w:rsid w:val="000A5D01"/>
    <w:rsid w:val="000B1602"/>
    <w:rsid w:val="000C34FF"/>
    <w:rsid w:val="000C7BD7"/>
    <w:rsid w:val="000D4473"/>
    <w:rsid w:val="000E1057"/>
    <w:rsid w:val="000F497F"/>
    <w:rsid w:val="000F7617"/>
    <w:rsid w:val="00105B3E"/>
    <w:rsid w:val="001108EA"/>
    <w:rsid w:val="001240A4"/>
    <w:rsid w:val="00125C8A"/>
    <w:rsid w:val="00127976"/>
    <w:rsid w:val="00131A3C"/>
    <w:rsid w:val="0013565C"/>
    <w:rsid w:val="00140E3F"/>
    <w:rsid w:val="00143DC5"/>
    <w:rsid w:val="00144ABF"/>
    <w:rsid w:val="00144B5F"/>
    <w:rsid w:val="00170D63"/>
    <w:rsid w:val="00172B20"/>
    <w:rsid w:val="0017420B"/>
    <w:rsid w:val="0017427C"/>
    <w:rsid w:val="00176618"/>
    <w:rsid w:val="00176B17"/>
    <w:rsid w:val="00187315"/>
    <w:rsid w:val="001900C0"/>
    <w:rsid w:val="00196FD6"/>
    <w:rsid w:val="001A21B5"/>
    <w:rsid w:val="001B26AB"/>
    <w:rsid w:val="001B4410"/>
    <w:rsid w:val="001C1DC2"/>
    <w:rsid w:val="001C4706"/>
    <w:rsid w:val="001C6DFA"/>
    <w:rsid w:val="001C6F55"/>
    <w:rsid w:val="001D41A6"/>
    <w:rsid w:val="001E0CBD"/>
    <w:rsid w:val="001E5A28"/>
    <w:rsid w:val="001E72C7"/>
    <w:rsid w:val="002019C6"/>
    <w:rsid w:val="00204AA5"/>
    <w:rsid w:val="00205590"/>
    <w:rsid w:val="002157C1"/>
    <w:rsid w:val="00216261"/>
    <w:rsid w:val="00216DF6"/>
    <w:rsid w:val="0021763D"/>
    <w:rsid w:val="00224377"/>
    <w:rsid w:val="002264B1"/>
    <w:rsid w:val="0023206E"/>
    <w:rsid w:val="00234868"/>
    <w:rsid w:val="0023602C"/>
    <w:rsid w:val="00240EAF"/>
    <w:rsid w:val="00246626"/>
    <w:rsid w:val="002572C0"/>
    <w:rsid w:val="002604BD"/>
    <w:rsid w:val="00270C0E"/>
    <w:rsid w:val="0027691A"/>
    <w:rsid w:val="00276B13"/>
    <w:rsid w:val="00276E5B"/>
    <w:rsid w:val="002774CD"/>
    <w:rsid w:val="0028009A"/>
    <w:rsid w:val="002A188B"/>
    <w:rsid w:val="002A1F5C"/>
    <w:rsid w:val="002B463A"/>
    <w:rsid w:val="002B6F68"/>
    <w:rsid w:val="002D115E"/>
    <w:rsid w:val="002D6A99"/>
    <w:rsid w:val="002D70DF"/>
    <w:rsid w:val="002E594D"/>
    <w:rsid w:val="002E6EDF"/>
    <w:rsid w:val="0031332E"/>
    <w:rsid w:val="003135A4"/>
    <w:rsid w:val="003164F6"/>
    <w:rsid w:val="00316CE4"/>
    <w:rsid w:val="003257C1"/>
    <w:rsid w:val="003318E7"/>
    <w:rsid w:val="00332905"/>
    <w:rsid w:val="00334C65"/>
    <w:rsid w:val="00357E22"/>
    <w:rsid w:val="00357E4E"/>
    <w:rsid w:val="003638D5"/>
    <w:rsid w:val="00363B37"/>
    <w:rsid w:val="0038169B"/>
    <w:rsid w:val="00383519"/>
    <w:rsid w:val="003856CA"/>
    <w:rsid w:val="00390173"/>
    <w:rsid w:val="0039072E"/>
    <w:rsid w:val="00395676"/>
    <w:rsid w:val="00397E9C"/>
    <w:rsid w:val="003A4408"/>
    <w:rsid w:val="003A617F"/>
    <w:rsid w:val="003B4A71"/>
    <w:rsid w:val="003C0527"/>
    <w:rsid w:val="003C44C8"/>
    <w:rsid w:val="003C5789"/>
    <w:rsid w:val="003D6959"/>
    <w:rsid w:val="003D7EB2"/>
    <w:rsid w:val="003E1F92"/>
    <w:rsid w:val="003E6B2B"/>
    <w:rsid w:val="003F2DA8"/>
    <w:rsid w:val="003F38D1"/>
    <w:rsid w:val="003F538D"/>
    <w:rsid w:val="00405DB6"/>
    <w:rsid w:val="00414EEE"/>
    <w:rsid w:val="00420F86"/>
    <w:rsid w:val="00423431"/>
    <w:rsid w:val="00434746"/>
    <w:rsid w:val="00446210"/>
    <w:rsid w:val="00460593"/>
    <w:rsid w:val="0046437F"/>
    <w:rsid w:val="004713FB"/>
    <w:rsid w:val="00473626"/>
    <w:rsid w:val="00481ED7"/>
    <w:rsid w:val="00481FD3"/>
    <w:rsid w:val="004847BC"/>
    <w:rsid w:val="0048518B"/>
    <w:rsid w:val="004936CF"/>
    <w:rsid w:val="00495EBA"/>
    <w:rsid w:val="004A6081"/>
    <w:rsid w:val="004B1B2D"/>
    <w:rsid w:val="004B36CF"/>
    <w:rsid w:val="004B3DE8"/>
    <w:rsid w:val="004B53B3"/>
    <w:rsid w:val="004B7413"/>
    <w:rsid w:val="004D2882"/>
    <w:rsid w:val="004D7633"/>
    <w:rsid w:val="004D788E"/>
    <w:rsid w:val="004E5DF1"/>
    <w:rsid w:val="004F244D"/>
    <w:rsid w:val="004F2625"/>
    <w:rsid w:val="004F39DF"/>
    <w:rsid w:val="005026C8"/>
    <w:rsid w:val="00503B08"/>
    <w:rsid w:val="00504DE1"/>
    <w:rsid w:val="005162AB"/>
    <w:rsid w:val="00523B84"/>
    <w:rsid w:val="0052540C"/>
    <w:rsid w:val="00531036"/>
    <w:rsid w:val="00533338"/>
    <w:rsid w:val="0053359A"/>
    <w:rsid w:val="00540904"/>
    <w:rsid w:val="00543FE0"/>
    <w:rsid w:val="005637BC"/>
    <w:rsid w:val="00564F0C"/>
    <w:rsid w:val="00567AE3"/>
    <w:rsid w:val="0057319B"/>
    <w:rsid w:val="005771DE"/>
    <w:rsid w:val="00580B3B"/>
    <w:rsid w:val="005818BC"/>
    <w:rsid w:val="00582EFB"/>
    <w:rsid w:val="00584920"/>
    <w:rsid w:val="00586957"/>
    <w:rsid w:val="00593F9E"/>
    <w:rsid w:val="0059666D"/>
    <w:rsid w:val="005A3BFA"/>
    <w:rsid w:val="005C071E"/>
    <w:rsid w:val="005D4DA2"/>
    <w:rsid w:val="005D7981"/>
    <w:rsid w:val="005E2D72"/>
    <w:rsid w:val="005E5225"/>
    <w:rsid w:val="005E5EA6"/>
    <w:rsid w:val="005F07DB"/>
    <w:rsid w:val="005F410F"/>
    <w:rsid w:val="005F7CFA"/>
    <w:rsid w:val="006001B7"/>
    <w:rsid w:val="00604767"/>
    <w:rsid w:val="00607754"/>
    <w:rsid w:val="00607BD2"/>
    <w:rsid w:val="00614243"/>
    <w:rsid w:val="00615468"/>
    <w:rsid w:val="0062406E"/>
    <w:rsid w:val="00630352"/>
    <w:rsid w:val="00633AD3"/>
    <w:rsid w:val="00634DDC"/>
    <w:rsid w:val="006359EF"/>
    <w:rsid w:val="006364F7"/>
    <w:rsid w:val="00640DE1"/>
    <w:rsid w:val="006419CD"/>
    <w:rsid w:val="00641A49"/>
    <w:rsid w:val="00641B33"/>
    <w:rsid w:val="00651342"/>
    <w:rsid w:val="0065594E"/>
    <w:rsid w:val="00660AAE"/>
    <w:rsid w:val="006634C0"/>
    <w:rsid w:val="00675D05"/>
    <w:rsid w:val="00677652"/>
    <w:rsid w:val="006821DB"/>
    <w:rsid w:val="00687144"/>
    <w:rsid w:val="0069301A"/>
    <w:rsid w:val="00693534"/>
    <w:rsid w:val="00697E19"/>
    <w:rsid w:val="00697EE4"/>
    <w:rsid w:val="006A1171"/>
    <w:rsid w:val="006A5226"/>
    <w:rsid w:val="006A5288"/>
    <w:rsid w:val="006B72A8"/>
    <w:rsid w:val="006C2EA0"/>
    <w:rsid w:val="006C58BC"/>
    <w:rsid w:val="006C656F"/>
    <w:rsid w:val="006E0094"/>
    <w:rsid w:val="006E2256"/>
    <w:rsid w:val="006E2790"/>
    <w:rsid w:val="006E63B8"/>
    <w:rsid w:val="007011FB"/>
    <w:rsid w:val="007061A3"/>
    <w:rsid w:val="007129AD"/>
    <w:rsid w:val="00714451"/>
    <w:rsid w:val="00717EE3"/>
    <w:rsid w:val="007218A5"/>
    <w:rsid w:val="007234A6"/>
    <w:rsid w:val="00723B47"/>
    <w:rsid w:val="00723D67"/>
    <w:rsid w:val="00724A6A"/>
    <w:rsid w:val="00731CB1"/>
    <w:rsid w:val="00732D81"/>
    <w:rsid w:val="00733F31"/>
    <w:rsid w:val="00736923"/>
    <w:rsid w:val="00736C50"/>
    <w:rsid w:val="00741A40"/>
    <w:rsid w:val="00746739"/>
    <w:rsid w:val="00755418"/>
    <w:rsid w:val="007611C0"/>
    <w:rsid w:val="007720F2"/>
    <w:rsid w:val="00772EA0"/>
    <w:rsid w:val="007745BE"/>
    <w:rsid w:val="00781A3D"/>
    <w:rsid w:val="00791D32"/>
    <w:rsid w:val="007A02B5"/>
    <w:rsid w:val="007A39A8"/>
    <w:rsid w:val="007A3DB5"/>
    <w:rsid w:val="007A46E1"/>
    <w:rsid w:val="007A4F8C"/>
    <w:rsid w:val="007B346E"/>
    <w:rsid w:val="007B68D1"/>
    <w:rsid w:val="007C2141"/>
    <w:rsid w:val="007C53E0"/>
    <w:rsid w:val="007C5C81"/>
    <w:rsid w:val="007D0AF2"/>
    <w:rsid w:val="007D3AB6"/>
    <w:rsid w:val="007D4916"/>
    <w:rsid w:val="007D59C4"/>
    <w:rsid w:val="007D71FE"/>
    <w:rsid w:val="007E07E3"/>
    <w:rsid w:val="007E2505"/>
    <w:rsid w:val="007E55EA"/>
    <w:rsid w:val="007F22F8"/>
    <w:rsid w:val="007F43FC"/>
    <w:rsid w:val="00802361"/>
    <w:rsid w:val="00804E65"/>
    <w:rsid w:val="00805ABE"/>
    <w:rsid w:val="00813BC0"/>
    <w:rsid w:val="00820BB8"/>
    <w:rsid w:val="00830865"/>
    <w:rsid w:val="0083723A"/>
    <w:rsid w:val="00842C3D"/>
    <w:rsid w:val="00842E24"/>
    <w:rsid w:val="00852EEB"/>
    <w:rsid w:val="008556C2"/>
    <w:rsid w:val="00855B3A"/>
    <w:rsid w:val="00856193"/>
    <w:rsid w:val="008579AB"/>
    <w:rsid w:val="008608A2"/>
    <w:rsid w:val="008613A8"/>
    <w:rsid w:val="00873E0F"/>
    <w:rsid w:val="00875291"/>
    <w:rsid w:val="00881404"/>
    <w:rsid w:val="00892DC4"/>
    <w:rsid w:val="008977A9"/>
    <w:rsid w:val="008A0545"/>
    <w:rsid w:val="008A171F"/>
    <w:rsid w:val="008A3BC0"/>
    <w:rsid w:val="008A66F8"/>
    <w:rsid w:val="008B2FD1"/>
    <w:rsid w:val="008B5D19"/>
    <w:rsid w:val="008B6607"/>
    <w:rsid w:val="008C2625"/>
    <w:rsid w:val="008C37A3"/>
    <w:rsid w:val="008D2DBD"/>
    <w:rsid w:val="008D6B7B"/>
    <w:rsid w:val="008F142B"/>
    <w:rsid w:val="008F188C"/>
    <w:rsid w:val="008F51FF"/>
    <w:rsid w:val="00904289"/>
    <w:rsid w:val="00906B9B"/>
    <w:rsid w:val="00912FB0"/>
    <w:rsid w:val="00913531"/>
    <w:rsid w:val="0092086C"/>
    <w:rsid w:val="00920A8C"/>
    <w:rsid w:val="0092182B"/>
    <w:rsid w:val="00930D46"/>
    <w:rsid w:val="00935E77"/>
    <w:rsid w:val="00940C11"/>
    <w:rsid w:val="009515FD"/>
    <w:rsid w:val="0096093C"/>
    <w:rsid w:val="00962CD0"/>
    <w:rsid w:val="00966C94"/>
    <w:rsid w:val="0097065C"/>
    <w:rsid w:val="00975A80"/>
    <w:rsid w:val="0098598B"/>
    <w:rsid w:val="00993C26"/>
    <w:rsid w:val="009B0107"/>
    <w:rsid w:val="009B7848"/>
    <w:rsid w:val="009C460B"/>
    <w:rsid w:val="009D452F"/>
    <w:rsid w:val="009E68DF"/>
    <w:rsid w:val="009F4FD2"/>
    <w:rsid w:val="00A03AC4"/>
    <w:rsid w:val="00A03E53"/>
    <w:rsid w:val="00A06E87"/>
    <w:rsid w:val="00A1342F"/>
    <w:rsid w:val="00A143E6"/>
    <w:rsid w:val="00A22178"/>
    <w:rsid w:val="00A25860"/>
    <w:rsid w:val="00A353B4"/>
    <w:rsid w:val="00A35AE0"/>
    <w:rsid w:val="00A36C3E"/>
    <w:rsid w:val="00A47C35"/>
    <w:rsid w:val="00A55405"/>
    <w:rsid w:val="00A6302E"/>
    <w:rsid w:val="00A65792"/>
    <w:rsid w:val="00A7163D"/>
    <w:rsid w:val="00A75587"/>
    <w:rsid w:val="00A759E5"/>
    <w:rsid w:val="00A82619"/>
    <w:rsid w:val="00A86F1B"/>
    <w:rsid w:val="00A919F7"/>
    <w:rsid w:val="00A93492"/>
    <w:rsid w:val="00A944C5"/>
    <w:rsid w:val="00AA3C78"/>
    <w:rsid w:val="00AA7AEC"/>
    <w:rsid w:val="00AA7B4B"/>
    <w:rsid w:val="00AB031E"/>
    <w:rsid w:val="00AB09E9"/>
    <w:rsid w:val="00AC222F"/>
    <w:rsid w:val="00AD1A81"/>
    <w:rsid w:val="00AD1C82"/>
    <w:rsid w:val="00AD1D6B"/>
    <w:rsid w:val="00AD49B5"/>
    <w:rsid w:val="00AD76B6"/>
    <w:rsid w:val="00AE6C57"/>
    <w:rsid w:val="00AF2313"/>
    <w:rsid w:val="00AF50F4"/>
    <w:rsid w:val="00B0337D"/>
    <w:rsid w:val="00B1769A"/>
    <w:rsid w:val="00B23183"/>
    <w:rsid w:val="00B245B9"/>
    <w:rsid w:val="00B33075"/>
    <w:rsid w:val="00B414D1"/>
    <w:rsid w:val="00B459E2"/>
    <w:rsid w:val="00B53141"/>
    <w:rsid w:val="00B559FA"/>
    <w:rsid w:val="00B811E5"/>
    <w:rsid w:val="00B8236F"/>
    <w:rsid w:val="00B835A5"/>
    <w:rsid w:val="00B91004"/>
    <w:rsid w:val="00BA000D"/>
    <w:rsid w:val="00BA45ED"/>
    <w:rsid w:val="00BA486D"/>
    <w:rsid w:val="00BC0376"/>
    <w:rsid w:val="00BC0DDF"/>
    <w:rsid w:val="00BC34AC"/>
    <w:rsid w:val="00BD1CAC"/>
    <w:rsid w:val="00BD4F6B"/>
    <w:rsid w:val="00BD789A"/>
    <w:rsid w:val="00BE03F8"/>
    <w:rsid w:val="00BE26F0"/>
    <w:rsid w:val="00BE3FA5"/>
    <w:rsid w:val="00BE4FAC"/>
    <w:rsid w:val="00BF3636"/>
    <w:rsid w:val="00BF42A9"/>
    <w:rsid w:val="00C04961"/>
    <w:rsid w:val="00C055A1"/>
    <w:rsid w:val="00C11BC3"/>
    <w:rsid w:val="00C11D2B"/>
    <w:rsid w:val="00C17388"/>
    <w:rsid w:val="00C206ED"/>
    <w:rsid w:val="00C217D5"/>
    <w:rsid w:val="00C234EF"/>
    <w:rsid w:val="00C307E5"/>
    <w:rsid w:val="00C61A42"/>
    <w:rsid w:val="00C63784"/>
    <w:rsid w:val="00C665B4"/>
    <w:rsid w:val="00C71268"/>
    <w:rsid w:val="00C75B28"/>
    <w:rsid w:val="00C762CA"/>
    <w:rsid w:val="00C83C1A"/>
    <w:rsid w:val="00C90488"/>
    <w:rsid w:val="00C90FBF"/>
    <w:rsid w:val="00C957F6"/>
    <w:rsid w:val="00CA24FE"/>
    <w:rsid w:val="00CA4E64"/>
    <w:rsid w:val="00CB7A70"/>
    <w:rsid w:val="00CC09E5"/>
    <w:rsid w:val="00CC51DA"/>
    <w:rsid w:val="00CD6DCF"/>
    <w:rsid w:val="00CE33B0"/>
    <w:rsid w:val="00CE7BFF"/>
    <w:rsid w:val="00CF2399"/>
    <w:rsid w:val="00CF3DD6"/>
    <w:rsid w:val="00CF509B"/>
    <w:rsid w:val="00CF7DF1"/>
    <w:rsid w:val="00D06B46"/>
    <w:rsid w:val="00D16C7E"/>
    <w:rsid w:val="00D17DF3"/>
    <w:rsid w:val="00D201BD"/>
    <w:rsid w:val="00D21479"/>
    <w:rsid w:val="00D2358D"/>
    <w:rsid w:val="00D25962"/>
    <w:rsid w:val="00D33F3A"/>
    <w:rsid w:val="00D4484C"/>
    <w:rsid w:val="00D53AC2"/>
    <w:rsid w:val="00D54B78"/>
    <w:rsid w:val="00D7609C"/>
    <w:rsid w:val="00D7673F"/>
    <w:rsid w:val="00D81D7A"/>
    <w:rsid w:val="00D96A77"/>
    <w:rsid w:val="00DA076B"/>
    <w:rsid w:val="00DA1BF9"/>
    <w:rsid w:val="00DA443C"/>
    <w:rsid w:val="00DA4831"/>
    <w:rsid w:val="00DA546B"/>
    <w:rsid w:val="00DA5691"/>
    <w:rsid w:val="00DC2AFC"/>
    <w:rsid w:val="00DE0CC2"/>
    <w:rsid w:val="00DE7D42"/>
    <w:rsid w:val="00DF0951"/>
    <w:rsid w:val="00DF3C2A"/>
    <w:rsid w:val="00DF59E8"/>
    <w:rsid w:val="00DF60AB"/>
    <w:rsid w:val="00DF7204"/>
    <w:rsid w:val="00E01F0F"/>
    <w:rsid w:val="00E03F11"/>
    <w:rsid w:val="00E04258"/>
    <w:rsid w:val="00E07D70"/>
    <w:rsid w:val="00E377B4"/>
    <w:rsid w:val="00E42C13"/>
    <w:rsid w:val="00E42DE7"/>
    <w:rsid w:val="00E447EA"/>
    <w:rsid w:val="00E54057"/>
    <w:rsid w:val="00E56D7E"/>
    <w:rsid w:val="00E62601"/>
    <w:rsid w:val="00E651F4"/>
    <w:rsid w:val="00E712E4"/>
    <w:rsid w:val="00E7522E"/>
    <w:rsid w:val="00E756BB"/>
    <w:rsid w:val="00E82A61"/>
    <w:rsid w:val="00E86BFA"/>
    <w:rsid w:val="00E9136E"/>
    <w:rsid w:val="00E92569"/>
    <w:rsid w:val="00E9689B"/>
    <w:rsid w:val="00EA0FDD"/>
    <w:rsid w:val="00EA3993"/>
    <w:rsid w:val="00EC48E7"/>
    <w:rsid w:val="00EC7F71"/>
    <w:rsid w:val="00ED1769"/>
    <w:rsid w:val="00ED2198"/>
    <w:rsid w:val="00ED2963"/>
    <w:rsid w:val="00ED4E74"/>
    <w:rsid w:val="00EE3275"/>
    <w:rsid w:val="00EF7239"/>
    <w:rsid w:val="00F00F32"/>
    <w:rsid w:val="00F0322D"/>
    <w:rsid w:val="00F0408E"/>
    <w:rsid w:val="00F22E87"/>
    <w:rsid w:val="00F40BD5"/>
    <w:rsid w:val="00F45E29"/>
    <w:rsid w:val="00F503E6"/>
    <w:rsid w:val="00F60260"/>
    <w:rsid w:val="00F651BF"/>
    <w:rsid w:val="00F6601D"/>
    <w:rsid w:val="00F71A9E"/>
    <w:rsid w:val="00F739B0"/>
    <w:rsid w:val="00F9603E"/>
    <w:rsid w:val="00FA2749"/>
    <w:rsid w:val="00FA3378"/>
    <w:rsid w:val="00FA4017"/>
    <w:rsid w:val="00FA67ED"/>
    <w:rsid w:val="00FB0E1B"/>
    <w:rsid w:val="00FB16F3"/>
    <w:rsid w:val="00FB45EE"/>
    <w:rsid w:val="00FB5467"/>
    <w:rsid w:val="00FB7C20"/>
    <w:rsid w:val="00FC66CE"/>
    <w:rsid w:val="00FD0EE2"/>
    <w:rsid w:val="00FD598D"/>
    <w:rsid w:val="00FD7A66"/>
    <w:rsid w:val="00FE1203"/>
    <w:rsid w:val="00FE1DCB"/>
    <w:rsid w:val="00FE2E48"/>
    <w:rsid w:val="00FE3091"/>
    <w:rsid w:val="011E61D4"/>
    <w:rsid w:val="01CF1FD5"/>
    <w:rsid w:val="03C8239B"/>
    <w:rsid w:val="055C5222"/>
    <w:rsid w:val="07251DA1"/>
    <w:rsid w:val="08A449A7"/>
    <w:rsid w:val="10817B13"/>
    <w:rsid w:val="140F56D7"/>
    <w:rsid w:val="14215C1B"/>
    <w:rsid w:val="176D6287"/>
    <w:rsid w:val="1C2045CA"/>
    <w:rsid w:val="1FD07572"/>
    <w:rsid w:val="286231B9"/>
    <w:rsid w:val="295338EE"/>
    <w:rsid w:val="2D9A44FA"/>
    <w:rsid w:val="2DDE1E4E"/>
    <w:rsid w:val="31D53C4D"/>
    <w:rsid w:val="37E165FF"/>
    <w:rsid w:val="3EFF5B92"/>
    <w:rsid w:val="3F6A2768"/>
    <w:rsid w:val="437D3EA9"/>
    <w:rsid w:val="45ED4EDB"/>
    <w:rsid w:val="460C5567"/>
    <w:rsid w:val="476B682A"/>
    <w:rsid w:val="493F35C5"/>
    <w:rsid w:val="49982FF3"/>
    <w:rsid w:val="4AF501F4"/>
    <w:rsid w:val="4DE93206"/>
    <w:rsid w:val="4FEA21CE"/>
    <w:rsid w:val="5435127D"/>
    <w:rsid w:val="5D120F68"/>
    <w:rsid w:val="5E5E5162"/>
    <w:rsid w:val="5EFE7F28"/>
    <w:rsid w:val="5F8426C2"/>
    <w:rsid w:val="64035508"/>
    <w:rsid w:val="73EA3C0A"/>
    <w:rsid w:val="747955E7"/>
    <w:rsid w:val="77A75648"/>
    <w:rsid w:val="7BAC29F7"/>
    <w:rsid w:val="7E0407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kern w:val="2"/>
      <w:sz w:val="18"/>
      <w:szCs w:val="18"/>
    </w:rPr>
  </w:style>
  <w:style w:type="paragraph" w:customStyle="1" w:styleId="10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1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218</Words>
  <Characters>1243</Characters>
  <Lines>10</Lines>
  <Paragraphs>2</Paragraphs>
  <TotalTime>0</TotalTime>
  <ScaleCrop>false</ScaleCrop>
  <LinksUpToDate>false</LinksUpToDate>
  <CharactersWithSpaces>1459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2020-01-06T10:32:00Z</dcterms:created>
  <dc:creator>China</dc:creator>
  <cp:lastModifiedBy>邢文静</cp:lastModifiedBy>
  <dcterms:modified xsi:type="dcterms:W3CDTF">2022-01-25T08:38:28Z</dcterms:modified>
  <cp:revision>1868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