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9DA75">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2024年传染病防治监督检查情况</w:t>
      </w:r>
    </w:p>
    <w:p w14:paraId="2B05EC14">
      <w:pPr>
        <w:keepNext w:val="0"/>
        <w:keepLines w:val="0"/>
        <w:pageBreakBefore w:val="0"/>
        <w:widowControl w:val="0"/>
        <w:kinsoku/>
        <w:wordWrap/>
        <w:overflowPunct/>
        <w:topLinePunct w:val="0"/>
        <w:autoSpaceDE/>
        <w:autoSpaceDN/>
        <w:bidi w:val="0"/>
        <w:adjustRightInd/>
        <w:snapToGrid/>
        <w:spacing w:line="600" w:lineRule="exact"/>
        <w:ind w:left="0" w:leftChars="0" w:right="0" w:firstLine="880" w:firstLineChars="200"/>
        <w:textAlignment w:val="auto"/>
        <w:rPr>
          <w:rFonts w:hint="eastAsia" w:ascii="方正小标宋_GBK" w:hAnsi="方正小标宋_GBK" w:eastAsia="方正小标宋_GBK" w:cs="方正小标宋_GBK"/>
          <w:color w:val="auto"/>
          <w:sz w:val="44"/>
          <w:szCs w:val="44"/>
          <w:lang w:val="en-US" w:eastAsia="zh-CN"/>
        </w:rPr>
      </w:pPr>
    </w:p>
    <w:p w14:paraId="44387C8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2024年，在区委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区政府领导下，按照省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市卫生监督部门的工作部署及安排，高度重视</w:t>
      </w:r>
      <w:r>
        <w:rPr>
          <w:rFonts w:hint="eastAsia" w:ascii="仿宋" w:hAnsi="仿宋" w:eastAsia="仿宋" w:cs="仿宋"/>
          <w:color w:val="auto"/>
          <w:sz w:val="32"/>
          <w:szCs w:val="32"/>
          <w:lang w:eastAsia="zh-CN"/>
        </w:rPr>
        <w:t>传染病防治监督</w:t>
      </w:r>
      <w:r>
        <w:rPr>
          <w:rFonts w:hint="eastAsia" w:ascii="仿宋" w:hAnsi="仿宋" w:eastAsia="仿宋" w:cs="仿宋"/>
          <w:color w:val="auto"/>
          <w:sz w:val="32"/>
          <w:szCs w:val="32"/>
        </w:rPr>
        <w:t>工作，根据工作部署</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开展</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国家双随机监督检查工作、</w:t>
      </w:r>
      <w:r>
        <w:rPr>
          <w:rFonts w:hint="eastAsia" w:ascii="仿宋" w:hAnsi="仿宋" w:eastAsia="仿宋" w:cs="仿宋"/>
          <w:color w:val="auto"/>
          <w:sz w:val="32"/>
          <w:szCs w:val="32"/>
          <w:lang w:val="en-US" w:eastAsia="zh-CN"/>
        </w:rPr>
        <w:t>抗(抑)菌制剂整治工作、网络有害信息和不法行为专项整治</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医疗废物废水专项监督检查工作、</w:t>
      </w:r>
      <w:r>
        <w:rPr>
          <w:rFonts w:hint="eastAsia" w:ascii="仿宋" w:hAnsi="仿宋" w:eastAsia="仿宋" w:cs="仿宋"/>
          <w:color w:val="auto"/>
          <w:sz w:val="32"/>
          <w:szCs w:val="32"/>
        </w:rPr>
        <w:t>蓝盾行动等传染病监督工作。</w:t>
      </w:r>
      <w:r>
        <w:rPr>
          <w:rFonts w:hint="eastAsia" w:ascii="仿宋" w:hAnsi="仿宋" w:eastAsia="仿宋" w:cs="仿宋"/>
          <w:color w:val="auto"/>
          <w:sz w:val="32"/>
          <w:szCs w:val="32"/>
          <w:lang w:eastAsia="zh-CN"/>
        </w:rPr>
        <w:t>共</w:t>
      </w:r>
      <w:r>
        <w:rPr>
          <w:rFonts w:hint="eastAsia" w:ascii="仿宋" w:hAnsi="仿宋" w:eastAsia="仿宋" w:cs="仿宋"/>
          <w:color w:val="auto"/>
          <w:sz w:val="32"/>
          <w:szCs w:val="32"/>
        </w:rPr>
        <w:t>检查医疗机构、消毒产品单位</w:t>
      </w:r>
      <w:r>
        <w:rPr>
          <w:rFonts w:hint="eastAsia" w:ascii="仿宋" w:hAnsi="仿宋" w:eastAsia="仿宋" w:cs="仿宋"/>
          <w:color w:val="auto"/>
          <w:sz w:val="32"/>
          <w:szCs w:val="32"/>
          <w:lang w:val="en-US" w:eastAsia="zh-CN"/>
        </w:rPr>
        <w:t>617</w:t>
      </w:r>
      <w:r>
        <w:rPr>
          <w:rFonts w:hint="eastAsia" w:ascii="仿宋" w:hAnsi="仿宋" w:eastAsia="仿宋" w:cs="仿宋"/>
          <w:color w:val="auto"/>
          <w:sz w:val="32"/>
          <w:szCs w:val="32"/>
        </w:rPr>
        <w:t>家次，下达卫生监督意见</w:t>
      </w:r>
      <w:bookmarkStart w:id="0" w:name="_GoBack"/>
      <w:bookmarkEnd w:id="0"/>
      <w:r>
        <w:rPr>
          <w:rFonts w:hint="eastAsia" w:ascii="仿宋" w:hAnsi="仿宋" w:eastAsia="仿宋" w:cs="仿宋"/>
          <w:color w:val="auto"/>
          <w:sz w:val="32"/>
          <w:szCs w:val="32"/>
        </w:rPr>
        <w:t>书</w:t>
      </w:r>
      <w:r>
        <w:rPr>
          <w:rFonts w:hint="eastAsia" w:ascii="仿宋" w:hAnsi="仿宋" w:eastAsia="仿宋" w:cs="仿宋"/>
          <w:color w:val="auto"/>
          <w:sz w:val="32"/>
          <w:szCs w:val="32"/>
          <w:lang w:val="en-US" w:eastAsia="zh-CN"/>
        </w:rPr>
        <w:t>256</w:t>
      </w:r>
      <w:r>
        <w:rPr>
          <w:rFonts w:hint="eastAsia" w:ascii="仿宋" w:hAnsi="仿宋" w:eastAsia="仿宋" w:cs="仿宋"/>
          <w:color w:val="auto"/>
          <w:sz w:val="32"/>
          <w:szCs w:val="32"/>
        </w:rPr>
        <w:t>份，行政处罚</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件，</w:t>
      </w:r>
      <w:r>
        <w:rPr>
          <w:rFonts w:hint="eastAsia" w:ascii="仿宋" w:hAnsi="仿宋" w:eastAsia="仿宋" w:cs="仿宋"/>
          <w:color w:val="auto"/>
          <w:sz w:val="32"/>
          <w:szCs w:val="32"/>
          <w:lang w:val="en-US" w:eastAsia="zh-CN"/>
        </w:rPr>
        <w:t>罚款1.8万元</w:t>
      </w:r>
      <w:r>
        <w:rPr>
          <w:rFonts w:hint="eastAsia" w:ascii="仿宋" w:hAnsi="仿宋" w:eastAsia="仿宋" w:cs="仿宋"/>
          <w:color w:val="auto"/>
          <w:sz w:val="32"/>
          <w:szCs w:val="32"/>
          <w:lang w:eastAsia="zh-CN"/>
        </w:rPr>
        <w:t>。开展工作如下：</w:t>
      </w:r>
    </w:p>
    <w:p w14:paraId="08EBA0D1">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righ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开展“蓝盾行动”</w:t>
      </w:r>
      <w:r>
        <w:rPr>
          <w:rFonts w:hint="eastAsia" w:ascii="黑体" w:hAnsi="黑体" w:eastAsia="黑体" w:cs="黑体"/>
          <w:color w:val="auto"/>
          <w:sz w:val="32"/>
          <w:szCs w:val="32"/>
          <w:lang w:eastAsia="zh-CN"/>
        </w:rPr>
        <w:t>传染病专项监督</w:t>
      </w:r>
      <w:r>
        <w:rPr>
          <w:rFonts w:hint="eastAsia" w:ascii="黑体" w:hAnsi="黑体" w:eastAsia="黑体" w:cs="黑体"/>
          <w:color w:val="auto"/>
          <w:sz w:val="32"/>
          <w:szCs w:val="32"/>
        </w:rPr>
        <w:t>。</w:t>
      </w:r>
      <w:r>
        <w:rPr>
          <w:rFonts w:hint="eastAsia" w:ascii="仿宋" w:hAnsi="仿宋" w:eastAsia="仿宋" w:cs="仿宋"/>
          <w:color w:val="auto"/>
          <w:spacing w:val="1"/>
          <w:kern w:val="2"/>
          <w:sz w:val="32"/>
          <w:szCs w:val="32"/>
          <w:lang w:eastAsia="zh-CN"/>
        </w:rPr>
        <w:t>对16家一级医院、</w:t>
      </w:r>
      <w:r>
        <w:rPr>
          <w:rFonts w:hint="eastAsia" w:ascii="仿宋" w:hAnsi="仿宋" w:eastAsia="仿宋" w:cs="仿宋"/>
          <w:color w:val="auto"/>
          <w:spacing w:val="1"/>
          <w:kern w:val="2"/>
          <w:sz w:val="32"/>
          <w:szCs w:val="32"/>
          <w:lang w:val="en-US" w:eastAsia="zh-CN"/>
        </w:rPr>
        <w:t>247</w:t>
      </w:r>
      <w:r>
        <w:rPr>
          <w:rFonts w:hint="eastAsia" w:ascii="仿宋" w:hAnsi="仿宋" w:eastAsia="仿宋" w:cs="仿宋"/>
          <w:color w:val="auto"/>
          <w:spacing w:val="1"/>
          <w:kern w:val="2"/>
          <w:sz w:val="32"/>
          <w:szCs w:val="32"/>
          <w:lang w:eastAsia="zh-CN"/>
        </w:rPr>
        <w:t>家诊所及村卫生室进行专项监督，重点对口腔科、消毒供应中心、中医科等科室进行检查。</w:t>
      </w:r>
      <w:r>
        <w:rPr>
          <w:rFonts w:hint="eastAsia" w:ascii="仿宋" w:hAnsi="仿宋" w:eastAsia="仿宋" w:cs="仿宋"/>
          <w:color w:val="auto"/>
          <w:sz w:val="32"/>
          <w:szCs w:val="32"/>
          <w:lang w:val="en-US" w:eastAsia="zh-CN"/>
        </w:rPr>
        <w:t>共</w:t>
      </w:r>
      <w:r>
        <w:rPr>
          <w:rFonts w:hint="eastAsia" w:ascii="仿宋" w:hAnsi="仿宋" w:eastAsia="仿宋" w:cs="仿宋"/>
          <w:color w:val="auto"/>
          <w:spacing w:val="1"/>
          <w:kern w:val="2"/>
          <w:sz w:val="32"/>
          <w:szCs w:val="32"/>
          <w:lang w:val="en-US" w:eastAsia="zh-CN"/>
        </w:rPr>
        <w:t>立案查处7家医疗机构，处罚金额0.6万元，</w:t>
      </w:r>
      <w:r>
        <w:rPr>
          <w:rFonts w:hint="eastAsia" w:ascii="仿宋" w:hAnsi="仿宋" w:eastAsia="仿宋" w:cs="仿宋"/>
          <w:color w:val="auto"/>
          <w:spacing w:val="1"/>
          <w:kern w:val="2"/>
          <w:sz w:val="32"/>
          <w:szCs w:val="32"/>
          <w:lang w:eastAsia="zh-CN"/>
        </w:rPr>
        <w:t>下达监督意见书</w:t>
      </w:r>
      <w:r>
        <w:rPr>
          <w:rFonts w:hint="eastAsia" w:ascii="仿宋" w:hAnsi="仿宋" w:eastAsia="仿宋" w:cs="仿宋"/>
          <w:color w:val="auto"/>
          <w:spacing w:val="1"/>
          <w:kern w:val="2"/>
          <w:sz w:val="32"/>
          <w:szCs w:val="32"/>
          <w:lang w:val="en-US" w:eastAsia="zh-CN"/>
        </w:rPr>
        <w:t>112份</w:t>
      </w:r>
      <w:r>
        <w:rPr>
          <w:rFonts w:hint="eastAsia" w:ascii="仿宋" w:hAnsi="仿宋" w:eastAsia="仿宋" w:cs="仿宋"/>
          <w:color w:val="auto"/>
          <w:sz w:val="32"/>
          <w:szCs w:val="32"/>
          <w:lang w:val="en-US" w:eastAsia="zh-CN"/>
        </w:rPr>
        <w:t>。</w:t>
      </w:r>
    </w:p>
    <w:p w14:paraId="101CB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二、开展国家双随机监督工作。</w:t>
      </w:r>
      <w:r>
        <w:rPr>
          <w:rFonts w:hint="eastAsia" w:ascii="仿宋" w:hAnsi="仿宋" w:eastAsia="仿宋" w:cs="仿宋"/>
          <w:color w:val="auto"/>
          <w:sz w:val="32"/>
          <w:szCs w:val="32"/>
          <w:lang w:val="en-US" w:eastAsia="zh-CN"/>
        </w:rPr>
        <w:t>累计检查传染病双随机单位12家，监督完成率100%。立案查处2家单位，处罚金额0.25万元。</w:t>
      </w:r>
    </w:p>
    <w:p w14:paraId="563839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三、开展抗（抑）菌制剂整治及</w:t>
      </w:r>
      <w:r>
        <w:rPr>
          <w:rFonts w:hint="default" w:ascii="黑体" w:hAnsi="黑体" w:eastAsia="黑体" w:cs="黑体"/>
          <w:color w:val="auto"/>
          <w:sz w:val="32"/>
          <w:szCs w:val="32"/>
          <w:lang w:val="en-US" w:eastAsia="zh-CN"/>
        </w:rPr>
        <w:t>网络有害信息和不法行为专项整治工作</w:t>
      </w:r>
      <w:r>
        <w:rPr>
          <w:rFonts w:hint="eastAsia" w:ascii="黑体" w:hAnsi="黑体" w:eastAsia="黑体" w:cs="黑体"/>
          <w:color w:val="auto"/>
          <w:sz w:val="32"/>
          <w:szCs w:val="32"/>
          <w:lang w:val="en-US" w:eastAsia="zh-CN"/>
        </w:rPr>
        <w:t>。</w:t>
      </w:r>
      <w:r>
        <w:rPr>
          <w:rFonts w:hint="eastAsia" w:ascii="仿宋" w:hAnsi="仿宋" w:eastAsia="仿宋" w:cs="仿宋"/>
          <w:color w:val="auto"/>
          <w:sz w:val="32"/>
          <w:szCs w:val="32"/>
          <w:lang w:eastAsia="zh-CN"/>
        </w:rPr>
        <w:t>线下线上开展打击消毒产品虚假宣传等违法行为，</w:t>
      </w:r>
      <w:r>
        <w:rPr>
          <w:rFonts w:hint="eastAsia" w:ascii="仿宋" w:hAnsi="仿宋" w:eastAsia="仿宋" w:cs="仿宋"/>
          <w:color w:val="auto"/>
          <w:sz w:val="32"/>
          <w:szCs w:val="32"/>
          <w:lang w:val="en-US" w:eastAsia="zh-CN"/>
        </w:rPr>
        <w:t>对1家抑菌制剂生产企业、169家医疗机构、9家母婴店、42家药店、9家修脚店进行监督检查，下达卫生监督意见书82份，发放宣传材料59份，立案查处经营单位5家，罚款1万元，督促整改问题32条。对线上电商平台巡查时发现2起销售违规消毒产品的商铺，已监督整改到位。</w:t>
      </w:r>
    </w:p>
    <w:p w14:paraId="12261E0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四、开展药店“跨部门综合监管”执法检查。</w:t>
      </w:r>
      <w:r>
        <w:rPr>
          <w:rFonts w:hint="eastAsia" w:ascii="仿宋" w:hAnsi="仿宋" w:eastAsia="仿宋" w:cs="仿宋"/>
          <w:color w:val="auto"/>
          <w:sz w:val="32"/>
          <w:szCs w:val="32"/>
          <w:lang w:val="en-US" w:eastAsia="zh-CN"/>
        </w:rPr>
        <w:t>为贯彻落实“跨部门联合监管”，联合市场监督管理局、医保局相关科室开展跨部门综合监管执法检查，对12家药店消毒产品经营情况、药品及医疗器械进行联合检查。</w:t>
      </w:r>
    </w:p>
    <w:p w14:paraId="2EC9C4E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600" w:lineRule="exact"/>
        <w:ind w:left="0" w:leftChars="0" w:right="0" w:firstLine="640" w:firstLineChars="200"/>
        <w:jc w:val="left"/>
        <w:textAlignment w:val="auto"/>
        <w:rPr>
          <w:rFonts w:hint="eastAsia" w:ascii="仿宋" w:hAnsi="仿宋" w:eastAsia="仿宋" w:cs="仿宋"/>
          <w:i w:val="0"/>
          <w:caps w:val="0"/>
          <w:snapToGrid/>
          <w:color w:val="auto"/>
          <w:spacing w:val="0"/>
          <w:kern w:val="0"/>
          <w:sz w:val="32"/>
          <w:szCs w:val="32"/>
          <w:shd w:val="clear" w:fill="FFFFFF"/>
          <w:lang w:val="en-US" w:eastAsia="zh-CN" w:bidi="ar"/>
        </w:rPr>
      </w:pPr>
      <w:r>
        <w:rPr>
          <w:rFonts w:hint="eastAsia" w:ascii="黑体" w:hAnsi="黑体" w:eastAsia="黑体" w:cs="黑体"/>
          <w:color w:val="auto"/>
          <w:sz w:val="32"/>
          <w:szCs w:val="32"/>
          <w:lang w:val="en-US" w:eastAsia="zh-CN"/>
        </w:rPr>
        <w:t>五、开展一级以上医疗机构传染病防治专项监督及医疗机构污水处理专项监督。</w:t>
      </w:r>
      <w:r>
        <w:rPr>
          <w:rFonts w:hint="eastAsia" w:ascii="仿宋" w:hAnsi="仿宋" w:eastAsia="仿宋" w:cs="仿宋"/>
          <w:i w:val="0"/>
          <w:caps w:val="0"/>
          <w:snapToGrid/>
          <w:color w:val="auto"/>
          <w:spacing w:val="0"/>
          <w:kern w:val="0"/>
          <w:sz w:val="32"/>
          <w:szCs w:val="32"/>
          <w:shd w:val="clear" w:fill="FFFFFF"/>
          <w:lang w:val="en-US" w:eastAsia="zh-CN" w:bidi="ar"/>
        </w:rPr>
        <w:t xml:space="preserve">联合两名院感专家对我区20家一级以上医疗机构开展传染病防治专项监督检查。重点对消毒供应室、病原微生物实验室、预防接种等重点科室及信息报告、医疗废物、废水处置情况进行检查。本次检查共督促整改问题三十余条，下达监督意见书17份。    </w:t>
      </w:r>
    </w:p>
    <w:p w14:paraId="6CA5C3F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600" w:lineRule="exact"/>
        <w:ind w:left="0" w:leftChars="0" w:right="0" w:firstLine="640" w:firstLineChars="200"/>
        <w:jc w:val="left"/>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六、完成投诉举报处理工作。</w:t>
      </w:r>
      <w:r>
        <w:rPr>
          <w:rFonts w:hint="eastAsia" w:ascii="仿宋" w:hAnsi="仿宋" w:eastAsia="仿宋" w:cs="仿宋"/>
          <w:color w:val="auto"/>
          <w:sz w:val="32"/>
          <w:szCs w:val="32"/>
          <w:lang w:val="en-US" w:eastAsia="zh-CN"/>
        </w:rPr>
        <w:t>2024年，累计处理涉及传染病防治的投诉工单14件，对查实违法的5家单位立案查处，下达监督意见书12份。</w:t>
      </w:r>
    </w:p>
    <w:p w14:paraId="1FCF04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下一步，将持续加大对医疗机构传染病防治工作的监督力度，切实保障医护人员和群众健康权益。</w:t>
      </w:r>
    </w:p>
    <w:p w14:paraId="75D4FCA0">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jc w:val="right"/>
        <w:textAlignment w:val="auto"/>
        <w:rPr>
          <w:rFonts w:hint="eastAsia" w:ascii="仿宋" w:hAnsi="仿宋" w:eastAsia="仿宋" w:cs="仿宋"/>
          <w:color w:val="auto"/>
          <w:sz w:val="32"/>
          <w:szCs w:val="32"/>
          <w:lang w:eastAsia="zh-CN"/>
        </w:rPr>
      </w:pPr>
    </w:p>
    <w:p w14:paraId="4929469D">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jc w:val="right"/>
        <w:textAlignment w:val="auto"/>
        <w:rPr>
          <w:rFonts w:hint="eastAsia" w:ascii="仿宋" w:hAnsi="仿宋" w:eastAsia="仿宋" w:cs="仿宋"/>
          <w:color w:val="auto"/>
          <w:sz w:val="32"/>
          <w:szCs w:val="32"/>
          <w:lang w:eastAsia="zh-CN"/>
        </w:rPr>
      </w:pPr>
    </w:p>
    <w:p w14:paraId="6F5F2667">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default" w:ascii="仿宋" w:hAnsi="仿宋" w:eastAsia="仿宋" w:cs="仿宋"/>
          <w:color w:val="auto"/>
          <w:sz w:val="32"/>
          <w:szCs w:val="32"/>
          <w:lang w:val="en-US" w:eastAsia="zh-CN"/>
        </w:rPr>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1C5940-41DC-42FD-81F9-AD0E24DB3C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embedRegular r:id="rId2" w:fontKey="{D3311FCA-22F4-41C4-A38E-F1C310AF97F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3" w:fontKey="{298D5EA9-362B-4B5F-9080-55F6FEDE21CF}"/>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82971DAD-AEFC-4043-A031-80D25F714A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52D6"/>
    <w:rsid w:val="00385E79"/>
    <w:rsid w:val="00E82E73"/>
    <w:rsid w:val="16787FBA"/>
    <w:rsid w:val="19B230FD"/>
    <w:rsid w:val="290040BC"/>
    <w:rsid w:val="3172541F"/>
    <w:rsid w:val="433554BE"/>
    <w:rsid w:val="47F46203"/>
    <w:rsid w:val="62110E67"/>
    <w:rsid w:val="667B6283"/>
    <w:rsid w:val="74FC6ED4"/>
    <w:rsid w:val="792C4F31"/>
    <w:rsid w:val="79B5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896</Words>
  <Characters>937</Characters>
  <Lines>0</Lines>
  <Paragraphs>0</Paragraphs>
  <TotalTime>3</TotalTime>
  <ScaleCrop>false</ScaleCrop>
  <LinksUpToDate>false</LinksUpToDate>
  <CharactersWithSpaces>941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2023-12-18T07:38:00Z</dcterms:created>
  <dc:creator>Administrator</dc:creator>
  <cp:lastModifiedBy>一朵行走的李针菇精</cp:lastModifiedBy>
  <dcterms:modified xsi:type="dcterms:W3CDTF">2025-06-05T00:39:08Z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eyJoZGlkIjoiN2Y1NjI0ZmJlYzcyZDgwMmI2MGJjOWU5NzI1OWJmZjIiLCJ1c2VySWQiOiI0MDMyNzg3MjcifQ==</vt:lpwstr>
  </property>
  <property fmtid="{D5CDD505-2E9C-101B-9397-08002B2CF9AE}" pid="4" name="ICV">
    <vt:lpwstr>9E1ED822450747C28BAF1A3D04A679D8_12</vt:lpwstr>
  </property>
</Properties>
</file>