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7231">
      <w:pPr>
        <w:ind w:firstLine="640" w:firstLineChars="200"/>
        <w:rPr>
          <w:rFonts w:hint="eastAsia" w:ascii="仿宋" w:hAnsi="仿宋" w:eastAsia="仿宋" w:cs="仿宋"/>
          <w:sz w:val="32"/>
          <w:szCs w:val="32"/>
          <w:lang w:eastAsia="zh-CN"/>
        </w:rPr>
      </w:pPr>
    </w:p>
    <w:p w14:paraId="736AC218">
      <w:pPr>
        <w:spacing w:line="360" w:lineRule="auto"/>
        <w:jc w:val="center"/>
        <w:rPr>
          <w:rFonts w:hint="eastAsia" w:ascii="宋体" w:hAnsi="宋体" w:cs="宋体"/>
          <w:b/>
          <w:bCs/>
          <w:sz w:val="40"/>
          <w:szCs w:val="40"/>
        </w:rPr>
      </w:pPr>
      <w:r>
        <w:rPr>
          <w:rFonts w:hint="eastAsia" w:ascii="宋体" w:hAnsi="宋体" w:cs="宋体"/>
          <w:b/>
          <w:bCs/>
          <w:sz w:val="40"/>
          <w:szCs w:val="40"/>
        </w:rPr>
        <w:t>家庭医生签约服务协议书</w:t>
      </w:r>
    </w:p>
    <w:p w14:paraId="70DEF729">
      <w:pPr>
        <w:spacing w:line="360" w:lineRule="auto"/>
        <w:jc w:val="left"/>
        <w:rPr>
          <w:rFonts w:hint="eastAsia" w:ascii="仿宋_GB2312" w:hAnsi="仿宋_GB2312" w:eastAsia="仿宋_GB2312" w:cs="仿宋_GB2312"/>
          <w:sz w:val="22"/>
          <w:szCs w:val="21"/>
        </w:rPr>
      </w:pPr>
    </w:p>
    <w:p w14:paraId="61DA1BE9">
      <w:pPr>
        <w:adjustRightInd w:val="0"/>
        <w:snapToGrid w:val="0"/>
        <w:spacing w:line="42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甲方：临淄区</w:t>
      </w:r>
      <w:r>
        <w:rPr>
          <w:rFonts w:hint="eastAsia" w:ascii="仿宋_GB2312" w:hAnsi="仿宋_GB2312" w:eastAsia="仿宋_GB2312" w:cs="仿宋_GB2312"/>
          <w:sz w:val="28"/>
          <w:szCs w:val="28"/>
          <w:lang w:eastAsia="zh-CN"/>
        </w:rPr>
        <w:t>雪宫社区卫生服务中心</w:t>
      </w:r>
    </w:p>
    <w:p w14:paraId="2BE75927">
      <w:pPr>
        <w:adjustRightInd w:val="0"/>
        <w:snapToGrid w:val="0"/>
        <w:spacing w:line="420" w:lineRule="exact"/>
        <w:jc w:val="left"/>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 xml:space="preserve">                         年度：（2023）  （2024）</w:t>
      </w:r>
    </w:p>
    <w:tbl>
      <w:tblPr>
        <w:tblStyle w:val="4"/>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76"/>
        <w:gridCol w:w="521"/>
        <w:gridCol w:w="2603"/>
        <w:gridCol w:w="2516"/>
        <w:gridCol w:w="1475"/>
        <w:gridCol w:w="1150"/>
      </w:tblGrid>
      <w:tr w14:paraId="1EFB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60" w:type="dxa"/>
            <w:noWrap w:val="0"/>
            <w:vAlign w:val="top"/>
          </w:tcPr>
          <w:p w14:paraId="3CB4D37B">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476" w:type="dxa"/>
            <w:noWrap w:val="0"/>
            <w:vAlign w:val="top"/>
          </w:tcPr>
          <w:p w14:paraId="2A1C561E">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521" w:type="dxa"/>
            <w:noWrap w:val="0"/>
            <w:vAlign w:val="top"/>
          </w:tcPr>
          <w:p w14:paraId="3BE9D9DD">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2603" w:type="dxa"/>
            <w:noWrap w:val="0"/>
            <w:vAlign w:val="top"/>
          </w:tcPr>
          <w:p w14:paraId="2DE0D52E">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516" w:type="dxa"/>
            <w:noWrap w:val="0"/>
            <w:vAlign w:val="top"/>
          </w:tcPr>
          <w:p w14:paraId="272BB486">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475" w:type="dxa"/>
            <w:noWrap w:val="0"/>
            <w:vAlign w:val="top"/>
          </w:tcPr>
          <w:p w14:paraId="1438B6C1">
            <w:pPr>
              <w:adjustRightInd w:val="0"/>
              <w:snapToGrid w:val="0"/>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服务包类型</w:t>
            </w:r>
          </w:p>
        </w:tc>
        <w:tc>
          <w:tcPr>
            <w:tcW w:w="1150" w:type="dxa"/>
            <w:noWrap w:val="0"/>
            <w:vAlign w:val="top"/>
          </w:tcPr>
          <w:p w14:paraId="52A231B1">
            <w:pPr>
              <w:adjustRightInd w:val="0"/>
              <w:snapToGrid w:val="0"/>
              <w:spacing w:line="42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14:paraId="79AF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0" w:type="dxa"/>
            <w:noWrap w:val="0"/>
            <w:vAlign w:val="top"/>
          </w:tcPr>
          <w:p w14:paraId="6E76FE77">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5FA0F111">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4A2DED63">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41C69757">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17B6831C">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3CF4A581">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692468C6">
            <w:pPr>
              <w:adjustRightInd w:val="0"/>
              <w:snapToGrid w:val="0"/>
              <w:spacing w:line="420" w:lineRule="exact"/>
              <w:jc w:val="left"/>
              <w:rPr>
                <w:rFonts w:hint="eastAsia" w:ascii="仿宋_GB2312" w:hAnsi="仿宋_GB2312" w:eastAsia="仿宋_GB2312" w:cs="仿宋_GB2312"/>
                <w:sz w:val="22"/>
                <w:szCs w:val="21"/>
              </w:rPr>
            </w:pPr>
          </w:p>
        </w:tc>
      </w:tr>
      <w:tr w14:paraId="02B6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60" w:type="dxa"/>
            <w:noWrap w:val="0"/>
            <w:vAlign w:val="top"/>
          </w:tcPr>
          <w:p w14:paraId="7E523983">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31793933">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50026FCF">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5A9E43C6">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70027C24">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25606A0F">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54E2A525">
            <w:pPr>
              <w:adjustRightInd w:val="0"/>
              <w:snapToGrid w:val="0"/>
              <w:spacing w:line="420" w:lineRule="exact"/>
              <w:jc w:val="left"/>
              <w:rPr>
                <w:rFonts w:hint="eastAsia" w:ascii="仿宋_GB2312" w:hAnsi="仿宋_GB2312" w:eastAsia="仿宋_GB2312" w:cs="仿宋_GB2312"/>
                <w:sz w:val="22"/>
                <w:szCs w:val="21"/>
              </w:rPr>
            </w:pPr>
          </w:p>
        </w:tc>
      </w:tr>
      <w:tr w14:paraId="488E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60" w:type="dxa"/>
            <w:noWrap w:val="0"/>
            <w:vAlign w:val="top"/>
          </w:tcPr>
          <w:p w14:paraId="7E957CC7">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2240B08C">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397CC393">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4B8B7698">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7E4239C2">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1795809B">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4E93EFAF">
            <w:pPr>
              <w:adjustRightInd w:val="0"/>
              <w:snapToGrid w:val="0"/>
              <w:spacing w:line="420" w:lineRule="exact"/>
              <w:jc w:val="left"/>
              <w:rPr>
                <w:rFonts w:hint="eastAsia" w:ascii="仿宋_GB2312" w:hAnsi="仿宋_GB2312" w:eastAsia="仿宋_GB2312" w:cs="仿宋_GB2312"/>
                <w:sz w:val="22"/>
                <w:szCs w:val="21"/>
              </w:rPr>
            </w:pPr>
          </w:p>
        </w:tc>
      </w:tr>
      <w:tr w14:paraId="27D2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60" w:type="dxa"/>
            <w:noWrap w:val="0"/>
            <w:vAlign w:val="top"/>
          </w:tcPr>
          <w:p w14:paraId="188B9B3D">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62619E6A">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28FAA0BD">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5F63E07A">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0C91D2BE">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1A231C8A">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33875413">
            <w:pPr>
              <w:adjustRightInd w:val="0"/>
              <w:snapToGrid w:val="0"/>
              <w:spacing w:line="420" w:lineRule="exact"/>
              <w:jc w:val="left"/>
              <w:rPr>
                <w:rFonts w:hint="eastAsia" w:ascii="仿宋_GB2312" w:hAnsi="仿宋_GB2312" w:eastAsia="仿宋_GB2312" w:cs="仿宋_GB2312"/>
                <w:sz w:val="22"/>
                <w:szCs w:val="21"/>
              </w:rPr>
            </w:pPr>
          </w:p>
        </w:tc>
      </w:tr>
      <w:tr w14:paraId="3D41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60" w:type="dxa"/>
            <w:noWrap w:val="0"/>
            <w:vAlign w:val="top"/>
          </w:tcPr>
          <w:p w14:paraId="0C4813AA">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3888BA9B">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03A1944E">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3CAE9962">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73329B92">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15F228EC">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1B839CD6">
            <w:pPr>
              <w:adjustRightInd w:val="0"/>
              <w:snapToGrid w:val="0"/>
              <w:spacing w:line="420" w:lineRule="exact"/>
              <w:jc w:val="left"/>
              <w:rPr>
                <w:rFonts w:hint="eastAsia" w:ascii="仿宋_GB2312" w:hAnsi="仿宋_GB2312" w:eastAsia="仿宋_GB2312" w:cs="仿宋_GB2312"/>
                <w:sz w:val="22"/>
                <w:szCs w:val="21"/>
              </w:rPr>
            </w:pPr>
          </w:p>
        </w:tc>
      </w:tr>
      <w:tr w14:paraId="6D95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160" w:type="dxa"/>
            <w:noWrap w:val="0"/>
            <w:vAlign w:val="top"/>
          </w:tcPr>
          <w:p w14:paraId="2D061DC1">
            <w:pPr>
              <w:adjustRightInd w:val="0"/>
              <w:snapToGrid w:val="0"/>
              <w:spacing w:line="420" w:lineRule="exact"/>
              <w:jc w:val="left"/>
              <w:rPr>
                <w:rFonts w:hint="eastAsia" w:ascii="仿宋_GB2312" w:hAnsi="仿宋_GB2312" w:eastAsia="仿宋_GB2312" w:cs="仿宋_GB2312"/>
                <w:sz w:val="22"/>
                <w:szCs w:val="21"/>
              </w:rPr>
            </w:pPr>
          </w:p>
        </w:tc>
        <w:tc>
          <w:tcPr>
            <w:tcW w:w="476" w:type="dxa"/>
            <w:noWrap w:val="0"/>
            <w:vAlign w:val="top"/>
          </w:tcPr>
          <w:p w14:paraId="4D0E3429">
            <w:pPr>
              <w:adjustRightInd w:val="0"/>
              <w:snapToGrid w:val="0"/>
              <w:spacing w:line="420" w:lineRule="exact"/>
              <w:jc w:val="left"/>
              <w:rPr>
                <w:rFonts w:hint="eastAsia" w:ascii="仿宋_GB2312" w:hAnsi="仿宋_GB2312" w:eastAsia="仿宋_GB2312" w:cs="仿宋_GB2312"/>
                <w:sz w:val="22"/>
                <w:szCs w:val="21"/>
              </w:rPr>
            </w:pPr>
          </w:p>
        </w:tc>
        <w:tc>
          <w:tcPr>
            <w:tcW w:w="521" w:type="dxa"/>
            <w:noWrap w:val="0"/>
            <w:vAlign w:val="top"/>
          </w:tcPr>
          <w:p w14:paraId="00116831">
            <w:pPr>
              <w:adjustRightInd w:val="0"/>
              <w:snapToGrid w:val="0"/>
              <w:spacing w:line="420" w:lineRule="exact"/>
              <w:jc w:val="left"/>
              <w:rPr>
                <w:rFonts w:hint="eastAsia" w:ascii="仿宋_GB2312" w:hAnsi="仿宋_GB2312" w:eastAsia="仿宋_GB2312" w:cs="仿宋_GB2312"/>
                <w:sz w:val="22"/>
                <w:szCs w:val="21"/>
              </w:rPr>
            </w:pPr>
          </w:p>
        </w:tc>
        <w:tc>
          <w:tcPr>
            <w:tcW w:w="2603" w:type="dxa"/>
            <w:noWrap w:val="0"/>
            <w:vAlign w:val="top"/>
          </w:tcPr>
          <w:p w14:paraId="171DCE05">
            <w:pPr>
              <w:adjustRightInd w:val="0"/>
              <w:snapToGrid w:val="0"/>
              <w:spacing w:line="420" w:lineRule="exact"/>
              <w:jc w:val="left"/>
              <w:rPr>
                <w:rFonts w:hint="eastAsia" w:ascii="仿宋_GB2312" w:hAnsi="仿宋_GB2312" w:eastAsia="仿宋_GB2312" w:cs="仿宋_GB2312"/>
                <w:sz w:val="22"/>
                <w:szCs w:val="21"/>
              </w:rPr>
            </w:pPr>
          </w:p>
        </w:tc>
        <w:tc>
          <w:tcPr>
            <w:tcW w:w="2516" w:type="dxa"/>
            <w:noWrap w:val="0"/>
            <w:vAlign w:val="top"/>
          </w:tcPr>
          <w:p w14:paraId="7D77B563">
            <w:pPr>
              <w:adjustRightInd w:val="0"/>
              <w:snapToGrid w:val="0"/>
              <w:spacing w:line="420" w:lineRule="exact"/>
              <w:jc w:val="left"/>
              <w:rPr>
                <w:rFonts w:hint="eastAsia" w:ascii="仿宋_GB2312" w:hAnsi="仿宋_GB2312" w:eastAsia="仿宋_GB2312" w:cs="仿宋_GB2312"/>
                <w:sz w:val="22"/>
                <w:szCs w:val="21"/>
              </w:rPr>
            </w:pPr>
          </w:p>
        </w:tc>
        <w:tc>
          <w:tcPr>
            <w:tcW w:w="1475" w:type="dxa"/>
            <w:noWrap w:val="0"/>
            <w:vAlign w:val="top"/>
          </w:tcPr>
          <w:p w14:paraId="69CA3B4C">
            <w:pPr>
              <w:adjustRightInd w:val="0"/>
              <w:snapToGrid w:val="0"/>
              <w:spacing w:line="420" w:lineRule="exact"/>
              <w:jc w:val="left"/>
              <w:rPr>
                <w:rFonts w:hint="eastAsia" w:ascii="仿宋_GB2312" w:hAnsi="仿宋_GB2312" w:eastAsia="仿宋_GB2312" w:cs="仿宋_GB2312"/>
                <w:sz w:val="22"/>
                <w:szCs w:val="21"/>
              </w:rPr>
            </w:pPr>
          </w:p>
        </w:tc>
        <w:tc>
          <w:tcPr>
            <w:tcW w:w="1150" w:type="dxa"/>
            <w:noWrap w:val="0"/>
            <w:vAlign w:val="top"/>
          </w:tcPr>
          <w:p w14:paraId="72A199E1">
            <w:pPr>
              <w:adjustRightInd w:val="0"/>
              <w:snapToGrid w:val="0"/>
              <w:spacing w:line="420" w:lineRule="exact"/>
              <w:jc w:val="left"/>
              <w:rPr>
                <w:rFonts w:hint="eastAsia" w:ascii="仿宋_GB2312" w:hAnsi="仿宋_GB2312" w:eastAsia="仿宋_GB2312" w:cs="仿宋_GB2312"/>
                <w:sz w:val="22"/>
                <w:szCs w:val="21"/>
              </w:rPr>
            </w:pPr>
          </w:p>
        </w:tc>
      </w:tr>
    </w:tbl>
    <w:p w14:paraId="59291856">
      <w:pPr>
        <w:adjustRightInd w:val="0"/>
        <w:snapToGrid w:val="0"/>
        <w:spacing w:line="420" w:lineRule="exact"/>
        <w:jc w:val="left"/>
        <w:rPr>
          <w:rFonts w:hint="eastAsia" w:ascii="仿宋_GB2312" w:hAnsi="仿宋_GB2312" w:eastAsia="仿宋_GB2312" w:cs="仿宋_GB2312"/>
          <w:sz w:val="16"/>
          <w:szCs w:val="16"/>
        </w:rPr>
      </w:pPr>
    </w:p>
    <w:p w14:paraId="76F30BF5">
      <w:pPr>
        <w:adjustRightInd w:val="0"/>
        <w:snapToGrid w:val="0"/>
        <w:spacing w:line="420" w:lineRule="exact"/>
        <w:jc w:val="left"/>
        <w:rPr>
          <w:rFonts w:hint="eastAsia" w:ascii="仿宋_GB2312" w:hAnsi="仿宋_GB2312" w:eastAsia="仿宋_GB2312" w:cs="仿宋_GB2312"/>
          <w:kern w:val="0"/>
          <w:sz w:val="28"/>
          <w:szCs w:val="28"/>
          <w:highlight w:val="none"/>
          <w:u w:val="single"/>
          <w:lang w:val="en-US" w:eastAsia="zh-CN"/>
        </w:rPr>
      </w:pPr>
      <w:r>
        <w:rPr>
          <w:rFonts w:hint="eastAsia" w:ascii="仿宋_GB2312" w:hAnsi="仿宋_GB2312" w:eastAsia="仿宋_GB2312" w:cs="仿宋_GB2312"/>
          <w:b/>
          <w:sz w:val="32"/>
          <w:szCs w:val="32"/>
        </w:rPr>
        <w:t>选择服务包类型：</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基础包</w:t>
      </w:r>
      <w:r>
        <w:rPr>
          <w:rFonts w:hint="eastAsia" w:ascii="仿宋_GB2312" w:hAnsi="仿宋_GB2312" w:eastAsia="仿宋_GB2312" w:cs="仿宋_GB2312"/>
          <w:b/>
          <w:bCs/>
          <w:kern w:val="0"/>
          <w:sz w:val="28"/>
          <w:szCs w:val="28"/>
          <w:u w:val="none"/>
          <w:lang w:val="en-US" w:eastAsia="zh-CN"/>
        </w:rPr>
        <w:t>，</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初级包</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u w:val="single"/>
          <w:lang w:eastAsia="zh-CN"/>
        </w:rPr>
        <w:t>□一般人群</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0-6岁</w:t>
      </w:r>
      <w:r>
        <w:rPr>
          <w:rFonts w:hint="eastAsia" w:ascii="仿宋_GB2312" w:hAnsi="仿宋_GB2312" w:eastAsia="仿宋_GB2312" w:cs="仿宋_GB2312"/>
          <w:kern w:val="0"/>
          <w:sz w:val="28"/>
          <w:szCs w:val="28"/>
          <w:u w:val="single"/>
          <w:lang w:eastAsia="zh-CN"/>
        </w:rPr>
        <w:t>儿童□孕产妇</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□老年人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□高血压</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□糖尿病</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□肺结核</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□残疾人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□医养结合□</w:t>
      </w:r>
      <w:r>
        <w:rPr>
          <w:rFonts w:hint="eastAsia" w:ascii="仿宋_GB2312" w:hAnsi="仿宋_GB2312" w:eastAsia="仿宋_GB2312" w:cs="仿宋_GB2312"/>
          <w:kern w:val="0"/>
          <w:sz w:val="28"/>
          <w:szCs w:val="28"/>
          <w:u w:val="single"/>
          <w:lang w:val="en-US" w:eastAsia="zh-CN"/>
        </w:rPr>
        <w:t>新冠</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脑卒中</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中级包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新冠服务包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val="0"/>
          <w:bCs w:val="0"/>
          <w:kern w:val="0"/>
          <w:sz w:val="28"/>
          <w:szCs w:val="28"/>
          <w:u w:val="single"/>
          <w:lang w:eastAsia="zh-CN"/>
        </w:rPr>
        <w:t>特需包</w:t>
      </w:r>
      <w:r>
        <w:rPr>
          <w:rFonts w:hint="eastAsia" w:ascii="仿宋_GB2312" w:hAnsi="仿宋_GB2312" w:eastAsia="仿宋_GB2312" w:cs="仿宋_GB2312"/>
          <w:kern w:val="0"/>
          <w:sz w:val="28"/>
          <w:szCs w:val="28"/>
          <w:u w:val="single"/>
          <w:lang w:eastAsia="zh-CN"/>
        </w:rPr>
        <w:t>□严重精神障碍</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□残疾人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□医养结合□</w:t>
      </w:r>
      <w:r>
        <w:rPr>
          <w:rFonts w:hint="eastAsia" w:ascii="仿宋_GB2312" w:hAnsi="仿宋_GB2312" w:eastAsia="仿宋_GB2312" w:cs="仿宋_GB2312"/>
          <w:kern w:val="0"/>
          <w:sz w:val="28"/>
          <w:szCs w:val="28"/>
          <w:u w:val="single"/>
          <w:lang w:val="en-US" w:eastAsia="zh-CN"/>
        </w:rPr>
        <w:t>糖尿病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糖尿病中医包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高血压、</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高血压中医包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三高包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高级包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新冠服务包</w:t>
      </w:r>
      <w:r>
        <w:rPr>
          <w:rFonts w:hint="eastAsia" w:ascii="仿宋_GB2312" w:hAnsi="仿宋_GB2312" w:eastAsia="仿宋_GB2312" w:cs="仿宋_GB2312"/>
          <w:kern w:val="0"/>
          <w:sz w:val="28"/>
          <w:szCs w:val="28"/>
          <w:u w:val="single"/>
          <w:lang w:eastAsia="zh-CN"/>
        </w:rPr>
        <w:t>□中医高级包□</w:t>
      </w:r>
      <w:r>
        <w:rPr>
          <w:rFonts w:hint="eastAsia" w:ascii="仿宋_GB2312" w:hAnsi="仿宋_GB2312" w:eastAsia="仿宋_GB2312" w:cs="仿宋_GB2312"/>
          <w:kern w:val="0"/>
          <w:sz w:val="28"/>
          <w:szCs w:val="28"/>
          <w:u w:val="single"/>
          <w:lang w:val="en-US" w:eastAsia="zh-CN"/>
        </w:rPr>
        <w:t>口腔服务包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highlight w:val="none"/>
          <w:u w:val="single"/>
          <w:lang w:eastAsia="zh-CN"/>
        </w:rPr>
        <w:t>□其他服务包（</w:t>
      </w:r>
      <w:r>
        <w:rPr>
          <w:rFonts w:hint="eastAsia" w:ascii="仿宋_GB2312" w:hAnsi="仿宋_GB2312" w:eastAsia="仿宋_GB2312" w:cs="仿宋_GB2312"/>
          <w:kern w:val="0"/>
          <w:sz w:val="28"/>
          <w:szCs w:val="28"/>
          <w:highlight w:val="none"/>
          <w:u w:val="single"/>
          <w:lang w:val="en-US" w:eastAsia="zh-CN"/>
        </w:rPr>
        <w:t xml:space="preserve">         ）</w:t>
      </w:r>
    </w:p>
    <w:p w14:paraId="38D4FAE6">
      <w:pPr>
        <w:adjustRightInd w:val="0"/>
        <w:snapToGrid w:val="0"/>
        <w:spacing w:line="420" w:lineRule="exact"/>
        <w:jc w:val="left"/>
        <w:rPr>
          <w:rFonts w:hint="default" w:ascii="仿宋_GB2312" w:hAnsi="仿宋_GB2312" w:eastAsia="仿宋_GB2312" w:cs="仿宋_GB2312"/>
          <w:kern w:val="0"/>
          <w:sz w:val="28"/>
          <w:szCs w:val="28"/>
          <w:highlight w:val="none"/>
          <w:u w:val="single"/>
          <w:lang w:val="en-US" w:eastAsia="zh-CN"/>
        </w:rPr>
      </w:pPr>
    </w:p>
    <w:p w14:paraId="4069CE3E">
      <w:pPr>
        <w:numPr>
          <w:ilvl w:val="0"/>
          <w:numId w:val="1"/>
        </w:numPr>
        <w:adjustRightInd w:val="0"/>
        <w:snapToGrid w:val="0"/>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乙双方本着平等、尊重和自愿的原则，签订此协议，接受以下条款的约定：</w:t>
      </w:r>
    </w:p>
    <w:p w14:paraId="2A9BA7B8">
      <w:pPr>
        <w:adjustRightInd w:val="0"/>
        <w:snapToGrid w:val="0"/>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甲、乙双方共同确定  </w:t>
      </w:r>
      <w:r>
        <w:rPr>
          <w:rFonts w:hint="eastAsia" w:ascii="仿宋_GB2312" w:hAnsi="仿宋_GB2312" w:eastAsia="仿宋_GB2312" w:cs="仿宋_GB2312"/>
          <w:b/>
          <w:bCs/>
          <w:sz w:val="44"/>
          <w:szCs w:val="44"/>
        </w:rPr>
        <w:t>临淄区</w:t>
      </w:r>
      <w:r>
        <w:rPr>
          <w:rFonts w:hint="eastAsia" w:ascii="仿宋_GB2312" w:hAnsi="仿宋_GB2312" w:eastAsia="仿宋_GB2312" w:cs="仿宋_GB2312"/>
          <w:b/>
          <w:bCs/>
          <w:sz w:val="44"/>
          <w:szCs w:val="44"/>
          <w:lang w:eastAsia="zh-CN"/>
        </w:rPr>
        <w:t>雪宫社区卫生服务中心</w:t>
      </w:r>
      <w:r>
        <w:rPr>
          <w:rFonts w:hint="eastAsia" w:ascii="仿宋_GB2312" w:hAnsi="仿宋_GB2312" w:eastAsia="仿宋_GB2312" w:cs="仿宋_GB2312"/>
          <w:b/>
          <w:bCs/>
          <w:sz w:val="44"/>
          <w:szCs w:val="44"/>
        </w:rPr>
        <w:t>家庭医生第</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团队</w:t>
      </w:r>
      <w:r>
        <w:rPr>
          <w:rFonts w:hint="eastAsia" w:ascii="仿宋_GB2312" w:hAnsi="仿宋_GB2312" w:eastAsia="仿宋_GB2312" w:cs="仿宋_GB2312"/>
          <w:sz w:val="44"/>
          <w:szCs w:val="44"/>
        </w:rPr>
        <w:t xml:space="preserve"> </w:t>
      </w:r>
      <w:r>
        <w:rPr>
          <w:rFonts w:hint="eastAsia" w:ascii="仿宋_GB2312" w:hAnsi="仿宋_GB2312" w:eastAsia="仿宋_GB2312" w:cs="仿宋_GB2312"/>
          <w:sz w:val="28"/>
          <w:szCs w:val="28"/>
        </w:rPr>
        <w:t xml:space="preserve"> 为乙方的家庭医生服务团队。</w:t>
      </w:r>
    </w:p>
    <w:p w14:paraId="68EF2EC5">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47C6BBFB">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4FFA8D88">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4E807D14">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0E5A86BA">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3E751BFA">
      <w:pPr>
        <w:adjustRightInd w:val="0"/>
        <w:snapToGrid w:val="0"/>
        <w:spacing w:line="420" w:lineRule="exact"/>
        <w:ind w:firstLine="560" w:firstLineChars="200"/>
        <w:jc w:val="left"/>
        <w:rPr>
          <w:rFonts w:hint="eastAsia" w:ascii="仿宋_GB2312" w:hAnsi="仿宋_GB2312" w:eastAsia="仿宋_GB2312" w:cs="仿宋_GB2312"/>
          <w:sz w:val="28"/>
          <w:szCs w:val="28"/>
        </w:rPr>
      </w:pPr>
    </w:p>
    <w:p w14:paraId="1134F645">
      <w:pPr>
        <w:adjustRightInd w:val="0"/>
        <w:snapToGrid w:val="0"/>
        <w:spacing w:line="42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家庭医生团队信息，（请选择您的家庭医生团队）</w:t>
      </w:r>
    </w:p>
    <w:p w14:paraId="1D75789F">
      <w:pPr>
        <w:adjustRightInd w:val="0"/>
        <w:snapToGrid w:val="0"/>
        <w:spacing w:line="420" w:lineRule="exact"/>
        <w:ind w:firstLine="562" w:firstLineChars="200"/>
        <w:jc w:val="left"/>
        <w:rPr>
          <w:rFonts w:hint="eastAsia" w:ascii="仿宋_GB2312" w:hAnsi="仿宋_GB2312" w:eastAsia="仿宋_GB2312" w:cs="仿宋_GB2312"/>
          <w:b/>
          <w:bCs/>
          <w:sz w:val="28"/>
          <w:szCs w:val="28"/>
          <w:lang w:val="en-US" w:eastAsia="zh-CN"/>
        </w:rPr>
      </w:pPr>
    </w:p>
    <w:p w14:paraId="1789F2B2">
      <w:pPr>
        <w:adjustRightInd w:val="0"/>
        <w:snapToGrid w:val="0"/>
        <w:spacing w:line="420" w:lineRule="exact"/>
        <w:jc w:val="left"/>
        <w:rPr>
          <w:rFonts w:hint="eastAsia" w:ascii="仿宋_GB2312" w:hAnsi="仿宋_GB2312" w:eastAsia="仿宋_GB2312" w:cs="仿宋_GB2312"/>
          <w:b/>
          <w:bCs/>
          <w:sz w:val="28"/>
          <w:szCs w:val="28"/>
          <w:lang w:val="en-US" w:eastAsia="zh-CN"/>
        </w:rPr>
      </w:pPr>
    </w:p>
    <w:p w14:paraId="6F53785C">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雪宫社区卫生服务中心第一服务团（</w:t>
      </w:r>
      <w:r>
        <w:rPr>
          <w:rFonts w:hint="eastAsia" w:ascii="仿宋_GB2312" w:hAnsi="仿宋_GB2312" w:eastAsia="仿宋_GB2312" w:cs="仿宋_GB2312"/>
          <w:b w:val="0"/>
          <w:bCs w:val="0"/>
          <w:sz w:val="28"/>
          <w:szCs w:val="28"/>
          <w:vertAlign w:val="baseline"/>
          <w:lang w:val="en-US" w:eastAsia="zh-CN"/>
        </w:rPr>
        <w:t>李蕊团队</w:t>
      </w:r>
      <w:r>
        <w:rPr>
          <w:rFonts w:hint="eastAsia" w:ascii="仿宋_GB2312" w:hAnsi="仿宋_GB2312" w:eastAsia="仿宋_GB2312" w:cs="仿宋_GB2312"/>
          <w:b/>
          <w:bCs/>
          <w:sz w:val="28"/>
          <w:szCs w:val="28"/>
          <w:lang w:val="en-US" w:eastAsia="zh-CN"/>
        </w:rPr>
        <w:t>）（   ）</w:t>
      </w:r>
    </w:p>
    <w:tbl>
      <w:tblPr>
        <w:tblStyle w:val="5"/>
        <w:tblW w:w="10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2055"/>
        <w:gridCol w:w="2849"/>
        <w:gridCol w:w="3480"/>
      </w:tblGrid>
      <w:tr w14:paraId="42B1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69B763E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55" w:type="dxa"/>
          </w:tcPr>
          <w:p w14:paraId="4C607B5B">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849" w:type="dxa"/>
          </w:tcPr>
          <w:p w14:paraId="7BB63BE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480" w:type="dxa"/>
          </w:tcPr>
          <w:p w14:paraId="5D6DAE6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3EFA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1863A26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55" w:type="dxa"/>
          </w:tcPr>
          <w:p w14:paraId="3BEEBC6C">
            <w:pPr>
              <w:adjustRightInd w:val="0"/>
              <w:snapToGrid w:val="0"/>
              <w:spacing w:line="42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李蕊</w:t>
            </w:r>
          </w:p>
        </w:tc>
        <w:tc>
          <w:tcPr>
            <w:tcW w:w="2849" w:type="dxa"/>
          </w:tcPr>
          <w:p w14:paraId="3105398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480" w:type="dxa"/>
            <w:vMerge w:val="restart"/>
          </w:tcPr>
          <w:p w14:paraId="33C2010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韩家、王家、杜家、小杨、槐行、大杨、董褚、闫家、程营、朱营、孙营</w:t>
            </w:r>
          </w:p>
        </w:tc>
      </w:tr>
      <w:tr w14:paraId="5FE3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055" w:type="dxa"/>
            <w:vAlign w:val="top"/>
          </w:tcPr>
          <w:p w14:paraId="539B7F5E">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主治医师</w:t>
            </w:r>
          </w:p>
        </w:tc>
        <w:tc>
          <w:tcPr>
            <w:tcW w:w="2055" w:type="dxa"/>
            <w:vAlign w:val="top"/>
          </w:tcPr>
          <w:p w14:paraId="2D550E33">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房鑫</w:t>
            </w:r>
          </w:p>
        </w:tc>
        <w:tc>
          <w:tcPr>
            <w:tcW w:w="2849" w:type="dxa"/>
          </w:tcPr>
          <w:p w14:paraId="2658AA2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13705331728</w:t>
            </w:r>
          </w:p>
        </w:tc>
        <w:tc>
          <w:tcPr>
            <w:tcW w:w="3480" w:type="dxa"/>
            <w:vMerge w:val="continue"/>
          </w:tcPr>
          <w:p w14:paraId="049326BE">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2B63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55" w:type="dxa"/>
            <w:vAlign w:val="top"/>
          </w:tcPr>
          <w:p w14:paraId="788EA38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主治医师</w:t>
            </w:r>
          </w:p>
        </w:tc>
        <w:tc>
          <w:tcPr>
            <w:tcW w:w="2055" w:type="dxa"/>
            <w:vAlign w:val="top"/>
          </w:tcPr>
          <w:p w14:paraId="73139A20">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闫志辉</w:t>
            </w:r>
          </w:p>
        </w:tc>
        <w:tc>
          <w:tcPr>
            <w:tcW w:w="2849" w:type="dxa"/>
            <w:vAlign w:val="top"/>
          </w:tcPr>
          <w:p w14:paraId="02BCA294">
            <w:pPr>
              <w:adjustRightInd w:val="0"/>
              <w:snapToGrid w:val="0"/>
              <w:spacing w:line="42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13475500891</w:t>
            </w:r>
          </w:p>
        </w:tc>
        <w:tc>
          <w:tcPr>
            <w:tcW w:w="3480" w:type="dxa"/>
            <w:vMerge w:val="continue"/>
          </w:tcPr>
          <w:p w14:paraId="7E244F2D">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6EA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55" w:type="dxa"/>
            <w:vAlign w:val="top"/>
          </w:tcPr>
          <w:p w14:paraId="6AE68F9F">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全科医师</w:t>
            </w:r>
          </w:p>
        </w:tc>
        <w:tc>
          <w:tcPr>
            <w:tcW w:w="2055" w:type="dxa"/>
            <w:vAlign w:val="top"/>
          </w:tcPr>
          <w:p w14:paraId="6981F767">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崔建平</w:t>
            </w:r>
          </w:p>
        </w:tc>
        <w:tc>
          <w:tcPr>
            <w:tcW w:w="2849" w:type="dxa"/>
            <w:vAlign w:val="top"/>
          </w:tcPr>
          <w:p w14:paraId="6E7B80E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13754782845</w:t>
            </w:r>
          </w:p>
        </w:tc>
        <w:tc>
          <w:tcPr>
            <w:tcW w:w="3480" w:type="dxa"/>
            <w:vMerge w:val="continue"/>
          </w:tcPr>
          <w:p w14:paraId="4A7C7D4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00E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top"/>
          </w:tcPr>
          <w:p w14:paraId="51867E34">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家庭医生</w:t>
            </w:r>
          </w:p>
        </w:tc>
        <w:tc>
          <w:tcPr>
            <w:tcW w:w="2055" w:type="dxa"/>
            <w:vAlign w:val="top"/>
          </w:tcPr>
          <w:p w14:paraId="6899F714">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丁婷</w:t>
            </w:r>
          </w:p>
        </w:tc>
        <w:tc>
          <w:tcPr>
            <w:tcW w:w="2849" w:type="dxa"/>
            <w:vAlign w:val="top"/>
          </w:tcPr>
          <w:p w14:paraId="687DDFAC">
            <w:pPr>
              <w:adjustRightInd w:val="0"/>
              <w:snapToGrid w:val="0"/>
              <w:spacing w:line="42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15106423288</w:t>
            </w:r>
          </w:p>
        </w:tc>
        <w:tc>
          <w:tcPr>
            <w:tcW w:w="3480" w:type="dxa"/>
            <w:vMerge w:val="continue"/>
          </w:tcPr>
          <w:p w14:paraId="5F388D6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B0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top"/>
          </w:tcPr>
          <w:p w14:paraId="788A8589">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家庭医生</w:t>
            </w:r>
          </w:p>
        </w:tc>
        <w:tc>
          <w:tcPr>
            <w:tcW w:w="2055" w:type="dxa"/>
            <w:vAlign w:val="top"/>
          </w:tcPr>
          <w:p w14:paraId="288579B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程明臣</w:t>
            </w:r>
          </w:p>
        </w:tc>
        <w:tc>
          <w:tcPr>
            <w:tcW w:w="2849" w:type="dxa"/>
            <w:vAlign w:val="top"/>
          </w:tcPr>
          <w:p w14:paraId="0119182C">
            <w:pPr>
              <w:adjustRightInd w:val="0"/>
              <w:snapToGrid w:val="0"/>
              <w:spacing w:line="42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13370691593</w:t>
            </w:r>
          </w:p>
        </w:tc>
        <w:tc>
          <w:tcPr>
            <w:tcW w:w="3480" w:type="dxa"/>
            <w:vMerge w:val="continue"/>
          </w:tcPr>
          <w:p w14:paraId="5C7677A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80F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top"/>
          </w:tcPr>
          <w:p w14:paraId="129DCAB2">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护士</w:t>
            </w:r>
          </w:p>
        </w:tc>
        <w:tc>
          <w:tcPr>
            <w:tcW w:w="2055" w:type="dxa"/>
            <w:vAlign w:val="top"/>
          </w:tcPr>
          <w:p w14:paraId="43DD2B1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程艳芳</w:t>
            </w:r>
          </w:p>
        </w:tc>
        <w:tc>
          <w:tcPr>
            <w:tcW w:w="2849" w:type="dxa"/>
            <w:vAlign w:val="top"/>
          </w:tcPr>
          <w:p w14:paraId="7C93DCD2">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7318136</w:t>
            </w:r>
          </w:p>
        </w:tc>
        <w:tc>
          <w:tcPr>
            <w:tcW w:w="3480" w:type="dxa"/>
            <w:vMerge w:val="continue"/>
          </w:tcPr>
          <w:p w14:paraId="59EE5FA6">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4C2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vAlign w:val="top"/>
          </w:tcPr>
          <w:p w14:paraId="62726F8F">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公卫医师</w:t>
            </w:r>
          </w:p>
        </w:tc>
        <w:tc>
          <w:tcPr>
            <w:tcW w:w="2055" w:type="dxa"/>
            <w:vAlign w:val="top"/>
          </w:tcPr>
          <w:p w14:paraId="3B8C53A3">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刘晏伶</w:t>
            </w:r>
          </w:p>
        </w:tc>
        <w:tc>
          <w:tcPr>
            <w:tcW w:w="2849" w:type="dxa"/>
            <w:vAlign w:val="top"/>
          </w:tcPr>
          <w:p w14:paraId="04A09586">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18653398653</w:t>
            </w:r>
          </w:p>
        </w:tc>
        <w:tc>
          <w:tcPr>
            <w:tcW w:w="3480" w:type="dxa"/>
            <w:vMerge w:val="continue"/>
          </w:tcPr>
          <w:p w14:paraId="18FF1508">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5B69F1A7">
      <w:pPr>
        <w:adjustRightInd w:val="0"/>
        <w:snapToGrid w:val="0"/>
        <w:spacing w:line="420" w:lineRule="exact"/>
        <w:jc w:val="left"/>
        <w:rPr>
          <w:rFonts w:hint="eastAsia" w:ascii="仿宋_GB2312" w:hAnsi="仿宋_GB2312" w:eastAsia="仿宋_GB2312" w:cs="仿宋_GB2312"/>
          <w:b/>
          <w:bCs/>
          <w:sz w:val="28"/>
          <w:szCs w:val="28"/>
          <w:lang w:val="en-US" w:eastAsia="zh-CN"/>
        </w:rPr>
      </w:pPr>
    </w:p>
    <w:p w14:paraId="53821CB5">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雪宫社区卫生服务中心第二服务团队（</w:t>
      </w:r>
      <w:r>
        <w:rPr>
          <w:rFonts w:hint="eastAsia" w:ascii="仿宋_GB2312" w:hAnsi="仿宋_GB2312" w:eastAsia="仿宋_GB2312" w:cs="仿宋_GB2312"/>
          <w:b w:val="0"/>
          <w:bCs w:val="0"/>
          <w:sz w:val="28"/>
          <w:szCs w:val="28"/>
          <w:vertAlign w:val="baseline"/>
          <w:lang w:val="en-US" w:eastAsia="zh-CN"/>
        </w:rPr>
        <w:t>张珺团队</w:t>
      </w:r>
      <w:r>
        <w:rPr>
          <w:rFonts w:hint="eastAsia" w:ascii="仿宋_GB2312" w:hAnsi="仿宋_GB2312" w:eastAsia="仿宋_GB2312" w:cs="仿宋_GB2312"/>
          <w:b/>
          <w:bCs/>
          <w:sz w:val="28"/>
          <w:szCs w:val="28"/>
          <w:lang w:val="en-US" w:eastAsia="zh-CN"/>
        </w:rPr>
        <w:t>）（   ）</w:t>
      </w:r>
    </w:p>
    <w:tbl>
      <w:tblPr>
        <w:tblStyle w:val="5"/>
        <w:tblW w:w="10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41"/>
        <w:gridCol w:w="3630"/>
      </w:tblGrid>
      <w:tr w14:paraId="1F1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2F99B5C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2FD6E4A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41" w:type="dxa"/>
          </w:tcPr>
          <w:p w14:paraId="6F9A837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2D9C3C21">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1429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56FCB07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6458D5D6">
            <w:pPr>
              <w:adjustRightInd w:val="0"/>
              <w:snapToGrid w:val="0"/>
              <w:spacing w:line="42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张珺</w:t>
            </w:r>
          </w:p>
        </w:tc>
        <w:tc>
          <w:tcPr>
            <w:tcW w:w="2641" w:type="dxa"/>
          </w:tcPr>
          <w:p w14:paraId="487F50A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630" w:type="dxa"/>
            <w:vMerge w:val="restart"/>
          </w:tcPr>
          <w:p w14:paraId="4091348E">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东街、西街、南街、合里、耿王、刘家、东安、西安、南安、高娄、郑王</w:t>
            </w:r>
          </w:p>
        </w:tc>
      </w:tr>
      <w:tr w14:paraId="238D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84" w:type="dxa"/>
            <w:vAlign w:val="top"/>
          </w:tcPr>
          <w:p w14:paraId="148088E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主治医师</w:t>
            </w:r>
          </w:p>
        </w:tc>
        <w:tc>
          <w:tcPr>
            <w:tcW w:w="2084" w:type="dxa"/>
            <w:vAlign w:val="top"/>
          </w:tcPr>
          <w:p w14:paraId="2FD4153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王衍博</w:t>
            </w:r>
          </w:p>
        </w:tc>
        <w:tc>
          <w:tcPr>
            <w:tcW w:w="2641" w:type="dxa"/>
          </w:tcPr>
          <w:p w14:paraId="3652615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13409091449</w:t>
            </w:r>
          </w:p>
        </w:tc>
        <w:tc>
          <w:tcPr>
            <w:tcW w:w="3630" w:type="dxa"/>
            <w:vMerge w:val="continue"/>
          </w:tcPr>
          <w:p w14:paraId="15316046">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D75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7A929EB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主治医师</w:t>
            </w:r>
          </w:p>
        </w:tc>
        <w:tc>
          <w:tcPr>
            <w:tcW w:w="2084" w:type="dxa"/>
            <w:vAlign w:val="top"/>
          </w:tcPr>
          <w:p w14:paraId="3CC2B190">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王强</w:t>
            </w:r>
          </w:p>
        </w:tc>
        <w:tc>
          <w:tcPr>
            <w:tcW w:w="2641" w:type="dxa"/>
          </w:tcPr>
          <w:p w14:paraId="06E5A11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15953364555</w:t>
            </w:r>
          </w:p>
        </w:tc>
        <w:tc>
          <w:tcPr>
            <w:tcW w:w="3630" w:type="dxa"/>
            <w:vMerge w:val="continue"/>
          </w:tcPr>
          <w:p w14:paraId="26F9D5A2">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223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53E5D62B">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全科医师</w:t>
            </w:r>
          </w:p>
        </w:tc>
        <w:tc>
          <w:tcPr>
            <w:tcW w:w="2084" w:type="dxa"/>
            <w:vAlign w:val="top"/>
          </w:tcPr>
          <w:p w14:paraId="3D24385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傅秀云</w:t>
            </w:r>
          </w:p>
        </w:tc>
        <w:tc>
          <w:tcPr>
            <w:tcW w:w="2641" w:type="dxa"/>
            <w:vAlign w:val="top"/>
          </w:tcPr>
          <w:p w14:paraId="1D37AC82">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7318557</w:t>
            </w:r>
          </w:p>
        </w:tc>
        <w:tc>
          <w:tcPr>
            <w:tcW w:w="3630" w:type="dxa"/>
            <w:vMerge w:val="continue"/>
          </w:tcPr>
          <w:p w14:paraId="45436916">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254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0EE8301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公卫医师</w:t>
            </w:r>
          </w:p>
        </w:tc>
        <w:tc>
          <w:tcPr>
            <w:tcW w:w="2084" w:type="dxa"/>
            <w:vAlign w:val="top"/>
          </w:tcPr>
          <w:p w14:paraId="0586479F">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丁翠玲</w:t>
            </w:r>
          </w:p>
        </w:tc>
        <w:tc>
          <w:tcPr>
            <w:tcW w:w="2641" w:type="dxa"/>
            <w:vAlign w:val="top"/>
          </w:tcPr>
          <w:p w14:paraId="27903DF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15953325088</w:t>
            </w:r>
          </w:p>
        </w:tc>
        <w:tc>
          <w:tcPr>
            <w:tcW w:w="3630" w:type="dxa"/>
            <w:vMerge w:val="continue"/>
          </w:tcPr>
          <w:p w14:paraId="6BA831DB">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4EC7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4" w:type="dxa"/>
            <w:vAlign w:val="top"/>
          </w:tcPr>
          <w:p w14:paraId="33F5663C">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公卫医师</w:t>
            </w:r>
          </w:p>
        </w:tc>
        <w:tc>
          <w:tcPr>
            <w:tcW w:w="2084" w:type="dxa"/>
            <w:vAlign w:val="top"/>
          </w:tcPr>
          <w:p w14:paraId="48D798C1">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左进红</w:t>
            </w:r>
          </w:p>
        </w:tc>
        <w:tc>
          <w:tcPr>
            <w:tcW w:w="2641" w:type="dxa"/>
            <w:vAlign w:val="top"/>
          </w:tcPr>
          <w:p w14:paraId="172B41A5">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13455316304</w:t>
            </w:r>
          </w:p>
        </w:tc>
        <w:tc>
          <w:tcPr>
            <w:tcW w:w="3630" w:type="dxa"/>
            <w:vMerge w:val="continue"/>
          </w:tcPr>
          <w:p w14:paraId="6B2232F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2B4A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4" w:type="dxa"/>
            <w:vAlign w:val="top"/>
          </w:tcPr>
          <w:p w14:paraId="7F875A1D">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家庭医生</w:t>
            </w:r>
          </w:p>
        </w:tc>
        <w:tc>
          <w:tcPr>
            <w:tcW w:w="2084" w:type="dxa"/>
            <w:vAlign w:val="top"/>
          </w:tcPr>
          <w:p w14:paraId="531F776A">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王玉贤</w:t>
            </w:r>
          </w:p>
        </w:tc>
        <w:tc>
          <w:tcPr>
            <w:tcW w:w="2641" w:type="dxa"/>
            <w:vAlign w:val="top"/>
          </w:tcPr>
          <w:p w14:paraId="72F3121C">
            <w:pPr>
              <w:adjustRightInd w:val="0"/>
              <w:snapToGrid w:val="0"/>
              <w:spacing w:line="420" w:lineRule="exact"/>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13581025624</w:t>
            </w:r>
          </w:p>
        </w:tc>
        <w:tc>
          <w:tcPr>
            <w:tcW w:w="3630" w:type="dxa"/>
            <w:vMerge w:val="continue"/>
          </w:tcPr>
          <w:p w14:paraId="40AB4361">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C19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4" w:type="dxa"/>
            <w:vAlign w:val="top"/>
          </w:tcPr>
          <w:p w14:paraId="5C3218C2">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护士</w:t>
            </w:r>
          </w:p>
        </w:tc>
        <w:tc>
          <w:tcPr>
            <w:tcW w:w="2084" w:type="dxa"/>
            <w:vAlign w:val="top"/>
          </w:tcPr>
          <w:p w14:paraId="1A63165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eastAsia="zh-CN"/>
              </w:rPr>
              <w:t>刘春光</w:t>
            </w:r>
          </w:p>
        </w:tc>
        <w:tc>
          <w:tcPr>
            <w:tcW w:w="2641" w:type="dxa"/>
            <w:vAlign w:val="top"/>
          </w:tcPr>
          <w:p w14:paraId="67ECC98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7318136</w:t>
            </w:r>
          </w:p>
        </w:tc>
        <w:tc>
          <w:tcPr>
            <w:tcW w:w="3630" w:type="dxa"/>
            <w:vMerge w:val="continue"/>
          </w:tcPr>
          <w:p w14:paraId="6E0AA1B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214B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30" w:type="dxa"/>
        </w:trPr>
        <w:tc>
          <w:tcPr>
            <w:tcW w:w="2084" w:type="dxa"/>
            <w:vAlign w:val="top"/>
          </w:tcPr>
          <w:p w14:paraId="4CC2118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护士</w:t>
            </w:r>
          </w:p>
        </w:tc>
        <w:tc>
          <w:tcPr>
            <w:tcW w:w="2084" w:type="dxa"/>
            <w:vAlign w:val="top"/>
          </w:tcPr>
          <w:p w14:paraId="42ED2FD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许澄</w:t>
            </w:r>
          </w:p>
        </w:tc>
        <w:tc>
          <w:tcPr>
            <w:tcW w:w="2641" w:type="dxa"/>
            <w:vAlign w:val="top"/>
          </w:tcPr>
          <w:p w14:paraId="7B66A9B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default" w:ascii="仿宋_GB2312" w:hAnsi="仿宋_GB2312" w:eastAsia="仿宋_GB2312" w:cs="仿宋_GB2312"/>
                <w:b w:val="0"/>
                <w:bCs w:val="0"/>
                <w:sz w:val="28"/>
                <w:szCs w:val="28"/>
                <w:vertAlign w:val="baseline"/>
                <w:lang w:val="en-US" w:eastAsia="zh-CN"/>
              </w:rPr>
              <w:t>15853347490</w:t>
            </w:r>
          </w:p>
        </w:tc>
      </w:tr>
    </w:tbl>
    <w:p w14:paraId="101F3DEF"/>
    <w:p w14:paraId="53465771">
      <w:pPr>
        <w:adjustRightInd w:val="0"/>
        <w:snapToGrid w:val="0"/>
        <w:spacing w:line="420" w:lineRule="exact"/>
        <w:jc w:val="left"/>
        <w:rPr>
          <w:rFonts w:hint="default" w:ascii="仿宋_GB2312" w:hAnsi="仿宋_GB2312" w:eastAsia="仿宋_GB2312" w:cs="仿宋_GB2312"/>
          <w:b w:val="0"/>
          <w:bCs w:val="0"/>
          <w:sz w:val="28"/>
          <w:szCs w:val="28"/>
          <w:lang w:val="en-US" w:eastAsia="zh-CN"/>
        </w:rPr>
      </w:pPr>
    </w:p>
    <w:p w14:paraId="372A47E5">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雪宫社区卫生服务中心第三服务团队（</w:t>
      </w:r>
      <w:r>
        <w:rPr>
          <w:rFonts w:hint="eastAsia" w:ascii="仿宋_GB2312" w:hAnsi="仿宋_GB2312" w:eastAsia="仿宋_GB2312" w:cs="仿宋_GB2312"/>
          <w:sz w:val="28"/>
          <w:szCs w:val="28"/>
          <w:lang w:eastAsia="zh-CN"/>
        </w:rPr>
        <w:t>魏丽</w:t>
      </w:r>
      <w:r>
        <w:rPr>
          <w:rFonts w:hint="eastAsia" w:ascii="仿宋_GB2312" w:hAnsi="仿宋_GB2312" w:eastAsia="仿宋_GB2312" w:cs="仿宋_GB2312"/>
          <w:b w:val="0"/>
          <w:bCs w:val="0"/>
          <w:sz w:val="28"/>
          <w:szCs w:val="28"/>
          <w:vertAlign w:val="baseline"/>
          <w:lang w:val="en-US" w:eastAsia="zh-CN"/>
        </w:rPr>
        <w:t>团队</w:t>
      </w:r>
      <w:r>
        <w:rPr>
          <w:rFonts w:hint="eastAsia" w:ascii="仿宋_GB2312" w:hAnsi="仿宋_GB2312" w:eastAsia="仿宋_GB2312" w:cs="仿宋_GB2312"/>
          <w:b/>
          <w:bCs/>
          <w:sz w:val="28"/>
          <w:szCs w:val="28"/>
          <w:lang w:val="en-US" w:eastAsia="zh-CN"/>
        </w:rPr>
        <w:t>）（   ）</w:t>
      </w:r>
    </w:p>
    <w:tbl>
      <w:tblPr>
        <w:tblStyle w:val="5"/>
        <w:tblW w:w="10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41"/>
        <w:gridCol w:w="3630"/>
      </w:tblGrid>
      <w:tr w14:paraId="3B12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3670069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411F140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41" w:type="dxa"/>
          </w:tcPr>
          <w:p w14:paraId="476E8C4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3478EBBA">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3D93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73E8EC7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78E0CB50">
            <w:pPr>
              <w:adjustRightInd w:val="0"/>
              <w:snapToGrid w:val="0"/>
              <w:spacing w:line="420" w:lineRule="exact"/>
              <w:ind w:firstLine="560" w:firstLineChars="200"/>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eastAsia="zh-CN"/>
              </w:rPr>
              <w:t>魏丽</w:t>
            </w:r>
          </w:p>
        </w:tc>
        <w:tc>
          <w:tcPr>
            <w:tcW w:w="2641" w:type="dxa"/>
          </w:tcPr>
          <w:p w14:paraId="5742E94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630" w:type="dxa"/>
            <w:vMerge w:val="restart"/>
          </w:tcPr>
          <w:p w14:paraId="45BA6691">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徐家、永流、官道、魏家、尧王、商王、范家、陈家、赵家、东孙、西孙</w:t>
            </w:r>
          </w:p>
        </w:tc>
      </w:tr>
      <w:tr w14:paraId="2DB4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4CE4928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执业医师</w:t>
            </w:r>
          </w:p>
        </w:tc>
        <w:tc>
          <w:tcPr>
            <w:tcW w:w="2084" w:type="dxa"/>
            <w:vAlign w:val="top"/>
          </w:tcPr>
          <w:p w14:paraId="2636C5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孙立业</w:t>
            </w:r>
          </w:p>
        </w:tc>
        <w:tc>
          <w:tcPr>
            <w:tcW w:w="2641" w:type="dxa"/>
            <w:vAlign w:val="top"/>
          </w:tcPr>
          <w:p w14:paraId="31F95A2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13598492165</w:t>
            </w:r>
          </w:p>
        </w:tc>
        <w:tc>
          <w:tcPr>
            <w:tcW w:w="3630" w:type="dxa"/>
            <w:vMerge w:val="continue"/>
          </w:tcPr>
          <w:p w14:paraId="2E50C6EB">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2E7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6D360CF8">
            <w:pPr>
              <w:adjustRightInd w:val="0"/>
              <w:snapToGrid w:val="0"/>
              <w:spacing w:line="420" w:lineRule="exact"/>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执业医师</w:t>
            </w:r>
          </w:p>
        </w:tc>
        <w:tc>
          <w:tcPr>
            <w:tcW w:w="2084" w:type="dxa"/>
            <w:vAlign w:val="top"/>
          </w:tcPr>
          <w:p w14:paraId="4B307EF6">
            <w:pPr>
              <w:keepNext w:val="0"/>
              <w:keepLines w:val="0"/>
              <w:pageBreakBefore w:val="0"/>
              <w:widowControl w:val="0"/>
              <w:tabs>
                <w:tab w:val="left" w:pos="417"/>
              </w:tabs>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王加邦</w:t>
            </w:r>
          </w:p>
        </w:tc>
        <w:tc>
          <w:tcPr>
            <w:tcW w:w="2641" w:type="dxa"/>
            <w:vAlign w:val="top"/>
          </w:tcPr>
          <w:p w14:paraId="3DFAEB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13869300898</w:t>
            </w:r>
          </w:p>
        </w:tc>
        <w:tc>
          <w:tcPr>
            <w:tcW w:w="3630" w:type="dxa"/>
            <w:vMerge w:val="continue"/>
          </w:tcPr>
          <w:p w14:paraId="0339724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A48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742D44BE">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全科医师</w:t>
            </w:r>
          </w:p>
        </w:tc>
        <w:tc>
          <w:tcPr>
            <w:tcW w:w="2084" w:type="dxa"/>
            <w:vAlign w:val="top"/>
          </w:tcPr>
          <w:p w14:paraId="12A75BE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邵国亮</w:t>
            </w:r>
          </w:p>
        </w:tc>
        <w:tc>
          <w:tcPr>
            <w:tcW w:w="2641" w:type="dxa"/>
            <w:vAlign w:val="top"/>
          </w:tcPr>
          <w:p w14:paraId="5F98DC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13475511144</w:t>
            </w:r>
          </w:p>
        </w:tc>
        <w:tc>
          <w:tcPr>
            <w:tcW w:w="3630" w:type="dxa"/>
            <w:vMerge w:val="continue"/>
          </w:tcPr>
          <w:p w14:paraId="24D5C03B">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9A4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28E84D87">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全科医师</w:t>
            </w:r>
          </w:p>
        </w:tc>
        <w:tc>
          <w:tcPr>
            <w:tcW w:w="2084" w:type="dxa"/>
            <w:vAlign w:val="top"/>
          </w:tcPr>
          <w:p w14:paraId="12F9FF9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魏静</w:t>
            </w:r>
          </w:p>
        </w:tc>
        <w:tc>
          <w:tcPr>
            <w:tcW w:w="2641" w:type="dxa"/>
            <w:vAlign w:val="top"/>
          </w:tcPr>
          <w:p w14:paraId="164382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13953307288</w:t>
            </w:r>
          </w:p>
        </w:tc>
        <w:tc>
          <w:tcPr>
            <w:tcW w:w="3630" w:type="dxa"/>
            <w:vMerge w:val="continue"/>
          </w:tcPr>
          <w:p w14:paraId="6CC221C1">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B0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45270EF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公卫医师</w:t>
            </w:r>
          </w:p>
        </w:tc>
        <w:tc>
          <w:tcPr>
            <w:tcW w:w="2084" w:type="dxa"/>
            <w:vAlign w:val="top"/>
          </w:tcPr>
          <w:p w14:paraId="733E1E4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朱少梅</w:t>
            </w:r>
          </w:p>
        </w:tc>
        <w:tc>
          <w:tcPr>
            <w:tcW w:w="2641" w:type="dxa"/>
            <w:vAlign w:val="top"/>
          </w:tcPr>
          <w:p w14:paraId="6B7D010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15864477351</w:t>
            </w:r>
          </w:p>
        </w:tc>
        <w:tc>
          <w:tcPr>
            <w:tcW w:w="3630" w:type="dxa"/>
            <w:vMerge w:val="continue"/>
          </w:tcPr>
          <w:p w14:paraId="344E4367">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79BD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3E58BB48">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护士</w:t>
            </w:r>
          </w:p>
        </w:tc>
        <w:tc>
          <w:tcPr>
            <w:tcW w:w="2084" w:type="dxa"/>
            <w:vAlign w:val="top"/>
          </w:tcPr>
          <w:p w14:paraId="08263B8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王春花</w:t>
            </w:r>
          </w:p>
        </w:tc>
        <w:tc>
          <w:tcPr>
            <w:tcW w:w="2641" w:type="dxa"/>
            <w:vAlign w:val="top"/>
          </w:tcPr>
          <w:p w14:paraId="5BC5352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7318136</w:t>
            </w:r>
          </w:p>
        </w:tc>
        <w:tc>
          <w:tcPr>
            <w:tcW w:w="3630" w:type="dxa"/>
            <w:vMerge w:val="continue"/>
          </w:tcPr>
          <w:p w14:paraId="45B91E1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5F45A7AB">
      <w:pPr>
        <w:adjustRightInd w:val="0"/>
        <w:snapToGrid w:val="0"/>
        <w:spacing w:line="420" w:lineRule="exact"/>
        <w:jc w:val="left"/>
        <w:rPr>
          <w:rFonts w:hint="default" w:ascii="仿宋_GB2312" w:hAnsi="仿宋_GB2312" w:eastAsia="仿宋_GB2312" w:cs="仿宋_GB2312"/>
          <w:b w:val="0"/>
          <w:bCs w:val="0"/>
          <w:sz w:val="28"/>
          <w:szCs w:val="28"/>
          <w:lang w:val="en-US" w:eastAsia="zh-CN"/>
        </w:rPr>
      </w:pPr>
    </w:p>
    <w:p w14:paraId="3E45031B">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雪宫社区卫生服务中心第四服务团队（</w:t>
      </w:r>
      <w:r>
        <w:rPr>
          <w:rFonts w:hint="default" w:ascii="仿宋_GB2312" w:hAnsi="仿宋_GB2312" w:eastAsia="仿宋_GB2312" w:cs="仿宋_GB2312"/>
          <w:b w:val="0"/>
          <w:bCs w:val="0"/>
          <w:sz w:val="28"/>
          <w:szCs w:val="28"/>
          <w:vertAlign w:val="baseline"/>
          <w:lang w:val="en-US" w:eastAsia="zh-CN"/>
        </w:rPr>
        <w:t>杨娜</w:t>
      </w:r>
      <w:r>
        <w:rPr>
          <w:rFonts w:hint="eastAsia" w:ascii="仿宋_GB2312" w:hAnsi="仿宋_GB2312" w:eastAsia="仿宋_GB2312" w:cs="仿宋_GB2312"/>
          <w:b w:val="0"/>
          <w:bCs w:val="0"/>
          <w:sz w:val="28"/>
          <w:szCs w:val="28"/>
          <w:vertAlign w:val="baseline"/>
          <w:lang w:val="en-US" w:eastAsia="zh-CN"/>
        </w:rPr>
        <w:t>团队</w:t>
      </w:r>
      <w:r>
        <w:rPr>
          <w:rFonts w:hint="eastAsia" w:ascii="仿宋_GB2312" w:hAnsi="仿宋_GB2312" w:eastAsia="仿宋_GB2312" w:cs="仿宋_GB2312"/>
          <w:b/>
          <w:bCs/>
          <w:sz w:val="28"/>
          <w:szCs w:val="28"/>
          <w:lang w:val="en-US" w:eastAsia="zh-CN"/>
        </w:rPr>
        <w:t>）（   ）</w:t>
      </w:r>
    </w:p>
    <w:tbl>
      <w:tblPr>
        <w:tblStyle w:val="5"/>
        <w:tblpPr w:leftFromText="180" w:rightFromText="180" w:vertAnchor="text" w:horzAnchor="page" w:tblpX="806" w:tblpY="195"/>
        <w:tblOverlap w:val="never"/>
        <w:tblW w:w="10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2084"/>
        <w:gridCol w:w="2531"/>
        <w:gridCol w:w="3630"/>
      </w:tblGrid>
      <w:tr w14:paraId="5A8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Pr>
          <w:p w14:paraId="641B0C7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40109FA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531" w:type="dxa"/>
          </w:tcPr>
          <w:p w14:paraId="3142F61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4CC66E0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4359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Pr>
          <w:p w14:paraId="2C02FB39">
            <w:pPr>
              <w:adjustRightInd w:val="0"/>
              <w:snapToGrid w:val="0"/>
              <w:spacing w:line="420" w:lineRule="exact"/>
              <w:ind w:firstLine="560" w:firstLineChars="200"/>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6D2F6CA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杨娜</w:t>
            </w:r>
          </w:p>
        </w:tc>
        <w:tc>
          <w:tcPr>
            <w:tcW w:w="2531" w:type="dxa"/>
          </w:tcPr>
          <w:p w14:paraId="0FDDA87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630" w:type="dxa"/>
            <w:vMerge w:val="restart"/>
          </w:tcPr>
          <w:p w14:paraId="64B9F96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单家社区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雪宫社区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堠皋社区辖区内所有</w:t>
            </w:r>
            <w:r>
              <w:rPr>
                <w:rFonts w:hint="eastAsia" w:ascii="仿宋_GB2312" w:hAnsi="仿宋_GB2312" w:eastAsia="仿宋_GB2312" w:cs="仿宋_GB2312"/>
                <w:b w:val="0"/>
                <w:bCs w:val="0"/>
                <w:sz w:val="28"/>
                <w:szCs w:val="28"/>
                <w:vertAlign w:val="baseline"/>
                <w:lang w:val="en-US" w:eastAsia="zh-CN"/>
              </w:rPr>
              <w:t>社区</w:t>
            </w:r>
          </w:p>
        </w:tc>
      </w:tr>
      <w:tr w14:paraId="7DA4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9" w:type="dxa"/>
            <w:vAlign w:val="top"/>
          </w:tcPr>
          <w:p w14:paraId="5D3FE1B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副主任医师</w:t>
            </w:r>
          </w:p>
        </w:tc>
        <w:tc>
          <w:tcPr>
            <w:tcW w:w="2084" w:type="dxa"/>
            <w:vAlign w:val="top"/>
          </w:tcPr>
          <w:p w14:paraId="239E961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王建</w:t>
            </w:r>
          </w:p>
        </w:tc>
        <w:tc>
          <w:tcPr>
            <w:tcW w:w="2531" w:type="dxa"/>
            <w:vAlign w:val="top"/>
          </w:tcPr>
          <w:p w14:paraId="447B00E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15169319678</w:t>
            </w:r>
          </w:p>
        </w:tc>
        <w:tc>
          <w:tcPr>
            <w:tcW w:w="3630" w:type="dxa"/>
            <w:vMerge w:val="continue"/>
          </w:tcPr>
          <w:p w14:paraId="0BC7FBE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6A9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9" w:type="dxa"/>
            <w:vAlign w:val="top"/>
          </w:tcPr>
          <w:p w14:paraId="2B4117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副主任医师</w:t>
            </w:r>
          </w:p>
        </w:tc>
        <w:tc>
          <w:tcPr>
            <w:tcW w:w="2084" w:type="dxa"/>
            <w:vAlign w:val="top"/>
          </w:tcPr>
          <w:p w14:paraId="3A16422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魏娜</w:t>
            </w:r>
          </w:p>
        </w:tc>
        <w:tc>
          <w:tcPr>
            <w:tcW w:w="2531" w:type="dxa"/>
            <w:vAlign w:val="top"/>
          </w:tcPr>
          <w:p w14:paraId="0B970C6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13508947472</w:t>
            </w:r>
          </w:p>
        </w:tc>
        <w:tc>
          <w:tcPr>
            <w:tcW w:w="3630" w:type="dxa"/>
            <w:vMerge w:val="continue"/>
          </w:tcPr>
          <w:p w14:paraId="600082C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4C59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9" w:type="dxa"/>
            <w:vAlign w:val="top"/>
          </w:tcPr>
          <w:p w14:paraId="0640216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全科医师</w:t>
            </w:r>
          </w:p>
        </w:tc>
        <w:tc>
          <w:tcPr>
            <w:tcW w:w="2084" w:type="dxa"/>
            <w:vAlign w:val="top"/>
          </w:tcPr>
          <w:p w14:paraId="6DB3009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张敦华</w:t>
            </w:r>
          </w:p>
        </w:tc>
        <w:tc>
          <w:tcPr>
            <w:tcW w:w="2531" w:type="dxa"/>
            <w:vAlign w:val="top"/>
          </w:tcPr>
          <w:p w14:paraId="3E8A542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7172770</w:t>
            </w:r>
          </w:p>
        </w:tc>
        <w:tc>
          <w:tcPr>
            <w:tcW w:w="3630" w:type="dxa"/>
            <w:vMerge w:val="continue"/>
          </w:tcPr>
          <w:p w14:paraId="3DC3E4FD">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207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top"/>
          </w:tcPr>
          <w:p w14:paraId="4A438C4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全科医师</w:t>
            </w:r>
          </w:p>
        </w:tc>
        <w:tc>
          <w:tcPr>
            <w:tcW w:w="2084" w:type="dxa"/>
            <w:vAlign w:val="top"/>
          </w:tcPr>
          <w:p w14:paraId="21B55B7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孙俪</w:t>
            </w:r>
          </w:p>
        </w:tc>
        <w:tc>
          <w:tcPr>
            <w:tcW w:w="2531" w:type="dxa"/>
            <w:vAlign w:val="top"/>
          </w:tcPr>
          <w:p w14:paraId="500D956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7151028</w:t>
            </w:r>
          </w:p>
        </w:tc>
        <w:tc>
          <w:tcPr>
            <w:tcW w:w="3630" w:type="dxa"/>
            <w:vMerge w:val="continue"/>
          </w:tcPr>
          <w:p w14:paraId="424E55D8">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30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top"/>
          </w:tcPr>
          <w:p w14:paraId="61296A8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全科医师</w:t>
            </w:r>
          </w:p>
        </w:tc>
        <w:tc>
          <w:tcPr>
            <w:tcW w:w="2084" w:type="dxa"/>
            <w:vAlign w:val="top"/>
          </w:tcPr>
          <w:p w14:paraId="0364FF3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于素珍</w:t>
            </w:r>
          </w:p>
        </w:tc>
        <w:tc>
          <w:tcPr>
            <w:tcW w:w="2531" w:type="dxa"/>
            <w:vAlign w:val="top"/>
          </w:tcPr>
          <w:p w14:paraId="2D083EF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3071961</w:t>
            </w:r>
          </w:p>
        </w:tc>
        <w:tc>
          <w:tcPr>
            <w:tcW w:w="3630" w:type="dxa"/>
            <w:vMerge w:val="continue"/>
          </w:tcPr>
          <w:p w14:paraId="5580717A">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F68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top"/>
          </w:tcPr>
          <w:p w14:paraId="60DA1EC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公卫医师</w:t>
            </w:r>
          </w:p>
        </w:tc>
        <w:tc>
          <w:tcPr>
            <w:tcW w:w="2084" w:type="dxa"/>
            <w:vAlign w:val="top"/>
          </w:tcPr>
          <w:p w14:paraId="120EAD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王秀红</w:t>
            </w:r>
          </w:p>
        </w:tc>
        <w:tc>
          <w:tcPr>
            <w:tcW w:w="2531" w:type="dxa"/>
            <w:vAlign w:val="top"/>
          </w:tcPr>
          <w:p w14:paraId="6FD17C5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3071961</w:t>
            </w:r>
          </w:p>
        </w:tc>
        <w:tc>
          <w:tcPr>
            <w:tcW w:w="3630" w:type="dxa"/>
            <w:vMerge w:val="continue"/>
          </w:tcPr>
          <w:p w14:paraId="249B4F4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64DA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top"/>
          </w:tcPr>
          <w:p w14:paraId="1F9BB7B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2084" w:type="dxa"/>
            <w:vAlign w:val="top"/>
          </w:tcPr>
          <w:p w14:paraId="0A1A81D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杨丽</w:t>
            </w:r>
          </w:p>
        </w:tc>
        <w:tc>
          <w:tcPr>
            <w:tcW w:w="2531" w:type="dxa"/>
            <w:vAlign w:val="top"/>
          </w:tcPr>
          <w:p w14:paraId="301D759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7151028</w:t>
            </w:r>
          </w:p>
        </w:tc>
        <w:tc>
          <w:tcPr>
            <w:tcW w:w="3630" w:type="dxa"/>
            <w:vMerge w:val="continue"/>
          </w:tcPr>
          <w:p w14:paraId="55FC9FFC">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66D5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top"/>
          </w:tcPr>
          <w:p w14:paraId="514978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2084" w:type="dxa"/>
            <w:vAlign w:val="top"/>
          </w:tcPr>
          <w:p w14:paraId="411D8E3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郭峰</w:t>
            </w:r>
          </w:p>
        </w:tc>
        <w:tc>
          <w:tcPr>
            <w:tcW w:w="2531" w:type="dxa"/>
            <w:vAlign w:val="top"/>
          </w:tcPr>
          <w:p w14:paraId="6770CA5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7172770</w:t>
            </w:r>
          </w:p>
        </w:tc>
        <w:tc>
          <w:tcPr>
            <w:tcW w:w="3630" w:type="dxa"/>
            <w:vMerge w:val="continue"/>
          </w:tcPr>
          <w:p w14:paraId="3A9382E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19F02576">
      <w:pPr>
        <w:adjustRightInd w:val="0"/>
        <w:snapToGrid w:val="0"/>
        <w:spacing w:line="420" w:lineRule="exact"/>
        <w:jc w:val="left"/>
        <w:rPr>
          <w:rFonts w:hint="eastAsia" w:ascii="仿宋_GB2312" w:hAnsi="仿宋_GB2312" w:eastAsia="仿宋_GB2312" w:cs="仿宋_GB2312"/>
          <w:b/>
          <w:bCs/>
          <w:sz w:val="28"/>
          <w:szCs w:val="28"/>
          <w:lang w:val="en-US" w:eastAsia="zh-CN"/>
        </w:rPr>
      </w:pPr>
    </w:p>
    <w:p w14:paraId="42047B84">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雪宫社区卫生服务中心第五服务团队（</w:t>
      </w:r>
      <w:r>
        <w:rPr>
          <w:rFonts w:hint="default" w:ascii="仿宋_GB2312" w:hAnsi="仿宋_GB2312" w:eastAsia="仿宋_GB2312" w:cs="仿宋_GB2312"/>
          <w:b w:val="0"/>
          <w:bCs w:val="0"/>
          <w:sz w:val="28"/>
          <w:szCs w:val="28"/>
          <w:vertAlign w:val="baseline"/>
          <w:lang w:val="en-US" w:eastAsia="zh-CN"/>
        </w:rPr>
        <w:t>张慧</w:t>
      </w:r>
      <w:r>
        <w:rPr>
          <w:rFonts w:hint="eastAsia" w:ascii="仿宋_GB2312" w:hAnsi="仿宋_GB2312" w:eastAsia="仿宋_GB2312" w:cs="仿宋_GB2312"/>
          <w:b w:val="0"/>
          <w:bCs w:val="0"/>
          <w:sz w:val="28"/>
          <w:szCs w:val="28"/>
          <w:vertAlign w:val="baseline"/>
          <w:lang w:val="en-US" w:eastAsia="zh-CN"/>
        </w:rPr>
        <w:t>团队</w:t>
      </w:r>
      <w:r>
        <w:rPr>
          <w:rFonts w:hint="eastAsia" w:ascii="仿宋_GB2312" w:hAnsi="仿宋_GB2312" w:eastAsia="仿宋_GB2312" w:cs="仿宋_GB2312"/>
          <w:b/>
          <w:bCs/>
          <w:sz w:val="28"/>
          <w:szCs w:val="28"/>
          <w:lang w:val="en-US" w:eastAsia="zh-CN"/>
        </w:rPr>
        <w:t>）（   ）</w:t>
      </w:r>
    </w:p>
    <w:tbl>
      <w:tblPr>
        <w:tblStyle w:val="5"/>
        <w:tblpPr w:leftFromText="180" w:rightFromText="180" w:vertAnchor="text" w:horzAnchor="page" w:tblpX="821" w:tblpY="408"/>
        <w:tblOverlap w:val="never"/>
        <w:tblW w:w="10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84"/>
        <w:gridCol w:w="2656"/>
        <w:gridCol w:w="3453"/>
      </w:tblGrid>
      <w:tr w14:paraId="7CB0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14:paraId="71719E9A">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2F5389E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56" w:type="dxa"/>
          </w:tcPr>
          <w:p w14:paraId="21302A1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453" w:type="dxa"/>
          </w:tcPr>
          <w:p w14:paraId="5BB5F9B1">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424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14:paraId="74180C98">
            <w:pPr>
              <w:adjustRightInd w:val="0"/>
              <w:snapToGrid w:val="0"/>
              <w:spacing w:line="420" w:lineRule="exact"/>
              <w:ind w:firstLine="560" w:firstLineChars="200"/>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2856903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张慧</w:t>
            </w:r>
          </w:p>
        </w:tc>
        <w:tc>
          <w:tcPr>
            <w:tcW w:w="2656" w:type="dxa"/>
          </w:tcPr>
          <w:p w14:paraId="0B41EC1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453" w:type="dxa"/>
            <w:vMerge w:val="restart"/>
          </w:tcPr>
          <w:p w14:paraId="4B7A91EE">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齐都花园社区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齐福园社区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西高社区辖区内所有</w:t>
            </w:r>
            <w:r>
              <w:rPr>
                <w:rFonts w:hint="eastAsia" w:ascii="仿宋_GB2312" w:hAnsi="仿宋_GB2312" w:eastAsia="仿宋_GB2312" w:cs="仿宋_GB2312"/>
                <w:b w:val="0"/>
                <w:bCs w:val="0"/>
                <w:sz w:val="28"/>
                <w:szCs w:val="28"/>
                <w:vertAlign w:val="baseline"/>
                <w:lang w:val="en-US" w:eastAsia="zh-CN"/>
              </w:rPr>
              <w:t>社区</w:t>
            </w:r>
          </w:p>
        </w:tc>
      </w:tr>
      <w:tr w14:paraId="16E3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298" w:type="dxa"/>
            <w:vAlign w:val="bottom"/>
          </w:tcPr>
          <w:p w14:paraId="335AB7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主治医师</w:t>
            </w:r>
          </w:p>
        </w:tc>
        <w:tc>
          <w:tcPr>
            <w:tcW w:w="2084" w:type="dxa"/>
            <w:vAlign w:val="bottom"/>
          </w:tcPr>
          <w:p w14:paraId="4A1CF89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齐萍</w:t>
            </w:r>
          </w:p>
        </w:tc>
        <w:tc>
          <w:tcPr>
            <w:tcW w:w="2656" w:type="dxa"/>
            <w:vAlign w:val="bottom"/>
          </w:tcPr>
          <w:p w14:paraId="3693B96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18766949580</w:t>
            </w:r>
          </w:p>
        </w:tc>
        <w:tc>
          <w:tcPr>
            <w:tcW w:w="3453" w:type="dxa"/>
            <w:vMerge w:val="continue"/>
          </w:tcPr>
          <w:p w14:paraId="1C0610CD">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7FB6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2298" w:type="dxa"/>
            <w:vAlign w:val="bottom"/>
          </w:tcPr>
          <w:p w14:paraId="1A7F9D9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主治医师</w:t>
            </w:r>
          </w:p>
        </w:tc>
        <w:tc>
          <w:tcPr>
            <w:tcW w:w="2084" w:type="dxa"/>
            <w:vAlign w:val="bottom"/>
          </w:tcPr>
          <w:p w14:paraId="226BDB8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朱连昕</w:t>
            </w:r>
          </w:p>
        </w:tc>
        <w:tc>
          <w:tcPr>
            <w:tcW w:w="2656" w:type="dxa"/>
            <w:vAlign w:val="bottom"/>
          </w:tcPr>
          <w:p w14:paraId="2E80108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15153307337</w:t>
            </w:r>
          </w:p>
        </w:tc>
        <w:tc>
          <w:tcPr>
            <w:tcW w:w="3453" w:type="dxa"/>
            <w:vMerge w:val="continue"/>
          </w:tcPr>
          <w:p w14:paraId="790A2A46">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88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298" w:type="dxa"/>
            <w:vAlign w:val="bottom"/>
          </w:tcPr>
          <w:p w14:paraId="14BCA7F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全科医师</w:t>
            </w:r>
          </w:p>
        </w:tc>
        <w:tc>
          <w:tcPr>
            <w:tcW w:w="2084" w:type="dxa"/>
            <w:vAlign w:val="bottom"/>
          </w:tcPr>
          <w:p w14:paraId="581F269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王银传</w:t>
            </w:r>
          </w:p>
        </w:tc>
        <w:tc>
          <w:tcPr>
            <w:tcW w:w="2656" w:type="dxa"/>
            <w:vAlign w:val="bottom"/>
          </w:tcPr>
          <w:p w14:paraId="0A8D447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13581007478</w:t>
            </w:r>
          </w:p>
        </w:tc>
        <w:tc>
          <w:tcPr>
            <w:tcW w:w="3453" w:type="dxa"/>
            <w:vMerge w:val="continue"/>
          </w:tcPr>
          <w:p w14:paraId="1CAE7912">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497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vAlign w:val="bottom"/>
          </w:tcPr>
          <w:p w14:paraId="3EAC5FD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全科医师</w:t>
            </w:r>
          </w:p>
        </w:tc>
        <w:tc>
          <w:tcPr>
            <w:tcW w:w="2084" w:type="dxa"/>
            <w:vAlign w:val="bottom"/>
          </w:tcPr>
          <w:p w14:paraId="5E38D1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王俊华</w:t>
            </w:r>
          </w:p>
        </w:tc>
        <w:tc>
          <w:tcPr>
            <w:tcW w:w="2656" w:type="dxa"/>
            <w:vAlign w:val="bottom"/>
          </w:tcPr>
          <w:p w14:paraId="6283857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7317607</w:t>
            </w:r>
          </w:p>
        </w:tc>
        <w:tc>
          <w:tcPr>
            <w:tcW w:w="3453" w:type="dxa"/>
            <w:vMerge w:val="continue"/>
          </w:tcPr>
          <w:p w14:paraId="5226F85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BA2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vAlign w:val="bottom"/>
          </w:tcPr>
          <w:p w14:paraId="6913E9C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全科医师</w:t>
            </w:r>
          </w:p>
        </w:tc>
        <w:tc>
          <w:tcPr>
            <w:tcW w:w="2084" w:type="dxa"/>
            <w:vAlign w:val="bottom"/>
          </w:tcPr>
          <w:p w14:paraId="66F3C01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孙晔</w:t>
            </w:r>
          </w:p>
        </w:tc>
        <w:tc>
          <w:tcPr>
            <w:tcW w:w="2656" w:type="dxa"/>
            <w:vAlign w:val="bottom"/>
          </w:tcPr>
          <w:p w14:paraId="48BAF49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13375334316</w:t>
            </w:r>
          </w:p>
        </w:tc>
        <w:tc>
          <w:tcPr>
            <w:tcW w:w="3453" w:type="dxa"/>
            <w:vMerge w:val="continue"/>
          </w:tcPr>
          <w:p w14:paraId="75763C5C">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400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98" w:type="dxa"/>
            <w:vAlign w:val="bottom"/>
          </w:tcPr>
          <w:p w14:paraId="42EB696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公卫医师</w:t>
            </w:r>
          </w:p>
        </w:tc>
        <w:tc>
          <w:tcPr>
            <w:tcW w:w="2084" w:type="dxa"/>
            <w:vAlign w:val="bottom"/>
          </w:tcPr>
          <w:p w14:paraId="433873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王玉岩</w:t>
            </w:r>
          </w:p>
        </w:tc>
        <w:tc>
          <w:tcPr>
            <w:tcW w:w="2656" w:type="dxa"/>
            <w:vAlign w:val="bottom"/>
          </w:tcPr>
          <w:p w14:paraId="5C568E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13508957832</w:t>
            </w:r>
          </w:p>
        </w:tc>
        <w:tc>
          <w:tcPr>
            <w:tcW w:w="3453" w:type="dxa"/>
            <w:vMerge w:val="continue"/>
          </w:tcPr>
          <w:p w14:paraId="0C80750A">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2E8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vAlign w:val="bottom"/>
          </w:tcPr>
          <w:p w14:paraId="48631E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2084" w:type="dxa"/>
            <w:vAlign w:val="bottom"/>
          </w:tcPr>
          <w:p w14:paraId="34FFD8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王秀红</w:t>
            </w:r>
          </w:p>
        </w:tc>
        <w:tc>
          <w:tcPr>
            <w:tcW w:w="2656" w:type="dxa"/>
            <w:vAlign w:val="bottom"/>
          </w:tcPr>
          <w:p w14:paraId="3D06836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7313120</w:t>
            </w:r>
          </w:p>
        </w:tc>
        <w:tc>
          <w:tcPr>
            <w:tcW w:w="3453" w:type="dxa"/>
            <w:vMerge w:val="continue"/>
          </w:tcPr>
          <w:p w14:paraId="1087998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58D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vAlign w:val="bottom"/>
          </w:tcPr>
          <w:p w14:paraId="192A13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2084" w:type="dxa"/>
            <w:vAlign w:val="bottom"/>
          </w:tcPr>
          <w:p w14:paraId="4D3F07B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许丽君</w:t>
            </w:r>
          </w:p>
        </w:tc>
        <w:tc>
          <w:tcPr>
            <w:tcW w:w="2656" w:type="dxa"/>
            <w:vAlign w:val="bottom"/>
          </w:tcPr>
          <w:p w14:paraId="2A5C005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13969317747</w:t>
            </w:r>
          </w:p>
        </w:tc>
        <w:tc>
          <w:tcPr>
            <w:tcW w:w="3453" w:type="dxa"/>
            <w:vMerge w:val="continue"/>
          </w:tcPr>
          <w:p w14:paraId="4CEA6ACE">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43298BCF">
      <w:pPr>
        <w:adjustRightInd w:val="0"/>
        <w:snapToGrid w:val="0"/>
        <w:spacing w:line="420" w:lineRule="exact"/>
        <w:jc w:val="left"/>
        <w:rPr>
          <w:rFonts w:hint="eastAsia" w:ascii="仿宋_GB2312" w:hAnsi="仿宋_GB2312" w:eastAsia="仿宋_GB2312" w:cs="仿宋_GB2312"/>
          <w:b/>
          <w:bCs/>
          <w:sz w:val="28"/>
          <w:szCs w:val="28"/>
          <w:lang w:val="en-US" w:eastAsia="zh-CN"/>
        </w:rPr>
      </w:pPr>
    </w:p>
    <w:p w14:paraId="18805DF1">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雪宫社区卫生服务中心第六服务团队（</w:t>
      </w:r>
      <w:r>
        <w:rPr>
          <w:rFonts w:hint="eastAsia" w:ascii="仿宋_GB2312" w:hAnsi="仿宋_GB2312" w:eastAsia="仿宋_GB2312" w:cs="仿宋_GB2312"/>
          <w:b w:val="0"/>
          <w:bCs w:val="0"/>
          <w:sz w:val="28"/>
          <w:szCs w:val="28"/>
          <w:vertAlign w:val="baseline"/>
          <w:lang w:val="en-US" w:eastAsia="zh-CN"/>
        </w:rPr>
        <w:t>王正团队</w:t>
      </w:r>
      <w:r>
        <w:rPr>
          <w:rFonts w:hint="eastAsia" w:ascii="仿宋_GB2312" w:hAnsi="仿宋_GB2312" w:eastAsia="仿宋_GB2312" w:cs="仿宋_GB2312"/>
          <w:b/>
          <w:bCs/>
          <w:sz w:val="28"/>
          <w:szCs w:val="28"/>
          <w:lang w:val="en-US" w:eastAsia="zh-CN"/>
        </w:rPr>
        <w:t>）（   ）</w:t>
      </w:r>
    </w:p>
    <w:p w14:paraId="781B8F4B">
      <w:pPr>
        <w:adjustRightInd w:val="0"/>
        <w:snapToGrid w:val="0"/>
        <w:spacing w:line="420" w:lineRule="exact"/>
        <w:jc w:val="left"/>
        <w:rPr>
          <w:rFonts w:hint="eastAsia" w:ascii="仿宋_GB2312" w:hAnsi="仿宋_GB2312" w:eastAsia="仿宋_GB2312" w:cs="仿宋_GB2312"/>
          <w:b/>
          <w:bCs/>
          <w:sz w:val="28"/>
          <w:szCs w:val="28"/>
          <w:lang w:val="en-US" w:eastAsia="zh-CN"/>
        </w:rPr>
      </w:pPr>
    </w:p>
    <w:tbl>
      <w:tblPr>
        <w:tblStyle w:val="5"/>
        <w:tblW w:w="10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56"/>
        <w:gridCol w:w="3630"/>
      </w:tblGrid>
      <w:tr w14:paraId="71E4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6AF5FFE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68BCA0C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56" w:type="dxa"/>
          </w:tcPr>
          <w:p w14:paraId="5F99BD4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7F4B814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1614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3630EFE7">
            <w:pPr>
              <w:adjustRightInd w:val="0"/>
              <w:snapToGrid w:val="0"/>
              <w:spacing w:line="420" w:lineRule="exact"/>
              <w:ind w:firstLine="560" w:firstLineChars="20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11029292">
            <w:pPr>
              <w:adjustRightInd w:val="0"/>
              <w:snapToGrid w:val="0"/>
              <w:spacing w:line="420" w:lineRule="exact"/>
              <w:ind w:firstLine="560" w:firstLineChars="200"/>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王正</w:t>
            </w:r>
          </w:p>
        </w:tc>
        <w:tc>
          <w:tcPr>
            <w:tcW w:w="2656" w:type="dxa"/>
          </w:tcPr>
          <w:p w14:paraId="529A39C5">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sz w:val="28"/>
                <w:szCs w:val="28"/>
                <w:lang w:val="en-US" w:eastAsia="zh-CN"/>
              </w:rPr>
              <w:t>7313776</w:t>
            </w:r>
          </w:p>
        </w:tc>
        <w:tc>
          <w:tcPr>
            <w:tcW w:w="3630" w:type="dxa"/>
            <w:vMerge w:val="restart"/>
          </w:tcPr>
          <w:p w14:paraId="26D94776">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东高社区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桑家社区</w:t>
            </w:r>
            <w:r>
              <w:rPr>
                <w:rFonts w:hint="eastAsia" w:ascii="仿宋_GB2312" w:hAnsi="仿宋_GB2312" w:eastAsia="仿宋_GB2312" w:cs="仿宋_GB2312"/>
                <w:b w:val="0"/>
                <w:bCs w:val="0"/>
                <w:sz w:val="28"/>
                <w:szCs w:val="28"/>
                <w:vertAlign w:val="baseline"/>
                <w:lang w:val="en-US" w:eastAsia="zh-CN"/>
              </w:rPr>
              <w:t>、</w:t>
            </w:r>
            <w:r>
              <w:rPr>
                <w:rFonts w:hint="default" w:ascii="仿宋_GB2312" w:hAnsi="仿宋_GB2312" w:eastAsia="仿宋_GB2312" w:cs="仿宋_GB2312"/>
                <w:b w:val="0"/>
                <w:bCs w:val="0"/>
                <w:sz w:val="28"/>
                <w:szCs w:val="28"/>
                <w:vertAlign w:val="baseline"/>
                <w:lang w:val="en-US" w:eastAsia="zh-CN"/>
              </w:rPr>
              <w:t>齐国商城社区辖区内所有</w:t>
            </w:r>
            <w:r>
              <w:rPr>
                <w:rFonts w:hint="eastAsia" w:ascii="仿宋_GB2312" w:hAnsi="仿宋_GB2312" w:eastAsia="仿宋_GB2312" w:cs="仿宋_GB2312"/>
                <w:b w:val="0"/>
                <w:bCs w:val="0"/>
                <w:sz w:val="28"/>
                <w:szCs w:val="28"/>
                <w:vertAlign w:val="baseline"/>
                <w:lang w:val="en-US" w:eastAsia="zh-CN"/>
              </w:rPr>
              <w:t>社区</w:t>
            </w:r>
          </w:p>
        </w:tc>
      </w:tr>
      <w:tr w14:paraId="51DF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31402B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执业医师</w:t>
            </w:r>
          </w:p>
        </w:tc>
        <w:tc>
          <w:tcPr>
            <w:tcW w:w="2084" w:type="dxa"/>
            <w:vAlign w:val="top"/>
          </w:tcPr>
          <w:p w14:paraId="1468B8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赵圣华</w:t>
            </w:r>
          </w:p>
        </w:tc>
        <w:tc>
          <w:tcPr>
            <w:tcW w:w="2656" w:type="dxa"/>
            <w:vAlign w:val="top"/>
          </w:tcPr>
          <w:p w14:paraId="3ED33B4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17606438067</w:t>
            </w:r>
          </w:p>
        </w:tc>
        <w:tc>
          <w:tcPr>
            <w:tcW w:w="3630" w:type="dxa"/>
            <w:vMerge w:val="continue"/>
          </w:tcPr>
          <w:p w14:paraId="0F5C76E2">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A76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341B37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副主任医师</w:t>
            </w:r>
          </w:p>
        </w:tc>
        <w:tc>
          <w:tcPr>
            <w:tcW w:w="2084" w:type="dxa"/>
            <w:vAlign w:val="top"/>
          </w:tcPr>
          <w:p w14:paraId="12F3D58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宋飞</w:t>
            </w:r>
          </w:p>
        </w:tc>
        <w:tc>
          <w:tcPr>
            <w:tcW w:w="2656" w:type="dxa"/>
            <w:vAlign w:val="top"/>
          </w:tcPr>
          <w:p w14:paraId="4CC355A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13869337387</w:t>
            </w:r>
          </w:p>
        </w:tc>
        <w:tc>
          <w:tcPr>
            <w:tcW w:w="3630" w:type="dxa"/>
            <w:vMerge w:val="continue"/>
          </w:tcPr>
          <w:p w14:paraId="064C25A3">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209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2EC028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家庭医生</w:t>
            </w:r>
          </w:p>
        </w:tc>
        <w:tc>
          <w:tcPr>
            <w:tcW w:w="2084" w:type="dxa"/>
            <w:vAlign w:val="top"/>
          </w:tcPr>
          <w:p w14:paraId="2171BD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杨春霞</w:t>
            </w:r>
          </w:p>
        </w:tc>
        <w:tc>
          <w:tcPr>
            <w:tcW w:w="2656" w:type="dxa"/>
            <w:vAlign w:val="top"/>
          </w:tcPr>
          <w:p w14:paraId="6F6C018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13153380398</w:t>
            </w:r>
          </w:p>
        </w:tc>
        <w:tc>
          <w:tcPr>
            <w:tcW w:w="3630" w:type="dxa"/>
            <w:vMerge w:val="continue"/>
          </w:tcPr>
          <w:p w14:paraId="2B8C2149">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8D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495F722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家庭医生</w:t>
            </w:r>
          </w:p>
        </w:tc>
        <w:tc>
          <w:tcPr>
            <w:tcW w:w="2084" w:type="dxa"/>
            <w:vAlign w:val="top"/>
          </w:tcPr>
          <w:p w14:paraId="27FBE9F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郭冬梅</w:t>
            </w:r>
          </w:p>
        </w:tc>
        <w:tc>
          <w:tcPr>
            <w:tcW w:w="2656" w:type="dxa"/>
            <w:vAlign w:val="top"/>
          </w:tcPr>
          <w:p w14:paraId="154A535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7361708</w:t>
            </w:r>
          </w:p>
        </w:tc>
        <w:tc>
          <w:tcPr>
            <w:tcW w:w="3630" w:type="dxa"/>
            <w:vMerge w:val="continue"/>
          </w:tcPr>
          <w:p w14:paraId="5D751163">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A0F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6DE802C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公卫医师</w:t>
            </w:r>
          </w:p>
        </w:tc>
        <w:tc>
          <w:tcPr>
            <w:tcW w:w="2084" w:type="dxa"/>
            <w:vAlign w:val="top"/>
          </w:tcPr>
          <w:p w14:paraId="40D83A6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桑新艳</w:t>
            </w:r>
          </w:p>
        </w:tc>
        <w:tc>
          <w:tcPr>
            <w:tcW w:w="2656" w:type="dxa"/>
            <w:vAlign w:val="top"/>
          </w:tcPr>
          <w:p w14:paraId="29A5771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7315120</w:t>
            </w:r>
          </w:p>
        </w:tc>
        <w:tc>
          <w:tcPr>
            <w:tcW w:w="3630" w:type="dxa"/>
            <w:vMerge w:val="continue"/>
          </w:tcPr>
          <w:p w14:paraId="097A6E4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6E0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37E1158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0" w:type="auto"/>
            <w:vAlign w:val="top"/>
          </w:tcPr>
          <w:p w14:paraId="06A479F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边文萍</w:t>
            </w:r>
          </w:p>
        </w:tc>
        <w:tc>
          <w:tcPr>
            <w:tcW w:w="0" w:type="auto"/>
            <w:vAlign w:val="top"/>
          </w:tcPr>
          <w:p w14:paraId="44B42F0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13864381246</w:t>
            </w:r>
          </w:p>
        </w:tc>
        <w:tc>
          <w:tcPr>
            <w:tcW w:w="3630" w:type="dxa"/>
            <w:vMerge w:val="continue"/>
          </w:tcPr>
          <w:p w14:paraId="4ABCDFA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7F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5B7747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士</w:t>
            </w:r>
          </w:p>
        </w:tc>
        <w:tc>
          <w:tcPr>
            <w:tcW w:w="0" w:type="auto"/>
            <w:vAlign w:val="top"/>
          </w:tcPr>
          <w:p w14:paraId="7839C9D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杨紫衣</w:t>
            </w:r>
          </w:p>
        </w:tc>
        <w:tc>
          <w:tcPr>
            <w:tcW w:w="0" w:type="auto"/>
            <w:vAlign w:val="top"/>
          </w:tcPr>
          <w:p w14:paraId="2BFE6EC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7361708</w:t>
            </w:r>
          </w:p>
        </w:tc>
        <w:tc>
          <w:tcPr>
            <w:tcW w:w="3630" w:type="dxa"/>
            <w:vMerge w:val="continue"/>
          </w:tcPr>
          <w:p w14:paraId="6165878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1BC0AD55">
      <w:pPr>
        <w:adjustRightInd w:val="0"/>
        <w:snapToGrid w:val="0"/>
        <w:spacing w:line="420" w:lineRule="exact"/>
        <w:jc w:val="left"/>
        <w:rPr>
          <w:rFonts w:hint="eastAsia" w:ascii="仿宋_GB2312" w:hAnsi="仿宋_GB2312" w:eastAsia="仿宋_GB2312" w:cs="仿宋_GB2312"/>
          <w:b/>
          <w:bCs/>
          <w:sz w:val="28"/>
          <w:szCs w:val="28"/>
          <w:lang w:val="en-US" w:eastAsia="zh-CN"/>
        </w:rPr>
      </w:pPr>
    </w:p>
    <w:p w14:paraId="56F89C3C">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雪宫社区卫生服务中心第七服务团队</w:t>
      </w:r>
      <w:r>
        <w:rPr>
          <w:rFonts w:hint="default" w:ascii="仿宋_GB2312" w:hAnsi="仿宋_GB2312" w:eastAsia="仿宋_GB2312" w:cs="仿宋_GB2312"/>
          <w:b/>
          <w:bCs/>
          <w:sz w:val="28"/>
          <w:szCs w:val="28"/>
          <w:vertAlign w:val="baseline"/>
          <w:lang w:val="en-US" w:eastAsia="zh-CN"/>
        </w:rPr>
        <w:t>孕产妇团队</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b w:val="0"/>
          <w:bCs w:val="0"/>
          <w:sz w:val="28"/>
          <w:szCs w:val="28"/>
          <w:vertAlign w:val="baseline"/>
          <w:lang w:val="en-US" w:eastAsia="zh-CN"/>
        </w:rPr>
        <w:t>边姗姗</w:t>
      </w:r>
      <w:r>
        <w:rPr>
          <w:rFonts w:hint="eastAsia" w:ascii="仿宋_GB2312" w:hAnsi="仿宋_GB2312" w:eastAsia="仿宋_GB2312" w:cs="仿宋_GB2312"/>
          <w:b w:val="0"/>
          <w:bCs w:val="0"/>
          <w:sz w:val="28"/>
          <w:szCs w:val="28"/>
          <w:vertAlign w:val="baseline"/>
          <w:lang w:val="en-US" w:eastAsia="zh-CN"/>
        </w:rPr>
        <w:t>团队</w:t>
      </w:r>
      <w:r>
        <w:rPr>
          <w:rFonts w:hint="eastAsia" w:ascii="仿宋_GB2312" w:hAnsi="仿宋_GB2312" w:eastAsia="仿宋_GB2312" w:cs="仿宋_GB2312"/>
          <w:b/>
          <w:bCs/>
          <w:sz w:val="28"/>
          <w:szCs w:val="28"/>
          <w:lang w:val="en-US" w:eastAsia="zh-CN"/>
        </w:rPr>
        <w:t>）（   ）</w:t>
      </w:r>
    </w:p>
    <w:p w14:paraId="719528C2">
      <w:pPr>
        <w:adjustRightInd w:val="0"/>
        <w:snapToGrid w:val="0"/>
        <w:spacing w:line="420" w:lineRule="exact"/>
        <w:jc w:val="left"/>
        <w:rPr>
          <w:rFonts w:hint="eastAsia" w:ascii="仿宋_GB2312" w:hAnsi="仿宋_GB2312" w:eastAsia="仿宋_GB2312" w:cs="仿宋_GB2312"/>
          <w:b/>
          <w:bCs/>
          <w:sz w:val="28"/>
          <w:szCs w:val="28"/>
          <w:lang w:val="en-US" w:eastAsia="zh-CN"/>
        </w:rPr>
      </w:pPr>
    </w:p>
    <w:tbl>
      <w:tblPr>
        <w:tblStyle w:val="5"/>
        <w:tblW w:w="10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56"/>
        <w:gridCol w:w="3630"/>
      </w:tblGrid>
      <w:tr w14:paraId="25AA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486FB91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4951B9B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56" w:type="dxa"/>
          </w:tcPr>
          <w:p w14:paraId="0D07DB8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229C963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30B2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7C08BE4A">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4339A32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边姗姗</w:t>
            </w:r>
          </w:p>
        </w:tc>
        <w:tc>
          <w:tcPr>
            <w:tcW w:w="2656" w:type="dxa"/>
          </w:tcPr>
          <w:p w14:paraId="39ABC7D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18678171512</w:t>
            </w:r>
          </w:p>
        </w:tc>
        <w:tc>
          <w:tcPr>
            <w:tcW w:w="3630" w:type="dxa"/>
            <w:vMerge w:val="restart"/>
          </w:tcPr>
          <w:p w14:paraId="6FB028C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雪宫社区卫生服务中心辖区内所有</w:t>
            </w:r>
            <w:r>
              <w:rPr>
                <w:rFonts w:hint="eastAsia" w:ascii="仿宋_GB2312" w:hAnsi="仿宋_GB2312" w:eastAsia="仿宋_GB2312" w:cs="仿宋_GB2312"/>
                <w:b w:val="0"/>
                <w:bCs w:val="0"/>
                <w:sz w:val="28"/>
                <w:szCs w:val="28"/>
                <w:vertAlign w:val="baseline"/>
                <w:lang w:val="en-US" w:eastAsia="zh-CN"/>
              </w:rPr>
              <w:t>社区、</w:t>
            </w:r>
            <w:r>
              <w:rPr>
                <w:rFonts w:hint="default" w:ascii="仿宋_GB2312" w:hAnsi="仿宋_GB2312" w:eastAsia="仿宋_GB2312" w:cs="仿宋_GB2312"/>
                <w:b w:val="0"/>
                <w:bCs w:val="0"/>
                <w:sz w:val="28"/>
                <w:szCs w:val="28"/>
                <w:vertAlign w:val="baseline"/>
                <w:lang w:val="en-US" w:eastAsia="zh-CN"/>
              </w:rPr>
              <w:t>村居</w:t>
            </w:r>
          </w:p>
        </w:tc>
      </w:tr>
      <w:tr w14:paraId="1591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4" w:type="dxa"/>
          </w:tcPr>
          <w:p w14:paraId="69EE476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护   士</w:t>
            </w:r>
          </w:p>
        </w:tc>
        <w:tc>
          <w:tcPr>
            <w:tcW w:w="2084" w:type="dxa"/>
          </w:tcPr>
          <w:p w14:paraId="1AAF8FD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于金锦</w:t>
            </w:r>
          </w:p>
        </w:tc>
        <w:tc>
          <w:tcPr>
            <w:tcW w:w="2656" w:type="dxa"/>
          </w:tcPr>
          <w:p w14:paraId="767FC66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13589572755</w:t>
            </w:r>
          </w:p>
        </w:tc>
        <w:tc>
          <w:tcPr>
            <w:tcW w:w="3630" w:type="dxa"/>
            <w:vMerge w:val="continue"/>
          </w:tcPr>
          <w:p w14:paraId="078C83B4">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19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1B9B0D3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护   士</w:t>
            </w:r>
          </w:p>
        </w:tc>
        <w:tc>
          <w:tcPr>
            <w:tcW w:w="2084" w:type="dxa"/>
          </w:tcPr>
          <w:p w14:paraId="38AA04A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唐丽丽</w:t>
            </w:r>
          </w:p>
        </w:tc>
        <w:tc>
          <w:tcPr>
            <w:tcW w:w="2656" w:type="dxa"/>
          </w:tcPr>
          <w:p w14:paraId="7200662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17685607008</w:t>
            </w:r>
          </w:p>
        </w:tc>
        <w:tc>
          <w:tcPr>
            <w:tcW w:w="3630" w:type="dxa"/>
            <w:vMerge w:val="continue"/>
          </w:tcPr>
          <w:p w14:paraId="6F1D079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62A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17E99E6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公卫医师</w:t>
            </w:r>
          </w:p>
        </w:tc>
        <w:tc>
          <w:tcPr>
            <w:tcW w:w="2084" w:type="dxa"/>
          </w:tcPr>
          <w:p w14:paraId="0628385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王晗</w:t>
            </w:r>
          </w:p>
        </w:tc>
        <w:tc>
          <w:tcPr>
            <w:tcW w:w="2656" w:type="dxa"/>
          </w:tcPr>
          <w:p w14:paraId="35835228">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13675337206</w:t>
            </w:r>
          </w:p>
        </w:tc>
        <w:tc>
          <w:tcPr>
            <w:tcW w:w="3630" w:type="dxa"/>
            <w:vMerge w:val="continue"/>
          </w:tcPr>
          <w:p w14:paraId="17E4077C">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F93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5A8E2A2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084" w:type="dxa"/>
          </w:tcPr>
          <w:p w14:paraId="43AF3283">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656" w:type="dxa"/>
          </w:tcPr>
          <w:p w14:paraId="5B6729E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3630" w:type="dxa"/>
            <w:vMerge w:val="continue"/>
          </w:tcPr>
          <w:p w14:paraId="79ADD4D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AA8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3606322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084" w:type="dxa"/>
          </w:tcPr>
          <w:p w14:paraId="37CFAB2A">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656" w:type="dxa"/>
          </w:tcPr>
          <w:p w14:paraId="7D02AE27">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3630" w:type="dxa"/>
            <w:vMerge w:val="continue"/>
          </w:tcPr>
          <w:p w14:paraId="3487F42B">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5A31EDDD">
      <w:pPr>
        <w:adjustRightInd w:val="0"/>
        <w:snapToGrid w:val="0"/>
        <w:spacing w:line="420" w:lineRule="exact"/>
        <w:jc w:val="left"/>
        <w:rPr>
          <w:rFonts w:hint="default" w:ascii="仿宋_GB2312" w:hAnsi="仿宋_GB2312" w:eastAsia="仿宋_GB2312" w:cs="仿宋_GB2312"/>
          <w:sz w:val="28"/>
          <w:szCs w:val="28"/>
          <w:lang w:val="en-US" w:eastAsia="zh-CN"/>
        </w:rPr>
      </w:pPr>
    </w:p>
    <w:p w14:paraId="1EB04611">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雪宫社区卫生服务中心第八服务团队儿保团队（</w:t>
      </w:r>
      <w:r>
        <w:rPr>
          <w:rFonts w:hint="default" w:ascii="仿宋_GB2312" w:hAnsi="仿宋_GB2312" w:eastAsia="仿宋_GB2312" w:cs="仿宋_GB2312"/>
          <w:b w:val="0"/>
          <w:bCs w:val="0"/>
          <w:sz w:val="28"/>
          <w:szCs w:val="28"/>
          <w:vertAlign w:val="baseline"/>
          <w:lang w:val="en-US" w:eastAsia="zh-CN"/>
        </w:rPr>
        <w:t>王娜</w:t>
      </w:r>
      <w:r>
        <w:rPr>
          <w:rFonts w:hint="eastAsia" w:ascii="仿宋_GB2312" w:hAnsi="仿宋_GB2312" w:eastAsia="仿宋_GB2312" w:cs="仿宋_GB2312"/>
          <w:b w:val="0"/>
          <w:bCs w:val="0"/>
          <w:sz w:val="28"/>
          <w:szCs w:val="28"/>
          <w:vertAlign w:val="baseline"/>
          <w:lang w:val="en-US" w:eastAsia="zh-CN"/>
        </w:rPr>
        <w:t>团队</w:t>
      </w:r>
      <w:r>
        <w:rPr>
          <w:rFonts w:hint="eastAsia" w:ascii="仿宋_GB2312" w:hAnsi="仿宋_GB2312" w:eastAsia="仿宋_GB2312" w:cs="仿宋_GB2312"/>
          <w:b/>
          <w:bCs/>
          <w:sz w:val="28"/>
          <w:szCs w:val="28"/>
          <w:lang w:val="en-US" w:eastAsia="zh-CN"/>
        </w:rPr>
        <w:t>）（   ）</w:t>
      </w:r>
    </w:p>
    <w:p w14:paraId="71BA5550">
      <w:pPr>
        <w:adjustRightInd w:val="0"/>
        <w:snapToGrid w:val="0"/>
        <w:spacing w:line="420" w:lineRule="exact"/>
        <w:jc w:val="left"/>
        <w:rPr>
          <w:rFonts w:hint="eastAsia" w:ascii="仿宋_GB2312" w:hAnsi="仿宋_GB2312" w:eastAsia="仿宋_GB2312" w:cs="仿宋_GB2312"/>
          <w:b/>
          <w:bCs/>
          <w:sz w:val="28"/>
          <w:szCs w:val="28"/>
          <w:lang w:val="en-US" w:eastAsia="zh-CN"/>
        </w:rPr>
      </w:pPr>
    </w:p>
    <w:tbl>
      <w:tblPr>
        <w:tblStyle w:val="5"/>
        <w:tblW w:w="10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56"/>
        <w:gridCol w:w="3630"/>
      </w:tblGrid>
      <w:tr w14:paraId="548C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1D01317A">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6731DD73">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56" w:type="dxa"/>
          </w:tcPr>
          <w:p w14:paraId="6E194C0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30" w:type="dxa"/>
          </w:tcPr>
          <w:p w14:paraId="4CC9C3B8">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2769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04FD7E04">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3612ED9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王娜</w:t>
            </w:r>
          </w:p>
        </w:tc>
        <w:tc>
          <w:tcPr>
            <w:tcW w:w="2656" w:type="dxa"/>
          </w:tcPr>
          <w:p w14:paraId="646386E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17305331618</w:t>
            </w:r>
          </w:p>
        </w:tc>
        <w:tc>
          <w:tcPr>
            <w:tcW w:w="3630" w:type="dxa"/>
            <w:vMerge w:val="restart"/>
          </w:tcPr>
          <w:p w14:paraId="406E2F27">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雪宫社区卫生服务中心辖区内所有</w:t>
            </w:r>
            <w:r>
              <w:rPr>
                <w:rFonts w:hint="eastAsia" w:ascii="仿宋_GB2312" w:hAnsi="仿宋_GB2312" w:eastAsia="仿宋_GB2312" w:cs="仿宋_GB2312"/>
                <w:b w:val="0"/>
                <w:bCs w:val="0"/>
                <w:sz w:val="28"/>
                <w:szCs w:val="28"/>
                <w:vertAlign w:val="baseline"/>
                <w:lang w:val="en-US" w:eastAsia="zh-CN"/>
              </w:rPr>
              <w:t>社区、</w:t>
            </w:r>
            <w:r>
              <w:rPr>
                <w:rFonts w:hint="default" w:ascii="仿宋_GB2312" w:hAnsi="仿宋_GB2312" w:eastAsia="仿宋_GB2312" w:cs="仿宋_GB2312"/>
                <w:b w:val="0"/>
                <w:bCs w:val="0"/>
                <w:sz w:val="28"/>
                <w:szCs w:val="28"/>
                <w:vertAlign w:val="baseline"/>
                <w:lang w:val="en-US" w:eastAsia="zh-CN"/>
              </w:rPr>
              <w:t>村居</w:t>
            </w:r>
          </w:p>
        </w:tc>
      </w:tr>
      <w:tr w14:paraId="30C3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4B87C80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主治医师</w:t>
            </w:r>
          </w:p>
        </w:tc>
        <w:tc>
          <w:tcPr>
            <w:tcW w:w="2084" w:type="dxa"/>
          </w:tcPr>
          <w:p w14:paraId="104A5E2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范新玲</w:t>
            </w:r>
          </w:p>
        </w:tc>
        <w:tc>
          <w:tcPr>
            <w:tcW w:w="2656" w:type="dxa"/>
          </w:tcPr>
          <w:p w14:paraId="4C751F8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13561609423</w:t>
            </w:r>
          </w:p>
        </w:tc>
        <w:tc>
          <w:tcPr>
            <w:tcW w:w="3630" w:type="dxa"/>
            <w:vMerge w:val="continue"/>
          </w:tcPr>
          <w:p w14:paraId="5D47041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7ABA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11FD176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主治医师</w:t>
            </w:r>
          </w:p>
        </w:tc>
        <w:tc>
          <w:tcPr>
            <w:tcW w:w="2084" w:type="dxa"/>
          </w:tcPr>
          <w:p w14:paraId="1677D5A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鲍联华</w:t>
            </w:r>
          </w:p>
        </w:tc>
        <w:tc>
          <w:tcPr>
            <w:tcW w:w="2656" w:type="dxa"/>
          </w:tcPr>
          <w:p w14:paraId="62C9C06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13465334585</w:t>
            </w:r>
          </w:p>
        </w:tc>
        <w:tc>
          <w:tcPr>
            <w:tcW w:w="3630" w:type="dxa"/>
            <w:vMerge w:val="continue"/>
          </w:tcPr>
          <w:p w14:paraId="7A3153AC">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3401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011D6AE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护    士</w:t>
            </w:r>
          </w:p>
        </w:tc>
        <w:tc>
          <w:tcPr>
            <w:tcW w:w="2084" w:type="dxa"/>
          </w:tcPr>
          <w:p w14:paraId="34F0FF82">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于金锦</w:t>
            </w:r>
          </w:p>
        </w:tc>
        <w:tc>
          <w:tcPr>
            <w:tcW w:w="2656" w:type="dxa"/>
          </w:tcPr>
          <w:p w14:paraId="04ACCE3E">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13589572755</w:t>
            </w:r>
          </w:p>
        </w:tc>
        <w:tc>
          <w:tcPr>
            <w:tcW w:w="3630" w:type="dxa"/>
            <w:vMerge w:val="continue"/>
          </w:tcPr>
          <w:p w14:paraId="4903D3C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D0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4691D8E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家庭医生</w:t>
            </w:r>
          </w:p>
        </w:tc>
        <w:tc>
          <w:tcPr>
            <w:tcW w:w="2084" w:type="dxa"/>
          </w:tcPr>
          <w:p w14:paraId="07BE185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王晗</w:t>
            </w:r>
          </w:p>
        </w:tc>
        <w:tc>
          <w:tcPr>
            <w:tcW w:w="2656" w:type="dxa"/>
          </w:tcPr>
          <w:p w14:paraId="7B54676A">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13675337206</w:t>
            </w:r>
          </w:p>
        </w:tc>
        <w:tc>
          <w:tcPr>
            <w:tcW w:w="3630" w:type="dxa"/>
            <w:vMerge w:val="continue"/>
          </w:tcPr>
          <w:p w14:paraId="725ACEC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402C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55BF59D1">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084" w:type="dxa"/>
          </w:tcPr>
          <w:p w14:paraId="095DE5B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2656" w:type="dxa"/>
          </w:tcPr>
          <w:p w14:paraId="3A647DB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p>
        </w:tc>
        <w:tc>
          <w:tcPr>
            <w:tcW w:w="3630" w:type="dxa"/>
            <w:vMerge w:val="continue"/>
          </w:tcPr>
          <w:p w14:paraId="653AF1EF">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bl>
    <w:p w14:paraId="53C43166">
      <w:pPr>
        <w:adjustRightInd w:val="0"/>
        <w:snapToGrid w:val="0"/>
        <w:spacing w:line="420" w:lineRule="exact"/>
        <w:jc w:val="left"/>
        <w:rPr>
          <w:rFonts w:hint="default" w:ascii="仿宋_GB2312" w:hAnsi="仿宋_GB2312" w:eastAsia="仿宋_GB2312" w:cs="仿宋_GB2312"/>
          <w:sz w:val="28"/>
          <w:szCs w:val="28"/>
          <w:lang w:val="en-US" w:eastAsia="zh-CN"/>
        </w:rPr>
      </w:pPr>
    </w:p>
    <w:p w14:paraId="0E8C6BD0">
      <w:pPr>
        <w:adjustRightInd w:val="0"/>
        <w:snapToGrid w:val="0"/>
        <w:spacing w:line="42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雪宫社区卫生服务中心第九服务中医团队（</w:t>
      </w:r>
      <w:r>
        <w:rPr>
          <w:rFonts w:hint="eastAsia" w:ascii="仿宋_GB2312" w:hAnsi="仿宋_GB2312" w:eastAsia="仿宋_GB2312" w:cs="仿宋_GB2312"/>
          <w:b w:val="0"/>
          <w:bCs w:val="0"/>
          <w:sz w:val="28"/>
          <w:szCs w:val="28"/>
          <w:vertAlign w:val="baseline"/>
          <w:lang w:val="en-US" w:eastAsia="zh-CN"/>
        </w:rPr>
        <w:t>路华文团队</w:t>
      </w:r>
      <w:r>
        <w:rPr>
          <w:rFonts w:hint="eastAsia" w:ascii="仿宋_GB2312" w:hAnsi="仿宋_GB2312" w:eastAsia="仿宋_GB2312" w:cs="仿宋_GB2312"/>
          <w:b/>
          <w:bCs/>
          <w:sz w:val="28"/>
          <w:szCs w:val="28"/>
          <w:lang w:val="en-US" w:eastAsia="zh-CN"/>
        </w:rPr>
        <w:t>）（   ）</w:t>
      </w:r>
    </w:p>
    <w:p w14:paraId="29C811EF">
      <w:pPr>
        <w:adjustRightInd w:val="0"/>
        <w:snapToGrid w:val="0"/>
        <w:spacing w:line="420" w:lineRule="exact"/>
        <w:jc w:val="left"/>
        <w:rPr>
          <w:rFonts w:hint="eastAsia" w:ascii="仿宋_GB2312" w:hAnsi="仿宋_GB2312" w:eastAsia="仿宋_GB2312" w:cs="仿宋_GB2312"/>
          <w:b/>
          <w:bCs/>
          <w:sz w:val="28"/>
          <w:szCs w:val="28"/>
          <w:lang w:val="en-US" w:eastAsia="zh-CN"/>
        </w:rPr>
      </w:pPr>
    </w:p>
    <w:tbl>
      <w:tblPr>
        <w:tblStyle w:val="5"/>
        <w:tblW w:w="10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084"/>
        <w:gridCol w:w="2656"/>
        <w:gridCol w:w="3645"/>
      </w:tblGrid>
      <w:tr w14:paraId="0383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050C7BE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团队角色</w:t>
            </w:r>
          </w:p>
        </w:tc>
        <w:tc>
          <w:tcPr>
            <w:tcW w:w="2084" w:type="dxa"/>
          </w:tcPr>
          <w:p w14:paraId="059BB4C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团队人员姓名</w:t>
            </w:r>
          </w:p>
        </w:tc>
        <w:tc>
          <w:tcPr>
            <w:tcW w:w="2656" w:type="dxa"/>
          </w:tcPr>
          <w:p w14:paraId="20105108">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联系电话</w:t>
            </w:r>
          </w:p>
        </w:tc>
        <w:tc>
          <w:tcPr>
            <w:tcW w:w="3645" w:type="dxa"/>
          </w:tcPr>
          <w:p w14:paraId="29DC892E">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责任区域</w:t>
            </w:r>
          </w:p>
        </w:tc>
      </w:tr>
      <w:tr w14:paraId="5F17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1E329154">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团队长</w:t>
            </w:r>
          </w:p>
        </w:tc>
        <w:tc>
          <w:tcPr>
            <w:tcW w:w="2084" w:type="dxa"/>
          </w:tcPr>
          <w:p w14:paraId="2BEC1AE3">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路华文</w:t>
            </w:r>
          </w:p>
        </w:tc>
        <w:tc>
          <w:tcPr>
            <w:tcW w:w="2656" w:type="dxa"/>
          </w:tcPr>
          <w:p w14:paraId="494D6F26">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13370671583</w:t>
            </w:r>
          </w:p>
        </w:tc>
        <w:tc>
          <w:tcPr>
            <w:tcW w:w="3645" w:type="dxa"/>
            <w:vMerge w:val="restart"/>
          </w:tcPr>
          <w:p w14:paraId="7DCC31F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雪宫社区卫生服务中心辖区内所有</w:t>
            </w:r>
            <w:r>
              <w:rPr>
                <w:rFonts w:hint="eastAsia" w:ascii="仿宋_GB2312" w:hAnsi="仿宋_GB2312" w:eastAsia="仿宋_GB2312" w:cs="仿宋_GB2312"/>
                <w:b w:val="0"/>
                <w:bCs w:val="0"/>
                <w:sz w:val="28"/>
                <w:szCs w:val="28"/>
                <w:vertAlign w:val="baseline"/>
                <w:lang w:val="en-US" w:eastAsia="zh-CN"/>
              </w:rPr>
              <w:t>社区、</w:t>
            </w:r>
            <w:r>
              <w:rPr>
                <w:rFonts w:hint="default" w:ascii="仿宋_GB2312" w:hAnsi="仿宋_GB2312" w:eastAsia="仿宋_GB2312" w:cs="仿宋_GB2312"/>
                <w:b w:val="0"/>
                <w:bCs w:val="0"/>
                <w:sz w:val="28"/>
                <w:szCs w:val="28"/>
                <w:vertAlign w:val="baseline"/>
                <w:lang w:val="en-US" w:eastAsia="zh-CN"/>
              </w:rPr>
              <w:t>村居</w:t>
            </w:r>
          </w:p>
        </w:tc>
      </w:tr>
      <w:tr w14:paraId="3808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084" w:type="dxa"/>
          </w:tcPr>
          <w:p w14:paraId="457BE463">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tcPr>
          <w:p w14:paraId="51BFD0F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刘志良</w:t>
            </w:r>
          </w:p>
        </w:tc>
        <w:tc>
          <w:tcPr>
            <w:tcW w:w="2656" w:type="dxa"/>
          </w:tcPr>
          <w:p w14:paraId="7CEC401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18953386739</w:t>
            </w:r>
          </w:p>
        </w:tc>
        <w:tc>
          <w:tcPr>
            <w:tcW w:w="3645" w:type="dxa"/>
            <w:vMerge w:val="continue"/>
          </w:tcPr>
          <w:p w14:paraId="406197AD">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2B92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29472220">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tcPr>
          <w:p w14:paraId="73B6287D">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刘继周</w:t>
            </w:r>
          </w:p>
        </w:tc>
        <w:tc>
          <w:tcPr>
            <w:tcW w:w="2656" w:type="dxa"/>
          </w:tcPr>
          <w:p w14:paraId="22AE301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15053357391</w:t>
            </w:r>
          </w:p>
        </w:tc>
        <w:tc>
          <w:tcPr>
            <w:tcW w:w="3645" w:type="dxa"/>
            <w:vMerge w:val="continue"/>
          </w:tcPr>
          <w:p w14:paraId="687BABF8">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122E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2C230A6F">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tcPr>
          <w:p w14:paraId="1114DD2C">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王玉岩</w:t>
            </w:r>
          </w:p>
        </w:tc>
        <w:tc>
          <w:tcPr>
            <w:tcW w:w="2656" w:type="dxa"/>
          </w:tcPr>
          <w:p w14:paraId="61E0A3B4">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15318618699</w:t>
            </w:r>
          </w:p>
        </w:tc>
        <w:tc>
          <w:tcPr>
            <w:tcW w:w="3645" w:type="dxa"/>
            <w:vMerge w:val="continue"/>
          </w:tcPr>
          <w:p w14:paraId="2471007D">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5EE8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tcPr>
          <w:p w14:paraId="39FA0A69">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tcPr>
          <w:p w14:paraId="4C9825B1">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王海林</w:t>
            </w:r>
          </w:p>
        </w:tc>
        <w:tc>
          <w:tcPr>
            <w:tcW w:w="2656" w:type="dxa"/>
          </w:tcPr>
          <w:p w14:paraId="1DEE5E4B">
            <w:pPr>
              <w:adjustRightInd w:val="0"/>
              <w:snapToGrid w:val="0"/>
              <w:spacing w:line="420" w:lineRule="exact"/>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13355275978</w:t>
            </w:r>
          </w:p>
        </w:tc>
        <w:tc>
          <w:tcPr>
            <w:tcW w:w="3645" w:type="dxa"/>
            <w:vMerge w:val="continue"/>
          </w:tcPr>
          <w:p w14:paraId="23D7D790">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0B96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4" w:type="dxa"/>
            <w:vAlign w:val="top"/>
          </w:tcPr>
          <w:p w14:paraId="61951098">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vAlign w:val="top"/>
          </w:tcPr>
          <w:p w14:paraId="55E508B3">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阎基</w:t>
            </w:r>
          </w:p>
        </w:tc>
        <w:tc>
          <w:tcPr>
            <w:tcW w:w="2656" w:type="dxa"/>
            <w:vAlign w:val="top"/>
          </w:tcPr>
          <w:p w14:paraId="0BEFA56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15600790959</w:t>
            </w:r>
          </w:p>
        </w:tc>
        <w:tc>
          <w:tcPr>
            <w:tcW w:w="3645" w:type="dxa"/>
            <w:vMerge w:val="continue"/>
          </w:tcPr>
          <w:p w14:paraId="3869E895">
            <w:pPr>
              <w:adjustRightInd w:val="0"/>
              <w:snapToGrid w:val="0"/>
              <w:spacing w:line="420" w:lineRule="exact"/>
              <w:jc w:val="left"/>
              <w:rPr>
                <w:rFonts w:hint="default" w:ascii="仿宋_GB2312" w:hAnsi="仿宋_GB2312" w:eastAsia="仿宋_GB2312" w:cs="仿宋_GB2312"/>
                <w:b w:val="0"/>
                <w:bCs w:val="0"/>
                <w:sz w:val="28"/>
                <w:szCs w:val="28"/>
                <w:vertAlign w:val="baseline"/>
                <w:lang w:val="en-US" w:eastAsia="zh-CN"/>
              </w:rPr>
            </w:pPr>
          </w:p>
        </w:tc>
      </w:tr>
      <w:tr w14:paraId="726A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627C99D4">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vAlign w:val="top"/>
          </w:tcPr>
          <w:p w14:paraId="53D61626">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于炳芹</w:t>
            </w:r>
          </w:p>
        </w:tc>
        <w:tc>
          <w:tcPr>
            <w:tcW w:w="2656" w:type="dxa"/>
            <w:vAlign w:val="top"/>
          </w:tcPr>
          <w:p w14:paraId="7C851C1A">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13668635753</w:t>
            </w:r>
          </w:p>
        </w:tc>
        <w:tc>
          <w:tcPr>
            <w:tcW w:w="3645" w:type="dxa"/>
            <w:vMerge w:val="continue"/>
          </w:tcPr>
          <w:p w14:paraId="2F6202D3">
            <w:pPr>
              <w:adjustRightInd w:val="0"/>
              <w:snapToGrid w:val="0"/>
              <w:spacing w:line="420" w:lineRule="exact"/>
              <w:jc w:val="left"/>
              <w:rPr>
                <w:rFonts w:hint="default" w:ascii="仿宋_GB2312" w:hAnsi="仿宋_GB2312" w:eastAsia="仿宋_GB2312" w:cs="仿宋_GB2312"/>
                <w:sz w:val="28"/>
                <w:szCs w:val="28"/>
                <w:vertAlign w:val="baseline"/>
                <w:lang w:val="en-US" w:eastAsia="zh-CN"/>
              </w:rPr>
            </w:pPr>
          </w:p>
        </w:tc>
      </w:tr>
      <w:tr w14:paraId="7C55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65BC5A21">
            <w:pPr>
              <w:adjustRightInd w:val="0"/>
              <w:snapToGrid w:val="0"/>
              <w:spacing w:line="420" w:lineRule="exact"/>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中医医师</w:t>
            </w:r>
          </w:p>
        </w:tc>
        <w:tc>
          <w:tcPr>
            <w:tcW w:w="2084" w:type="dxa"/>
            <w:vAlign w:val="top"/>
          </w:tcPr>
          <w:p w14:paraId="6EBAEAB1">
            <w:pPr>
              <w:adjustRightInd w:val="0"/>
              <w:snapToGrid w:val="0"/>
              <w:spacing w:line="420" w:lineRule="exact"/>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sz w:val="28"/>
                <w:szCs w:val="28"/>
                <w:vertAlign w:val="baseline"/>
                <w:lang w:val="en-US" w:eastAsia="zh-CN"/>
              </w:rPr>
              <w:t>李金轩</w:t>
            </w:r>
          </w:p>
        </w:tc>
        <w:tc>
          <w:tcPr>
            <w:tcW w:w="2656" w:type="dxa"/>
            <w:vAlign w:val="top"/>
          </w:tcPr>
          <w:p w14:paraId="0FA20E3B">
            <w:pPr>
              <w:adjustRightInd w:val="0"/>
              <w:snapToGrid w:val="0"/>
              <w:spacing w:line="420" w:lineRule="exact"/>
              <w:jc w:val="center"/>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sz w:val="28"/>
                <w:szCs w:val="28"/>
                <w:vertAlign w:val="baseline"/>
                <w:lang w:val="en-US" w:eastAsia="zh-CN"/>
              </w:rPr>
              <w:t>18560717558</w:t>
            </w:r>
          </w:p>
        </w:tc>
        <w:tc>
          <w:tcPr>
            <w:tcW w:w="3645" w:type="dxa"/>
            <w:vMerge w:val="continue"/>
          </w:tcPr>
          <w:p w14:paraId="34EED213">
            <w:pPr>
              <w:adjustRightInd w:val="0"/>
              <w:snapToGrid w:val="0"/>
              <w:spacing w:line="420" w:lineRule="exact"/>
              <w:jc w:val="left"/>
              <w:rPr>
                <w:rFonts w:hint="default" w:ascii="仿宋_GB2312" w:hAnsi="仿宋_GB2312" w:eastAsia="仿宋_GB2312" w:cs="仿宋_GB2312"/>
                <w:sz w:val="28"/>
                <w:szCs w:val="28"/>
                <w:vertAlign w:val="baseline"/>
                <w:lang w:val="en-US" w:eastAsia="zh-CN"/>
              </w:rPr>
            </w:pPr>
          </w:p>
        </w:tc>
      </w:tr>
      <w:tr w14:paraId="0884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33D3FEE1">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理疗师</w:t>
            </w:r>
          </w:p>
        </w:tc>
        <w:tc>
          <w:tcPr>
            <w:tcW w:w="2084" w:type="dxa"/>
            <w:vAlign w:val="top"/>
          </w:tcPr>
          <w:p w14:paraId="1E7E89DD">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杨春霞</w:t>
            </w:r>
          </w:p>
        </w:tc>
        <w:tc>
          <w:tcPr>
            <w:tcW w:w="2656" w:type="dxa"/>
            <w:vAlign w:val="top"/>
          </w:tcPr>
          <w:p w14:paraId="44FFA456">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13969396718</w:t>
            </w:r>
          </w:p>
        </w:tc>
        <w:tc>
          <w:tcPr>
            <w:tcW w:w="3645" w:type="dxa"/>
            <w:vMerge w:val="continue"/>
          </w:tcPr>
          <w:p w14:paraId="77BBAF04">
            <w:pPr>
              <w:adjustRightInd w:val="0"/>
              <w:snapToGrid w:val="0"/>
              <w:spacing w:line="420" w:lineRule="exact"/>
              <w:jc w:val="left"/>
              <w:rPr>
                <w:rFonts w:hint="default" w:ascii="仿宋_GB2312" w:hAnsi="仿宋_GB2312" w:eastAsia="仿宋_GB2312" w:cs="仿宋_GB2312"/>
                <w:sz w:val="28"/>
                <w:szCs w:val="28"/>
                <w:vertAlign w:val="baseline"/>
                <w:lang w:val="en-US" w:eastAsia="zh-CN"/>
              </w:rPr>
            </w:pPr>
          </w:p>
        </w:tc>
      </w:tr>
      <w:tr w14:paraId="0E9F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53C7B281">
            <w:pPr>
              <w:adjustRightInd w:val="0"/>
              <w:snapToGrid w:val="0"/>
              <w:spacing w:line="42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理疗师</w:t>
            </w:r>
          </w:p>
        </w:tc>
        <w:tc>
          <w:tcPr>
            <w:tcW w:w="2084" w:type="dxa"/>
            <w:vAlign w:val="top"/>
          </w:tcPr>
          <w:p w14:paraId="6A24735C">
            <w:pPr>
              <w:adjustRightInd w:val="0"/>
              <w:snapToGrid w:val="0"/>
              <w:spacing w:line="42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孙丽</w:t>
            </w:r>
          </w:p>
        </w:tc>
        <w:tc>
          <w:tcPr>
            <w:tcW w:w="2656" w:type="dxa"/>
            <w:vAlign w:val="top"/>
          </w:tcPr>
          <w:p w14:paraId="0A2877A4">
            <w:pPr>
              <w:adjustRightInd w:val="0"/>
              <w:snapToGrid w:val="0"/>
              <w:spacing w:line="420" w:lineRule="exact"/>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1357335459</w:t>
            </w:r>
            <w:r>
              <w:rPr>
                <w:rFonts w:hint="eastAsia" w:ascii="仿宋_GB2312" w:hAnsi="仿宋_GB2312" w:eastAsia="仿宋_GB2312" w:cs="仿宋_GB2312"/>
                <w:sz w:val="28"/>
                <w:szCs w:val="28"/>
                <w:vertAlign w:val="baseline"/>
                <w:lang w:val="en-US" w:eastAsia="zh-CN"/>
              </w:rPr>
              <w:t>4</w:t>
            </w:r>
          </w:p>
        </w:tc>
        <w:tc>
          <w:tcPr>
            <w:tcW w:w="3645" w:type="dxa"/>
            <w:vMerge w:val="continue"/>
          </w:tcPr>
          <w:p w14:paraId="368F3FFE">
            <w:pPr>
              <w:adjustRightInd w:val="0"/>
              <w:snapToGrid w:val="0"/>
              <w:spacing w:line="420" w:lineRule="exact"/>
              <w:jc w:val="left"/>
              <w:rPr>
                <w:rFonts w:hint="default" w:ascii="仿宋_GB2312" w:hAnsi="仿宋_GB2312" w:eastAsia="仿宋_GB2312" w:cs="仿宋_GB2312"/>
                <w:sz w:val="28"/>
                <w:szCs w:val="28"/>
                <w:vertAlign w:val="baseline"/>
                <w:lang w:val="en-US" w:eastAsia="zh-CN"/>
              </w:rPr>
            </w:pPr>
          </w:p>
        </w:tc>
      </w:tr>
      <w:tr w14:paraId="48A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Align w:val="top"/>
          </w:tcPr>
          <w:p w14:paraId="1C66E478">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理疗师</w:t>
            </w:r>
          </w:p>
        </w:tc>
        <w:tc>
          <w:tcPr>
            <w:tcW w:w="2084" w:type="dxa"/>
            <w:vAlign w:val="top"/>
          </w:tcPr>
          <w:p w14:paraId="16FAEB2C">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王俊华</w:t>
            </w:r>
          </w:p>
        </w:tc>
        <w:tc>
          <w:tcPr>
            <w:tcW w:w="2656" w:type="dxa"/>
            <w:vAlign w:val="top"/>
          </w:tcPr>
          <w:p w14:paraId="2D2A40F8">
            <w:pPr>
              <w:adjustRightInd w:val="0"/>
              <w:snapToGrid w:val="0"/>
              <w:spacing w:line="420" w:lineRule="exact"/>
              <w:jc w:val="center"/>
              <w:rPr>
                <w:rFonts w:hint="default"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13616431177</w:t>
            </w:r>
          </w:p>
        </w:tc>
        <w:tc>
          <w:tcPr>
            <w:tcW w:w="3645" w:type="dxa"/>
            <w:vMerge w:val="continue"/>
          </w:tcPr>
          <w:p w14:paraId="7CD3568A">
            <w:pPr>
              <w:adjustRightInd w:val="0"/>
              <w:snapToGrid w:val="0"/>
              <w:spacing w:line="420" w:lineRule="exact"/>
              <w:jc w:val="left"/>
              <w:rPr>
                <w:rFonts w:hint="default" w:ascii="仿宋_GB2312" w:hAnsi="仿宋_GB2312" w:eastAsia="仿宋_GB2312" w:cs="仿宋_GB2312"/>
                <w:sz w:val="28"/>
                <w:szCs w:val="28"/>
                <w:vertAlign w:val="baseline"/>
                <w:lang w:val="en-US" w:eastAsia="zh-CN"/>
              </w:rPr>
            </w:pPr>
          </w:p>
        </w:tc>
      </w:tr>
    </w:tbl>
    <w:p w14:paraId="2D846AA7">
      <w:pPr>
        <w:adjustRightInd w:val="0"/>
        <w:snapToGrid w:val="0"/>
        <w:spacing w:line="420" w:lineRule="exact"/>
        <w:jc w:val="left"/>
        <w:rPr>
          <w:rFonts w:hint="default" w:ascii="仿宋_GB2312" w:hAnsi="仿宋_GB2312" w:eastAsia="仿宋_GB2312" w:cs="仿宋_GB2312"/>
          <w:sz w:val="28"/>
          <w:szCs w:val="28"/>
          <w:lang w:val="en-US" w:eastAsia="zh-CN"/>
        </w:rPr>
      </w:pPr>
    </w:p>
    <w:p w14:paraId="3A2E12D3">
      <w:pPr>
        <w:adjustRightInd w:val="0"/>
        <w:snapToGrid w:val="0"/>
        <w:spacing w:line="42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甲方权利与职责：</w:t>
      </w:r>
    </w:p>
    <w:p w14:paraId="3E83625B">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（一）甲方负责家庭医生签约政策解释。</w:t>
      </w:r>
    </w:p>
    <w:p w14:paraId="15FB57E0">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（二）为乙方提供基础服务</w:t>
      </w:r>
    </w:p>
    <w:p w14:paraId="437FC5CB">
      <w:pPr>
        <w:adjustRightInd w:val="0"/>
        <w:snapToGrid w:val="0"/>
        <w:spacing w:line="420" w:lineRule="exac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1、为乙方及家庭成员建立和完善居民健康档案，定期核实更新。</w:t>
      </w:r>
    </w:p>
    <w:p w14:paraId="728D00FE">
      <w:pPr>
        <w:adjustRightInd w:val="0"/>
        <w:snapToGrid w:val="0"/>
        <w:spacing w:line="420" w:lineRule="exac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2、根据乙方实际情况，按照国家基本公共卫生服务规范提供针对性的基本公共卫生服务项目。</w:t>
      </w:r>
    </w:p>
    <w:p w14:paraId="762E5F44">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3、开展健康咨询。在约定的时间（常规工作时间和约定的非工作日时间）为居民及家庭提供及时有效的医药咨询及健康指导。</w:t>
      </w:r>
    </w:p>
    <w:p w14:paraId="5C049A80">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4、为有疾病需求的签约居民提供中、西医诊疗服务。</w:t>
      </w:r>
    </w:p>
    <w:p w14:paraId="29BA3CBF">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5、对签约居民进行身体健康状况评估，制定个性化健康管理方案。</w:t>
      </w:r>
    </w:p>
    <w:p w14:paraId="1F23167C">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6、结合基本公共卫生服务，提供个体化健康教育、随访和健康管理指导、定期健康管理效果评估、健康管理工具使用和自我健康监测指导。</w:t>
      </w:r>
    </w:p>
    <w:p w14:paraId="1CDFF3AD">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（三）为乙方提供转诊服务</w:t>
      </w:r>
    </w:p>
    <w:p w14:paraId="43812A00">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如乙方病情超出甲方诊疗水平和能力，甲方不得擅自接诊，主动协助乙方转诊至上级医疗机构和专业医疗机构。</w:t>
      </w:r>
    </w:p>
    <w:p w14:paraId="5845943E">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（四）为乙方提供个性化服务</w:t>
      </w:r>
    </w:p>
    <w:p w14:paraId="6C3FC7B1">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1、对于行动不便就医困难等有特需服务的居民，根据医师诊断及患者需求增加服务项目。</w:t>
      </w:r>
    </w:p>
    <w:p w14:paraId="64C081CA">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2、根据有关规定并保障医疗安全的前提下，家庭医生团队能力范围内，经双方同意，可提供家庭病床、上门服务。</w:t>
      </w:r>
    </w:p>
    <w:p w14:paraId="3F73390A">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（五）保障乙方及时获得签约服务</w:t>
      </w:r>
    </w:p>
    <w:p w14:paraId="179FF422">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1、甲方应按照签约服务包内约定的时间和频次为乙方提供服务。</w:t>
      </w:r>
    </w:p>
    <w:p w14:paraId="7BD53ECC">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2、因甲方有特殊医疗任务或其他原因不能及时提供服务时，应积极协调其他家庭医生承担。</w:t>
      </w:r>
    </w:p>
    <w:p w14:paraId="24B6EB73">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（六）非紧急医疗服务需求情况下，甲方只为乙方一人提供服务。</w:t>
      </w:r>
    </w:p>
    <w:p w14:paraId="051F6EB7">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（七）为签约居民开展“七个一”服务，即开展一次健康评估、面对面签定一份服务协议、建立一份健康档案、制定一个健康管理方案、确定一份服务时间表、发放一本服务手册、传播一个家庭健康管理理念。</w:t>
      </w:r>
    </w:p>
    <w:p w14:paraId="64A30D41">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二、乙方权利与职责</w:t>
      </w:r>
    </w:p>
    <w:p w14:paraId="759981A2">
      <w:pPr>
        <w:widowControl/>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（一）自愿签约；享有签约单位提供的基本医疗卫生服务和约定的个性化服务；监督签约服务项目的实施，</w:t>
      </w:r>
      <w:r>
        <w:rPr>
          <w:rFonts w:hint="eastAsia" w:ascii="仿宋_GB2312" w:hAnsi="仿宋_GB2312" w:eastAsia="仿宋_GB2312" w:cs="仿宋_GB2312"/>
          <w:kern w:val="0"/>
          <w:sz w:val="28"/>
          <w:szCs w:val="28"/>
        </w:rPr>
        <w:t>举报乙方在服务过程中的不规范行为。</w:t>
      </w:r>
    </w:p>
    <w:p w14:paraId="6488EE57">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（二）提供健康相关信息</w:t>
      </w:r>
    </w:p>
    <w:p w14:paraId="51D52811">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乙方主动配合甲方开展以上服务，将身体健康情况、变化情况及时告知家庭医生，并保证信息资料的真实合法性。</w:t>
      </w:r>
    </w:p>
    <w:p w14:paraId="32732A9D">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（三）预约协商上门服务</w:t>
      </w:r>
    </w:p>
    <w:p w14:paraId="15C98EC9">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如需甲方上门服务时，乙方应提前与甲方预约时间。</w:t>
      </w:r>
    </w:p>
    <w:p w14:paraId="3ED3FE10">
      <w:pPr>
        <w:adjustRightInd w:val="0"/>
        <w:snapToGrid w:val="0"/>
        <w:spacing w:line="4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（四）执行甲方提供的疾病防治方案</w:t>
      </w:r>
    </w:p>
    <w:p w14:paraId="36F6B21B">
      <w:pPr>
        <w:adjustRightInd w:val="0"/>
        <w:snapToGrid w:val="0"/>
        <w:spacing w:line="420" w:lineRule="exact"/>
        <w:ind w:firstLine="6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积极配合并参与甲方开展的疾病防治相关活动，认真执行甲方提供的疾病防控措施。</w:t>
      </w:r>
    </w:p>
    <w:p w14:paraId="77168C4C">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三、服务收费</w:t>
      </w:r>
    </w:p>
    <w:p w14:paraId="3915637B">
      <w:pPr>
        <w:widowControl/>
        <w:adjustRightInd w:val="0"/>
        <w:snapToGrid w:val="0"/>
        <w:spacing w:line="420" w:lineRule="exact"/>
        <w:ind w:firstLine="554" w:firstLineChars="198"/>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1、基础包</w:t>
      </w:r>
      <w:r>
        <w:rPr>
          <w:rFonts w:hint="eastAsia" w:ascii="仿宋_GB2312" w:hAnsi="仿宋_GB2312" w:eastAsia="仿宋_GB2312" w:cs="仿宋_GB2312"/>
          <w:kern w:val="0"/>
          <w:sz w:val="28"/>
          <w:szCs w:val="28"/>
          <w:lang w:eastAsia="zh-CN"/>
        </w:rPr>
        <w:t>、初级包</w:t>
      </w:r>
      <w:r>
        <w:rPr>
          <w:rFonts w:hint="eastAsia" w:ascii="仿宋_GB2312" w:hAnsi="仿宋_GB2312" w:eastAsia="仿宋_GB2312" w:cs="仿宋_GB2312"/>
          <w:kern w:val="0"/>
          <w:sz w:val="28"/>
          <w:szCs w:val="28"/>
        </w:rPr>
        <w:t>服务内容全部免费。</w:t>
      </w:r>
    </w:p>
    <w:p w14:paraId="278F491F">
      <w:pPr>
        <w:adjustRightInd w:val="0"/>
        <w:snapToGrid w:val="0"/>
        <w:spacing w:line="4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根据自愿选择的原则，乙方选择</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基础包</w:t>
      </w:r>
      <w:r>
        <w:rPr>
          <w:rFonts w:hint="eastAsia" w:ascii="仿宋_GB2312" w:hAnsi="仿宋_GB2312" w:eastAsia="仿宋_GB2312" w:cs="仿宋_GB2312"/>
          <w:b/>
          <w:bCs/>
          <w:kern w:val="0"/>
          <w:sz w:val="28"/>
          <w:szCs w:val="28"/>
          <w:u w:val="none"/>
          <w:lang w:val="en-US" w:eastAsia="zh-CN"/>
        </w:rPr>
        <w:t>，</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初级包</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u w:val="single"/>
          <w:lang w:eastAsia="zh-CN"/>
        </w:rPr>
        <w:t>□一般人群</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0-6岁</w:t>
      </w:r>
      <w:r>
        <w:rPr>
          <w:rFonts w:hint="eastAsia" w:ascii="仿宋_GB2312" w:hAnsi="仿宋_GB2312" w:eastAsia="仿宋_GB2312" w:cs="仿宋_GB2312"/>
          <w:kern w:val="0"/>
          <w:sz w:val="28"/>
          <w:szCs w:val="28"/>
          <w:u w:val="single"/>
          <w:lang w:eastAsia="zh-CN"/>
        </w:rPr>
        <w:t>儿童□孕产妇</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□老年人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□高血压</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□糖尿病</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□肺结核</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□残疾人□</w:t>
      </w:r>
      <w:r>
        <w:rPr>
          <w:rFonts w:hint="eastAsia" w:ascii="仿宋_GB2312" w:hAnsi="仿宋_GB2312" w:eastAsia="仿宋_GB2312" w:cs="仿宋_GB2312"/>
          <w:kern w:val="0"/>
          <w:sz w:val="28"/>
          <w:szCs w:val="28"/>
          <w:u w:val="single"/>
          <w:lang w:val="en-US" w:eastAsia="zh-CN"/>
        </w:rPr>
        <w:t>新冠服务包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脑卒中 </w:t>
      </w:r>
      <w:r>
        <w:rPr>
          <w:rFonts w:hint="eastAsia" w:ascii="仿宋_GB2312" w:hAnsi="仿宋_GB2312" w:eastAsia="仿宋_GB2312" w:cs="仿宋_GB2312"/>
          <w:kern w:val="0"/>
          <w:sz w:val="28"/>
          <w:szCs w:val="28"/>
          <w:u w:val="single"/>
          <w:lang w:eastAsia="zh-CN"/>
        </w:rPr>
        <w:t>□医养结合）</w:t>
      </w:r>
      <w:r>
        <w:rPr>
          <w:rFonts w:hint="eastAsia" w:ascii="仿宋_GB2312" w:hAnsi="仿宋_GB2312" w:eastAsia="仿宋_GB2312" w:cs="仿宋_GB2312"/>
          <w:kern w:val="0"/>
          <w:sz w:val="28"/>
          <w:szCs w:val="28"/>
          <w:highlight w:val="none"/>
          <w:u w:val="single"/>
          <w:lang w:eastAsia="zh-CN"/>
        </w:rPr>
        <w:t>□其他服务包（</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kern w:val="0"/>
          <w:sz w:val="28"/>
          <w:szCs w:val="28"/>
        </w:rPr>
        <w:t>。</w:t>
      </w:r>
    </w:p>
    <w:p w14:paraId="42F3E551">
      <w:pPr>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根据自愿选择的原则，乙方选择</w:t>
      </w:r>
      <w:r>
        <w:rPr>
          <w:rFonts w:hint="eastAsia" w:ascii="仿宋_GB2312" w:hAnsi="仿宋_GB2312" w:eastAsia="仿宋_GB2312" w:cs="仿宋_GB2312"/>
          <w:b/>
          <w:bCs/>
          <w:kern w:val="0"/>
          <w:sz w:val="28"/>
          <w:szCs w:val="28"/>
          <w:u w:val="single"/>
          <w:lang w:eastAsia="zh-CN"/>
        </w:rPr>
        <w:t>中级包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val="0"/>
          <w:bCs w:val="0"/>
          <w:kern w:val="0"/>
          <w:sz w:val="28"/>
          <w:szCs w:val="28"/>
          <w:u w:val="single"/>
          <w:lang w:eastAsia="zh-CN"/>
        </w:rPr>
        <w:t>特需包</w:t>
      </w:r>
      <w:r>
        <w:rPr>
          <w:rFonts w:hint="eastAsia" w:ascii="仿宋_GB2312" w:hAnsi="仿宋_GB2312" w:eastAsia="仿宋_GB2312" w:cs="仿宋_GB2312"/>
          <w:kern w:val="0"/>
          <w:sz w:val="28"/>
          <w:szCs w:val="28"/>
          <w:u w:val="single"/>
          <w:lang w:eastAsia="zh-CN"/>
        </w:rPr>
        <w:t>□严重精神障碍</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lang w:eastAsia="zh-CN"/>
        </w:rPr>
        <w:t>□残疾人□</w:t>
      </w:r>
      <w:r>
        <w:rPr>
          <w:rFonts w:hint="eastAsia" w:ascii="仿宋_GB2312" w:hAnsi="仿宋_GB2312" w:eastAsia="仿宋_GB2312" w:cs="仿宋_GB2312"/>
          <w:kern w:val="0"/>
          <w:sz w:val="28"/>
          <w:szCs w:val="28"/>
          <w:u w:val="single"/>
          <w:lang w:val="en-US" w:eastAsia="zh-CN"/>
        </w:rPr>
        <w:t>糖尿病中级包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糖尿病中医包 </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高血压中级包、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新冠服务包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 xml:space="preserve">高血压中医包 </w:t>
      </w:r>
      <w:r>
        <w:rPr>
          <w:rFonts w:hint="eastAsia" w:ascii="仿宋_GB2312" w:hAnsi="仿宋_GB2312" w:eastAsia="仿宋_GB2312" w:cs="仿宋_GB2312"/>
          <w:kern w:val="0"/>
          <w:sz w:val="28"/>
          <w:szCs w:val="28"/>
          <w:u w:val="single"/>
          <w:lang w:eastAsia="zh-CN"/>
        </w:rPr>
        <w:t>□医养结合□</w:t>
      </w:r>
      <w:r>
        <w:rPr>
          <w:rFonts w:hint="eastAsia" w:ascii="仿宋_GB2312" w:hAnsi="仿宋_GB2312" w:eastAsia="仿宋_GB2312" w:cs="仿宋_GB2312"/>
          <w:kern w:val="0"/>
          <w:sz w:val="28"/>
          <w:szCs w:val="28"/>
          <w:u w:val="single"/>
          <w:lang w:val="en-US" w:eastAsia="zh-CN"/>
        </w:rPr>
        <w:t>三高包</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highlight w:val="none"/>
          <w:u w:val="single"/>
          <w:lang w:eastAsia="zh-CN"/>
        </w:rPr>
        <w:t>□其他服务包（</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kern w:val="0"/>
          <w:sz w:val="28"/>
          <w:szCs w:val="28"/>
        </w:rPr>
        <w:t>服务包（服务包内容附后），</w:t>
      </w:r>
      <w:r>
        <w:rPr>
          <w:rFonts w:hint="eastAsia" w:ascii="仿宋_GB2312" w:hAnsi="仿宋_GB2312" w:eastAsia="仿宋_GB2312" w:cs="仿宋_GB2312"/>
          <w:kern w:val="0"/>
          <w:sz w:val="28"/>
          <w:szCs w:val="28"/>
          <w:u w:val="none"/>
          <w:lang w:eastAsia="zh-CN"/>
        </w:rPr>
        <w:t>中级特需包、严重精神障碍、免费</w:t>
      </w:r>
      <w:r>
        <w:rPr>
          <w:rFonts w:hint="eastAsia" w:ascii="仿宋_GB2312" w:hAnsi="仿宋_GB2312" w:eastAsia="仿宋_GB2312" w:cs="仿宋_GB2312"/>
          <w:kern w:val="0"/>
          <w:sz w:val="28"/>
          <w:szCs w:val="28"/>
        </w:rPr>
        <w:t>。</w:t>
      </w:r>
    </w:p>
    <w:p w14:paraId="026E51CB">
      <w:pPr>
        <w:adjustRightInd w:val="0"/>
        <w:snapToGrid w:val="0"/>
        <w:spacing w:line="42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根据自愿选择的原则，乙方选择</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b/>
          <w:bCs/>
          <w:kern w:val="0"/>
          <w:sz w:val="28"/>
          <w:szCs w:val="28"/>
          <w:u w:val="single"/>
          <w:lang w:eastAsia="zh-CN"/>
        </w:rPr>
        <w:t>高级包</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新冠服务包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中医高级包</w:t>
      </w:r>
      <w:r>
        <w:rPr>
          <w:rFonts w:hint="eastAsia" w:ascii="仿宋_GB2312" w:hAnsi="仿宋_GB2312" w:eastAsia="仿宋_GB2312" w:cs="仿宋_GB2312"/>
          <w:kern w:val="0"/>
          <w:sz w:val="28"/>
          <w:szCs w:val="28"/>
          <w:u w:val="single"/>
          <w:lang w:eastAsia="zh-CN"/>
        </w:rPr>
        <w:t>□</w:t>
      </w:r>
      <w:r>
        <w:rPr>
          <w:rFonts w:hint="eastAsia" w:ascii="仿宋_GB2312" w:hAnsi="仿宋_GB2312" w:eastAsia="仿宋_GB2312" w:cs="仿宋_GB2312"/>
          <w:kern w:val="0"/>
          <w:sz w:val="28"/>
          <w:szCs w:val="28"/>
          <w:u w:val="single"/>
          <w:lang w:val="en-US" w:eastAsia="zh-CN"/>
        </w:rPr>
        <w:t>口腔服务包</w:t>
      </w:r>
      <w:r>
        <w:rPr>
          <w:rFonts w:hint="eastAsia" w:ascii="仿宋_GB2312" w:hAnsi="仿宋_GB2312" w:eastAsia="仿宋_GB2312" w:cs="仿宋_GB2312"/>
          <w:kern w:val="0"/>
          <w:sz w:val="28"/>
          <w:szCs w:val="28"/>
          <w:u w:val="none"/>
          <w:lang w:eastAsia="zh-CN"/>
        </w:rPr>
        <w:t>）</w:t>
      </w:r>
      <w:r>
        <w:rPr>
          <w:rFonts w:hint="eastAsia" w:ascii="仿宋_GB2312" w:hAnsi="仿宋_GB2312" w:eastAsia="仿宋_GB2312" w:cs="仿宋_GB2312"/>
          <w:kern w:val="0"/>
          <w:sz w:val="28"/>
          <w:szCs w:val="28"/>
          <w:highlight w:val="none"/>
          <w:u w:val="single"/>
          <w:lang w:eastAsia="zh-CN"/>
        </w:rPr>
        <w:t>□其他服务包（</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kern w:val="0"/>
          <w:sz w:val="28"/>
          <w:szCs w:val="28"/>
        </w:rPr>
        <w:t>服务包（服务包内容附后）</w:t>
      </w:r>
      <w:r>
        <w:rPr>
          <w:rFonts w:hint="eastAsia" w:ascii="仿宋_GB2312" w:hAnsi="仿宋_GB2312" w:eastAsia="仿宋_GB2312" w:cs="仿宋_GB2312"/>
          <w:kern w:val="0"/>
          <w:sz w:val="28"/>
          <w:szCs w:val="28"/>
          <w:lang w:eastAsia="zh-CN"/>
        </w:rPr>
        <w:t>。</w:t>
      </w:r>
    </w:p>
    <w:p w14:paraId="096DE236">
      <w:pPr>
        <w:widowControl/>
        <w:adjustRightInd w:val="0"/>
        <w:snapToGrid w:val="0"/>
        <w:spacing w:line="420" w:lineRule="exact"/>
        <w:ind w:firstLine="554" w:firstLineChars="198"/>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、服务过程中，根据医生判断及患者临时需求增加的服务内容，按照国家相关规定和当地物价部门规定收费。</w:t>
      </w:r>
    </w:p>
    <w:p w14:paraId="1CEB1363">
      <w:pPr>
        <w:widowControl/>
        <w:numPr>
          <w:ilvl w:val="0"/>
          <w:numId w:val="2"/>
        </w:numPr>
        <w:adjustRightInd w:val="0"/>
        <w:snapToGrid w:val="0"/>
        <w:spacing w:line="420" w:lineRule="exact"/>
        <w:ind w:firstLine="554" w:firstLineChars="198"/>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其他约定</w:t>
      </w:r>
    </w:p>
    <w:p w14:paraId="4AB194D2">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保密条款：签约居民授权其所签约的家庭医生及其团队成员可调阅其电子健康档案和在其医疗机构的诊疗记录信息。甲方有义务对签约居民的电子健康档案和在其他医疗机构的就诊记录信息予以保密。除法律法规规定外，未经签约居民允许，不得泄露给第三方。</w:t>
      </w:r>
    </w:p>
    <w:p w14:paraId="691E6614">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2、如乙方对甲方隐瞒病史信息，不执行甲方制定的防治方案或不听从指导意见，影响服务质量，产生的后果由乙方承担。</w:t>
      </w:r>
    </w:p>
    <w:p w14:paraId="4CCA6CFD">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3、本协议未尽事宜，由双方协商解决。</w:t>
      </w:r>
    </w:p>
    <w:p w14:paraId="4EDF6355">
      <w:pPr>
        <w:widowControl/>
        <w:adjustRightInd w:val="0"/>
        <w:snapToGrid w:val="0"/>
        <w:spacing w:line="420" w:lineRule="exact"/>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4、本协议解释权归甲方。</w:t>
      </w:r>
      <w:r>
        <w:rPr>
          <w:rFonts w:hint="eastAsia" w:ascii="仿宋_GB2312" w:hAnsi="仿宋_GB2312" w:eastAsia="仿宋_GB2312" w:cs="仿宋_GB2312"/>
          <w:kern w:val="0"/>
          <w:sz w:val="28"/>
          <w:szCs w:val="28"/>
          <w:lang w:val="en-US" w:eastAsia="zh-CN"/>
        </w:rPr>
        <w:t>一次签约提供连续2年家庭医师签约服务。</w:t>
      </w:r>
    </w:p>
    <w:p w14:paraId="294A2C0D">
      <w:pPr>
        <w:widowControl/>
        <w:adjustRightInd w:val="0"/>
        <w:snapToGrid w:val="0"/>
        <w:spacing w:line="420" w:lineRule="exact"/>
        <w:ind w:firstLine="1120" w:firstLineChars="400"/>
        <w:jc w:val="left"/>
        <w:rPr>
          <w:rFonts w:hint="eastAsia" w:ascii="仿宋_GB2312" w:hAnsi="仿宋_GB2312" w:eastAsia="仿宋_GB2312" w:cs="仿宋_GB2312"/>
          <w:kern w:val="0"/>
          <w:sz w:val="28"/>
          <w:szCs w:val="28"/>
        </w:rPr>
      </w:pPr>
    </w:p>
    <w:p w14:paraId="0C328CA1">
      <w:pPr>
        <w:widowControl/>
        <w:adjustRightInd w:val="0"/>
        <w:snapToGrid w:val="0"/>
        <w:spacing w:line="240" w:lineRule="auto"/>
        <w:ind w:firstLine="280" w:firstLine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w:t>
      </w:r>
      <w:r>
        <w:rPr>
          <w:rFonts w:hint="eastAsia" w:ascii="仿宋_GB2312" w:hAnsi="仿宋_GB2312" w:eastAsia="仿宋_GB2312" w:cs="仿宋_GB2312"/>
          <w:kern w:val="0"/>
          <w:sz w:val="28"/>
          <w:szCs w:val="28"/>
          <w:lang w:eastAsia="zh-CN"/>
        </w:rPr>
        <w:t>总</w:t>
      </w:r>
      <w:r>
        <w:rPr>
          <w:rFonts w:hint="eastAsia" w:ascii="仿宋_GB2312" w:hAnsi="仿宋_GB2312" w:eastAsia="仿宋_GB2312" w:cs="仿宋_GB2312"/>
          <w:kern w:val="0"/>
          <w:sz w:val="28"/>
          <w:szCs w:val="28"/>
        </w:rPr>
        <w:t>团队长）签字：             乙方（居民）签字：</w:t>
      </w:r>
    </w:p>
    <w:p w14:paraId="1B4DB1BE">
      <w:pPr>
        <w:widowControl/>
        <w:adjustRightInd w:val="0"/>
        <w:snapToGrid w:val="0"/>
        <w:spacing w:line="420" w:lineRule="exact"/>
        <w:jc w:val="left"/>
        <w:rPr>
          <w:rFonts w:hint="eastAsia" w:ascii="仿宋_GB2312" w:hAnsi="仿宋_GB2312" w:eastAsia="仿宋_GB2312" w:cs="仿宋_GB2312"/>
          <w:kern w:val="0"/>
          <w:sz w:val="28"/>
          <w:szCs w:val="28"/>
        </w:rPr>
      </w:pPr>
    </w:p>
    <w:p w14:paraId="73168FAF">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bookmarkStart w:id="0" w:name="_GoBack"/>
      <w:bookmarkEnd w:id="0"/>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日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     月     日</w:t>
      </w:r>
    </w:p>
    <w:p w14:paraId="315AB155">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p>
    <w:p w14:paraId="49E5660B">
      <w:pPr>
        <w:widowControl/>
        <w:adjustRightInd w:val="0"/>
        <w:snapToGrid w:val="0"/>
        <w:spacing w:line="240" w:lineRule="auto"/>
        <w:ind w:firstLine="280" w:firstLine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w:t>
      </w:r>
      <w:r>
        <w:rPr>
          <w:rFonts w:hint="eastAsia" w:ascii="仿宋_GB2312" w:hAnsi="仿宋_GB2312" w:eastAsia="仿宋_GB2312" w:cs="仿宋_GB2312"/>
          <w:kern w:val="0"/>
          <w:sz w:val="28"/>
          <w:szCs w:val="28"/>
          <w:lang w:eastAsia="zh-CN"/>
        </w:rPr>
        <w:t>总</w:t>
      </w:r>
      <w:r>
        <w:rPr>
          <w:rFonts w:hint="eastAsia" w:ascii="仿宋_GB2312" w:hAnsi="仿宋_GB2312" w:eastAsia="仿宋_GB2312" w:cs="仿宋_GB2312"/>
          <w:kern w:val="0"/>
          <w:sz w:val="28"/>
          <w:szCs w:val="28"/>
        </w:rPr>
        <w:t>团队长）签字：             乙方（居民）签字：</w:t>
      </w:r>
    </w:p>
    <w:p w14:paraId="263AF012">
      <w:pPr>
        <w:widowControl/>
        <w:adjustRightInd w:val="0"/>
        <w:snapToGrid w:val="0"/>
        <w:spacing w:line="420" w:lineRule="exact"/>
        <w:jc w:val="left"/>
        <w:rPr>
          <w:rFonts w:hint="eastAsia" w:ascii="仿宋_GB2312" w:hAnsi="仿宋_GB2312" w:eastAsia="仿宋_GB2312" w:cs="仿宋_GB2312"/>
          <w:kern w:val="0"/>
          <w:sz w:val="28"/>
          <w:szCs w:val="28"/>
        </w:rPr>
      </w:pPr>
    </w:p>
    <w:p w14:paraId="2542CA7E">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日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     月     日</w:t>
      </w:r>
    </w:p>
    <w:p w14:paraId="2A8F1A47">
      <w:pPr>
        <w:widowControl/>
        <w:adjustRightInd w:val="0"/>
        <w:snapToGrid w:val="0"/>
        <w:spacing w:line="420" w:lineRule="exact"/>
        <w:ind w:firstLine="560" w:firstLineChars="200"/>
        <w:jc w:val="left"/>
        <w:rPr>
          <w:rFonts w:hint="eastAsia" w:ascii="仿宋_GB2312" w:hAnsi="仿宋_GB2312" w:eastAsia="仿宋_GB2312" w:cs="仿宋_GB2312"/>
          <w:kern w:val="0"/>
          <w:sz w:val="28"/>
          <w:szCs w:val="28"/>
        </w:rPr>
      </w:pPr>
    </w:p>
    <w:p w14:paraId="2AE1F564">
      <w:pPr>
        <w:widowControl/>
        <w:adjustRightInd w:val="0"/>
        <w:snapToGrid w:val="0"/>
        <w:spacing w:line="420" w:lineRule="exact"/>
        <w:jc w:val="left"/>
        <w:rPr>
          <w:rFonts w:hint="default" w:ascii="仿宋_GB2312" w:hAnsi="仿宋_GB2312" w:eastAsia="仿宋_GB2312" w:cs="仿宋_GB2312"/>
          <w:kern w:val="0"/>
          <w:sz w:val="28"/>
          <w:szCs w:val="28"/>
          <w:lang w:val="en-US" w:eastAsia="zh-CN"/>
        </w:rPr>
        <w:sectPr>
          <w:headerReference r:id="rId3" w:type="default"/>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46AEC1">
      <w:pPr>
        <w:widowControl/>
        <w:adjustRightInd w:val="0"/>
        <w:snapToGrid w:val="0"/>
        <w:spacing w:line="420" w:lineRule="exact"/>
        <w:ind w:firstLine="560" w:firstLineChars="200"/>
        <w:jc w:val="left"/>
        <w:rPr>
          <w:rFonts w:hint="default" w:ascii="仿宋_GB2312" w:hAnsi="仿宋_GB2312" w:eastAsia="仿宋_GB2312" w:cs="仿宋_GB2312"/>
          <w:kern w:val="0"/>
          <w:sz w:val="28"/>
          <w:szCs w:val="28"/>
          <w:lang w:val="en-US" w:eastAsia="zh-CN"/>
        </w:rPr>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3AFA33F">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48"/>
          <w:szCs w:val="48"/>
        </w:rPr>
        <w:t>临淄区</w:t>
      </w:r>
      <w:r>
        <w:rPr>
          <w:rFonts w:hint="eastAsia" w:ascii="方正小标宋简体" w:hAnsi="方正小标宋简体" w:eastAsia="方正小标宋简体" w:cs="方正小标宋简体"/>
          <w:b/>
          <w:sz w:val="48"/>
          <w:szCs w:val="48"/>
          <w:lang w:eastAsia="zh-CN"/>
        </w:rPr>
        <w:t>雪宫社区卫生服务中心</w:t>
      </w:r>
      <w:r>
        <w:rPr>
          <w:rFonts w:hint="eastAsia" w:ascii="方正小标宋简体" w:hAnsi="方正小标宋简体" w:eastAsia="方正小标宋简体" w:cs="方正小标宋简体"/>
          <w:b/>
          <w:sz w:val="48"/>
          <w:szCs w:val="48"/>
        </w:rPr>
        <w:t>家庭医生签约服务包类型</w:t>
      </w:r>
    </w:p>
    <w:tbl>
      <w:tblPr>
        <w:tblStyle w:val="4"/>
        <w:tblW w:w="14055" w:type="dxa"/>
        <w:tblInd w:w="0" w:type="dxa"/>
        <w:tblLayout w:type="fixed"/>
        <w:tblCellMar>
          <w:top w:w="0" w:type="dxa"/>
          <w:left w:w="0" w:type="dxa"/>
          <w:bottom w:w="0" w:type="dxa"/>
          <w:right w:w="0" w:type="dxa"/>
        </w:tblCellMar>
      </w:tblPr>
      <w:tblGrid>
        <w:gridCol w:w="993"/>
        <w:gridCol w:w="810"/>
        <w:gridCol w:w="6090"/>
        <w:gridCol w:w="4049"/>
        <w:gridCol w:w="570"/>
        <w:gridCol w:w="525"/>
        <w:gridCol w:w="510"/>
        <w:gridCol w:w="508"/>
      </w:tblGrid>
      <w:tr w14:paraId="1FAC7657">
        <w:tblPrEx>
          <w:tblCellMar>
            <w:top w:w="0" w:type="dxa"/>
            <w:left w:w="0" w:type="dxa"/>
            <w:bottom w:w="0" w:type="dxa"/>
            <w:right w:w="0" w:type="dxa"/>
          </w:tblCellMar>
        </w:tblPrEx>
        <w:trPr>
          <w:trHeight w:val="834" w:hRule="atLeast"/>
        </w:trPr>
        <w:tc>
          <w:tcPr>
            <w:tcW w:w="9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053C07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适宜对象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7D4D1">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服务包类型</w:t>
            </w:r>
          </w:p>
        </w:tc>
        <w:tc>
          <w:tcPr>
            <w:tcW w:w="609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DE813B7">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服   务   包   项   目   内   容</w:t>
            </w:r>
          </w:p>
          <w:p w14:paraId="2B539CA5">
            <w:pPr>
              <w:keepNext w:val="0"/>
              <w:keepLines w:val="0"/>
              <w:widowControl/>
              <w:suppressLineNumbers w:val="0"/>
              <w:jc w:val="center"/>
              <w:textAlignment w:val="center"/>
              <w:rPr>
                <w:rFonts w:hint="eastAsia" w:ascii="仿宋" w:hAnsi="仿宋" w:eastAsia="仿宋" w:cs="仿宋"/>
                <w:b/>
                <w:i w:val="0"/>
                <w:color w:val="000000"/>
                <w:sz w:val="24"/>
                <w:szCs w:val="24"/>
                <w:u w:val="none"/>
              </w:rPr>
            </w:pPr>
          </w:p>
        </w:tc>
        <w:tc>
          <w:tcPr>
            <w:tcW w:w="40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860FE88">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服务内涵</w:t>
            </w:r>
          </w:p>
        </w:tc>
        <w:tc>
          <w:tcPr>
            <w:tcW w:w="5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2553D7C">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应收金额</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75CA2B2">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减免金额</w:t>
            </w:r>
          </w:p>
        </w:tc>
        <w:tc>
          <w:tcPr>
            <w:tcW w:w="5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5D0A48F">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自付金额</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B31AC">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选择项</w:t>
            </w:r>
          </w:p>
        </w:tc>
      </w:tr>
      <w:tr w14:paraId="562CB1C3">
        <w:tblPrEx>
          <w:tblCellMar>
            <w:top w:w="0" w:type="dxa"/>
            <w:left w:w="0" w:type="dxa"/>
            <w:bottom w:w="0" w:type="dxa"/>
            <w:right w:w="0" w:type="dxa"/>
          </w:tblCellMar>
        </w:tblPrEx>
        <w:trPr>
          <w:trHeight w:val="978" w:hRule="atLeast"/>
        </w:trPr>
        <w:tc>
          <w:tcPr>
            <w:tcW w:w="993"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14:paraId="6B3EC7D7">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一般人群</w:t>
            </w:r>
          </w:p>
        </w:tc>
        <w:tc>
          <w:tcPr>
            <w:tcW w:w="81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58E4AC0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3D3FDB">
            <w:pPr>
              <w:keepNext w:val="0"/>
              <w:keepLines w:val="0"/>
              <w:widowControl/>
              <w:numPr>
                <w:ilvl w:val="0"/>
                <w:numId w:val="0"/>
              </w:numPr>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1、为签约居民提供基本医疗服务。2、提供常见病、多发病和诊断明确慢性病诊疗服务。</w:t>
            </w:r>
          </w:p>
          <w:p w14:paraId="1C5C4106">
            <w:pPr>
              <w:keepNext w:val="0"/>
              <w:keepLines w:val="0"/>
              <w:widowControl/>
              <w:numPr>
                <w:ilvl w:val="0"/>
                <w:numId w:val="0"/>
              </w:numPr>
              <w:suppressLineNumbers w:val="0"/>
              <w:jc w:val="both"/>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3、提供预约转诊服务，为签约居民提供专业就医路径指导。4、建立规范化居民电子档案，实行动态管理和更新。</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8A15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0E65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CD3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5CCD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522B2B64">
        <w:tblPrEx>
          <w:tblCellMar>
            <w:top w:w="0" w:type="dxa"/>
            <w:left w:w="0" w:type="dxa"/>
            <w:bottom w:w="0" w:type="dxa"/>
            <w:right w:w="0" w:type="dxa"/>
          </w:tblCellMar>
        </w:tblPrEx>
        <w:trPr>
          <w:trHeight w:val="1653" w:hRule="atLeast"/>
        </w:trPr>
        <w:tc>
          <w:tcPr>
            <w:tcW w:w="993"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3B225F1A">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84B4B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1283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1、基础包所有内容</w:t>
            </w:r>
          </w:p>
          <w:p w14:paraId="10436D2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2、开展健康教育与健康促进，普及健康知识和技能，提高签约居民健康素养       </w:t>
            </w:r>
          </w:p>
          <w:p w14:paraId="0DBE85D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3、全科医生每两个月至少一次集中进行健康知识讲座。</w:t>
            </w:r>
          </w:p>
          <w:p w14:paraId="4AF1C7C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4、制定并反馈一份有针对性的健康管理方案、传播家庭健康管理理念</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D864">
            <w:pPr>
              <w:keepNext w:val="0"/>
              <w:keepLines w:val="0"/>
              <w:widowControl/>
              <w:suppressLineNumbers w:val="0"/>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、免费享受基本公共卫生服务和基本医疗的转诊需求</w:t>
            </w:r>
          </w:p>
          <w:p w14:paraId="304BCEAF">
            <w:pPr>
              <w:keepNext w:val="0"/>
              <w:keepLines w:val="0"/>
              <w:widowControl/>
              <w:suppressLineNumbers w:val="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2、免费享受将健康教育，提高健康素养。</w:t>
            </w:r>
          </w:p>
          <w:p w14:paraId="4DE1B8E9">
            <w:pPr>
              <w:keepNext w:val="0"/>
              <w:keepLines w:val="0"/>
              <w:widowControl/>
              <w:suppressLineNumbers w:val="0"/>
              <w:jc w:val="left"/>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3、由全科医师制定一份个性化的健康管理方案，并指导实施</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DA3D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F4D2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C879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433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31B3B60C">
        <w:tblPrEx>
          <w:tblCellMar>
            <w:top w:w="0" w:type="dxa"/>
            <w:left w:w="0" w:type="dxa"/>
            <w:bottom w:w="0" w:type="dxa"/>
            <w:right w:w="0" w:type="dxa"/>
          </w:tblCellMar>
        </w:tblPrEx>
        <w:trPr>
          <w:trHeight w:val="484"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507E4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0-6岁儿童</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A895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8D41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按照《国家基本公共卫生服务项目》（2017版）中的“0--6岁儿童健康管理”项目执行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A672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2BD0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66E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C601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32E8A1B0">
        <w:tblPrEx>
          <w:tblCellMar>
            <w:top w:w="0" w:type="dxa"/>
            <w:left w:w="0" w:type="dxa"/>
            <w:bottom w:w="0" w:type="dxa"/>
            <w:right w:w="0" w:type="dxa"/>
          </w:tblCellMar>
        </w:tblPrEx>
        <w:trPr>
          <w:trHeight w:val="2099"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C6FECF">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238B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A2E22">
            <w:pPr>
              <w:keepNext w:val="0"/>
              <w:keepLines w:val="0"/>
              <w:widowControl/>
              <w:numPr>
                <w:ilvl w:val="0"/>
                <w:numId w:val="3"/>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包括基础包所有内容</w:t>
            </w:r>
          </w:p>
          <w:p w14:paraId="5DD92DEF">
            <w:pPr>
              <w:keepNext w:val="0"/>
              <w:keepLines w:val="0"/>
              <w:widowControl/>
              <w:numPr>
                <w:ilvl w:val="0"/>
                <w:numId w:val="3"/>
              </w:numPr>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提供健康咨询</w:t>
            </w:r>
          </w:p>
          <w:p w14:paraId="511102E8">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3、提供疾病健康教育</w:t>
            </w:r>
          </w:p>
          <w:p w14:paraId="39841A91">
            <w:pPr>
              <w:keepNext w:val="0"/>
              <w:keepLines w:val="0"/>
              <w:widowControl/>
              <w:numPr>
                <w:ilvl w:val="0"/>
                <w:numId w:val="0"/>
              </w:numPr>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4、在随访和查体基础上，每年进行一次健康状况评估，制定并反馈一次有针对性的健康管理方案，传播家庭健康管理理念。</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88D2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lang w:eastAsia="zh-CN"/>
              </w:rPr>
              <w:t>基</w:t>
            </w:r>
            <w:r>
              <w:rPr>
                <w:rFonts w:hint="eastAsia" w:ascii="仿宋_GB2312" w:hAnsi="仿宋_GB2312" w:eastAsia="仿宋_GB2312" w:cs="仿宋_GB2312"/>
                <w:sz w:val="24"/>
                <w:szCs w:val="24"/>
              </w:rPr>
              <w:t>本医疗服务；建立完善居民健康档案，及时复核更新;开展新生儿家庭访视；根据各年龄阶段提供相应次数的随访：0-3岁不低于9次，4-6岁儿童每年不低于1次；对家长进行饮食、口腔、心理等方面健康指导；提供预防接种服务及指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BE24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2391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C93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1B48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6072BEA5">
        <w:tblPrEx>
          <w:tblCellMar>
            <w:top w:w="0" w:type="dxa"/>
            <w:left w:w="0" w:type="dxa"/>
            <w:bottom w:w="0" w:type="dxa"/>
            <w:right w:w="0" w:type="dxa"/>
          </w:tblCellMar>
        </w:tblPrEx>
        <w:trPr>
          <w:trHeight w:val="782"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961C4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孕</w:t>
            </w:r>
          </w:p>
          <w:p w14:paraId="59AAD82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w:t>
            </w:r>
          </w:p>
          <w:p w14:paraId="69B9C6B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A8F5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9BFE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按照《国家基本公共卫生服务项目》（2017版）中的“孕产妇健康管理”项目执行，享受重大妇幼项目，免费产前筛查和DNA监测，宣传母乳喂养知识。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909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005D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1A11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EF65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5FAB3366">
        <w:tblPrEx>
          <w:tblCellMar>
            <w:top w:w="0" w:type="dxa"/>
            <w:left w:w="0" w:type="dxa"/>
            <w:bottom w:w="0" w:type="dxa"/>
            <w:right w:w="0" w:type="dxa"/>
          </w:tblCellMar>
        </w:tblPrEx>
        <w:trPr>
          <w:trHeight w:val="90"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6F3FB3">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9964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BC894">
            <w:pPr>
              <w:keepNext w:val="0"/>
              <w:keepLines w:val="0"/>
              <w:widowControl/>
              <w:numPr>
                <w:ilvl w:val="0"/>
                <w:numId w:val="4"/>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包括基础包所有内容</w:t>
            </w:r>
          </w:p>
          <w:p w14:paraId="08E5F33F">
            <w:pPr>
              <w:keepNext w:val="0"/>
              <w:keepLines w:val="0"/>
              <w:widowControl/>
              <w:numPr>
                <w:ilvl w:val="0"/>
                <w:numId w:val="4"/>
              </w:numPr>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在随访和查体基础上，每年进行一次健康状况评估，制定并反馈一次有针对性的健康管理方案，传播家庭健康管理理念。</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6FAC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2"/>
                <w:szCs w:val="22"/>
                <w:lang w:eastAsia="zh-CN"/>
              </w:rPr>
              <w:t>基</w:t>
            </w:r>
            <w:r>
              <w:rPr>
                <w:rFonts w:hint="eastAsia" w:ascii="仿宋_GB2312" w:hAnsi="仿宋_GB2312" w:eastAsia="仿宋_GB2312" w:cs="仿宋_GB2312"/>
                <w:sz w:val="22"/>
                <w:szCs w:val="22"/>
              </w:rPr>
              <w:t>本医疗服务；建立完善居民健康档案，及时复核更新;建立《母子健康手册》；开展孕期健康评估；开展产前检查及产后访视；孕中期免费血清学检查；孕期不低于4次随访；孕期及产后健康教育和指导。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9AFF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F340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7488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0B8E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D890CAF">
        <w:tblPrEx>
          <w:tblCellMar>
            <w:top w:w="0" w:type="dxa"/>
            <w:left w:w="0" w:type="dxa"/>
            <w:bottom w:w="0" w:type="dxa"/>
            <w:right w:w="0" w:type="dxa"/>
          </w:tblCellMar>
        </w:tblPrEx>
        <w:trPr>
          <w:trHeight w:val="524"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6349F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65岁及以上老年人</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F19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E799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按照《国家基本公共卫生服务服务项目服务规范》（2017版）中“老年人健康管理”项目执行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7029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D460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BF6F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FB07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7D13BDA9">
        <w:tblPrEx>
          <w:tblCellMar>
            <w:top w:w="0" w:type="dxa"/>
            <w:left w:w="0" w:type="dxa"/>
            <w:bottom w:w="0" w:type="dxa"/>
            <w:right w:w="0" w:type="dxa"/>
          </w:tblCellMar>
        </w:tblPrEx>
        <w:trPr>
          <w:trHeight w:val="1370"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10D8381">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5542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B0A04">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0E4FCD8E">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3、对查体异常的老年人由全科医生进行健康指导。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3CFCB">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lang w:val="en-US" w:eastAsia="zh-CN"/>
              </w:rPr>
              <w:t>签约的65岁以上老年人享受每年一次基本公共卫生服务免费健康查体，根据查体结果，由全科医师进行有针对性的指导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512A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AC27C">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6BE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EB30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52044CF5">
        <w:tblPrEx>
          <w:tblCellMar>
            <w:top w:w="0" w:type="dxa"/>
            <w:left w:w="0" w:type="dxa"/>
            <w:bottom w:w="0" w:type="dxa"/>
            <w:right w:w="0" w:type="dxa"/>
          </w:tblCellMar>
        </w:tblPrEx>
        <w:trPr>
          <w:trHeight w:val="337"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9CF87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35岁及以上原发高血压患者</w:t>
            </w:r>
          </w:p>
          <w:p w14:paraId="391F6F0E">
            <w:pPr>
              <w:keepNext w:val="0"/>
              <w:keepLines w:val="0"/>
              <w:widowControl/>
              <w:suppressLineNumbers w:val="0"/>
              <w:jc w:val="center"/>
              <w:textAlignment w:val="center"/>
              <w:rPr>
                <w:rFonts w:hint="eastAsia" w:ascii="仿宋" w:hAnsi="仿宋" w:eastAsia="仿宋" w:cs="仿宋"/>
                <w:i w:val="0"/>
                <w:color w:val="000000"/>
                <w:sz w:val="24"/>
                <w:szCs w:val="24"/>
                <w:u w:val="none"/>
              </w:rPr>
            </w:pPr>
          </w:p>
          <w:p w14:paraId="1175E63A">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618D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70EB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sz w:val="24"/>
                <w:szCs w:val="24"/>
                <w:lang w:eastAsia="zh-CN"/>
              </w:rPr>
              <w:t>按照《国家基本公共卫生服务项目》（</w:t>
            </w:r>
            <w:r>
              <w:rPr>
                <w:rFonts w:hint="eastAsia" w:ascii="仿宋" w:hAnsi="仿宋" w:eastAsia="仿宋" w:cs="仿宋"/>
                <w:sz w:val="24"/>
                <w:szCs w:val="24"/>
                <w:lang w:val="en-US" w:eastAsia="zh-CN"/>
              </w:rPr>
              <w:t>2017版</w:t>
            </w:r>
            <w:r>
              <w:rPr>
                <w:rFonts w:hint="eastAsia" w:ascii="仿宋" w:hAnsi="仿宋" w:eastAsia="仿宋" w:cs="仿宋"/>
                <w:sz w:val="24"/>
                <w:szCs w:val="24"/>
                <w:lang w:eastAsia="zh-CN"/>
              </w:rPr>
              <w:t>）中的“高血压患者</w:t>
            </w:r>
            <w:r>
              <w:rPr>
                <w:rFonts w:hint="eastAsia" w:ascii="仿宋" w:hAnsi="仿宋" w:eastAsia="仿宋" w:cs="仿宋"/>
                <w:sz w:val="24"/>
                <w:szCs w:val="24"/>
                <w:lang w:val="en-US" w:eastAsia="zh-CN"/>
              </w:rPr>
              <w:t>健康管理</w:t>
            </w:r>
            <w:r>
              <w:rPr>
                <w:rFonts w:hint="eastAsia" w:ascii="仿宋" w:hAnsi="仿宋" w:eastAsia="仿宋" w:cs="仿宋"/>
                <w:sz w:val="24"/>
                <w:szCs w:val="24"/>
                <w:lang w:eastAsia="zh-CN"/>
              </w:rPr>
              <w:t>”项目执行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4063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AAE6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F7B0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058E2">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3DAC908E">
        <w:tblPrEx>
          <w:tblCellMar>
            <w:top w:w="0" w:type="dxa"/>
            <w:left w:w="0" w:type="dxa"/>
            <w:bottom w:w="0" w:type="dxa"/>
            <w:right w:w="0" w:type="dxa"/>
          </w:tblCellMar>
        </w:tblPrEx>
        <w:trPr>
          <w:trHeight w:val="1607"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D0EECC">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6727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40FE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p w14:paraId="77AC60A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7440177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FF21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rPr>
              <w:t>基本医疗服务，运用中医药适宜技术防治高血压；建立完善居民健康档案，及时更新复核；每年提供一次健康体检；年度内至少四次面对面随访（血压及一般生命体征监测、健康评估、分类干预、用药调整）</w:t>
            </w:r>
            <w:r>
              <w:rPr>
                <w:rFonts w:hint="eastAsia" w:ascii="仿宋_GB2312" w:hAnsi="仿宋_GB2312" w:eastAsia="仿宋_GB2312" w:cs="仿宋_GB2312"/>
                <w:sz w:val="24"/>
                <w:szCs w:val="24"/>
                <w:lang w:eastAsia="zh-CN"/>
              </w:rPr>
              <w:t>。</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71EF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1C1C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F3225">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1F4C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49F4EC87">
        <w:tblPrEx>
          <w:tblCellMar>
            <w:top w:w="0" w:type="dxa"/>
            <w:left w:w="0" w:type="dxa"/>
            <w:bottom w:w="0" w:type="dxa"/>
            <w:right w:w="0" w:type="dxa"/>
          </w:tblCellMar>
        </w:tblPrEx>
        <w:trPr>
          <w:trHeight w:val="2024"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364745">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C4E1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w:t>
            </w:r>
          </w:p>
          <w:p w14:paraId="7376A4C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EA313">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p>
          <w:p w14:paraId="47A15860">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32C1FCB5">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151D7">
            <w:pPr>
              <w:keepNext w:val="0"/>
              <w:keepLines w:val="0"/>
              <w:widowControl/>
              <w:suppressLineNumbers w:val="0"/>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1、高血压</w:t>
            </w:r>
            <w:r>
              <w:rPr>
                <w:rFonts w:hint="eastAsia" w:ascii="仿宋_GB2312" w:hAnsi="仿宋_GB2312" w:eastAsia="仿宋_GB2312" w:cs="仿宋_GB2312"/>
                <w:sz w:val="24"/>
                <w:szCs w:val="24"/>
                <w:lang w:eastAsia="zh-CN"/>
              </w:rPr>
              <w:t>中级</w:t>
            </w:r>
            <w:r>
              <w:rPr>
                <w:rFonts w:hint="eastAsia" w:ascii="仿宋_GB2312" w:hAnsi="仿宋_GB2312" w:eastAsia="仿宋_GB2312" w:cs="仿宋_GB2312"/>
                <w:sz w:val="24"/>
                <w:szCs w:val="24"/>
              </w:rPr>
              <w:t>包服务内容；  2、血常规检查； 3、尿常规检查；4、血糖检测；  5、血脂检测；  6、肝功能检测（谷丙转氨酶、谷草转氨酶、总胆红素）；  7、肾功能检测（肌酐、尿素氮）； 8、常规心电图；  9、肝胆胰脾B超检查</w:t>
            </w:r>
            <w:r>
              <w:rPr>
                <w:rFonts w:hint="eastAsia" w:ascii="仿宋_GB2312" w:hAnsi="仿宋_GB2312" w:eastAsia="仿宋_GB2312" w:cs="仿宋_GB2312"/>
                <w:sz w:val="24"/>
                <w:szCs w:val="24"/>
                <w:lang w:val="en-US" w:eastAsia="zh-CN"/>
              </w:rPr>
              <w:t xml:space="preserve"> 年/1次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CD0C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C7E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5789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05A4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484D6222">
        <w:tblPrEx>
          <w:tblCellMar>
            <w:top w:w="0" w:type="dxa"/>
            <w:left w:w="0" w:type="dxa"/>
            <w:bottom w:w="0" w:type="dxa"/>
            <w:right w:w="0" w:type="dxa"/>
          </w:tblCellMar>
        </w:tblPrEx>
        <w:trPr>
          <w:trHeight w:val="1430"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35B8FC">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6706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中级包（中医包）</w:t>
            </w:r>
          </w:p>
          <w:p w14:paraId="59F2B3D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793E7">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723103B3">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E2A5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1、高血压</w:t>
            </w:r>
            <w:r>
              <w:rPr>
                <w:rFonts w:hint="eastAsia" w:ascii="仿宋_GB2312" w:hAnsi="仿宋_GB2312" w:eastAsia="仿宋_GB2312" w:cs="仿宋_GB2312"/>
                <w:sz w:val="24"/>
                <w:szCs w:val="24"/>
                <w:lang w:eastAsia="zh-CN"/>
              </w:rPr>
              <w:t>中级</w:t>
            </w:r>
            <w:r>
              <w:rPr>
                <w:rFonts w:hint="eastAsia" w:ascii="仿宋_GB2312" w:hAnsi="仿宋_GB2312" w:eastAsia="仿宋_GB2312" w:cs="仿宋_GB2312"/>
                <w:sz w:val="24"/>
                <w:szCs w:val="24"/>
              </w:rPr>
              <w:t xml:space="preserve">包服务内容；                                2、以下3项服务内容任选其一： ①针灸、TDP烤灯、电针； ②艾灸、推拿；  ③拔罐、推拿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1疗程（5次）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930E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6F76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CB7F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6F6B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0A48572">
        <w:tblPrEx>
          <w:tblCellMar>
            <w:top w:w="0" w:type="dxa"/>
            <w:left w:w="0" w:type="dxa"/>
            <w:bottom w:w="0" w:type="dxa"/>
            <w:right w:w="0" w:type="dxa"/>
          </w:tblCellMar>
        </w:tblPrEx>
        <w:trPr>
          <w:trHeight w:val="374"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82F76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35岁及以上2型糖尿病患者</w:t>
            </w:r>
          </w:p>
          <w:p w14:paraId="483FFAEE">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417B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2EF7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lang w:eastAsia="zh-CN"/>
              </w:rPr>
              <w:t>按照《国家基本公共卫生服务项目》（</w:t>
            </w:r>
            <w:r>
              <w:rPr>
                <w:rFonts w:hint="eastAsia" w:ascii="仿宋_GB2312" w:hAnsi="仿宋_GB2312" w:eastAsia="仿宋_GB2312" w:cs="仿宋_GB2312"/>
                <w:sz w:val="24"/>
                <w:szCs w:val="24"/>
                <w:lang w:val="en-US" w:eastAsia="zh-CN"/>
              </w:rPr>
              <w:t>2017版</w:t>
            </w:r>
            <w:r>
              <w:rPr>
                <w:rFonts w:hint="eastAsia" w:ascii="仿宋_GB2312" w:hAnsi="仿宋_GB2312" w:eastAsia="仿宋_GB2312" w:cs="仿宋_GB2312"/>
                <w:sz w:val="24"/>
                <w:szCs w:val="24"/>
                <w:lang w:eastAsia="zh-CN"/>
              </w:rPr>
              <w:t>）中的“糖尿病患者</w:t>
            </w:r>
            <w:r>
              <w:rPr>
                <w:rFonts w:hint="eastAsia" w:ascii="仿宋_GB2312" w:hAnsi="仿宋_GB2312" w:eastAsia="仿宋_GB2312" w:cs="仿宋_GB2312"/>
                <w:sz w:val="24"/>
                <w:szCs w:val="24"/>
                <w:lang w:val="en-US" w:eastAsia="zh-CN"/>
              </w:rPr>
              <w:t>健康管理</w:t>
            </w:r>
            <w:r>
              <w:rPr>
                <w:rFonts w:hint="eastAsia" w:ascii="仿宋_GB2312" w:hAnsi="仿宋_GB2312" w:eastAsia="仿宋_GB2312" w:cs="仿宋_GB2312"/>
                <w:sz w:val="24"/>
                <w:szCs w:val="24"/>
                <w:lang w:eastAsia="zh-CN"/>
              </w:rPr>
              <w:t>”项目执行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BD73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9CB4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41B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2B50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E8B09C7">
        <w:tblPrEx>
          <w:tblCellMar>
            <w:top w:w="0" w:type="dxa"/>
            <w:left w:w="0" w:type="dxa"/>
            <w:bottom w:w="0" w:type="dxa"/>
            <w:right w:w="0" w:type="dxa"/>
          </w:tblCellMar>
        </w:tblPrEx>
        <w:trPr>
          <w:trHeight w:val="1460"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C15025">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886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1F553">
            <w:pPr>
              <w:keepNext w:val="0"/>
              <w:keepLines w:val="0"/>
              <w:widowControl/>
              <w:numPr>
                <w:ilvl w:val="0"/>
                <w:numId w:val="5"/>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包括基础包所有内容</w:t>
            </w:r>
          </w:p>
          <w:p w14:paraId="0EFCBDE4">
            <w:pPr>
              <w:keepNext w:val="0"/>
              <w:keepLines w:val="0"/>
              <w:widowControl/>
              <w:numPr>
                <w:ilvl w:val="0"/>
                <w:numId w:val="5"/>
              </w:numPr>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AA495">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rPr>
              <w:t>基本医疗服务；建立完善居民健康档案，及时更新复核；每年提供一次健康体检；至少四次面对面随访（血糖及一般生命体征监测、健康评估、分类干预、用药调整）。</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C9DA3">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903A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A2B2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72EF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1169E99A">
        <w:tblPrEx>
          <w:tblCellMar>
            <w:top w:w="0" w:type="dxa"/>
            <w:left w:w="0" w:type="dxa"/>
            <w:bottom w:w="0" w:type="dxa"/>
            <w:right w:w="0" w:type="dxa"/>
          </w:tblCellMar>
        </w:tblPrEx>
        <w:trPr>
          <w:trHeight w:val="1847"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A199DE">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272C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w:t>
            </w:r>
          </w:p>
          <w:p w14:paraId="2835BDA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BF2E8">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6D101B37">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FB62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1、糖尿病</w:t>
            </w:r>
            <w:r>
              <w:rPr>
                <w:rFonts w:hint="eastAsia" w:ascii="仿宋_GB2312" w:hAnsi="仿宋_GB2312" w:eastAsia="仿宋_GB2312" w:cs="仿宋_GB2312"/>
                <w:sz w:val="24"/>
                <w:szCs w:val="24"/>
                <w:lang w:eastAsia="zh-CN"/>
              </w:rPr>
              <w:t>中级</w:t>
            </w:r>
            <w:r>
              <w:rPr>
                <w:rFonts w:hint="eastAsia" w:ascii="仿宋_GB2312" w:hAnsi="仿宋_GB2312" w:eastAsia="仿宋_GB2312" w:cs="仿宋_GB2312"/>
                <w:sz w:val="24"/>
                <w:szCs w:val="24"/>
              </w:rPr>
              <w:t>包服务内容； 2、血常规检查； 3、尿常规检查； 4、血糖检测；5、血脂检测；6、肝功能检测（谷丙转氨酶、谷草转氨酶、总胆红素）；7、肾功能检测（肌酐、尿素氮）；8、常规心电图；9、肝胆胰脾B超检查</w:t>
            </w:r>
            <w:r>
              <w:rPr>
                <w:rFonts w:hint="eastAsia" w:ascii="仿宋_GB2312" w:hAnsi="仿宋_GB2312" w:eastAsia="仿宋_GB2312" w:cs="仿宋_GB2312"/>
                <w:sz w:val="24"/>
                <w:szCs w:val="24"/>
                <w:lang w:val="en-US" w:eastAsia="zh-CN"/>
              </w:rPr>
              <w:t>年/1次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5811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71ED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1E9E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7818E">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w:t>
            </w:r>
          </w:p>
        </w:tc>
      </w:tr>
      <w:tr w14:paraId="79B57562">
        <w:tblPrEx>
          <w:tblCellMar>
            <w:top w:w="0" w:type="dxa"/>
            <w:left w:w="0" w:type="dxa"/>
            <w:bottom w:w="0" w:type="dxa"/>
            <w:right w:w="0" w:type="dxa"/>
          </w:tblCellMar>
        </w:tblPrEx>
        <w:trPr>
          <w:trHeight w:val="2216"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AC8EF8E">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3D88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中级包（中医包）</w:t>
            </w:r>
          </w:p>
          <w:p w14:paraId="1903169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CC1A5">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5972DE14">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                                                                          3.连续两次控制不满意的由全科医生进行用药指导。</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6924A">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1、糖尿病</w:t>
            </w:r>
            <w:r>
              <w:rPr>
                <w:rFonts w:hint="eastAsia" w:ascii="仿宋_GB2312" w:hAnsi="仿宋_GB2312" w:eastAsia="仿宋_GB2312" w:cs="仿宋_GB2312"/>
                <w:sz w:val="24"/>
                <w:szCs w:val="24"/>
                <w:lang w:eastAsia="zh-CN"/>
              </w:rPr>
              <w:t>中级</w:t>
            </w:r>
            <w:r>
              <w:rPr>
                <w:rFonts w:hint="eastAsia" w:ascii="仿宋_GB2312" w:hAnsi="仿宋_GB2312" w:eastAsia="仿宋_GB2312" w:cs="仿宋_GB2312"/>
                <w:sz w:val="24"/>
                <w:szCs w:val="24"/>
              </w:rPr>
              <w:t xml:space="preserve">包服务内容；                                2、以下3项服务内容任选其一： ①针灸、TDP烤灯、电针； ②艾灸、推拿；  ③拔罐、推拿   1疗程（5次）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4BA4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B9E5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E234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0A4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29C31548">
        <w:tblPrEx>
          <w:tblCellMar>
            <w:top w:w="0" w:type="dxa"/>
            <w:left w:w="0" w:type="dxa"/>
            <w:bottom w:w="0" w:type="dxa"/>
            <w:right w:w="0" w:type="dxa"/>
          </w:tblCellMar>
        </w:tblPrEx>
        <w:trPr>
          <w:trHeight w:val="731"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51422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严重精神障碍患者</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569D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74F2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lang w:eastAsia="zh-CN"/>
              </w:rPr>
              <w:t>按照《国家基本公共卫生服务项目》（</w:t>
            </w:r>
            <w:r>
              <w:rPr>
                <w:rFonts w:hint="eastAsia" w:ascii="仿宋_GB2312" w:hAnsi="仿宋_GB2312" w:eastAsia="仿宋_GB2312" w:cs="仿宋_GB2312"/>
                <w:sz w:val="24"/>
                <w:szCs w:val="24"/>
                <w:lang w:val="en-US" w:eastAsia="zh-CN"/>
              </w:rPr>
              <w:t>2017版</w:t>
            </w:r>
            <w:r>
              <w:rPr>
                <w:rFonts w:hint="eastAsia" w:ascii="仿宋_GB2312" w:hAnsi="仿宋_GB2312" w:eastAsia="仿宋_GB2312" w:cs="仿宋_GB2312"/>
                <w:sz w:val="24"/>
                <w:szCs w:val="24"/>
                <w:lang w:eastAsia="zh-CN"/>
              </w:rPr>
              <w:t>）中的“严重精神障碍患者</w:t>
            </w:r>
            <w:r>
              <w:rPr>
                <w:rFonts w:hint="eastAsia" w:ascii="仿宋_GB2312" w:hAnsi="仿宋_GB2312" w:eastAsia="仿宋_GB2312" w:cs="仿宋_GB2312"/>
                <w:sz w:val="24"/>
                <w:szCs w:val="24"/>
                <w:lang w:val="en-US" w:eastAsia="zh-CN"/>
              </w:rPr>
              <w:t>健康管理</w:t>
            </w:r>
            <w:r>
              <w:rPr>
                <w:rFonts w:hint="eastAsia" w:ascii="仿宋_GB2312" w:hAnsi="仿宋_GB2312" w:eastAsia="仿宋_GB2312" w:cs="仿宋_GB2312"/>
                <w:sz w:val="24"/>
                <w:szCs w:val="24"/>
                <w:lang w:eastAsia="zh-CN"/>
              </w:rPr>
              <w:t>”项目执行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EA27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1C78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AF38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5590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4C16D514">
        <w:tblPrEx>
          <w:tblCellMar>
            <w:top w:w="0" w:type="dxa"/>
            <w:left w:w="0" w:type="dxa"/>
            <w:bottom w:w="0" w:type="dxa"/>
            <w:right w:w="0" w:type="dxa"/>
          </w:tblCellMar>
        </w:tblPrEx>
        <w:trPr>
          <w:trHeight w:val="1028"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334E86">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723A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2B1F5">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64686BE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4BDB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18"/>
                <w:szCs w:val="18"/>
              </w:rPr>
              <w:t>基本医疗服务；建立完善居民健康档案，及时更新复核；根据患者病情每年可提供一次健康体检；每年提供至少四次面对面随访（健康评估、危险性评估、分类干预）；针对性的家庭健康教育及心理支持。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A1D9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1240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AF1EB">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0CF3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31BD7A70">
        <w:tblPrEx>
          <w:tblCellMar>
            <w:top w:w="0" w:type="dxa"/>
            <w:left w:w="0" w:type="dxa"/>
            <w:bottom w:w="0" w:type="dxa"/>
            <w:right w:w="0" w:type="dxa"/>
          </w:tblCellMar>
        </w:tblPrEx>
        <w:trPr>
          <w:trHeight w:val="509"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0CFB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肺结核患者</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C66F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基础包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47ED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4"/>
                <w:szCs w:val="24"/>
                <w:lang w:eastAsia="zh-CN"/>
              </w:rPr>
              <w:t>按照《国家基本公共卫生服务项目》（</w:t>
            </w:r>
            <w:r>
              <w:rPr>
                <w:rFonts w:hint="eastAsia" w:ascii="仿宋_GB2312" w:hAnsi="仿宋_GB2312" w:eastAsia="仿宋_GB2312" w:cs="仿宋_GB2312"/>
                <w:sz w:val="24"/>
                <w:szCs w:val="24"/>
                <w:lang w:val="en-US" w:eastAsia="zh-CN"/>
              </w:rPr>
              <w:t>2017版</w:t>
            </w:r>
            <w:r>
              <w:rPr>
                <w:rFonts w:hint="eastAsia" w:ascii="仿宋_GB2312" w:hAnsi="仿宋_GB2312" w:eastAsia="仿宋_GB2312" w:cs="仿宋_GB2312"/>
                <w:sz w:val="24"/>
                <w:szCs w:val="24"/>
                <w:lang w:eastAsia="zh-CN"/>
              </w:rPr>
              <w:t>）中的“肺结核患者</w:t>
            </w:r>
            <w:r>
              <w:rPr>
                <w:rFonts w:hint="eastAsia" w:ascii="仿宋_GB2312" w:hAnsi="仿宋_GB2312" w:eastAsia="仿宋_GB2312" w:cs="仿宋_GB2312"/>
                <w:sz w:val="24"/>
                <w:szCs w:val="24"/>
                <w:lang w:val="en-US" w:eastAsia="zh-CN"/>
              </w:rPr>
              <w:t>健康管理</w:t>
            </w:r>
            <w:r>
              <w:rPr>
                <w:rFonts w:hint="eastAsia" w:ascii="仿宋_GB2312" w:hAnsi="仿宋_GB2312" w:eastAsia="仿宋_GB2312" w:cs="仿宋_GB2312"/>
                <w:sz w:val="24"/>
                <w:szCs w:val="24"/>
                <w:lang w:eastAsia="zh-CN"/>
              </w:rPr>
              <w:t>”项目执行</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DCBF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AE0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80EB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03D0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502AA7ED">
        <w:tblPrEx>
          <w:tblCellMar>
            <w:top w:w="0" w:type="dxa"/>
            <w:left w:w="0" w:type="dxa"/>
            <w:bottom w:w="0" w:type="dxa"/>
            <w:right w:w="0" w:type="dxa"/>
          </w:tblCellMar>
        </w:tblPrEx>
        <w:trPr>
          <w:trHeight w:val="1400"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E498EB">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3953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195F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1、包括基础包所有内容</w:t>
            </w:r>
          </w:p>
          <w:p w14:paraId="0ED96ABC">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2、在随访和查体基础上，每年进行一次健康状况评估，制定并反馈一次有针对性的健康管理方案，传播家庭健康管理理念。</w:t>
            </w:r>
          </w:p>
        </w:tc>
        <w:tc>
          <w:tcPr>
            <w:tcW w:w="4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A4672">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_GB2312" w:hAnsi="仿宋_GB2312" w:eastAsia="仿宋_GB2312" w:cs="仿宋_GB2312"/>
                <w:sz w:val="22"/>
                <w:szCs w:val="22"/>
                <w:lang w:eastAsia="zh-CN"/>
              </w:rPr>
              <w:t>基</w:t>
            </w:r>
            <w:r>
              <w:rPr>
                <w:rFonts w:hint="eastAsia" w:ascii="仿宋_GB2312" w:hAnsi="仿宋_GB2312" w:eastAsia="仿宋_GB2312" w:cs="仿宋_GB2312"/>
                <w:sz w:val="22"/>
                <w:szCs w:val="22"/>
              </w:rPr>
              <w:t>本医疗服务；建立完善居民健康档案，及时更新复核；根据患者病情每月至少1次随访；进行危险性评估和分类干预；开展家庭健康教育及生活方式指导。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F1726">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16DB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EC994">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73B03">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213D1B8">
        <w:tblPrEx>
          <w:tblCellMar>
            <w:top w:w="0" w:type="dxa"/>
            <w:left w:w="0" w:type="dxa"/>
            <w:bottom w:w="0" w:type="dxa"/>
            <w:right w:w="0" w:type="dxa"/>
          </w:tblCellMar>
        </w:tblPrEx>
        <w:trPr>
          <w:trHeight w:val="1490" w:hRule="atLeast"/>
        </w:trPr>
        <w:tc>
          <w:tcPr>
            <w:tcW w:w="99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496BE4B">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医养结合服务包</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918CC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初级包</w:t>
            </w:r>
          </w:p>
        </w:tc>
        <w:tc>
          <w:tcPr>
            <w:tcW w:w="6090"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D30841E">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1、服务对象所有60岁及以上老年人。</w:t>
            </w:r>
          </w:p>
          <w:p w14:paraId="33DA87D2">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2、血压检测、末梢血血糖检测、康复指导</w:t>
            </w:r>
          </w:p>
          <w:p w14:paraId="5B587506">
            <w:pPr>
              <w:keepNext w:val="0"/>
              <w:keepLines w:val="0"/>
              <w:widowControl/>
              <w:numPr>
                <w:ilvl w:val="0"/>
                <w:numId w:val="0"/>
              </w:numPr>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3、护理技能、保健咨询、营养改善指导</w:t>
            </w:r>
          </w:p>
          <w:p w14:paraId="6D830A2F">
            <w:pPr>
              <w:keepNext w:val="0"/>
              <w:keepLines w:val="0"/>
              <w:widowControl/>
              <w:numPr>
                <w:ilvl w:val="0"/>
                <w:numId w:val="0"/>
              </w:numPr>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4、对部分失能、失能、失智的老年，进行至少1次康复护理指导、心理支持。</w:t>
            </w:r>
          </w:p>
        </w:tc>
        <w:tc>
          <w:tcPr>
            <w:tcW w:w="4049"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2752CEFC">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每年提供2次医养结合服务;部分失能、失能、失智的老年，每年至少提供1次上门健康服务。</w:t>
            </w:r>
          </w:p>
        </w:tc>
        <w:tc>
          <w:tcPr>
            <w:tcW w:w="5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D66AA3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443680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1562C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eastAsia="zh-CN" w:bidi="ar"/>
              </w:rPr>
            </w:pPr>
            <w:r>
              <w:rPr>
                <w:rFonts w:hint="eastAsia" w:ascii="仿宋" w:hAnsi="仿宋" w:eastAsia="仿宋" w:cs="仿宋"/>
                <w:i w:val="0"/>
                <w:color w:val="000000"/>
                <w:kern w:val="0"/>
                <w:sz w:val="22"/>
                <w:szCs w:val="22"/>
                <w:u w:val="none"/>
                <w:lang w:eastAsia="zh-CN" w:bidi="ar"/>
              </w:rPr>
              <w:t>免费</w:t>
            </w:r>
          </w:p>
        </w:tc>
        <w:tc>
          <w:tcPr>
            <w:tcW w:w="5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696C8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14F57C59">
        <w:tblPrEx>
          <w:tblCellMar>
            <w:top w:w="0" w:type="dxa"/>
            <w:left w:w="0" w:type="dxa"/>
            <w:bottom w:w="0" w:type="dxa"/>
            <w:right w:w="0" w:type="dxa"/>
          </w:tblCellMar>
        </w:tblPrEx>
        <w:trPr>
          <w:trHeight w:val="1712" w:hRule="atLeast"/>
        </w:trPr>
        <w:tc>
          <w:tcPr>
            <w:tcW w:w="993"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FC30A8">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p>
        </w:tc>
        <w:tc>
          <w:tcPr>
            <w:tcW w:w="8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A9463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w:t>
            </w:r>
          </w:p>
        </w:tc>
        <w:tc>
          <w:tcPr>
            <w:tcW w:w="609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19A0DA2">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1、</w:t>
            </w:r>
            <w:r>
              <w:rPr>
                <w:rFonts w:hint="eastAsia" w:ascii="仿宋" w:hAnsi="仿宋" w:eastAsia="仿宋" w:cs="仿宋"/>
                <w:i w:val="0"/>
                <w:color w:val="000000"/>
                <w:kern w:val="0"/>
                <w:sz w:val="24"/>
                <w:szCs w:val="24"/>
                <w:u w:val="none"/>
                <w:lang w:val="en-US" w:eastAsia="zh-CN" w:bidi="ar"/>
              </w:rPr>
              <w:t>包括初级包所有内容</w:t>
            </w:r>
          </w:p>
          <w:p w14:paraId="5B32BB62">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每年提供一次健康体检</w:t>
            </w:r>
            <w:r>
              <w:rPr>
                <w:rFonts w:hint="eastAsia" w:ascii="仿宋_GB2312" w:hAnsi="仿宋_GB2312" w:eastAsia="仿宋_GB2312" w:cs="仿宋_GB2312"/>
                <w:sz w:val="24"/>
                <w:szCs w:val="24"/>
                <w:lang w:eastAsia="zh-CN"/>
              </w:rPr>
              <w:t>，并反馈体检结果；</w:t>
            </w:r>
            <w:r>
              <w:rPr>
                <w:rFonts w:hint="eastAsia" w:ascii="仿宋" w:hAnsi="仿宋" w:eastAsia="仿宋" w:cs="仿宋"/>
                <w:i w:val="0"/>
                <w:color w:val="000000"/>
                <w:kern w:val="0"/>
                <w:sz w:val="24"/>
                <w:szCs w:val="24"/>
                <w:u w:val="none"/>
                <w:lang w:val="en-US" w:eastAsia="zh-CN" w:bidi="ar"/>
              </w:rPr>
              <w:t>每年进行一次健康状况评估，制定一次有针对性的健康管理方案，传播家庭健康管理理念</w:t>
            </w:r>
          </w:p>
        </w:tc>
        <w:tc>
          <w:tcPr>
            <w:tcW w:w="4049"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6EC8217F">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仿宋_GB2312" w:eastAsia="仿宋_GB2312" w:cs="仿宋_GB2312"/>
                <w:sz w:val="22"/>
                <w:szCs w:val="22"/>
              </w:rPr>
              <w:t>1、</w:t>
            </w:r>
            <w:r>
              <w:rPr>
                <w:rFonts w:hint="eastAsia" w:ascii="仿宋" w:hAnsi="仿宋" w:eastAsia="仿宋" w:cs="仿宋"/>
                <w:i w:val="0"/>
                <w:color w:val="000000"/>
                <w:sz w:val="22"/>
                <w:szCs w:val="22"/>
                <w:u w:val="none"/>
                <w:lang w:eastAsia="zh-CN"/>
              </w:rPr>
              <w:t>医养结合</w:t>
            </w:r>
            <w:r>
              <w:rPr>
                <w:rFonts w:hint="eastAsia" w:ascii="仿宋_GB2312" w:hAnsi="仿宋_GB2312" w:eastAsia="仿宋_GB2312" w:cs="仿宋_GB2312"/>
                <w:sz w:val="22"/>
                <w:szCs w:val="22"/>
                <w:lang w:eastAsia="zh-CN"/>
              </w:rPr>
              <w:t>中级</w:t>
            </w:r>
            <w:r>
              <w:rPr>
                <w:rFonts w:hint="eastAsia" w:ascii="仿宋_GB2312" w:hAnsi="仿宋_GB2312" w:eastAsia="仿宋_GB2312" w:cs="仿宋_GB2312"/>
                <w:sz w:val="22"/>
                <w:szCs w:val="22"/>
              </w:rPr>
              <w:t>包服务内容； 2、血常规检查； 3、尿常规检查； 4、血糖检测；5、血脂检测；6、肝功能检测（谷丙转氨酶、谷草转氨酶、总胆红素）；7、肾功能检测（肌酐、尿素氮）；8、常规心电图；9、肝胆胰脾B超检查</w:t>
            </w:r>
            <w:r>
              <w:rPr>
                <w:rFonts w:hint="eastAsia" w:ascii="仿宋_GB2312" w:hAnsi="仿宋_GB2312" w:eastAsia="仿宋_GB2312" w:cs="仿宋_GB2312"/>
                <w:sz w:val="22"/>
                <w:szCs w:val="22"/>
                <w:lang w:val="en-US" w:eastAsia="zh-CN"/>
              </w:rPr>
              <w:t xml:space="preserve"> 年/1次</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B6133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EB78A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69E012">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eastAsia="zh-CN" w:bidi="ar"/>
              </w:rPr>
            </w:pPr>
            <w:r>
              <w:rPr>
                <w:rFonts w:hint="eastAsia" w:ascii="仿宋" w:hAnsi="仿宋" w:eastAsia="仿宋" w:cs="仿宋"/>
                <w:i w:val="0"/>
                <w:color w:val="000000"/>
                <w:kern w:val="0"/>
                <w:sz w:val="22"/>
                <w:szCs w:val="22"/>
                <w:u w:val="none"/>
                <w:lang w:eastAsia="zh-CN" w:bidi="ar"/>
              </w:rPr>
              <w:t>按照本年国家政策执行</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8EBE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FD0DC81">
        <w:tblPrEx>
          <w:tblCellMar>
            <w:top w:w="0" w:type="dxa"/>
            <w:left w:w="0" w:type="dxa"/>
            <w:bottom w:w="0" w:type="dxa"/>
            <w:right w:w="0" w:type="dxa"/>
          </w:tblCellMar>
        </w:tblPrEx>
        <w:trPr>
          <w:trHeight w:val="1719" w:hRule="atLeast"/>
        </w:trPr>
        <w:tc>
          <w:tcPr>
            <w:tcW w:w="993"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4FE6FE5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中级特需服务包</w:t>
            </w:r>
          </w:p>
        </w:tc>
        <w:tc>
          <w:tcPr>
            <w:tcW w:w="8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5F57A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贫困低保人口       </w:t>
            </w:r>
          </w:p>
          <w:p w14:paraId="5EAB7A6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0139"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6CC8C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在一般人群基础服务包6项服务内容基础上</w:t>
            </w:r>
            <w:r>
              <w:rPr>
                <w:rFonts w:hint="eastAsia" w:ascii="仿宋" w:hAnsi="仿宋" w:eastAsia="仿宋" w:cs="仿宋"/>
                <w:i w:val="0"/>
                <w:color w:val="000000"/>
                <w:kern w:val="0"/>
                <w:sz w:val="24"/>
                <w:szCs w:val="24"/>
                <w:u w:val="none"/>
                <w:lang w:val="en-US" w:eastAsia="zh-CN" w:bidi="ar"/>
              </w:rPr>
              <w:t xml:space="preserve">，增加以下服务项目：                                                                                  </w:t>
            </w:r>
          </w:p>
          <w:p w14:paraId="5E7528A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1、每年 1 次体格检查和辅助检查（含血常规、尿常规、肝功能、肾功能、空腹血糖、血脂、心电图和腹部 B超检查）。</w:t>
            </w:r>
          </w:p>
          <w:p w14:paraId="3400897F">
            <w:pPr>
              <w:keepNext w:val="0"/>
              <w:keepLines w:val="0"/>
              <w:widowControl/>
              <w:suppressLineNumbers w:val="0"/>
              <w:jc w:val="both"/>
              <w:textAlignment w:val="center"/>
              <w:rPr>
                <w:rFonts w:hint="eastAsia" w:ascii="仿宋_GB2312" w:hAnsi="仿宋_GB2312" w:eastAsia="仿宋_GB2312" w:cs="仿宋_GB2312"/>
                <w:sz w:val="24"/>
                <w:szCs w:val="24"/>
                <w:lang w:eastAsia="zh-CN"/>
              </w:rPr>
            </w:pPr>
            <w:r>
              <w:rPr>
                <w:rFonts w:hint="eastAsia" w:ascii="仿宋" w:hAnsi="仿宋" w:eastAsia="仿宋" w:cs="仿宋"/>
                <w:i w:val="0"/>
                <w:color w:val="000000"/>
                <w:kern w:val="0"/>
                <w:sz w:val="24"/>
                <w:szCs w:val="24"/>
                <w:u w:val="none"/>
                <w:lang w:val="en-US" w:eastAsia="zh-CN" w:bidi="ar"/>
              </w:rPr>
              <w:t>2、在查体基础上，每年进行一次健康状况评估，制定并反馈一次有针对性的健康管理方案                                                                                  3、对查体异常的贫困人口由临淄区雪宫社区卫生服务中心团队进行查体结果反馈。</w:t>
            </w:r>
          </w:p>
        </w:tc>
        <w:tc>
          <w:tcPr>
            <w:tcW w:w="5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A01B03">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B1CF6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12960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35155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2C49E052">
        <w:tblPrEx>
          <w:tblCellMar>
            <w:top w:w="0" w:type="dxa"/>
            <w:left w:w="0" w:type="dxa"/>
            <w:bottom w:w="0" w:type="dxa"/>
            <w:right w:w="0" w:type="dxa"/>
          </w:tblCellMar>
        </w:tblPrEx>
        <w:trPr>
          <w:trHeight w:val="1647" w:hRule="atLeast"/>
        </w:trPr>
        <w:tc>
          <w:tcPr>
            <w:tcW w:w="9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70AB2D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84F1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计生特殊家庭</w:t>
            </w:r>
          </w:p>
        </w:tc>
        <w:tc>
          <w:tcPr>
            <w:tcW w:w="101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D492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在一般人群基础服务包6项服务内容基础上</w:t>
            </w:r>
            <w:r>
              <w:rPr>
                <w:rFonts w:hint="eastAsia" w:ascii="仿宋" w:hAnsi="仿宋" w:eastAsia="仿宋" w:cs="仿宋"/>
                <w:i w:val="0"/>
                <w:color w:val="000000"/>
                <w:kern w:val="0"/>
                <w:sz w:val="24"/>
                <w:szCs w:val="24"/>
                <w:u w:val="none"/>
                <w:lang w:val="en-US" w:eastAsia="zh-CN" w:bidi="ar"/>
              </w:rPr>
              <w:t xml:space="preserve">，增加以下服务项目：                                                                                  </w:t>
            </w:r>
          </w:p>
          <w:p w14:paraId="19CF678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1、每年 1 次体格检查和辅助检查（含血常规、尿常规、肝功能、肾功能、空腹血糖、血脂、心电图和腹部 B超检查）。</w:t>
            </w:r>
          </w:p>
          <w:p w14:paraId="4F9DC4B4">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2、在查体基础上，每年进行一次健康状况评估，制定并反馈一次有针对性的健康管理方案                                                                                  3、对查体异常的贫困人口由临淄区雪宫社区卫生服务中心团队进行查体结果反馈。</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C161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7CED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3A47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7FC8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67AB2CD4">
        <w:tblPrEx>
          <w:tblCellMar>
            <w:top w:w="0" w:type="dxa"/>
            <w:left w:w="0" w:type="dxa"/>
            <w:bottom w:w="0" w:type="dxa"/>
            <w:right w:w="0" w:type="dxa"/>
          </w:tblCellMar>
        </w:tblPrEx>
        <w:trPr>
          <w:trHeight w:val="301" w:hRule="atLeast"/>
        </w:trPr>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A11E0">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严重精神障碍服包、 高血压服务包、  </w:t>
            </w:r>
          </w:p>
          <w:p w14:paraId="40AAD121">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2型糖尿病服务包</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12FEE">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贫困人口严重精神障碍患者</w:t>
            </w:r>
          </w:p>
        </w:tc>
        <w:tc>
          <w:tcPr>
            <w:tcW w:w="101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83193">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1.每年 1 次体格检查和辅助检查（含血常规、尿常规、肝功能、肾功能、空腹血糖、血脂、一般心电图和腹部 B 超检查）。2.每年进行一次健康状况评估，制定并反馈一次有针对性的健康管理方案及健康指导。 3.按慢性病患者健康管理，对严重精神障碍患者提供信息管理、每年4次随访评估，并分类干预。   4.提供常见病、多发病和诊断明确慢性病诊疗服务。5.选择适宜的就医途径，提供双向转诊服务；6.一对一健康问题电话咨询指导服务，预约转诊服务，为签约村（居）提供专业就医路径指导。 7.提供健康教育处方。</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8B9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w:t>
            </w:r>
          </w:p>
        </w:tc>
        <w:tc>
          <w:tcPr>
            <w:tcW w:w="5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DDC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29DCF">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免费</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D21F9">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r>
      <w:tr w14:paraId="73D23DB3">
        <w:tblPrEx>
          <w:tblCellMar>
            <w:top w:w="0" w:type="dxa"/>
            <w:left w:w="0" w:type="dxa"/>
            <w:bottom w:w="0" w:type="dxa"/>
            <w:right w:w="0" w:type="dxa"/>
          </w:tblCellMar>
        </w:tblPrEx>
        <w:trPr>
          <w:trHeight w:val="1727" w:hRule="atLeast"/>
        </w:trPr>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448B">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贫困人口肺结核患者</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D1B6A">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肺结核服务包</w:t>
            </w:r>
          </w:p>
        </w:tc>
        <w:tc>
          <w:tcPr>
            <w:tcW w:w="101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AD645">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1.每年 1 次体格检查和辅助检查（含血常规、尿常规、肝功能、肾功能、空腹血糖、血脂、一般心电图和腹部 B 超检查）。2.对肺结核患者开展入户随访、督导服药、每月一次随访评估，开展分类干预和结案评估。3.在随访和查体基础上，每年进行一次健康状况评估，制定并反馈一次有针对性的健康管理方案。4.每季度一次家庭巡诊服务，对肺结核患者提供信息管理、13次随访评估，并分类干预。   5.提供常见病、多发病和诊断明确慢性病诊疗服务。6.选择适宜的就医途径，提供双向转诊服务；7.一对一健康问题电话咨询指导服务，预约转诊服务，为签约村（居）提供专业就医路径指导。 8.提供健康教育处方。</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115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b/>
                <w:i w:val="0"/>
                <w:color w:val="000000"/>
                <w:kern w:val="0"/>
                <w:sz w:val="15"/>
                <w:szCs w:val="15"/>
                <w:highlight w:val="none"/>
                <w:u w:val="none"/>
                <w:lang w:val="en-US" w:eastAsia="zh-CN" w:bidi="ar"/>
              </w:rPr>
            </w:pPr>
            <w:r>
              <w:rPr>
                <w:rFonts w:hint="eastAsia" w:ascii="宋体" w:hAnsi="宋体" w:eastAsia="宋体" w:cs="宋体"/>
                <w:b/>
                <w:i w:val="0"/>
                <w:color w:val="000000"/>
                <w:kern w:val="0"/>
                <w:sz w:val="15"/>
                <w:szCs w:val="15"/>
                <w:highlight w:val="none"/>
                <w:u w:val="none"/>
                <w:lang w:val="en-US" w:eastAsia="zh-CN" w:bidi="ar"/>
              </w:rPr>
              <w:t>-</w:t>
            </w:r>
          </w:p>
        </w:tc>
        <w:tc>
          <w:tcPr>
            <w:tcW w:w="5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4EC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6D439">
            <w:pPr>
              <w:keepNext w:val="0"/>
              <w:keepLines w:val="0"/>
              <w:widowControl/>
              <w:suppressLineNumbers w:val="0"/>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免费</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B971B">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r>
      <w:tr w14:paraId="7AB4B97B">
        <w:tblPrEx>
          <w:tblCellMar>
            <w:top w:w="0" w:type="dxa"/>
            <w:left w:w="0" w:type="dxa"/>
            <w:bottom w:w="0" w:type="dxa"/>
            <w:right w:w="0" w:type="dxa"/>
          </w:tblCellMar>
        </w:tblPrEx>
        <w:trPr>
          <w:trHeight w:val="4073" w:hRule="atLeast"/>
        </w:trPr>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2567C">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贫困、低保人口</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5C38F">
            <w:pPr>
              <w:keepNext w:val="0"/>
              <w:keepLines w:val="0"/>
              <w:widowControl/>
              <w:suppressLineNumbers w:val="0"/>
              <w:jc w:val="left"/>
              <w:textAlignment w:val="center"/>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脑血管病包、冠心病包、   慢阻肺包、  重型老年人慢性支气管炎包、  类风湿性关节炎包、骨关节炎包</w:t>
            </w:r>
          </w:p>
        </w:tc>
        <w:tc>
          <w:tcPr>
            <w:tcW w:w="101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7EB4E">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1.每年 1 次体格检查和辅助检查（含血常规、尿常规、肝功能、肾功能、空腹血糖、血脂、一般心电图和腹部 B 超检查）。2.每年进行一次健康状况评估，制定并反馈一次有针对性的健康管理方案及健康指导。3.按慢性病患者健康管理。4.提供常见病、多发病和诊断明确慢性病诊疗服务。</w:t>
            </w:r>
          </w:p>
          <w:p w14:paraId="64A5D9F0">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5.选择适宜的就医途径，6.双向转诊服务。 7.提供健康教育处方。    </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E5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cs="宋体"/>
                <w:b/>
                <w:i w:val="0"/>
                <w:color w:val="000000"/>
                <w:kern w:val="0"/>
                <w:sz w:val="15"/>
                <w:szCs w:val="15"/>
                <w:highlight w:val="none"/>
                <w:u w:val="none"/>
                <w:lang w:val="en-US" w:eastAsia="zh-CN" w:bidi="ar"/>
              </w:rPr>
            </w:pPr>
            <w:r>
              <w:rPr>
                <w:rFonts w:hint="eastAsia" w:ascii="宋体" w:hAnsi="宋体" w:cs="宋体"/>
                <w:b/>
                <w:i w:val="0"/>
                <w:color w:val="000000"/>
                <w:kern w:val="0"/>
                <w:sz w:val="15"/>
                <w:szCs w:val="15"/>
                <w:highlight w:val="none"/>
                <w:u w:val="none"/>
                <w:lang w:val="en-US" w:eastAsia="zh-CN" w:bidi="ar"/>
              </w:rPr>
              <w:t>-</w:t>
            </w:r>
          </w:p>
        </w:tc>
        <w:tc>
          <w:tcPr>
            <w:tcW w:w="5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A4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3E2F5">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免费</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838AF">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r>
      <w:tr w14:paraId="064D7BA9">
        <w:tblPrEx>
          <w:tblCellMar>
            <w:top w:w="0" w:type="dxa"/>
            <w:left w:w="0" w:type="dxa"/>
            <w:bottom w:w="0" w:type="dxa"/>
            <w:right w:w="0" w:type="dxa"/>
          </w:tblCellMar>
        </w:tblPrEx>
        <w:trPr>
          <w:trHeight w:val="731" w:hRule="atLeast"/>
        </w:trPr>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05A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高级包</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7450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中医高级包</w:t>
            </w:r>
          </w:p>
        </w:tc>
        <w:tc>
          <w:tcPr>
            <w:tcW w:w="101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30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1、一般人群初级包服务内容；  2、匙圆针、痧疗、罐疗（任选一部位）     年/1疗程（5次）</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3E61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6C4F7">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379B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130</w:t>
            </w:r>
          </w:p>
        </w:tc>
        <w:tc>
          <w:tcPr>
            <w:tcW w:w="5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0A7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0DB0D426">
        <w:tblPrEx>
          <w:tblCellMar>
            <w:top w:w="0" w:type="dxa"/>
            <w:left w:w="0" w:type="dxa"/>
            <w:bottom w:w="0" w:type="dxa"/>
            <w:right w:w="0" w:type="dxa"/>
          </w:tblCellMar>
        </w:tblPrEx>
        <w:trPr>
          <w:trHeight w:val="1330" w:hRule="atLeast"/>
        </w:trPr>
        <w:tc>
          <w:tcPr>
            <w:tcW w:w="993"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204470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 岁以上高血压、高血糖、高血</w:t>
            </w:r>
          </w:p>
          <w:p w14:paraId="2D5EDF4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脂人群</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0A15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“三高共管”健康管理服务包</w:t>
            </w:r>
          </w:p>
        </w:tc>
        <w:tc>
          <w:tcPr>
            <w:tcW w:w="101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243B6">
            <w:pPr>
              <w:keepNext w:val="0"/>
              <w:keepLines w:val="0"/>
              <w:widowControl/>
              <w:suppressLineNumbers w:val="0"/>
              <w:jc w:val="both"/>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u w:val="none"/>
                <w:lang w:val="en-US" w:eastAsia="zh-CN" w:bidi="ar"/>
              </w:rPr>
              <w:t>1、全人群基础包服务项目2、每年 1 次体格检查和辅助检查（含空腹血糖、血脂）。3、每季度一次随访服务（结合慢性病管理进行）。</w:t>
            </w:r>
          </w:p>
        </w:tc>
        <w:tc>
          <w:tcPr>
            <w:tcW w:w="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2D61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634F3">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8805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免费</w:t>
            </w:r>
          </w:p>
        </w:tc>
        <w:tc>
          <w:tcPr>
            <w:tcW w:w="5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0FAE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bl>
    <w:tbl>
      <w:tblPr>
        <w:tblStyle w:val="5"/>
        <w:tblW w:w="140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95"/>
        <w:gridCol w:w="10139"/>
        <w:gridCol w:w="555"/>
        <w:gridCol w:w="526"/>
        <w:gridCol w:w="540"/>
        <w:gridCol w:w="494"/>
      </w:tblGrid>
      <w:tr w14:paraId="3129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06" w:type="dxa"/>
            <w:vMerge w:val="restart"/>
          </w:tcPr>
          <w:p w14:paraId="329654BA">
            <w:pPr>
              <w:widowControl/>
              <w:adjustRightInd w:val="0"/>
              <w:snapToGrid w:val="0"/>
              <w:spacing w:line="420" w:lineRule="exact"/>
              <w:jc w:val="center"/>
              <w:rPr>
                <w:rFonts w:hint="eastAsia" w:ascii="仿宋" w:hAnsi="仿宋" w:eastAsia="仿宋" w:cs="仿宋"/>
                <w:kern w:val="0"/>
                <w:sz w:val="28"/>
                <w:szCs w:val="28"/>
                <w:vertAlign w:val="baseline"/>
                <w:lang w:val="en-US" w:eastAsia="zh-CN"/>
              </w:rPr>
            </w:pPr>
          </w:p>
          <w:p w14:paraId="3F465404">
            <w:pPr>
              <w:widowControl/>
              <w:adjustRightInd w:val="0"/>
              <w:snapToGrid w:val="0"/>
              <w:spacing w:line="420" w:lineRule="exact"/>
              <w:jc w:val="center"/>
              <w:rPr>
                <w:rFonts w:hint="eastAsia" w:ascii="仿宋" w:hAnsi="仿宋" w:eastAsia="仿宋" w:cs="仿宋"/>
                <w:kern w:val="0"/>
                <w:sz w:val="28"/>
                <w:szCs w:val="28"/>
                <w:vertAlign w:val="baseline"/>
                <w:lang w:val="en-US" w:eastAsia="zh-CN"/>
              </w:rPr>
            </w:pPr>
          </w:p>
          <w:p w14:paraId="4E893C9A">
            <w:pPr>
              <w:widowControl/>
              <w:adjustRightInd w:val="0"/>
              <w:snapToGrid w:val="0"/>
              <w:spacing w:line="420" w:lineRule="exact"/>
              <w:jc w:val="center"/>
              <w:rPr>
                <w:rFonts w:hint="eastAsia" w:ascii="仿宋" w:hAnsi="仿宋" w:eastAsia="仿宋" w:cs="仿宋"/>
                <w:kern w:val="0"/>
                <w:sz w:val="28"/>
                <w:szCs w:val="28"/>
                <w:vertAlign w:val="baseline"/>
                <w:lang w:val="en-US" w:eastAsia="zh-CN"/>
              </w:rPr>
            </w:pPr>
          </w:p>
          <w:p w14:paraId="190B1830">
            <w:pPr>
              <w:widowControl/>
              <w:adjustRightInd w:val="0"/>
              <w:snapToGrid w:val="0"/>
              <w:spacing w:line="420" w:lineRule="exact"/>
              <w:jc w:val="center"/>
              <w:rPr>
                <w:rFonts w:hint="eastAsia" w:ascii="仿宋" w:hAnsi="仿宋" w:eastAsia="仿宋" w:cs="仿宋"/>
                <w:kern w:val="0"/>
                <w:sz w:val="28"/>
                <w:szCs w:val="28"/>
                <w:vertAlign w:val="baseline"/>
                <w:lang w:val="en-US" w:eastAsia="zh-CN"/>
              </w:rPr>
            </w:pPr>
          </w:p>
          <w:p w14:paraId="2227F40A">
            <w:pPr>
              <w:widowControl/>
              <w:adjustRightInd w:val="0"/>
              <w:snapToGrid w:val="0"/>
              <w:spacing w:line="420" w:lineRule="exact"/>
              <w:jc w:val="center"/>
              <w:rPr>
                <w:rFonts w:hint="default" w:ascii="仿宋_GB2312" w:hAnsi="仿宋_GB2312" w:eastAsia="仿宋_GB2312" w:cs="仿宋_GB2312"/>
                <w:kern w:val="0"/>
                <w:sz w:val="28"/>
                <w:szCs w:val="28"/>
                <w:vertAlign w:val="baseline"/>
                <w:lang w:val="en-US" w:eastAsia="zh-CN"/>
              </w:rPr>
            </w:pPr>
            <w:r>
              <w:rPr>
                <w:rFonts w:hint="eastAsia" w:ascii="仿宋" w:hAnsi="仿宋" w:eastAsia="仿宋" w:cs="仿宋"/>
                <w:kern w:val="0"/>
                <w:sz w:val="28"/>
                <w:szCs w:val="28"/>
                <w:vertAlign w:val="baseline"/>
                <w:lang w:val="en-US" w:eastAsia="zh-CN"/>
              </w:rPr>
              <w:t>新冠服务包</w:t>
            </w:r>
          </w:p>
        </w:tc>
        <w:tc>
          <w:tcPr>
            <w:tcW w:w="795" w:type="dxa"/>
          </w:tcPr>
          <w:p w14:paraId="42AE67DA">
            <w:pPr>
              <w:widowControl/>
              <w:adjustRightInd w:val="0"/>
              <w:snapToGrid w:val="0"/>
              <w:spacing w:line="420" w:lineRule="exact"/>
              <w:jc w:val="center"/>
              <w:rPr>
                <w:rFonts w:hint="default" w:ascii="仿宋_GB2312" w:hAnsi="仿宋_GB2312" w:eastAsia="仿宋_GB2312" w:cs="仿宋_GB2312"/>
                <w:kern w:val="0"/>
                <w:sz w:val="28"/>
                <w:szCs w:val="28"/>
                <w:vertAlign w:val="baseline"/>
                <w:lang w:val="en-US" w:eastAsia="zh-CN"/>
              </w:rPr>
            </w:pPr>
            <w:r>
              <w:rPr>
                <w:rFonts w:hint="eastAsia" w:ascii="仿宋" w:hAnsi="仿宋" w:eastAsia="仿宋" w:cs="仿宋"/>
                <w:i w:val="0"/>
                <w:color w:val="000000"/>
                <w:kern w:val="0"/>
                <w:sz w:val="24"/>
                <w:szCs w:val="24"/>
                <w:u w:val="none"/>
                <w:lang w:val="en-US" w:eastAsia="zh-CN" w:bidi="ar"/>
              </w:rPr>
              <w:t>初级包</w:t>
            </w:r>
          </w:p>
        </w:tc>
        <w:tc>
          <w:tcPr>
            <w:tcW w:w="10139" w:type="dxa"/>
          </w:tcPr>
          <w:p w14:paraId="575E0123">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1.进行健康教育，倡导健康生活方式，做好个人健康防护。</w:t>
            </w:r>
          </w:p>
          <w:p w14:paraId="00A051B9">
            <w:pPr>
              <w:keepNext w:val="0"/>
              <w:keepLines w:val="0"/>
              <w:widowControl/>
              <w:suppressLineNumbers w:val="0"/>
              <w:jc w:val="both"/>
              <w:textAlignment w:val="center"/>
              <w:rPr>
                <w:rFonts w:hint="eastAsia" w:ascii="仿宋_GB2312" w:hAnsi="仿宋_GB2312" w:eastAsia="仿宋_GB2312" w:cs="仿宋_GB2312"/>
                <w:kern w:val="0"/>
                <w:sz w:val="28"/>
                <w:szCs w:val="28"/>
                <w:vertAlign w:val="baseline"/>
              </w:rPr>
            </w:pPr>
            <w:r>
              <w:rPr>
                <w:rFonts w:hint="eastAsia" w:ascii="仿宋" w:hAnsi="仿宋" w:eastAsia="仿宋" w:cs="仿宋"/>
                <w:i w:val="0"/>
                <w:color w:val="000000"/>
                <w:kern w:val="0"/>
                <w:sz w:val="24"/>
                <w:szCs w:val="24"/>
                <w:u w:val="none"/>
                <w:lang w:val="en-US" w:eastAsia="zh-CN" w:bidi="ar"/>
              </w:rPr>
              <w:t>2.对未完成加强免疫的人员，引导其尽快接种3.提供新冠肺炎相关咨询服务</w:t>
            </w:r>
          </w:p>
        </w:tc>
        <w:tc>
          <w:tcPr>
            <w:tcW w:w="555" w:type="dxa"/>
            <w:vAlign w:val="center"/>
          </w:tcPr>
          <w:p w14:paraId="5B4E0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15"/>
                <w:szCs w:val="15"/>
                <w:highlight w:val="none"/>
                <w:u w:val="none"/>
                <w:lang w:val="en-US" w:eastAsia="zh-CN" w:bidi="ar"/>
              </w:rPr>
            </w:pPr>
            <w:r>
              <w:rPr>
                <w:rFonts w:hint="eastAsia" w:ascii="宋体" w:hAnsi="宋体" w:cs="宋体"/>
                <w:b/>
                <w:i w:val="0"/>
                <w:color w:val="000000"/>
                <w:kern w:val="0"/>
                <w:sz w:val="15"/>
                <w:szCs w:val="15"/>
                <w:highlight w:val="none"/>
                <w:u w:val="none"/>
                <w:lang w:val="en-US" w:eastAsia="zh-CN" w:bidi="ar"/>
              </w:rPr>
              <w:t>-</w:t>
            </w:r>
          </w:p>
        </w:tc>
        <w:tc>
          <w:tcPr>
            <w:tcW w:w="526" w:type="dxa"/>
            <w:vAlign w:val="center"/>
          </w:tcPr>
          <w:p w14:paraId="5EF2DE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w:t>
            </w:r>
          </w:p>
        </w:tc>
        <w:tc>
          <w:tcPr>
            <w:tcW w:w="540" w:type="dxa"/>
            <w:vAlign w:val="center"/>
          </w:tcPr>
          <w:p w14:paraId="283CBC11">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免费</w:t>
            </w:r>
          </w:p>
        </w:tc>
        <w:tc>
          <w:tcPr>
            <w:tcW w:w="494" w:type="dxa"/>
          </w:tcPr>
          <w:p w14:paraId="288028EF">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p>
        </w:tc>
      </w:tr>
      <w:tr w14:paraId="7009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006" w:type="dxa"/>
            <w:vMerge w:val="continue"/>
          </w:tcPr>
          <w:p w14:paraId="0C5F5269">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p>
        </w:tc>
        <w:tc>
          <w:tcPr>
            <w:tcW w:w="795" w:type="dxa"/>
          </w:tcPr>
          <w:p w14:paraId="5339C50D">
            <w:pPr>
              <w:widowControl/>
              <w:adjustRightInd w:val="0"/>
              <w:snapToGrid w:val="0"/>
              <w:spacing w:line="420" w:lineRule="exact"/>
              <w:jc w:val="center"/>
              <w:rPr>
                <w:rFonts w:hint="eastAsia" w:ascii="仿宋_GB2312" w:hAnsi="仿宋_GB2312" w:eastAsia="仿宋_GB2312" w:cs="仿宋_GB2312"/>
                <w:kern w:val="0"/>
                <w:sz w:val="28"/>
                <w:szCs w:val="28"/>
                <w:vertAlign w:val="baseline"/>
                <w:lang w:val="en-US" w:eastAsia="zh-CN"/>
              </w:rPr>
            </w:pPr>
            <w:r>
              <w:rPr>
                <w:rFonts w:hint="eastAsia" w:ascii="仿宋" w:hAnsi="仿宋" w:eastAsia="仿宋" w:cs="仿宋"/>
                <w:i w:val="0"/>
                <w:color w:val="000000"/>
                <w:kern w:val="0"/>
                <w:sz w:val="24"/>
                <w:szCs w:val="24"/>
                <w:u w:val="none"/>
                <w:lang w:val="en-US" w:eastAsia="zh-CN" w:bidi="ar"/>
              </w:rPr>
              <w:t>中级包</w:t>
            </w:r>
          </w:p>
        </w:tc>
        <w:tc>
          <w:tcPr>
            <w:tcW w:w="10139" w:type="dxa"/>
          </w:tcPr>
          <w:p w14:paraId="26842757">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r>
              <w:rPr>
                <w:rFonts w:hint="eastAsia" w:ascii="仿宋" w:hAnsi="仿宋" w:eastAsia="仿宋" w:cs="仿宋"/>
                <w:i w:val="0"/>
                <w:color w:val="000000"/>
                <w:kern w:val="0"/>
                <w:sz w:val="24"/>
                <w:szCs w:val="24"/>
                <w:u w:val="none"/>
                <w:lang w:val="en-US" w:eastAsia="zh-CN" w:bidi="ar"/>
              </w:rPr>
              <w:t>在初级服务的基础开展二级服务。1.向居家治疗的无症或症状轻微的感染者通过电话、微信或线下等方式提供健康咨询、用药指导等。2.根据签约对象实际情况，为有需要的感染者提供指夹式脉搏血氧仪等开展健康监测。如出现持续高热、呼吸困难指氧饱和度&lt;93%等情况尽快转诊。3.每周随访一次，可根据需要加密随访频次，至居家治疗观察结束</w:t>
            </w:r>
          </w:p>
        </w:tc>
        <w:tc>
          <w:tcPr>
            <w:tcW w:w="555" w:type="dxa"/>
            <w:vAlign w:val="center"/>
          </w:tcPr>
          <w:p w14:paraId="6C1CB96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120</w:t>
            </w:r>
          </w:p>
        </w:tc>
        <w:tc>
          <w:tcPr>
            <w:tcW w:w="526" w:type="dxa"/>
            <w:vAlign w:val="center"/>
          </w:tcPr>
          <w:p w14:paraId="1D94DE3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40" w:type="dxa"/>
            <w:vAlign w:val="center"/>
          </w:tcPr>
          <w:p w14:paraId="2A101D7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494" w:type="dxa"/>
          </w:tcPr>
          <w:p w14:paraId="6E28CA28">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p>
        </w:tc>
      </w:tr>
      <w:tr w14:paraId="627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Merge w:val="continue"/>
          </w:tcPr>
          <w:p w14:paraId="0828709F">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p>
        </w:tc>
        <w:tc>
          <w:tcPr>
            <w:tcW w:w="795" w:type="dxa"/>
          </w:tcPr>
          <w:p w14:paraId="3C777CD7">
            <w:pPr>
              <w:widowControl/>
              <w:adjustRightInd w:val="0"/>
              <w:snapToGrid w:val="0"/>
              <w:spacing w:line="420" w:lineRule="exact"/>
              <w:jc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高级包</w:t>
            </w:r>
          </w:p>
        </w:tc>
        <w:tc>
          <w:tcPr>
            <w:tcW w:w="10139" w:type="dxa"/>
          </w:tcPr>
          <w:p w14:paraId="5445B42E">
            <w:pPr>
              <w:widowControl/>
              <w:adjustRightInd w:val="0"/>
              <w:snapToGrid w:val="0"/>
              <w:spacing w:line="420" w:lineRule="exact"/>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中级服务的基础上开展三级服务。1.根据签约对象实际情况可居家的，在上级医院指导下，提供健康咨询、健康指导、健康监测等必要服务。2.根据签约对象实际情况不适宜居家的，指导协助转诊。3.为重点人群感染者和有紧急医疗需求的人群提供协助转诊。</w:t>
            </w:r>
          </w:p>
        </w:tc>
        <w:tc>
          <w:tcPr>
            <w:tcW w:w="555" w:type="dxa"/>
            <w:vAlign w:val="center"/>
          </w:tcPr>
          <w:p w14:paraId="08864FAF">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230</w:t>
            </w:r>
          </w:p>
        </w:tc>
        <w:tc>
          <w:tcPr>
            <w:tcW w:w="526" w:type="dxa"/>
            <w:vAlign w:val="center"/>
          </w:tcPr>
          <w:p w14:paraId="544EFE22">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100</w:t>
            </w:r>
          </w:p>
        </w:tc>
        <w:tc>
          <w:tcPr>
            <w:tcW w:w="540" w:type="dxa"/>
            <w:vAlign w:val="center"/>
          </w:tcPr>
          <w:p w14:paraId="19443A6A">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130</w:t>
            </w:r>
          </w:p>
        </w:tc>
        <w:tc>
          <w:tcPr>
            <w:tcW w:w="494" w:type="dxa"/>
          </w:tcPr>
          <w:p w14:paraId="5272E36F">
            <w:pPr>
              <w:widowControl/>
              <w:adjustRightInd w:val="0"/>
              <w:snapToGrid w:val="0"/>
              <w:spacing w:line="420" w:lineRule="exact"/>
              <w:jc w:val="left"/>
              <w:rPr>
                <w:rFonts w:hint="eastAsia" w:ascii="仿宋_GB2312" w:hAnsi="仿宋_GB2312" w:eastAsia="仿宋_GB2312" w:cs="仿宋_GB2312"/>
                <w:kern w:val="0"/>
                <w:sz w:val="28"/>
                <w:szCs w:val="28"/>
                <w:vertAlign w:val="baseline"/>
              </w:rPr>
            </w:pPr>
          </w:p>
        </w:tc>
      </w:tr>
    </w:tbl>
    <w:tbl>
      <w:tblPr>
        <w:tblStyle w:val="4"/>
        <w:tblW w:w="14055" w:type="dxa"/>
        <w:tblInd w:w="0" w:type="dxa"/>
        <w:tblLayout w:type="fixed"/>
        <w:tblCellMar>
          <w:top w:w="0" w:type="dxa"/>
          <w:left w:w="0" w:type="dxa"/>
          <w:bottom w:w="0" w:type="dxa"/>
          <w:right w:w="0" w:type="dxa"/>
        </w:tblCellMar>
      </w:tblPr>
      <w:tblGrid>
        <w:gridCol w:w="1008"/>
        <w:gridCol w:w="810"/>
        <w:gridCol w:w="10124"/>
        <w:gridCol w:w="570"/>
        <w:gridCol w:w="511"/>
        <w:gridCol w:w="525"/>
        <w:gridCol w:w="507"/>
      </w:tblGrid>
      <w:tr w14:paraId="568430A4">
        <w:tblPrEx>
          <w:tblCellMar>
            <w:top w:w="0" w:type="dxa"/>
            <w:left w:w="0" w:type="dxa"/>
            <w:bottom w:w="0" w:type="dxa"/>
            <w:right w:w="0" w:type="dxa"/>
          </w:tblCellMar>
        </w:tblPrEx>
        <w:trPr>
          <w:trHeight w:val="1268" w:hRule="atLeast"/>
        </w:trPr>
        <w:tc>
          <w:tcPr>
            <w:tcW w:w="1008"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5927814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残疾人患者</w:t>
            </w:r>
          </w:p>
        </w:tc>
        <w:tc>
          <w:tcPr>
            <w:tcW w:w="8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2F2131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初级包</w:t>
            </w:r>
          </w:p>
        </w:tc>
        <w:tc>
          <w:tcPr>
            <w:tcW w:w="1012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813E0B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建立健康档案，一般人群、0-6岁儿童、孕产妇、老年人、慢性病患者、严重精神障碍患者、肺结核患者等分类享受《国家基本公共卫生服务项目》12项服务内容。2、提供健康评估并制定个性化健康管理方案。3、每年一次针对性的健康教育与生活方式指导。4、开展康复训练与指导。（中医康复理疗按相关要求收费并享受医保报销）  5、提供健康教育处方</w:t>
            </w:r>
          </w:p>
        </w:tc>
        <w:tc>
          <w:tcPr>
            <w:tcW w:w="5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1134DD">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eastAsia="zh-CN" w:bidi="ar"/>
              </w:rPr>
            </w:pPr>
            <w:r>
              <w:rPr>
                <w:rFonts w:hint="default" w:ascii="仿宋" w:hAnsi="仿宋" w:eastAsia="仿宋" w:cs="仿宋"/>
                <w:i w:val="0"/>
                <w:color w:val="000000"/>
                <w:kern w:val="0"/>
                <w:sz w:val="22"/>
                <w:szCs w:val="22"/>
                <w:u w:val="none"/>
                <w:lang w:eastAsia="zh-CN" w:bidi="ar"/>
              </w:rPr>
              <w:t>-</w:t>
            </w:r>
          </w:p>
        </w:tc>
        <w:tc>
          <w:tcPr>
            <w:tcW w:w="5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D8623C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eastAsia="zh-CN" w:bidi="ar"/>
              </w:rPr>
            </w:pPr>
            <w:r>
              <w:rPr>
                <w:rFonts w:hint="default" w:ascii="仿宋" w:hAnsi="仿宋" w:eastAsia="仿宋" w:cs="仿宋"/>
                <w:i w:val="0"/>
                <w:color w:val="000000"/>
                <w:kern w:val="0"/>
                <w:sz w:val="22"/>
                <w:szCs w:val="22"/>
                <w:u w:val="none"/>
                <w:lang w:eastAsia="zh-CN" w:bidi="ar"/>
              </w:rPr>
              <w:t>-</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F35139C">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eastAsia="zh-CN" w:bidi="ar"/>
              </w:rPr>
            </w:pPr>
            <w:r>
              <w:rPr>
                <w:rFonts w:hint="default" w:ascii="仿宋" w:hAnsi="仿宋" w:eastAsia="仿宋" w:cs="仿宋"/>
                <w:i w:val="0"/>
                <w:color w:val="000000"/>
                <w:kern w:val="0"/>
                <w:sz w:val="22"/>
                <w:szCs w:val="22"/>
                <w:u w:val="none"/>
                <w:lang w:eastAsia="zh-CN" w:bidi="ar"/>
              </w:rPr>
              <w:t>免费</w:t>
            </w:r>
          </w:p>
        </w:tc>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418B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74884D08">
        <w:tblPrEx>
          <w:tblCellMar>
            <w:top w:w="0" w:type="dxa"/>
            <w:left w:w="0" w:type="dxa"/>
            <w:bottom w:w="0" w:type="dxa"/>
            <w:right w:w="0" w:type="dxa"/>
          </w:tblCellMar>
        </w:tblPrEx>
        <w:trPr>
          <w:trHeight w:val="1268" w:hRule="atLeast"/>
        </w:trPr>
        <w:tc>
          <w:tcPr>
            <w:tcW w:w="1008"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42830EC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残疾人患者</w:t>
            </w:r>
          </w:p>
        </w:tc>
        <w:tc>
          <w:tcPr>
            <w:tcW w:w="8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7091DD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中级包</w:t>
            </w:r>
          </w:p>
        </w:tc>
        <w:tc>
          <w:tcPr>
            <w:tcW w:w="1012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899444F">
            <w:pPr>
              <w:keepNext w:val="0"/>
              <w:keepLines w:val="0"/>
              <w:widowControl/>
              <w:numPr>
                <w:ilvl w:val="0"/>
                <w:numId w:val="6"/>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包括初级包所有内容</w:t>
            </w:r>
          </w:p>
          <w:p w14:paraId="15D19BE3">
            <w:pPr>
              <w:keepNext w:val="0"/>
              <w:keepLines w:val="0"/>
              <w:widowControl/>
              <w:numPr>
                <w:ilvl w:val="0"/>
                <w:numId w:val="6"/>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仿宋_GB2312" w:eastAsia="仿宋_GB2312" w:cs="仿宋_GB2312"/>
                <w:sz w:val="24"/>
                <w:szCs w:val="24"/>
              </w:rPr>
              <w:t>每年提供一次健康体检</w:t>
            </w:r>
            <w:r>
              <w:rPr>
                <w:rFonts w:hint="eastAsia" w:ascii="仿宋_GB2312" w:hAnsi="仿宋_GB2312" w:eastAsia="仿宋_GB2312" w:cs="仿宋_GB2312"/>
                <w:sz w:val="24"/>
                <w:szCs w:val="24"/>
                <w:lang w:eastAsia="zh-CN"/>
              </w:rPr>
              <w:t>，</w:t>
            </w:r>
            <w:r>
              <w:rPr>
                <w:rFonts w:hint="eastAsia" w:ascii="仿宋" w:hAnsi="仿宋" w:eastAsia="仿宋" w:cs="仿宋"/>
                <w:i w:val="0"/>
                <w:color w:val="000000"/>
                <w:kern w:val="0"/>
                <w:sz w:val="24"/>
                <w:szCs w:val="24"/>
                <w:u w:val="none"/>
                <w:lang w:val="en-US" w:eastAsia="zh-CN" w:bidi="ar"/>
              </w:rPr>
              <w:t xml:space="preserve">每年进行一次健康状况评估，制定并反馈一次有针对性的健康管理方案，传播家庭健康管理理念。   </w:t>
            </w:r>
          </w:p>
          <w:p w14:paraId="0A46FB75">
            <w:pPr>
              <w:keepNext w:val="0"/>
              <w:keepLines w:val="0"/>
              <w:widowControl/>
              <w:numPr>
                <w:ilvl w:val="0"/>
                <w:numId w:val="6"/>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提供健康教育处方   </w:t>
            </w:r>
            <w:r>
              <w:rPr>
                <w:rFonts w:hint="eastAsia" w:ascii="仿宋" w:hAnsi="仿宋" w:eastAsia="仿宋" w:cs="仿宋"/>
                <w:i w:val="0"/>
                <w:color w:val="000000"/>
                <w:kern w:val="0"/>
                <w:sz w:val="24"/>
                <w:szCs w:val="24"/>
                <w:u w:val="none"/>
                <w:lang w:val="en-US" w:eastAsia="zh-CN" w:bidi="ar"/>
              </w:rPr>
              <w:t xml:space="preserve">                </w:t>
            </w:r>
          </w:p>
        </w:tc>
        <w:tc>
          <w:tcPr>
            <w:tcW w:w="5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A65E6E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5B9DE1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EE4DBC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eastAsia="zh-CN" w:bidi="ar"/>
              </w:rPr>
              <w:t>按照本年国家政策执行</w:t>
            </w:r>
          </w:p>
        </w:tc>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5503B">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750C2809">
        <w:tblPrEx>
          <w:tblCellMar>
            <w:top w:w="0" w:type="dxa"/>
            <w:left w:w="0" w:type="dxa"/>
            <w:bottom w:w="0" w:type="dxa"/>
            <w:right w:w="0" w:type="dxa"/>
          </w:tblCellMar>
        </w:tblPrEx>
        <w:trPr>
          <w:trHeight w:val="1268" w:hRule="atLeast"/>
        </w:trPr>
        <w:tc>
          <w:tcPr>
            <w:tcW w:w="1008"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7375BC4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口腔服务包</w:t>
            </w:r>
          </w:p>
        </w:tc>
        <w:tc>
          <w:tcPr>
            <w:tcW w:w="8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C32340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口腔服务包</w:t>
            </w:r>
          </w:p>
        </w:tc>
        <w:tc>
          <w:tcPr>
            <w:tcW w:w="1012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40FE2D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1、全人群基础包服务项目2、全年享受 200 元减免优惠，分 4 次完成，每次最多减免 50 元（医保报销后）。3、提供口腔预约诊疗服务。4、选择适宜的就医途径，提供双向转诊服务；一对一健康问题电话咨询指导服务；5、提供预约转诊服务，为签约村（居）提供专业就医路径指导。6.提供健康评估并制定个性化健康管理方案。</w:t>
            </w:r>
          </w:p>
        </w:tc>
        <w:tc>
          <w:tcPr>
            <w:tcW w:w="5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E6C8D7F">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230</w:t>
            </w:r>
          </w:p>
        </w:tc>
        <w:tc>
          <w:tcPr>
            <w:tcW w:w="5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00FAB3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200</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F541BD1">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30</w:t>
            </w:r>
          </w:p>
        </w:tc>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2DB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14:paraId="26C6851D">
        <w:tblPrEx>
          <w:tblCellMar>
            <w:top w:w="0" w:type="dxa"/>
            <w:left w:w="0" w:type="dxa"/>
            <w:bottom w:w="0" w:type="dxa"/>
            <w:right w:w="0" w:type="dxa"/>
          </w:tblCellMar>
        </w:tblPrEx>
        <w:trPr>
          <w:trHeight w:val="1268" w:hRule="atLeast"/>
        </w:trPr>
        <w:tc>
          <w:tcPr>
            <w:tcW w:w="1008" w:type="dxa"/>
            <w:tcBorders>
              <w:top w:val="single" w:color="auto" w:sz="4" w:space="0"/>
              <w:left w:val="single" w:color="000000" w:sz="4" w:space="0"/>
              <w:right w:val="single" w:color="000000" w:sz="4" w:space="0"/>
            </w:tcBorders>
            <w:noWrap w:val="0"/>
            <w:tcMar>
              <w:top w:w="15" w:type="dxa"/>
              <w:left w:w="15" w:type="dxa"/>
              <w:right w:w="15" w:type="dxa"/>
            </w:tcMar>
            <w:vAlign w:val="center"/>
          </w:tcPr>
          <w:p w14:paraId="0DA065D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脑卒中患者</w:t>
            </w:r>
          </w:p>
        </w:tc>
        <w:tc>
          <w:tcPr>
            <w:tcW w:w="81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9C93DB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脑卒中包</w:t>
            </w:r>
          </w:p>
        </w:tc>
        <w:tc>
          <w:tcPr>
            <w:tcW w:w="10124"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25C5E0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1、全人群基础包服务项目2、提供随访评估服务，并制定健康管理方案。3、每年 1 次较全面的健康检查。检查内容包括：体温、脉搏、呼吸、血压、身高、体重、腰围、皮肤、浅表淋巴结、心脏、肺部、腹部等常规体格检查，并对口腔、视力、听力和运动功能等进行判断。4、发放健康教育处方。</w:t>
            </w:r>
          </w:p>
        </w:tc>
        <w:tc>
          <w:tcPr>
            <w:tcW w:w="570"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9FD677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1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72CA9C7">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w:t>
            </w:r>
          </w:p>
        </w:tc>
        <w:tc>
          <w:tcPr>
            <w:tcW w:w="52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9B09AC8">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default" w:ascii="仿宋" w:hAnsi="仿宋" w:eastAsia="仿宋" w:cs="仿宋"/>
                <w:i w:val="0"/>
                <w:color w:val="000000"/>
                <w:kern w:val="0"/>
                <w:sz w:val="22"/>
                <w:szCs w:val="22"/>
                <w:u w:val="none"/>
                <w:lang w:eastAsia="zh-CN" w:bidi="ar"/>
              </w:rPr>
              <w:t>免费</w:t>
            </w:r>
          </w:p>
        </w:tc>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03CF0">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bl>
    <w:p w14:paraId="49D96B60">
      <w:pPr>
        <w:widowControl/>
        <w:adjustRightInd w:val="0"/>
        <w:snapToGrid w:val="0"/>
        <w:spacing w:line="420" w:lineRule="exact"/>
        <w:jc w:val="left"/>
        <w:rPr>
          <w:rFonts w:hint="eastAsia" w:ascii="仿宋_GB2312" w:hAnsi="仿宋_GB2312" w:eastAsia="仿宋_GB2312" w:cs="仿宋_GB2312"/>
          <w:kern w:val="0"/>
          <w:sz w:val="28"/>
          <w:szCs w:val="28"/>
        </w:rPr>
        <w:sectPr>
          <w:pgSz w:w="16838" w:h="11906" w:orient="landscape"/>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4C2B57B9">
      <w:pPr>
        <w:jc w:val="center"/>
        <w:rPr>
          <w:rFonts w:hint="eastAsia" w:ascii="方正小标宋简体" w:hAnsi="方正小标宋简体" w:eastAsia="方正小标宋简体" w:cs="方正小标宋简体"/>
          <w:b w:val="0"/>
          <w:bCs/>
          <w:sz w:val="52"/>
          <w:szCs w:val="32"/>
        </w:rPr>
      </w:pPr>
      <w:r>
        <w:rPr>
          <w:rFonts w:hint="eastAsia" w:ascii="方正小标宋简体" w:hAnsi="方正小标宋简体" w:eastAsia="方正小标宋简体" w:cs="方正小标宋简体"/>
          <w:b w:val="0"/>
          <w:bCs/>
          <w:sz w:val="52"/>
          <w:szCs w:val="32"/>
        </w:rPr>
        <w:t>签约居民健康管理方案</w:t>
      </w:r>
    </w:p>
    <w:p w14:paraId="19C4B98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b/>
          <w:sz w:val="32"/>
          <w:szCs w:val="32"/>
        </w:rPr>
      </w:pPr>
      <w:r>
        <w:rPr>
          <w:rFonts w:hint="eastAsia" w:ascii="仿宋" w:hAnsi="仿宋" w:eastAsia="仿宋" w:cs="仿宋"/>
          <w:b/>
          <w:sz w:val="32"/>
          <w:szCs w:val="32"/>
        </w:rPr>
        <w:t>一、健康评估</w:t>
      </w:r>
    </w:p>
    <w:p w14:paraId="65573F4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1、现存主要健康问题</w:t>
      </w:r>
    </w:p>
    <w:p w14:paraId="5F7E513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□高血压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□糖尿病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□冠心病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□脑卒中</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□肺结核</w:t>
      </w:r>
    </w:p>
    <w:p w14:paraId="3DB9E856">
      <w:pPr>
        <w:adjustRightInd w:val="0"/>
        <w:snapToGrid w:val="0"/>
        <w:spacing w:line="42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□严重精神障碍</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b w:val="0"/>
          <w:bCs/>
          <w:sz w:val="36"/>
          <w:szCs w:val="36"/>
          <w:u w:val="none"/>
          <w:lang w:eastAsia="zh-CN"/>
        </w:rPr>
        <w:t>□其他</w:t>
      </w:r>
      <w:r>
        <w:rPr>
          <w:rFonts w:hint="eastAsia" w:ascii="仿宋_GB2312" w:hAnsi="仿宋_GB2312" w:eastAsia="仿宋_GB2312" w:cs="仿宋_GB2312"/>
          <w:b w:val="0"/>
          <w:bCs/>
          <w:sz w:val="36"/>
          <w:szCs w:val="36"/>
          <w:u w:val="single"/>
          <w:lang w:val="en-US" w:eastAsia="zh-CN"/>
        </w:rPr>
        <w:t xml:space="preserve">             </w:t>
      </w:r>
    </w:p>
    <w:p w14:paraId="11F27F34">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2、健康评价</w:t>
      </w:r>
    </w:p>
    <w:p w14:paraId="6A07C03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 xml:space="preserve">心  率 </w:t>
      </w:r>
      <w:r>
        <w:rPr>
          <w:rFonts w:hint="eastAsia" w:ascii="仿宋" w:hAnsi="仿宋" w:eastAsia="仿宋" w:cs="仿宋"/>
          <w:sz w:val="32"/>
          <w:szCs w:val="32"/>
          <w:u w:val="single"/>
        </w:rPr>
        <w:t xml:space="preserve">       </w:t>
      </w:r>
      <w:r>
        <w:rPr>
          <w:rFonts w:hint="eastAsia" w:ascii="仿宋" w:hAnsi="仿宋" w:eastAsia="仿宋" w:cs="仿宋"/>
          <w:sz w:val="32"/>
          <w:szCs w:val="32"/>
        </w:rPr>
        <w:t>次/分         血  压</w:t>
      </w:r>
      <w:r>
        <w:rPr>
          <w:rFonts w:hint="eastAsia" w:ascii="仿宋" w:hAnsi="仿宋" w:eastAsia="仿宋" w:cs="仿宋"/>
          <w:sz w:val="32"/>
          <w:szCs w:val="32"/>
          <w:u w:val="single"/>
        </w:rPr>
        <w:t xml:space="preserve">        </w:t>
      </w:r>
      <w:r>
        <w:rPr>
          <w:rFonts w:hint="eastAsia" w:ascii="仿宋" w:hAnsi="仿宋" w:eastAsia="仿宋" w:cs="仿宋"/>
          <w:sz w:val="32"/>
          <w:szCs w:val="32"/>
        </w:rPr>
        <w:t>mmHg</w:t>
      </w:r>
    </w:p>
    <w:p w14:paraId="67E1491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44"/>
          <w:szCs w:val="44"/>
        </w:rPr>
        <w:t xml:space="preserve"> </w:t>
      </w:r>
      <w:r>
        <w:rPr>
          <w:rFonts w:hint="eastAsia" w:ascii="仿宋" w:hAnsi="仿宋" w:eastAsia="仿宋" w:cs="仿宋"/>
          <w:sz w:val="32"/>
          <w:szCs w:val="32"/>
        </w:rPr>
        <w:t>体检无异常</w:t>
      </w:r>
    </w:p>
    <w:p w14:paraId="09B0316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15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44"/>
          <w:szCs w:val="44"/>
        </w:rPr>
        <w:t xml:space="preserve"> </w:t>
      </w:r>
      <w:r>
        <w:rPr>
          <w:rFonts w:hint="eastAsia" w:ascii="仿宋" w:hAnsi="仿宋" w:eastAsia="仿宋" w:cs="仿宋"/>
          <w:sz w:val="32"/>
          <w:szCs w:val="32"/>
        </w:rPr>
        <w:t>体检有异常：</w:t>
      </w:r>
      <w:r>
        <w:rPr>
          <w:rFonts w:hint="eastAsia" w:ascii="仿宋" w:hAnsi="仿宋" w:eastAsia="仿宋" w:cs="仿宋"/>
          <w:sz w:val="32"/>
          <w:szCs w:val="32"/>
          <w:lang w:eastAsia="zh-CN"/>
        </w:rPr>
        <w:t>□血压高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□血糖高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□超重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□肥胖</w:t>
      </w:r>
    </w:p>
    <w:p w14:paraId="66DCFA9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1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其他</w:t>
      </w:r>
      <w:r>
        <w:rPr>
          <w:rFonts w:hint="eastAsia" w:ascii="仿宋" w:hAnsi="仿宋" w:eastAsia="仿宋" w:cs="仿宋"/>
          <w:sz w:val="32"/>
          <w:szCs w:val="32"/>
          <w:u w:val="single"/>
          <w:lang w:val="en-US" w:eastAsia="zh-CN"/>
        </w:rPr>
        <w:t xml:space="preserve">               </w:t>
      </w:r>
    </w:p>
    <w:p w14:paraId="3EC1E2F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150"/>
        <w:textAlignment w:val="auto"/>
        <w:rPr>
          <w:rFonts w:hint="eastAsia" w:ascii="仿宋" w:hAnsi="仿宋" w:eastAsia="仿宋" w:cs="仿宋"/>
          <w:b/>
          <w:sz w:val="32"/>
          <w:szCs w:val="32"/>
        </w:rPr>
      </w:pPr>
      <w:r>
        <w:rPr>
          <w:rFonts w:hint="eastAsia" w:ascii="仿宋" w:hAnsi="仿宋" w:eastAsia="仿宋" w:cs="仿宋"/>
          <w:b/>
          <w:sz w:val="32"/>
          <w:szCs w:val="32"/>
        </w:rPr>
        <w:t xml:space="preserve">二、管理目标 </w:t>
      </w:r>
    </w:p>
    <w:p w14:paraId="3D2B971B">
      <w:pPr>
        <w:keepNext w:val="0"/>
        <w:keepLines w:val="0"/>
        <w:pageBreakBefore w:val="0"/>
        <w:widowControl w:val="0"/>
        <w:kinsoku/>
        <w:wordWrap/>
        <w:overflowPunct/>
        <w:topLinePunct w:val="0"/>
        <w:autoSpaceDE/>
        <w:autoSpaceDN/>
        <w:bidi w:val="0"/>
        <w:adjustRightInd w:val="0"/>
        <w:snapToGrid w:val="0"/>
        <w:spacing w:line="4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降血压（目标</w:t>
      </w:r>
      <w:r>
        <w:rPr>
          <w:rFonts w:hint="eastAsia" w:ascii="仿宋" w:hAnsi="仿宋" w:eastAsia="仿宋" w:cs="仿宋"/>
          <w:sz w:val="32"/>
          <w:szCs w:val="32"/>
          <w:u w:val="single"/>
        </w:rPr>
        <w:t xml:space="preserve">      </w:t>
      </w:r>
      <w:r>
        <w:rPr>
          <w:rFonts w:hint="eastAsia" w:ascii="仿宋" w:hAnsi="仿宋" w:eastAsia="仿宋" w:cs="仿宋"/>
          <w:sz w:val="32"/>
          <w:szCs w:val="32"/>
        </w:rPr>
        <w:t>mmHg） ☐ 降血糖（目标</w:t>
      </w:r>
      <w:r>
        <w:rPr>
          <w:rFonts w:hint="eastAsia" w:ascii="仿宋" w:hAnsi="仿宋" w:eastAsia="仿宋" w:cs="仿宋"/>
          <w:sz w:val="32"/>
          <w:szCs w:val="32"/>
          <w:u w:val="single"/>
        </w:rPr>
        <w:t xml:space="preserve">      </w:t>
      </w:r>
      <w:r>
        <w:rPr>
          <w:rFonts w:hint="eastAsia" w:ascii="仿宋" w:hAnsi="仿宋" w:eastAsia="仿宋" w:cs="仿宋"/>
          <w:sz w:val="32"/>
          <w:szCs w:val="32"/>
        </w:rPr>
        <w:t>mmol/L）</w:t>
      </w:r>
    </w:p>
    <w:p w14:paraId="35F87A81">
      <w:pPr>
        <w:keepNext w:val="0"/>
        <w:keepLines w:val="0"/>
        <w:pageBreakBefore w:val="0"/>
        <w:widowControl w:val="0"/>
        <w:kinsoku/>
        <w:wordWrap/>
        <w:overflowPunct/>
        <w:topLinePunct w:val="0"/>
        <w:autoSpaceDE/>
        <w:autoSpaceDN/>
        <w:bidi w:val="0"/>
        <w:adjustRightInd w:val="0"/>
        <w:snapToGrid w:val="0"/>
        <w:spacing w:line="4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☐戒 烟   ☐健康饮酒   ☐锻 炼  ☐减体重（目标</w:t>
      </w:r>
      <w:r>
        <w:rPr>
          <w:rFonts w:hint="eastAsia" w:ascii="仿宋" w:hAnsi="仿宋" w:eastAsia="仿宋" w:cs="仿宋"/>
          <w:sz w:val="32"/>
          <w:szCs w:val="32"/>
          <w:u w:val="single"/>
        </w:rPr>
        <w:t xml:space="preserve">    </w:t>
      </w:r>
      <w:r>
        <w:rPr>
          <w:rFonts w:hint="eastAsia" w:ascii="仿宋" w:hAnsi="仿宋" w:eastAsia="仿宋" w:cs="仿宋"/>
          <w:sz w:val="32"/>
          <w:szCs w:val="32"/>
        </w:rPr>
        <w:t>Kg）</w:t>
      </w:r>
    </w:p>
    <w:p w14:paraId="316AE985">
      <w:pPr>
        <w:keepNext w:val="0"/>
        <w:keepLines w:val="0"/>
        <w:pageBreakBefore w:val="0"/>
        <w:widowControl w:val="0"/>
        <w:kinsoku/>
        <w:wordWrap/>
        <w:overflowPunct/>
        <w:topLinePunct w:val="0"/>
        <w:autoSpaceDE/>
        <w:autoSpaceDN/>
        <w:bidi w:val="0"/>
        <w:adjustRightInd w:val="0"/>
        <w:snapToGrid w:val="0"/>
        <w:spacing w:line="48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w:t>
      </w:r>
      <w:r>
        <w:rPr>
          <w:rFonts w:hint="eastAsia" w:ascii="仿宋" w:hAnsi="仿宋" w:eastAsia="仿宋" w:cs="仿宋"/>
          <w:sz w:val="32"/>
          <w:szCs w:val="32"/>
          <w:u w:val="none"/>
        </w:rPr>
        <w:t>低盐低脂饮食   ☐防控高血压  ☐</w:t>
      </w:r>
      <w:r>
        <w:rPr>
          <w:rFonts w:hint="eastAsia" w:ascii="仿宋" w:hAnsi="仿宋" w:eastAsia="仿宋" w:cs="仿宋"/>
          <w:sz w:val="44"/>
          <w:szCs w:val="44"/>
          <w:u w:val="none"/>
        </w:rPr>
        <w:t xml:space="preserve"> </w:t>
      </w:r>
      <w:r>
        <w:rPr>
          <w:rFonts w:hint="eastAsia" w:ascii="仿宋" w:hAnsi="仿宋" w:eastAsia="仿宋" w:cs="仿宋"/>
          <w:sz w:val="32"/>
          <w:szCs w:val="32"/>
          <w:u w:val="none"/>
        </w:rPr>
        <w:t>糖尿病饮食</w:t>
      </w:r>
    </w:p>
    <w:p w14:paraId="08A630B4">
      <w:pPr>
        <w:keepNext w:val="0"/>
        <w:keepLines w:val="0"/>
        <w:pageBreakBefore w:val="0"/>
        <w:widowControl w:val="0"/>
        <w:kinsoku/>
        <w:wordWrap/>
        <w:overflowPunct/>
        <w:topLinePunct w:val="0"/>
        <w:autoSpaceDE/>
        <w:autoSpaceDN/>
        <w:bidi w:val="0"/>
        <w:adjustRightInd w:val="0"/>
        <w:snapToGrid w:val="0"/>
        <w:spacing w:line="48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建议接种疫苗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☐其他</w:t>
      </w:r>
      <w:r>
        <w:rPr>
          <w:rFonts w:hint="eastAsia" w:ascii="仿宋" w:hAnsi="仿宋" w:eastAsia="仿宋" w:cs="仿宋"/>
          <w:sz w:val="32"/>
          <w:szCs w:val="32"/>
          <w:u w:val="single"/>
          <w:lang w:val="en-US" w:eastAsia="zh-CN"/>
        </w:rPr>
        <w:t xml:space="preserve">            </w:t>
      </w:r>
    </w:p>
    <w:p w14:paraId="7D1F7D7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b/>
          <w:sz w:val="32"/>
          <w:szCs w:val="32"/>
        </w:rPr>
      </w:pPr>
      <w:r>
        <w:rPr>
          <w:rFonts w:hint="eastAsia" w:ascii="仿宋" w:hAnsi="仿宋" w:eastAsia="仿宋" w:cs="仿宋"/>
          <w:b/>
          <w:sz w:val="32"/>
          <w:szCs w:val="32"/>
        </w:rPr>
        <w:t>三、管理措施</w:t>
      </w:r>
    </w:p>
    <w:p w14:paraId="287F5F17">
      <w:pPr>
        <w:keepNext w:val="0"/>
        <w:keepLines w:val="0"/>
        <w:pageBreakBefore w:val="0"/>
        <w:widowControl w:val="0"/>
        <w:kinsoku/>
        <w:wordWrap/>
        <w:overflowPunct/>
        <w:topLinePunct w:val="0"/>
        <w:autoSpaceDE/>
        <w:autoSpaceDN/>
        <w:bidi w:val="0"/>
        <w:adjustRightInd w:val="0"/>
        <w:snapToGrid w:val="0"/>
        <w:spacing w:line="480" w:lineRule="exact"/>
        <w:ind w:left="319" w:leftChars="152"/>
        <w:textAlignment w:val="auto"/>
        <w:rPr>
          <w:rFonts w:hint="eastAsia" w:ascii="仿宋" w:hAnsi="仿宋" w:eastAsia="仿宋" w:cs="仿宋"/>
          <w:sz w:val="32"/>
          <w:szCs w:val="32"/>
        </w:rPr>
      </w:pPr>
      <w:r>
        <w:rPr>
          <w:rFonts w:hint="eastAsia" w:ascii="仿宋" w:hAnsi="仿宋" w:eastAsia="仿宋" w:cs="仿宋"/>
          <w:sz w:val="32"/>
          <w:szCs w:val="32"/>
        </w:rPr>
        <w:t>☐ 老年人健康管理：生活方式和健康状况评估、体格检查、辅助检查和健康指导。</w:t>
      </w:r>
    </w:p>
    <w:p w14:paraId="1032EC00">
      <w:pPr>
        <w:keepNext w:val="0"/>
        <w:keepLines w:val="0"/>
        <w:pageBreakBefore w:val="0"/>
        <w:widowControl w:val="0"/>
        <w:kinsoku/>
        <w:wordWrap/>
        <w:overflowPunct/>
        <w:topLinePunct w:val="0"/>
        <w:autoSpaceDE/>
        <w:autoSpaceDN/>
        <w:bidi w:val="0"/>
        <w:adjustRightInd w:val="0"/>
        <w:snapToGrid w:val="0"/>
        <w:spacing w:line="480" w:lineRule="exact"/>
        <w:ind w:left="319" w:leftChars="152"/>
        <w:textAlignment w:val="auto"/>
        <w:rPr>
          <w:rFonts w:hint="eastAsia" w:ascii="仿宋" w:hAnsi="仿宋" w:eastAsia="仿宋" w:cs="仿宋"/>
          <w:sz w:val="32"/>
          <w:szCs w:val="32"/>
        </w:rPr>
      </w:pPr>
      <w:r>
        <w:rPr>
          <w:rFonts w:hint="eastAsia" w:ascii="仿宋" w:hAnsi="仿宋" w:eastAsia="仿宋" w:cs="仿宋"/>
          <w:sz w:val="32"/>
          <w:szCs w:val="32"/>
        </w:rPr>
        <w:t>☐纳入慢性病患者健康管理：随访评估和分类干预和健康体检。</w:t>
      </w:r>
    </w:p>
    <w:p w14:paraId="51668E7C">
      <w:pPr>
        <w:keepNext w:val="0"/>
        <w:keepLines w:val="0"/>
        <w:pageBreakBefore w:val="0"/>
        <w:widowControl w:val="0"/>
        <w:kinsoku/>
        <w:wordWrap/>
        <w:overflowPunct/>
        <w:topLinePunct w:val="0"/>
        <w:autoSpaceDE/>
        <w:autoSpaceDN/>
        <w:bidi w:val="0"/>
        <w:adjustRightInd w:val="0"/>
        <w:snapToGrid w:val="0"/>
        <w:spacing w:line="480" w:lineRule="exact"/>
        <w:ind w:left="319" w:leftChars="152"/>
        <w:textAlignment w:val="auto"/>
        <w:rPr>
          <w:rFonts w:hint="eastAsia" w:ascii="仿宋" w:hAnsi="仿宋" w:eastAsia="仿宋" w:cs="仿宋"/>
          <w:sz w:val="32"/>
          <w:szCs w:val="32"/>
        </w:rPr>
      </w:pPr>
      <w:r>
        <w:rPr>
          <w:rFonts w:hint="eastAsia" w:ascii="仿宋" w:hAnsi="仿宋" w:eastAsia="仿宋" w:cs="仿宋"/>
          <w:sz w:val="32"/>
          <w:szCs w:val="32"/>
        </w:rPr>
        <w:t>☐ 建议复查   ☐ 建议转诊   ☐ 其他</w:t>
      </w:r>
      <w:r>
        <w:rPr>
          <w:rFonts w:hint="eastAsia" w:ascii="仿宋" w:hAnsi="仿宋" w:eastAsia="仿宋" w:cs="仿宋"/>
          <w:sz w:val="32"/>
          <w:szCs w:val="32"/>
          <w:u w:val="single"/>
          <w:lang w:val="en-US" w:eastAsia="zh-CN"/>
        </w:rPr>
        <w:t xml:space="preserve">            </w:t>
      </w:r>
    </w:p>
    <w:p w14:paraId="7978A1B2">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b/>
          <w:sz w:val="32"/>
          <w:szCs w:val="32"/>
        </w:rPr>
      </w:pPr>
      <w:r>
        <w:rPr>
          <w:rFonts w:hint="eastAsia" w:ascii="仿宋" w:hAnsi="仿宋" w:eastAsia="仿宋" w:cs="仿宋"/>
          <w:b/>
          <w:sz w:val="32"/>
          <w:szCs w:val="32"/>
        </w:rPr>
        <w:t>四、管理频次和标准</w:t>
      </w:r>
    </w:p>
    <w:p w14:paraId="572A31B0">
      <w:pPr>
        <w:keepNext w:val="0"/>
        <w:keepLines w:val="0"/>
        <w:pageBreakBefore w:val="0"/>
        <w:widowControl w:val="0"/>
        <w:kinsoku/>
        <w:wordWrap/>
        <w:overflowPunct/>
        <w:topLinePunct w:val="0"/>
        <w:autoSpaceDE/>
        <w:autoSpaceDN/>
        <w:bidi w:val="0"/>
        <w:adjustRightInd w:val="0"/>
        <w:snapToGrid w:val="0"/>
        <w:spacing w:line="4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老年人健康管理（含中医药健康管理）：每年提供一次健康体检服务。</w:t>
      </w:r>
    </w:p>
    <w:p w14:paraId="704AB2A3">
      <w:pPr>
        <w:keepNext w:val="0"/>
        <w:keepLines w:val="0"/>
        <w:pageBreakBefore w:val="0"/>
        <w:widowControl w:val="0"/>
        <w:kinsoku/>
        <w:wordWrap/>
        <w:overflowPunct/>
        <w:topLinePunct w:val="0"/>
        <w:autoSpaceDE/>
        <w:autoSpaceDN/>
        <w:bidi w:val="0"/>
        <w:adjustRightInd w:val="0"/>
        <w:snapToGrid w:val="0"/>
        <w:spacing w:line="480" w:lineRule="exact"/>
        <w:ind w:left="319" w:leftChars="152"/>
        <w:textAlignment w:val="auto"/>
        <w:rPr>
          <w:rFonts w:hint="eastAsia" w:ascii="仿宋" w:hAnsi="仿宋" w:eastAsia="仿宋" w:cs="仿宋"/>
          <w:sz w:val="32"/>
          <w:szCs w:val="32"/>
        </w:rPr>
      </w:pPr>
      <w:r>
        <w:rPr>
          <w:rFonts w:hint="eastAsia" w:ascii="仿宋" w:hAnsi="仿宋" w:eastAsia="仿宋" w:cs="仿宋"/>
          <w:sz w:val="32"/>
          <w:szCs w:val="32"/>
        </w:rPr>
        <w:t>☐ 慢性病患者健康管理：每年提供至少4次面对面随访和一次较全面的健康检查，可与随访结合。</w:t>
      </w:r>
    </w:p>
    <w:p w14:paraId="054EEEB9">
      <w:pPr>
        <w:keepNext w:val="0"/>
        <w:keepLines w:val="0"/>
        <w:pageBreakBefore w:val="0"/>
        <w:widowControl w:val="0"/>
        <w:kinsoku/>
        <w:wordWrap/>
        <w:overflowPunct/>
        <w:topLinePunct w:val="0"/>
        <w:autoSpaceDE/>
        <w:autoSpaceDN/>
        <w:bidi w:val="0"/>
        <w:adjustRightInd w:val="0"/>
        <w:snapToGrid w:val="0"/>
        <w:spacing w:line="480" w:lineRule="exact"/>
        <w:ind w:left="319" w:leftChars="152"/>
        <w:textAlignment w:val="auto"/>
        <w:rPr>
          <w:rFonts w:hint="eastAsia" w:ascii="仿宋" w:hAnsi="仿宋" w:eastAsia="仿宋" w:cs="仿宋"/>
          <w:sz w:val="32"/>
          <w:szCs w:val="32"/>
        </w:rPr>
      </w:pPr>
    </w:p>
    <w:p w14:paraId="75DAFF64">
      <w:pPr>
        <w:rPr>
          <w:rFonts w:hint="eastAsia" w:ascii="仿宋_GB2312" w:hAnsi="仿宋" w:eastAsia="仿宋_GB2312"/>
          <w:sz w:val="32"/>
          <w:szCs w:val="32"/>
          <w:u w:val="single"/>
        </w:rPr>
      </w:pPr>
      <w:r>
        <w:rPr>
          <w:rFonts w:hint="eastAsia" w:ascii="仿宋" w:hAnsi="仿宋" w:eastAsia="仿宋" w:cs="仿宋"/>
          <w:sz w:val="32"/>
          <w:szCs w:val="32"/>
        </w:rPr>
        <w:t>家庭医生：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日期: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14:paraId="700F7E0A">
      <w:pPr>
        <w:rPr>
          <w:rFonts w:hint="eastAsia" w:ascii="仿宋_GB2312" w:hAnsi="仿宋" w:eastAsia="仿宋_GB2312"/>
          <w:sz w:val="32"/>
          <w:szCs w:val="32"/>
          <w:u w:val="single"/>
        </w:rPr>
      </w:pPr>
    </w:p>
    <w:p w14:paraId="0C736B21">
      <w:pPr>
        <w:jc w:val="center"/>
        <w:rPr>
          <w:rFonts w:hint="eastAsia" w:ascii="方正小标宋简体" w:hAnsi="方正小标宋简体" w:eastAsia="方正小标宋简体" w:cs="方正小标宋简体"/>
          <w:b w:val="0"/>
          <w:bCs/>
          <w:sz w:val="52"/>
          <w:szCs w:val="44"/>
        </w:rPr>
      </w:pPr>
      <w:r>
        <w:rPr>
          <w:rFonts w:hint="eastAsia" w:ascii="方正小标宋简体" w:hAnsi="方正小标宋简体" w:eastAsia="方正小标宋简体" w:cs="方正小标宋简体"/>
          <w:b w:val="0"/>
          <w:bCs/>
          <w:sz w:val="52"/>
          <w:szCs w:val="44"/>
        </w:rPr>
        <w:t>家庭医生签约服务计划时间表</w:t>
      </w:r>
    </w:p>
    <w:p w14:paraId="480F2568">
      <w:pPr>
        <w:jc w:val="center"/>
        <w:rPr>
          <w:rFonts w:hint="eastAsia" w:ascii="宋体" w:hAnsi="宋体"/>
          <w:sz w:val="44"/>
          <w:szCs w:val="44"/>
        </w:rPr>
      </w:pPr>
    </w:p>
    <w:tbl>
      <w:tblPr>
        <w:tblStyle w:val="4"/>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6075"/>
        <w:gridCol w:w="2265"/>
      </w:tblGrid>
      <w:tr w14:paraId="7AB9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189" w:type="dxa"/>
            <w:noWrap w:val="0"/>
            <w:vAlign w:val="center"/>
          </w:tcPr>
          <w:p w14:paraId="26A4E0CC">
            <w:pPr>
              <w:jc w:val="center"/>
              <w:rPr>
                <w:rFonts w:hint="eastAsia" w:ascii="仿宋_GB2312" w:hAnsi="仿宋" w:eastAsia="仿宋_GB2312"/>
                <w:sz w:val="32"/>
                <w:szCs w:val="32"/>
              </w:rPr>
            </w:pPr>
            <w:r>
              <w:rPr>
                <w:rFonts w:hint="eastAsia" w:ascii="仿宋_GB2312" w:hAnsi="仿宋" w:eastAsia="仿宋_GB2312"/>
                <w:sz w:val="32"/>
                <w:szCs w:val="32"/>
              </w:rPr>
              <w:t>计划服务时间</w:t>
            </w:r>
          </w:p>
        </w:tc>
        <w:tc>
          <w:tcPr>
            <w:tcW w:w="6075" w:type="dxa"/>
            <w:noWrap w:val="0"/>
            <w:vAlign w:val="center"/>
          </w:tcPr>
          <w:p w14:paraId="2B769826">
            <w:pPr>
              <w:jc w:val="center"/>
              <w:rPr>
                <w:rFonts w:hint="eastAsia" w:ascii="仿宋_GB2312" w:hAnsi="仿宋" w:eastAsia="仿宋_GB2312"/>
                <w:sz w:val="32"/>
                <w:szCs w:val="32"/>
              </w:rPr>
            </w:pPr>
            <w:r>
              <w:rPr>
                <w:rFonts w:hint="eastAsia" w:ascii="仿宋_GB2312" w:hAnsi="仿宋" w:eastAsia="仿宋_GB2312"/>
                <w:sz w:val="32"/>
                <w:szCs w:val="32"/>
              </w:rPr>
              <w:t>服务内容</w:t>
            </w:r>
          </w:p>
        </w:tc>
        <w:tc>
          <w:tcPr>
            <w:tcW w:w="2265" w:type="dxa"/>
            <w:noWrap w:val="0"/>
            <w:vAlign w:val="center"/>
          </w:tcPr>
          <w:p w14:paraId="03F0FF8D">
            <w:pPr>
              <w:jc w:val="center"/>
              <w:rPr>
                <w:rFonts w:hint="eastAsia" w:ascii="仿宋_GB2312" w:hAnsi="仿宋" w:eastAsia="仿宋_GB2312"/>
                <w:sz w:val="32"/>
                <w:szCs w:val="32"/>
              </w:rPr>
            </w:pPr>
            <w:r>
              <w:rPr>
                <w:rFonts w:hint="eastAsia" w:ascii="仿宋_GB2312" w:hAnsi="仿宋" w:eastAsia="仿宋_GB2312"/>
                <w:sz w:val="32"/>
                <w:szCs w:val="32"/>
              </w:rPr>
              <w:t>备  注</w:t>
            </w:r>
          </w:p>
        </w:tc>
      </w:tr>
      <w:tr w14:paraId="1CB7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76CAEB12">
            <w:pPr>
              <w:jc w:val="center"/>
              <w:rPr>
                <w:rFonts w:hint="eastAsia" w:ascii="仿宋_GB2312" w:hAnsi="仿宋" w:eastAsia="仿宋_GB2312"/>
                <w:sz w:val="32"/>
                <w:szCs w:val="32"/>
              </w:rPr>
            </w:pPr>
          </w:p>
        </w:tc>
        <w:tc>
          <w:tcPr>
            <w:tcW w:w="6075" w:type="dxa"/>
            <w:noWrap w:val="0"/>
            <w:vAlign w:val="top"/>
          </w:tcPr>
          <w:p w14:paraId="0FC04077">
            <w:pPr>
              <w:rPr>
                <w:rFonts w:hint="eastAsia" w:ascii="仿宋_GB2312" w:hAnsi="仿宋" w:eastAsia="仿宋_GB2312"/>
                <w:sz w:val="32"/>
                <w:szCs w:val="32"/>
              </w:rPr>
            </w:pPr>
          </w:p>
        </w:tc>
        <w:tc>
          <w:tcPr>
            <w:tcW w:w="2265" w:type="dxa"/>
            <w:noWrap w:val="0"/>
            <w:vAlign w:val="top"/>
          </w:tcPr>
          <w:p w14:paraId="2A91D81B">
            <w:pPr>
              <w:rPr>
                <w:rFonts w:hint="eastAsia" w:ascii="仿宋_GB2312" w:hAnsi="仿宋" w:eastAsia="仿宋_GB2312"/>
                <w:sz w:val="32"/>
                <w:szCs w:val="32"/>
              </w:rPr>
            </w:pPr>
          </w:p>
        </w:tc>
      </w:tr>
      <w:tr w14:paraId="2DAA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15DD65C6">
            <w:pPr>
              <w:jc w:val="center"/>
              <w:rPr>
                <w:rFonts w:hint="eastAsia" w:ascii="仿宋_GB2312" w:hAnsi="仿宋" w:eastAsia="仿宋_GB2312"/>
                <w:sz w:val="32"/>
                <w:szCs w:val="32"/>
              </w:rPr>
            </w:pPr>
          </w:p>
        </w:tc>
        <w:tc>
          <w:tcPr>
            <w:tcW w:w="6075" w:type="dxa"/>
            <w:noWrap w:val="0"/>
            <w:vAlign w:val="top"/>
          </w:tcPr>
          <w:p w14:paraId="350EF4F4">
            <w:pPr>
              <w:rPr>
                <w:rFonts w:hint="eastAsia" w:ascii="仿宋_GB2312" w:hAnsi="仿宋" w:eastAsia="仿宋_GB2312"/>
                <w:sz w:val="32"/>
                <w:szCs w:val="32"/>
              </w:rPr>
            </w:pPr>
          </w:p>
        </w:tc>
        <w:tc>
          <w:tcPr>
            <w:tcW w:w="2265" w:type="dxa"/>
            <w:noWrap w:val="0"/>
            <w:vAlign w:val="top"/>
          </w:tcPr>
          <w:p w14:paraId="421AB419">
            <w:pPr>
              <w:rPr>
                <w:rFonts w:hint="eastAsia" w:ascii="仿宋_GB2312" w:hAnsi="仿宋" w:eastAsia="仿宋_GB2312"/>
                <w:sz w:val="32"/>
                <w:szCs w:val="32"/>
              </w:rPr>
            </w:pPr>
          </w:p>
        </w:tc>
      </w:tr>
      <w:tr w14:paraId="3FB8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062C06C1">
            <w:pPr>
              <w:jc w:val="center"/>
              <w:rPr>
                <w:rFonts w:hint="eastAsia" w:ascii="仿宋_GB2312" w:hAnsi="仿宋" w:eastAsia="仿宋_GB2312"/>
                <w:sz w:val="32"/>
                <w:szCs w:val="32"/>
              </w:rPr>
            </w:pPr>
          </w:p>
        </w:tc>
        <w:tc>
          <w:tcPr>
            <w:tcW w:w="6075" w:type="dxa"/>
            <w:noWrap w:val="0"/>
            <w:vAlign w:val="top"/>
          </w:tcPr>
          <w:p w14:paraId="05CD6537">
            <w:pPr>
              <w:rPr>
                <w:rFonts w:hint="eastAsia" w:ascii="仿宋_GB2312" w:hAnsi="仿宋" w:eastAsia="仿宋_GB2312"/>
                <w:sz w:val="32"/>
                <w:szCs w:val="32"/>
              </w:rPr>
            </w:pPr>
          </w:p>
        </w:tc>
        <w:tc>
          <w:tcPr>
            <w:tcW w:w="2265" w:type="dxa"/>
            <w:noWrap w:val="0"/>
            <w:vAlign w:val="top"/>
          </w:tcPr>
          <w:p w14:paraId="4BEF17ED">
            <w:pPr>
              <w:rPr>
                <w:rFonts w:hint="eastAsia" w:ascii="仿宋_GB2312" w:hAnsi="仿宋" w:eastAsia="仿宋_GB2312"/>
                <w:sz w:val="32"/>
                <w:szCs w:val="32"/>
              </w:rPr>
            </w:pPr>
          </w:p>
        </w:tc>
      </w:tr>
      <w:tr w14:paraId="4A62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7C8C782D">
            <w:pPr>
              <w:jc w:val="center"/>
              <w:rPr>
                <w:rFonts w:hint="eastAsia" w:ascii="仿宋_GB2312" w:hAnsi="仿宋" w:eastAsia="仿宋_GB2312"/>
                <w:sz w:val="32"/>
                <w:szCs w:val="32"/>
              </w:rPr>
            </w:pPr>
          </w:p>
        </w:tc>
        <w:tc>
          <w:tcPr>
            <w:tcW w:w="6075" w:type="dxa"/>
            <w:noWrap w:val="0"/>
            <w:vAlign w:val="top"/>
          </w:tcPr>
          <w:p w14:paraId="0F04586A">
            <w:pPr>
              <w:rPr>
                <w:rFonts w:hint="eastAsia" w:ascii="仿宋_GB2312" w:hAnsi="仿宋" w:eastAsia="仿宋_GB2312"/>
                <w:sz w:val="32"/>
                <w:szCs w:val="32"/>
              </w:rPr>
            </w:pPr>
          </w:p>
        </w:tc>
        <w:tc>
          <w:tcPr>
            <w:tcW w:w="2265" w:type="dxa"/>
            <w:noWrap w:val="0"/>
            <w:vAlign w:val="top"/>
          </w:tcPr>
          <w:p w14:paraId="4E38416C">
            <w:pPr>
              <w:rPr>
                <w:rFonts w:hint="eastAsia" w:ascii="仿宋_GB2312" w:hAnsi="仿宋" w:eastAsia="仿宋_GB2312"/>
                <w:sz w:val="32"/>
                <w:szCs w:val="32"/>
              </w:rPr>
            </w:pPr>
          </w:p>
        </w:tc>
      </w:tr>
      <w:tr w14:paraId="6648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1EF61AAE">
            <w:pPr>
              <w:jc w:val="center"/>
              <w:rPr>
                <w:rFonts w:hint="eastAsia" w:ascii="仿宋_GB2312" w:hAnsi="仿宋" w:eastAsia="仿宋_GB2312"/>
                <w:sz w:val="32"/>
                <w:szCs w:val="32"/>
              </w:rPr>
            </w:pPr>
          </w:p>
        </w:tc>
        <w:tc>
          <w:tcPr>
            <w:tcW w:w="6075" w:type="dxa"/>
            <w:noWrap w:val="0"/>
            <w:vAlign w:val="top"/>
          </w:tcPr>
          <w:p w14:paraId="3C3E9D94">
            <w:pPr>
              <w:rPr>
                <w:rFonts w:hint="eastAsia" w:ascii="仿宋_GB2312" w:hAnsi="仿宋" w:eastAsia="仿宋_GB2312"/>
                <w:sz w:val="32"/>
                <w:szCs w:val="32"/>
              </w:rPr>
            </w:pPr>
          </w:p>
        </w:tc>
        <w:tc>
          <w:tcPr>
            <w:tcW w:w="2265" w:type="dxa"/>
            <w:noWrap w:val="0"/>
            <w:vAlign w:val="top"/>
          </w:tcPr>
          <w:p w14:paraId="10D5A26A">
            <w:pPr>
              <w:rPr>
                <w:rFonts w:hint="eastAsia" w:ascii="仿宋_GB2312" w:hAnsi="仿宋" w:eastAsia="仿宋_GB2312"/>
                <w:sz w:val="32"/>
                <w:szCs w:val="32"/>
              </w:rPr>
            </w:pPr>
          </w:p>
        </w:tc>
      </w:tr>
      <w:tr w14:paraId="16A3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34D91AA6">
            <w:pPr>
              <w:jc w:val="center"/>
              <w:rPr>
                <w:rFonts w:hint="eastAsia" w:ascii="仿宋_GB2312" w:hAnsi="仿宋" w:eastAsia="仿宋_GB2312"/>
                <w:sz w:val="32"/>
                <w:szCs w:val="32"/>
              </w:rPr>
            </w:pPr>
          </w:p>
        </w:tc>
        <w:tc>
          <w:tcPr>
            <w:tcW w:w="6075" w:type="dxa"/>
            <w:noWrap w:val="0"/>
            <w:vAlign w:val="top"/>
          </w:tcPr>
          <w:p w14:paraId="01593472">
            <w:pPr>
              <w:rPr>
                <w:rFonts w:hint="eastAsia" w:ascii="仿宋_GB2312" w:hAnsi="仿宋" w:eastAsia="仿宋_GB2312"/>
                <w:sz w:val="32"/>
                <w:szCs w:val="32"/>
              </w:rPr>
            </w:pPr>
          </w:p>
        </w:tc>
        <w:tc>
          <w:tcPr>
            <w:tcW w:w="2265" w:type="dxa"/>
            <w:noWrap w:val="0"/>
            <w:vAlign w:val="top"/>
          </w:tcPr>
          <w:p w14:paraId="203A31BF">
            <w:pPr>
              <w:rPr>
                <w:rFonts w:hint="eastAsia" w:ascii="仿宋_GB2312" w:hAnsi="仿宋" w:eastAsia="仿宋_GB2312"/>
                <w:sz w:val="32"/>
                <w:szCs w:val="32"/>
              </w:rPr>
            </w:pPr>
          </w:p>
        </w:tc>
      </w:tr>
      <w:tr w14:paraId="2ED5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89" w:type="dxa"/>
            <w:noWrap w:val="0"/>
            <w:vAlign w:val="top"/>
          </w:tcPr>
          <w:p w14:paraId="4A57788B">
            <w:pPr>
              <w:jc w:val="center"/>
              <w:rPr>
                <w:rFonts w:hint="eastAsia" w:ascii="仿宋_GB2312" w:hAnsi="仿宋" w:eastAsia="仿宋_GB2312"/>
                <w:sz w:val="32"/>
                <w:szCs w:val="32"/>
              </w:rPr>
            </w:pPr>
          </w:p>
        </w:tc>
        <w:tc>
          <w:tcPr>
            <w:tcW w:w="6075" w:type="dxa"/>
            <w:noWrap w:val="0"/>
            <w:vAlign w:val="top"/>
          </w:tcPr>
          <w:p w14:paraId="2492CC59">
            <w:pPr>
              <w:rPr>
                <w:rFonts w:hint="eastAsia" w:ascii="仿宋_GB2312" w:hAnsi="仿宋" w:eastAsia="仿宋_GB2312"/>
                <w:sz w:val="32"/>
                <w:szCs w:val="32"/>
              </w:rPr>
            </w:pPr>
          </w:p>
        </w:tc>
        <w:tc>
          <w:tcPr>
            <w:tcW w:w="2265" w:type="dxa"/>
            <w:noWrap w:val="0"/>
            <w:vAlign w:val="top"/>
          </w:tcPr>
          <w:p w14:paraId="5C11EA71">
            <w:pPr>
              <w:rPr>
                <w:rFonts w:hint="eastAsia" w:ascii="仿宋_GB2312" w:hAnsi="仿宋" w:eastAsia="仿宋_GB2312"/>
                <w:sz w:val="32"/>
                <w:szCs w:val="32"/>
              </w:rPr>
            </w:pPr>
          </w:p>
        </w:tc>
      </w:tr>
    </w:tbl>
    <w:p w14:paraId="4BC19F87">
      <w:pPr>
        <w:rPr>
          <w:rFonts w:hint="default" w:ascii="仿宋" w:hAnsi="仿宋" w:eastAsia="仿宋" w:cs="仿宋"/>
          <w:sz w:val="32"/>
          <w:szCs w:val="32"/>
          <w:lang w:val="en-US" w:eastAsia="zh-CN"/>
        </w:rPr>
      </w:pPr>
      <w:r>
        <w:rPr>
          <w:rFonts w:hint="eastAsia" w:ascii="仿宋" w:hAnsi="仿宋" w:eastAsia="仿宋" w:cs="仿宋"/>
          <w:sz w:val="32"/>
          <w:szCs w:val="32"/>
        </w:rPr>
        <w:t>服务内容选填：1</w:t>
      </w:r>
      <w:r>
        <w:rPr>
          <w:rFonts w:hint="eastAsia" w:ascii="仿宋" w:hAnsi="仿宋" w:eastAsia="仿宋" w:cs="仿宋"/>
          <w:sz w:val="32"/>
          <w:szCs w:val="32"/>
          <w:lang w:val="en-US" w:eastAsia="zh-CN"/>
        </w:rPr>
        <w:t>.</w:t>
      </w:r>
      <w:r>
        <w:rPr>
          <w:rFonts w:hint="eastAsia" w:ascii="仿宋" w:hAnsi="仿宋" w:eastAsia="仿宋" w:cs="仿宋"/>
          <w:sz w:val="32"/>
          <w:szCs w:val="32"/>
        </w:rPr>
        <w:t>一般体格检查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测血糖</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测血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转诊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中医服务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血常规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尿常规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肝功能</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肾功能</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血脂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心电图</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12</w:t>
      </w:r>
      <w:r>
        <w:rPr>
          <w:rFonts w:hint="eastAsia" w:ascii="仿宋" w:hAnsi="仿宋" w:eastAsia="仿宋" w:cs="仿宋"/>
          <w:sz w:val="32"/>
          <w:szCs w:val="32"/>
          <w:lang w:val="en-US" w:eastAsia="zh-CN"/>
        </w:rPr>
        <w:t>.</w:t>
      </w:r>
      <w:r>
        <w:rPr>
          <w:rFonts w:hint="eastAsia" w:ascii="仿宋" w:hAnsi="仿宋" w:eastAsia="仿宋" w:cs="仿宋"/>
          <w:sz w:val="32"/>
          <w:szCs w:val="32"/>
        </w:rPr>
        <w:t>彩超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13</w:t>
      </w:r>
      <w:r>
        <w:rPr>
          <w:rFonts w:hint="eastAsia" w:ascii="仿宋" w:hAnsi="仿宋" w:eastAsia="仿宋" w:cs="仿宋"/>
          <w:sz w:val="32"/>
          <w:szCs w:val="32"/>
          <w:lang w:val="en-US" w:eastAsia="zh-CN"/>
        </w:rPr>
        <w:t>.</w:t>
      </w:r>
      <w:r>
        <w:rPr>
          <w:rFonts w:hint="eastAsia" w:ascii="仿宋" w:hAnsi="仿宋" w:eastAsia="仿宋" w:cs="仿宋"/>
          <w:sz w:val="32"/>
          <w:szCs w:val="32"/>
        </w:rPr>
        <w:t>会诊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健康体检</w:t>
      </w:r>
      <w:r>
        <w:rPr>
          <w:rFonts w:hint="eastAsia" w:ascii="仿宋" w:hAnsi="仿宋" w:eastAsia="仿宋" w:cs="仿宋"/>
          <w:sz w:val="32"/>
          <w:szCs w:val="32"/>
          <w:lang w:val="en-US" w:eastAsia="zh-CN"/>
        </w:rPr>
        <w:t xml:space="preserve"> 15.其他</w:t>
      </w:r>
    </w:p>
    <w:p w14:paraId="270932AE">
      <w:pPr>
        <w:rPr>
          <w:rFonts w:hint="eastAsia" w:hAnsi="仿宋"/>
          <w:sz w:val="32"/>
          <w:szCs w:val="32"/>
          <w:u w:val="single"/>
        </w:rPr>
        <w:sectPr>
          <w:pgSz w:w="11906" w:h="16838"/>
          <w:pgMar w:top="1440" w:right="1800" w:bottom="1440" w:left="1800" w:header="851" w:footer="992" w:gutter="0"/>
          <w:cols w:space="425" w:num="1"/>
          <w:docGrid w:type="lines" w:linePitch="312" w:charSpace="0"/>
        </w:sectPr>
      </w:pPr>
    </w:p>
    <w:p w14:paraId="2B20B74B">
      <w:pPr>
        <w:jc w:val="center"/>
        <w:rPr>
          <w:b/>
          <w:bCs/>
          <w:sz w:val="56"/>
          <w:szCs w:val="72"/>
        </w:rPr>
      </w:pPr>
      <w:r>
        <w:rPr>
          <w:b/>
          <w:bCs/>
          <w:sz w:val="56"/>
          <w:szCs w:val="72"/>
        </w:rPr>
        <w:t>家庭健康管理理念</w:t>
      </w:r>
    </w:p>
    <w:p w14:paraId="2FC9E51E">
      <w:pPr>
        <w:rPr>
          <w:sz w:val="28"/>
          <w:szCs w:val="32"/>
        </w:rPr>
      </w:pPr>
      <w:r>
        <w:rPr>
          <w:sz w:val="28"/>
          <w:szCs w:val="32"/>
        </w:rPr>
        <w:t>口 要有健康生活方式。例如∶每人每天6克盐，25克油，50克糖。吸烟者要戒烟，喝酒者要限酒。每周锻炼3次以上。每次锻炼30-60分钟。自己的健康自己做主，管住嘴，迈开腿。</w:t>
      </w:r>
    </w:p>
    <w:p w14:paraId="0F992385">
      <w:pPr>
        <w:rPr>
          <w:sz w:val="28"/>
          <w:szCs w:val="32"/>
        </w:rPr>
      </w:pPr>
      <w:r>
        <w:rPr>
          <w:rFonts w:hint="eastAsia"/>
          <w:sz w:val="28"/>
          <w:szCs w:val="32"/>
          <w:lang w:eastAsia="zh-CN"/>
        </w:rPr>
        <w:t>□</w:t>
      </w:r>
      <w:r>
        <w:rPr>
          <w:sz w:val="28"/>
          <w:szCs w:val="32"/>
        </w:rPr>
        <w:t xml:space="preserve"> 牢记健康四大基石。合理膳食、适量运动。戒烟限酒、心理平衡。□要熟知糖尿病治疗的五驾马车。</w:t>
      </w:r>
    </w:p>
    <w:p w14:paraId="7B026662">
      <w:pPr>
        <w:rPr>
          <w:sz w:val="28"/>
          <w:szCs w:val="32"/>
        </w:rPr>
      </w:pPr>
      <w:r>
        <w:rPr>
          <w:sz w:val="28"/>
          <w:szCs w:val="32"/>
        </w:rPr>
        <w:t>1、糖尿病教育。2、饮食治疗（少食多餐）。3、运动治疗。4、药物治疗（按时服药）。5、血糖的检测（定期检查血糖）。</w:t>
      </w:r>
    </w:p>
    <w:p w14:paraId="776E0935">
      <w:pPr>
        <w:rPr>
          <w:sz w:val="28"/>
          <w:szCs w:val="32"/>
        </w:rPr>
      </w:pPr>
      <w:r>
        <w:rPr>
          <w:rFonts w:hint="eastAsia"/>
          <w:sz w:val="28"/>
          <w:szCs w:val="32"/>
          <w:lang w:eastAsia="zh-CN"/>
        </w:rPr>
        <w:t>□</w:t>
      </w:r>
      <w:r>
        <w:rPr>
          <w:sz w:val="28"/>
          <w:szCs w:val="32"/>
        </w:rPr>
        <w:t xml:space="preserve"> 定期测量血压、血糖、规律服药、要有良好的遵医习惯。</w:t>
      </w:r>
    </w:p>
    <w:p w14:paraId="40EB2A82">
      <w:pPr>
        <w:rPr>
          <w:sz w:val="28"/>
          <w:szCs w:val="32"/>
        </w:rPr>
      </w:pPr>
      <w:r>
        <w:rPr>
          <w:rFonts w:hint="eastAsia"/>
          <w:sz w:val="28"/>
          <w:szCs w:val="32"/>
          <w:lang w:eastAsia="zh-CN"/>
        </w:rPr>
        <w:t>□</w:t>
      </w:r>
      <w:r>
        <w:rPr>
          <w:sz w:val="28"/>
          <w:szCs w:val="32"/>
        </w:rPr>
        <w:t xml:space="preserve"> 健康的理念——健康不仅仅是没有疾病或虚弱，而是身体、心理和社会适应的完好状态。</w:t>
      </w:r>
    </w:p>
    <w:p w14:paraId="6BBE95BE">
      <w:pPr>
        <w:rPr>
          <w:sz w:val="28"/>
          <w:szCs w:val="32"/>
        </w:rPr>
      </w:pPr>
      <w:r>
        <w:rPr>
          <w:rFonts w:hint="eastAsia"/>
          <w:sz w:val="28"/>
          <w:szCs w:val="32"/>
          <w:lang w:eastAsia="zh-CN"/>
        </w:rPr>
        <w:t>□</w:t>
      </w:r>
      <w:r>
        <w:rPr>
          <w:sz w:val="28"/>
          <w:szCs w:val="32"/>
        </w:rPr>
        <w:t xml:space="preserve"> 家庭健康管理理念——以家庭为单位，从社会、心理、环境、营养、运动的角度进行全面的健康保障服务。</w:t>
      </w:r>
    </w:p>
    <w:p w14:paraId="76C8C3CE">
      <w:pPr>
        <w:rPr>
          <w:sz w:val="28"/>
          <w:szCs w:val="32"/>
        </w:rPr>
      </w:pPr>
      <w:r>
        <w:rPr>
          <w:rFonts w:hint="eastAsia"/>
          <w:sz w:val="28"/>
          <w:szCs w:val="32"/>
          <w:lang w:eastAsia="zh-CN"/>
        </w:rPr>
        <w:t>□</w:t>
      </w:r>
      <w:r>
        <w:rPr>
          <w:sz w:val="28"/>
          <w:szCs w:val="32"/>
        </w:rPr>
        <w:t xml:space="preserve"> 合理膳食的理念——粗细混食、荤素混食、合理搭配。</w:t>
      </w:r>
    </w:p>
    <w:p w14:paraId="6C946D0B">
      <w:pPr>
        <w:rPr>
          <w:sz w:val="28"/>
          <w:szCs w:val="32"/>
        </w:rPr>
      </w:pPr>
      <w:r>
        <w:rPr>
          <w:rFonts w:hint="eastAsia"/>
          <w:sz w:val="28"/>
          <w:szCs w:val="32"/>
          <w:lang w:eastAsia="zh-CN"/>
        </w:rPr>
        <w:t>□</w:t>
      </w:r>
      <w:r>
        <w:rPr>
          <w:sz w:val="28"/>
          <w:szCs w:val="32"/>
        </w:rPr>
        <w:t xml:space="preserve"> 健康干预的理念——未病先防、既病防变、病后防复。</w:t>
      </w:r>
    </w:p>
    <w:p w14:paraId="44ED7696">
      <w:pPr>
        <w:rPr>
          <w:sz w:val="28"/>
          <w:szCs w:val="32"/>
        </w:rPr>
      </w:pPr>
      <w:r>
        <w:rPr>
          <w:rFonts w:hint="eastAsia"/>
          <w:sz w:val="28"/>
          <w:szCs w:val="32"/>
          <w:lang w:eastAsia="zh-CN"/>
        </w:rPr>
        <w:t>□</w:t>
      </w:r>
      <w:r>
        <w:rPr>
          <w:sz w:val="28"/>
          <w:szCs w:val="32"/>
        </w:rPr>
        <w:t xml:space="preserve"> 健康评估的理念——在收集健康信息的基础上。对健康信息进行系统、全面的科学分析。形成一份具指导意义、详细的健康测评报告。</w:t>
      </w:r>
    </w:p>
    <w:p w14:paraId="676795E6">
      <w:pPr>
        <w:rPr>
          <w:sz w:val="28"/>
          <w:szCs w:val="32"/>
        </w:rPr>
      </w:pPr>
      <w:r>
        <w:rPr>
          <w:rFonts w:hint="eastAsia"/>
          <w:sz w:val="28"/>
          <w:szCs w:val="32"/>
          <w:lang w:eastAsia="zh-CN"/>
        </w:rPr>
        <w:t>□</w:t>
      </w:r>
      <w:r>
        <w:rPr>
          <w:sz w:val="28"/>
          <w:szCs w:val="32"/>
        </w:rPr>
        <w:t xml:space="preserve"> 健康教育的理念——通过有计划、有组织、有系统的社会教育活动，使人们自觉地采纳有益于健康的行为和生活方式，消除或减轻影响健康的危险因素。</w:t>
      </w:r>
    </w:p>
    <w:p w14:paraId="4D27A6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5E2D98BE-BA1F-483E-AF50-95D577307BE9}"/>
  </w:font>
  <w:font w:name="仿宋_GB2312">
    <w:panose1 w:val="02010609030101010101"/>
    <w:charset w:val="86"/>
    <w:family w:val="modern"/>
    <w:pitch w:val="default"/>
    <w:sig w:usb0="00000001" w:usb1="080E0000" w:usb2="00000000" w:usb3="00000000" w:csb0="00040000" w:csb1="00000000"/>
    <w:embedRegular r:id="rId2" w:fontKey="{AB5F55AE-06D0-4BE9-9658-2D690AB3D092}"/>
  </w:font>
  <w:font w:name="方正小标宋简体">
    <w:panose1 w:val="02000000000000000000"/>
    <w:charset w:val="86"/>
    <w:family w:val="auto"/>
    <w:pitch w:val="default"/>
    <w:sig w:usb0="00000001" w:usb1="08000000" w:usb2="00000000" w:usb3="00000000" w:csb0="00040000" w:csb1="00000000"/>
    <w:embedRegular r:id="rId3" w:fontKey="{1CDF827F-E504-40FB-ABF1-FF2C43C582A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D713">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F7A09"/>
    <w:multiLevelType w:val="singleLevel"/>
    <w:tmpl w:val="A62F7A09"/>
    <w:lvl w:ilvl="0" w:tentative="0">
      <w:start w:val="1"/>
      <w:numFmt w:val="decimal"/>
      <w:suff w:val="nothing"/>
      <w:lvlText w:val="%1、"/>
      <w:lvlJc w:val="left"/>
    </w:lvl>
  </w:abstractNum>
  <w:abstractNum w:abstractNumId="1">
    <w:nsid w:val="B539961D"/>
    <w:multiLevelType w:val="singleLevel"/>
    <w:tmpl w:val="B539961D"/>
    <w:lvl w:ilvl="0" w:tentative="0">
      <w:start w:val="1"/>
      <w:numFmt w:val="decimal"/>
      <w:suff w:val="nothing"/>
      <w:lvlText w:val="%1、"/>
      <w:lvlJc w:val="left"/>
    </w:lvl>
  </w:abstractNum>
  <w:abstractNum w:abstractNumId="2">
    <w:nsid w:val="F60E8BD2"/>
    <w:multiLevelType w:val="singleLevel"/>
    <w:tmpl w:val="F60E8BD2"/>
    <w:lvl w:ilvl="0" w:tentative="0">
      <w:start w:val="1"/>
      <w:numFmt w:val="ideographTraditional"/>
      <w:suff w:val="nothing"/>
      <w:lvlText w:val="%1、"/>
      <w:lvlJc w:val="left"/>
      <w:rPr>
        <w:rFonts w:hint="eastAsia"/>
      </w:rPr>
    </w:lvl>
  </w:abstractNum>
  <w:abstractNum w:abstractNumId="3">
    <w:nsid w:val="2ED0662B"/>
    <w:multiLevelType w:val="singleLevel"/>
    <w:tmpl w:val="2ED0662B"/>
    <w:lvl w:ilvl="0" w:tentative="0">
      <w:start w:val="1"/>
      <w:numFmt w:val="decimal"/>
      <w:suff w:val="nothing"/>
      <w:lvlText w:val="%1、"/>
      <w:lvlJc w:val="left"/>
    </w:lvl>
  </w:abstractNum>
  <w:abstractNum w:abstractNumId="4">
    <w:nsid w:val="37DBF476"/>
    <w:multiLevelType w:val="singleLevel"/>
    <w:tmpl w:val="37DBF476"/>
    <w:lvl w:ilvl="0" w:tentative="0">
      <w:start w:val="4"/>
      <w:numFmt w:val="chineseCounting"/>
      <w:suff w:val="nothing"/>
      <w:lvlText w:val="%1、"/>
      <w:lvlJc w:val="left"/>
      <w:rPr>
        <w:rFonts w:hint="eastAsia"/>
      </w:rPr>
    </w:lvl>
  </w:abstractNum>
  <w:abstractNum w:abstractNumId="5">
    <w:nsid w:val="6165F489"/>
    <w:multiLevelType w:val="singleLevel"/>
    <w:tmpl w:val="6165F489"/>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14C111F0"/>
    <w:rsid w:val="003D646D"/>
    <w:rsid w:val="00CF25CC"/>
    <w:rsid w:val="031F4808"/>
    <w:rsid w:val="041E440C"/>
    <w:rsid w:val="04BB6FA6"/>
    <w:rsid w:val="05D53857"/>
    <w:rsid w:val="09D119E0"/>
    <w:rsid w:val="0B1D2D4C"/>
    <w:rsid w:val="0B5233A6"/>
    <w:rsid w:val="0B7F0055"/>
    <w:rsid w:val="0E63298F"/>
    <w:rsid w:val="111A74E0"/>
    <w:rsid w:val="13D73532"/>
    <w:rsid w:val="14746C1D"/>
    <w:rsid w:val="14C111F0"/>
    <w:rsid w:val="1BE96F07"/>
    <w:rsid w:val="20C0191B"/>
    <w:rsid w:val="24A063AA"/>
    <w:rsid w:val="2B9E128D"/>
    <w:rsid w:val="32DE6CE9"/>
    <w:rsid w:val="346C7ECC"/>
    <w:rsid w:val="346E3BDB"/>
    <w:rsid w:val="36F649F8"/>
    <w:rsid w:val="3C2B66AF"/>
    <w:rsid w:val="3C6E125D"/>
    <w:rsid w:val="3D2E7764"/>
    <w:rsid w:val="40A03DFC"/>
    <w:rsid w:val="483C73A9"/>
    <w:rsid w:val="48F7156F"/>
    <w:rsid w:val="4A3B248F"/>
    <w:rsid w:val="5D9B5E2E"/>
    <w:rsid w:val="60C826BD"/>
    <w:rsid w:val="615C4777"/>
    <w:rsid w:val="69127554"/>
    <w:rsid w:val="691E1E87"/>
    <w:rsid w:val="6B2449B4"/>
    <w:rsid w:val="6E402701"/>
    <w:rsid w:val="7AA6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523</Words>
  <Characters>609</Characters>
  <Lines>0</Lines>
  <Paragraphs>0</Paragraphs>
  <TotalTime>7</TotalTime>
  <ScaleCrop>false</ScaleCrop>
  <LinksUpToDate>false</LinksUpToDate>
  <CharactersWithSpaces>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2020-11-13T08:27:00Z</dcterms:created>
  <dc:creator>革命青年</dc:creator>
  <cp:lastModifiedBy>哇哈哈</cp:lastModifiedBy>
  <dcterms:modified xsi:type="dcterms:W3CDTF">2025-03-28T03:24:42Z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FBCEA6585A6142E19314664A39BD9B8F_13</vt:lpwstr>
  </property>
  <property fmtid="{D5CDD505-2E9C-101B-9397-08002B2CF9AE}" pid="4" name="KSOTemplateDocerSaveRecord">
    <vt:lpwstr>eyJoZGlkIjoiNjAzZjQyOWFlNjQwMTlhNjZlZjlkZWRhNmRiNTIxNmMiLCJ1c2VySWQiOiIzNDc1MzM1NDEifQ==</vt:lpwstr>
  </property>
</Properties>
</file>