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食品生产许可的设立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《中华人民共和国食品安全法》、《中华人民共和国行政许可法》、《食品生产许可管理办法》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具有与生产的食品品种、数量相适应的食品原料处理和食品加工、包装、贮存等场所，保持该场所环境整洁，并与有毒、有害场所以及其他污染源保持规定的距离。（二）具有与生产的食品品种、数量相适应的生产设备或者设施，有相应的消毒、更衣、盥洗、采光、照明、通风、防腐、防尘、防蝇、防鼠、防虫、洗涤以及处理废水、存放垃圾和废弃物的设备或者设施；保健食品生产工艺有原料提取、纯化等前处理工序的，需要具备与生产的品种、数量相适应的原料前处理设备或者设施。（三）有专职或者兼职的食品安全管理人员和保证食品安全的规章制度。（四）具有合理的设备布局和工艺流程，防止待加工食品与直接入口食品、原料与成品交叉污染，避免食品接触有毒物、不洁物。（五）法律、法规规定的其他条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14个工作日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1、食品生产许可申请书；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2、食品生产加工场所及其周围环境平面图、各功能区间布局平面图、工艺设备布局图和食品生产工艺流程图；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3、食品生产主要设备、设施清单；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4、进货查验记录、生产过程控制、出厂检验记录、食品安全自查、从业人员健康管理、不安全食品召回、食品安全事故处置等保证食品安全的规章制度；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5、申请人委托他人办理食品生产许可申请的，代理人应当提交授权委托书以及代理人的身份证明文件。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山东省食品生产许可管理系统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"http://60.216.97.244:8899/SYNET/login.jsp?itemid=1310" </w:instrText>
      </w:r>
      <w:r>
        <w:fldChar w:fldCharType="separate"/>
      </w:r>
      <w:r>
        <w:rPr>
          <w:rStyle w:val="7"/>
          <w:rFonts w:hint="eastAsia" w:ascii="黑体" w:hAnsi="黑体" w:eastAsia="黑体" w:cs="黑体"/>
          <w:sz w:val="32"/>
          <w:szCs w:val="32"/>
        </w:rPr>
        <w:t>http://60.216.97.244:8899/SYNET/login.jsp?itemid=1310</w:t>
      </w:r>
      <w:r>
        <w:rPr>
          <w:rStyle w:val="7"/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申请人提交材料→窗口受理→审核(包括现场勘验)→办结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投诉电话：0533-7177777</w:t>
      </w: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6989B"/>
    <w:multiLevelType w:val="singleLevel"/>
    <w:tmpl w:val="8C76989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D63"/>
    <w:rsid w:val="000E335C"/>
    <w:rsid w:val="002052E3"/>
    <w:rsid w:val="009E1D3E"/>
    <w:rsid w:val="00A00944"/>
    <w:rsid w:val="00A17D63"/>
    <w:rsid w:val="00AA5F2D"/>
    <w:rsid w:val="00AC5D37"/>
    <w:rsid w:val="00D036DC"/>
    <w:rsid w:val="00E73A8F"/>
    <w:rsid w:val="00F93775"/>
    <w:rsid w:val="01ED451C"/>
    <w:rsid w:val="02AA2E34"/>
    <w:rsid w:val="037B1846"/>
    <w:rsid w:val="073254A0"/>
    <w:rsid w:val="07A77C1D"/>
    <w:rsid w:val="0BD51FA4"/>
    <w:rsid w:val="12DF4D43"/>
    <w:rsid w:val="140F2E81"/>
    <w:rsid w:val="15697E20"/>
    <w:rsid w:val="1B5637F0"/>
    <w:rsid w:val="211D6A50"/>
    <w:rsid w:val="24364566"/>
    <w:rsid w:val="27105E45"/>
    <w:rsid w:val="2972211B"/>
    <w:rsid w:val="2A846568"/>
    <w:rsid w:val="2B3A69AF"/>
    <w:rsid w:val="2B9B6565"/>
    <w:rsid w:val="2C3A3E38"/>
    <w:rsid w:val="37F63CC3"/>
    <w:rsid w:val="388913C9"/>
    <w:rsid w:val="3920750A"/>
    <w:rsid w:val="3A271D14"/>
    <w:rsid w:val="3A8B44B8"/>
    <w:rsid w:val="3BA95B5A"/>
    <w:rsid w:val="402C69CF"/>
    <w:rsid w:val="406D5B81"/>
    <w:rsid w:val="419D6F11"/>
    <w:rsid w:val="48751949"/>
    <w:rsid w:val="4F710521"/>
    <w:rsid w:val="53B7479C"/>
    <w:rsid w:val="561C4CC8"/>
    <w:rsid w:val="5D165970"/>
    <w:rsid w:val="5DBB7014"/>
    <w:rsid w:val="660740BF"/>
    <w:rsid w:val="688C5409"/>
    <w:rsid w:val="6FC20888"/>
    <w:rsid w:val="70E610CE"/>
    <w:rsid w:val="721D162E"/>
    <w:rsid w:val="73A869DA"/>
    <w:rsid w:val="74546DFC"/>
    <w:rsid w:val="7CAB7EC5"/>
    <w:rsid w:val="7CE92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146</Words>
  <Characters>838</Characters>
  <Lines>6</Lines>
  <Paragraphs>1</Paragraphs>
  <TotalTime>2</TotalTime>
  <ScaleCrop>false</ScaleCrop>
  <LinksUpToDate>false</LinksUpToDate>
  <CharactersWithSpaces>983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2019-12-15T12:33:00Z</dcterms:created>
  <dc:creator>Administrator</dc:creator>
  <cp:lastModifiedBy>吳華宸</cp:lastModifiedBy>
  <dcterms:modified xsi:type="dcterms:W3CDTF">2020-06-29T08:46:52Z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