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2"/>
          <w:lang w:val="en-US" w:eastAsia="zh-CN"/>
        </w:rPr>
        <w:t>临淄区应急管理局</w:t>
      </w:r>
      <w:r>
        <w:rPr>
          <w:rFonts w:hint="eastAsia" w:ascii="方正小标宋简体" w:hAnsi="方正小标宋简体" w:eastAsia="方正小标宋简体" w:cs="方正小标宋简体"/>
          <w:sz w:val="40"/>
          <w:szCs w:val="22"/>
        </w:rPr>
        <w:t>行政执法机构（执法岗位）信息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22"/>
        </w:rPr>
      </w:pPr>
    </w:p>
    <w:tbl>
      <w:tblPr>
        <w:tblStyle w:val="8"/>
        <w:tblW w:w="14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38"/>
        <w:gridCol w:w="4670"/>
        <w:gridCol w:w="1720"/>
        <w:gridCol w:w="1960"/>
        <w:gridCol w:w="220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执法机构/执法岗位</w:t>
            </w:r>
          </w:p>
        </w:tc>
        <w:tc>
          <w:tcPr>
            <w:tcW w:w="4670" w:type="dxa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仿宋_GB2312" w:cstheme="minorBidi"/>
                <w:kern w:val="2"/>
                <w:sz w:val="32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执法职责</w:t>
            </w:r>
          </w:p>
        </w:tc>
        <w:tc>
          <w:tcPr>
            <w:tcW w:w="1720" w:type="dxa"/>
            <w:vAlign w:val="center"/>
          </w:tcPr>
          <w:p>
            <w:pPr>
              <w:bidi w:val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地址</w:t>
            </w:r>
          </w:p>
        </w:tc>
        <w:tc>
          <w:tcPr>
            <w:tcW w:w="1960" w:type="dxa"/>
            <w:vAlign w:val="center"/>
          </w:tcPr>
          <w:p>
            <w:pPr>
              <w:bidi w:val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联系电话</w:t>
            </w:r>
          </w:p>
        </w:tc>
        <w:tc>
          <w:tcPr>
            <w:tcW w:w="2200" w:type="dxa"/>
            <w:vAlign w:val="center"/>
          </w:tcPr>
          <w:p>
            <w:pPr>
              <w:bidi w:val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办公时间</w:t>
            </w:r>
          </w:p>
        </w:tc>
        <w:tc>
          <w:tcPr>
            <w:tcW w:w="2310" w:type="dxa"/>
            <w:vAlign w:val="center"/>
          </w:tcPr>
          <w:p>
            <w:pPr>
              <w:bidi w:val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执法类别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38" w:type="dxa"/>
          </w:tcPr>
          <w:p>
            <w:pPr>
              <w:bidi w:val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危险化学品安全监督管理科</w:t>
            </w:r>
          </w:p>
        </w:tc>
        <w:tc>
          <w:tcPr>
            <w:tcW w:w="4670" w:type="dxa"/>
          </w:tcPr>
          <w:p>
            <w:pPr>
              <w:bidi w:val="0"/>
              <w:jc w:val="left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承担危险化学品安全监督管理工作。负责化工（含石油化工）、医药、危险化学品和烟花爆竹安全生产监督管理工作。</w:t>
            </w:r>
          </w:p>
        </w:tc>
        <w:tc>
          <w:tcPr>
            <w:tcW w:w="1720" w:type="dxa"/>
          </w:tcPr>
          <w:p>
            <w:pPr>
              <w:bidi w:val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临淄区雪宫路309号</w:t>
            </w:r>
          </w:p>
        </w:tc>
        <w:tc>
          <w:tcPr>
            <w:tcW w:w="1960" w:type="dxa"/>
          </w:tcPr>
          <w:p>
            <w:pPr>
              <w:bidi w:val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0533-7163086</w:t>
            </w:r>
          </w:p>
        </w:tc>
        <w:tc>
          <w:tcPr>
            <w:tcW w:w="2200" w:type="dxa"/>
          </w:tcPr>
          <w:p>
            <w:pPr>
              <w:bidi w:val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上午8：30-12:00，下午13:30-17:00（工作日）</w:t>
            </w:r>
          </w:p>
        </w:tc>
        <w:tc>
          <w:tcPr>
            <w:tcW w:w="2310" w:type="dxa"/>
          </w:tcPr>
          <w:p>
            <w:pPr>
              <w:bidi w:val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行政处罚、行政检查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38" w:type="dxa"/>
          </w:tcPr>
          <w:p>
            <w:pPr>
              <w:bidi w:val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安全生产基础科</w:t>
            </w:r>
          </w:p>
        </w:tc>
        <w:tc>
          <w:tcPr>
            <w:tcW w:w="4670" w:type="dxa"/>
          </w:tcPr>
          <w:p>
            <w:pPr>
              <w:bidi w:val="0"/>
              <w:jc w:val="left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负责非煤矿山（含地质勘探）、冶金、有色、建材、机械、轻工、纺织、烟草、商贸等工矿商贸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1720" w:type="dxa"/>
          </w:tcPr>
          <w:p>
            <w:pPr>
              <w:bidi w:val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临淄区雪宫路309号</w:t>
            </w:r>
          </w:p>
        </w:tc>
        <w:tc>
          <w:tcPr>
            <w:tcW w:w="1960" w:type="dxa"/>
          </w:tcPr>
          <w:p>
            <w:pPr>
              <w:bidi w:val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0533-7163086</w:t>
            </w:r>
          </w:p>
        </w:tc>
        <w:tc>
          <w:tcPr>
            <w:tcW w:w="2200" w:type="dxa"/>
          </w:tcPr>
          <w:p>
            <w:pPr>
              <w:bidi w:val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上午8：30-12:00，下午13:30-17:00（工作日）</w:t>
            </w:r>
          </w:p>
        </w:tc>
        <w:tc>
          <w:tcPr>
            <w:tcW w:w="2310" w:type="dxa"/>
          </w:tcPr>
          <w:p>
            <w:pPr>
              <w:bidi w:val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行政处罚、行政检查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474" w:right="1474" w:bottom="1474" w:left="147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wODJhNjFmYmQ2MTIwYzY1YWExNzIxOWUyMDY4M2IifQ=="/>
  </w:docVars>
  <w:rsids>
    <w:rsidRoot w:val="00000000"/>
    <w:rsid w:val="053C7025"/>
    <w:rsid w:val="07231C8A"/>
    <w:rsid w:val="07A70F85"/>
    <w:rsid w:val="0A984BCB"/>
    <w:rsid w:val="0EC77B13"/>
    <w:rsid w:val="12D469A6"/>
    <w:rsid w:val="136938F2"/>
    <w:rsid w:val="18C14394"/>
    <w:rsid w:val="18DA3E04"/>
    <w:rsid w:val="18DD20D5"/>
    <w:rsid w:val="1A355125"/>
    <w:rsid w:val="1A5D44FD"/>
    <w:rsid w:val="1ADA09DD"/>
    <w:rsid w:val="1B835D4B"/>
    <w:rsid w:val="1CDB20E5"/>
    <w:rsid w:val="1CDD3562"/>
    <w:rsid w:val="21824774"/>
    <w:rsid w:val="242A5FAD"/>
    <w:rsid w:val="25F53159"/>
    <w:rsid w:val="26AA6EF4"/>
    <w:rsid w:val="29392615"/>
    <w:rsid w:val="2A442130"/>
    <w:rsid w:val="2E10078E"/>
    <w:rsid w:val="2E9A4AF0"/>
    <w:rsid w:val="37B51ABC"/>
    <w:rsid w:val="38EC4C40"/>
    <w:rsid w:val="3A6A0B07"/>
    <w:rsid w:val="435C3C5D"/>
    <w:rsid w:val="438237D2"/>
    <w:rsid w:val="46A92A6D"/>
    <w:rsid w:val="4B573459"/>
    <w:rsid w:val="560E1914"/>
    <w:rsid w:val="57EA27E5"/>
    <w:rsid w:val="58D376CA"/>
    <w:rsid w:val="5CE65C87"/>
    <w:rsid w:val="5F205220"/>
    <w:rsid w:val="5FFC654F"/>
    <w:rsid w:val="649864A1"/>
    <w:rsid w:val="684E502F"/>
    <w:rsid w:val="6DA926D7"/>
    <w:rsid w:val="6E9A5102"/>
    <w:rsid w:val="6FF41EBB"/>
    <w:rsid w:val="715D7825"/>
    <w:rsid w:val="729B1591"/>
    <w:rsid w:val="761C10EC"/>
    <w:rsid w:val="76B17511"/>
    <w:rsid w:val="76EE28B0"/>
    <w:rsid w:val="77AD6983"/>
    <w:rsid w:val="7A041E18"/>
    <w:rsid w:val="7BDC10B2"/>
    <w:rsid w:val="7CB61980"/>
    <w:rsid w:val="7E2C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atLeast"/>
      <w:jc w:val="both"/>
    </w:pPr>
    <w:rPr>
      <w:rFonts w:ascii="Times New Roman" w:hAnsi="Times New Roman" w:eastAsia="仿宋_GB2312" w:cstheme="minorBidi"/>
      <w:kern w:val="2"/>
      <w:sz w:val="3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0" w:leftChars="200"/>
      <w:jc w:val="left"/>
      <w:outlineLvl w:val="1"/>
    </w:pPr>
    <w:rPr>
      <w:rFonts w:ascii="Times New Roman" w:hAnsi="Times New Roman" w:eastAsia="黑体" w:cs="Times New Roman"/>
      <w:szCs w:val="21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200"/>
      <w:outlineLvl w:val="2"/>
    </w:pPr>
    <w:rPr>
      <w:rFonts w:ascii="Times New Roman" w:hAnsi="Times New Roman" w:eastAsia="楷体_GB2312"/>
    </w:rPr>
  </w:style>
  <w:style w:type="character" w:default="1" w:styleId="9">
    <w:name w:val="Default Paragraph Font"/>
    <w:semiHidden/>
    <w:qFormat/>
    <w:uiPriority w:val="0"/>
    <w:rPr>
      <w:rFonts w:ascii="Calibri" w:hAnsi="Calibri" w:eastAsia="方正小标宋简体"/>
      <w:sz w:val="44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link w:val="3"/>
    <w:qFormat/>
    <w:uiPriority w:val="0"/>
    <w:rPr>
      <w:rFonts w:ascii="Times New Roman" w:hAnsi="Times New Roman" w:eastAsia="黑体" w:cs="Times New Roman"/>
      <w:sz w:val="32"/>
      <w:szCs w:val="21"/>
    </w:rPr>
  </w:style>
  <w:style w:type="character" w:customStyle="1" w:styleId="11">
    <w:name w:val="标题 3 Char"/>
    <w:link w:val="4"/>
    <w:qFormat/>
    <w:uiPriority w:val="0"/>
    <w:rPr>
      <w:rFonts w:ascii="Times New Roman" w:hAnsi="Times New Roman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2023-03-07T01:19:00Z</dcterms:created>
  <dc:creator>Lenovo</dc:creator>
  <cp:lastModifiedBy>明明HYY</cp:lastModifiedBy>
  <dcterms:modified xsi:type="dcterms:W3CDTF">2025-11-14T06:23:51Z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E8970574D9914833882F1ED8E91FD597</vt:lpwstr>
  </property>
</Properties>
</file>