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jc w:val="center"/>
        <w:rPr>
          <w:rFonts w:hint="eastAsia" w:ascii="仿宋_GB2312" w:hAnsi="仿宋_GB2312" w:eastAsia="仿宋_GB2312"/>
          <w:sz w:val="32"/>
          <w:szCs w:val="32"/>
          <w:lang w:val="en-US" w:eastAsia="zh-CN"/>
        </w:rPr>
      </w:pPr>
      <w:r>
        <w:rPr>
          <w:rFonts w:hint="eastAsia" w:ascii="仿宋_GB2312" w:eastAsia="仿宋_GB2312"/>
          <w:sz w:val="32"/>
          <w:szCs w:val="32"/>
        </w:rPr>
        <w:t>临稷</w:t>
      </w:r>
      <w:r>
        <w:rPr>
          <w:rFonts w:hint="eastAsia" w:ascii="仿宋_GB2312" w:eastAsia="仿宋_GB2312"/>
          <w:sz w:val="32"/>
          <w:szCs w:val="32"/>
          <w:lang w:eastAsia="zh-CN"/>
        </w:rPr>
        <w:t>办</w:t>
      </w:r>
      <w:r>
        <w:rPr>
          <w:rFonts w:hint="eastAsia" w:ascii="仿宋_GB2312" w:eastAsia="仿宋_GB2312"/>
          <w:sz w:val="32"/>
          <w:szCs w:val="32"/>
        </w:rPr>
        <w:t>发</w:t>
      </w:r>
      <w:r>
        <w:rPr>
          <w:rFonts w:hint="eastAsia" w:ascii="仿宋_GB2312" w:hAnsi="仿宋_GB2312" w:eastAsia="仿宋_GB2312"/>
          <w:sz w:val="32"/>
          <w:szCs w:val="32"/>
        </w:rPr>
        <w:t>〔2</w:t>
      </w:r>
      <w:r>
        <w:rPr>
          <w:rFonts w:hint="eastAsia" w:ascii="仿宋_GB2312" w:hAnsi="仿宋_GB2312" w:eastAsia="仿宋_GB2312"/>
          <w:sz w:val="32"/>
          <w:szCs w:val="32"/>
          <w:lang w:val="en-US" w:eastAsia="zh-CN"/>
        </w:rPr>
        <w:t>021</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46</w:t>
      </w:r>
      <w:r>
        <w:rPr>
          <w:rFonts w:hint="eastAsia" w:ascii="仿宋_GB2312" w:hAnsi="仿宋_GB2312" w:eastAsia="仿宋_GB2312"/>
          <w:sz w:val="32"/>
          <w:szCs w:val="32"/>
        </w:rPr>
        <w:t>号</w:t>
      </w:r>
    </w:p>
    <w:p>
      <w:pPr>
        <w:spacing w:line="600" w:lineRule="exact"/>
        <w:jc w:val="center"/>
        <w:rPr>
          <w:rFonts w:ascii="Times New Roman" w:hAnsi="方正小标宋简体" w:eastAsia="方正小标宋简体" w:cs="Times New Roman"/>
          <w:sz w:val="44"/>
          <w:szCs w:val="44"/>
          <w:lang w:val="zh-CN"/>
        </w:rPr>
      </w:pPr>
    </w:p>
    <w:p>
      <w:pPr>
        <w:pStyle w:val="4"/>
        <w:rPr>
          <w:lang w:val="zh-CN"/>
        </w:rPr>
      </w:pPr>
    </w:p>
    <w:p>
      <w:pPr>
        <w:keepNext w:val="0"/>
        <w:keepLines w:val="0"/>
        <w:pageBreakBefore w:val="0"/>
        <w:widowControl w:val="0"/>
        <w:kinsoku/>
        <w:wordWrap/>
        <w:overflowPunct/>
        <w:topLinePunct w:val="0"/>
        <w:bidi w:val="0"/>
        <w:snapToGrid/>
        <w:spacing w:line="560" w:lineRule="exact"/>
        <w:jc w:val="center"/>
        <w:textAlignment w:val="auto"/>
        <w:outlineLvl w:val="9"/>
        <w:rPr>
          <w:rFonts w:hint="eastAsia" w:ascii="Times New Roman" w:hAnsi="方正小标宋简体" w:eastAsia="方正小标宋简体" w:cs="Times New Roman"/>
          <w:sz w:val="44"/>
          <w:szCs w:val="44"/>
          <w:lang w:val="zh-CN"/>
        </w:rPr>
      </w:pPr>
      <w:r>
        <w:rPr>
          <w:rFonts w:hint="eastAsia" w:ascii="Times New Roman" w:hAnsi="方正小标宋简体" w:eastAsia="方正小标宋简体" w:cs="Times New Roman"/>
          <w:sz w:val="44"/>
          <w:szCs w:val="44"/>
          <w:lang w:val="zh-CN"/>
        </w:rPr>
        <w:t>关于开展成品油违法经营、货车非法改装、“散乱污”企业“大排查、大整治”集中行动的</w:t>
      </w:r>
    </w:p>
    <w:p>
      <w:pPr>
        <w:keepNext w:val="0"/>
        <w:keepLines w:val="0"/>
        <w:pageBreakBefore w:val="0"/>
        <w:widowControl w:val="0"/>
        <w:kinsoku/>
        <w:wordWrap/>
        <w:overflowPunct/>
        <w:topLinePunct w:val="0"/>
        <w:bidi w:val="0"/>
        <w:snapToGrid/>
        <w:spacing w:line="560" w:lineRule="exact"/>
        <w:jc w:val="center"/>
        <w:textAlignment w:val="auto"/>
        <w:outlineLvl w:val="9"/>
        <w:rPr>
          <w:rFonts w:ascii="Times New Roman" w:hAnsi="Times New Roman" w:eastAsia="仿宋_GB2312" w:cs="Times New Roman"/>
          <w:sz w:val="44"/>
          <w:szCs w:val="44"/>
        </w:rPr>
      </w:pPr>
      <w:r>
        <w:rPr>
          <w:rFonts w:hint="eastAsia" w:ascii="Times New Roman" w:hAnsi="方正小标宋简体" w:eastAsia="方正小标宋简体" w:cs="Times New Roman"/>
          <w:sz w:val="44"/>
          <w:szCs w:val="44"/>
          <w:lang w:val="zh-CN"/>
        </w:rPr>
        <w:t>通</w:t>
      </w:r>
      <w:r>
        <w:rPr>
          <w:rFonts w:hint="eastAsia" w:ascii="Times New Roman" w:hAnsi="方正小标宋简体" w:eastAsia="方正小标宋简体" w:cs="Times New Roman"/>
          <w:sz w:val="44"/>
          <w:szCs w:val="44"/>
          <w:lang w:val="en-US" w:eastAsia="zh-CN"/>
        </w:rPr>
        <w:t xml:space="preserve">  </w:t>
      </w:r>
      <w:r>
        <w:rPr>
          <w:rFonts w:hint="eastAsia" w:ascii="Times New Roman" w:hAnsi="方正小标宋简体" w:eastAsia="方正小标宋简体" w:cs="Times New Roman"/>
          <w:sz w:val="44"/>
          <w:szCs w:val="44"/>
          <w:lang w:val="zh-CN"/>
        </w:rPr>
        <w:t>知</w:t>
      </w:r>
    </w:p>
    <w:p>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outlineLvl w:val="9"/>
        <w:rPr>
          <w:rFonts w:ascii="Times New Roman" w:hAnsi="仿宋_GB2312" w:eastAsia="仿宋_GB2312" w:cs="Times New Roman"/>
          <w:sz w:val="32"/>
          <w:szCs w:val="32"/>
          <w:lang w:val="zh-CN"/>
        </w:rPr>
      </w:pPr>
    </w:p>
    <w:p>
      <w:pPr>
        <w:autoSpaceDE w:val="0"/>
        <w:autoSpaceDN w:val="0"/>
        <w:adjustRightInd w:val="0"/>
        <w:spacing w:line="600" w:lineRule="exact"/>
        <w:rPr>
          <w:rFonts w:ascii="Times New Roman" w:hAnsi="仿宋_GB2312" w:eastAsia="仿宋_GB2312" w:cs="Times New Roman"/>
          <w:sz w:val="32"/>
          <w:szCs w:val="32"/>
          <w:lang w:val="zh-CN"/>
        </w:rPr>
      </w:pPr>
      <w:r>
        <w:rPr>
          <w:rFonts w:ascii="Times New Roman" w:hAnsi="仿宋_GB2312" w:eastAsia="仿宋_GB2312" w:cs="Times New Roman"/>
          <w:sz w:val="32"/>
          <w:szCs w:val="32"/>
          <w:lang w:val="zh-CN"/>
        </w:rPr>
        <w:t>各有关办公室</w:t>
      </w:r>
      <w:r>
        <w:rPr>
          <w:rFonts w:hint="eastAsia" w:ascii="Times New Roman" w:hAnsi="仿宋_GB2312" w:eastAsia="仿宋_GB2312" w:cs="Times New Roman"/>
          <w:sz w:val="32"/>
          <w:szCs w:val="32"/>
          <w:lang w:val="zh-CN"/>
        </w:rPr>
        <w:t>（中心），各</w:t>
      </w:r>
      <w:r>
        <w:rPr>
          <w:rFonts w:hint="eastAsia" w:ascii="Times New Roman" w:hAnsi="仿宋_GB2312" w:eastAsia="仿宋_GB2312" w:cs="Times New Roman"/>
          <w:sz w:val="32"/>
          <w:szCs w:val="32"/>
        </w:rPr>
        <w:t>村居、企事业单位</w:t>
      </w:r>
      <w:r>
        <w:rPr>
          <w:rFonts w:ascii="Times New Roman" w:hAnsi="仿宋_GB2312" w:eastAsia="仿宋_GB2312" w:cs="Times New Roman"/>
          <w:sz w:val="32"/>
          <w:szCs w:val="32"/>
          <w:lang w:val="zh-CN"/>
        </w:rPr>
        <w:t>：</w:t>
      </w:r>
    </w:p>
    <w:p>
      <w:pPr>
        <w:autoSpaceDE w:val="0"/>
        <w:autoSpaceDN w:val="0"/>
        <w:adjustRightInd w:val="0"/>
        <w:spacing w:line="600" w:lineRule="exact"/>
        <w:ind w:firstLine="640" w:firstLineChars="200"/>
        <w:rPr>
          <w:rFonts w:ascii="Times New Roman" w:hAnsi="Times New Roman" w:eastAsia="黑体" w:cs="Times New Roman"/>
          <w:sz w:val="32"/>
          <w:szCs w:val="32"/>
          <w:lang w:val="zh-CN"/>
        </w:rPr>
      </w:pPr>
      <w:r>
        <w:rPr>
          <w:rFonts w:hint="eastAsia" w:ascii="Times New Roman" w:hAnsi="仿宋_GB2312" w:eastAsia="仿宋_GB2312" w:cs="Times New Roman"/>
          <w:sz w:val="32"/>
          <w:szCs w:val="32"/>
        </w:rPr>
        <w:t>为进一步稳定全街道安全生产形势，依法坚决打击企业及个人非法生产经营行为，切实维护广大企业、群众的正常生产生活秩序，经办事处研究决定，自2021年5月开始，集中开展为期两个月的成品油违法经营、货车非法改装、“散乱污”企业“大排查、大整治”集中行动。现将有关事宜安排如下</w:t>
      </w:r>
      <w:r>
        <w:rPr>
          <w:rFonts w:ascii="Times New Roman" w:hAnsi="仿宋_GB2312" w:eastAsia="仿宋_GB2312" w:cs="Times New Roman"/>
          <w:sz w:val="32"/>
          <w:szCs w:val="32"/>
          <w:lang w:val="zh-CN"/>
        </w:rPr>
        <w:t>。</w:t>
      </w:r>
    </w:p>
    <w:p>
      <w:pPr>
        <w:autoSpaceDE w:val="0"/>
        <w:autoSpaceDN w:val="0"/>
        <w:adjustRightInd w:val="0"/>
        <w:spacing w:line="58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lang w:val="zh-CN"/>
        </w:rPr>
        <w:t>一、</w:t>
      </w:r>
      <w:r>
        <w:rPr>
          <w:rFonts w:hint="eastAsia" w:ascii="Times New Roman" w:hAnsi="Times New Roman" w:eastAsia="黑体" w:cs="Times New Roman"/>
          <w:sz w:val="32"/>
          <w:szCs w:val="32"/>
        </w:rPr>
        <w:t>成品油违法经营“大排查、大整治”</w:t>
      </w:r>
    </w:p>
    <w:p>
      <w:pPr>
        <w:snapToGrid w:val="0"/>
        <w:spacing w:line="580" w:lineRule="exact"/>
        <w:ind w:firstLine="640" w:firstLineChars="200"/>
        <w:rPr>
          <w:rFonts w:ascii="Times New Roman" w:hAnsi="仿宋_GB2312" w:eastAsia="仿宋_GB2312" w:cs="Times New Roman"/>
          <w:sz w:val="32"/>
          <w:szCs w:val="32"/>
        </w:rPr>
      </w:pPr>
      <w:r>
        <w:rPr>
          <w:rFonts w:hint="eastAsia" w:ascii="Times New Roman" w:hAnsi="楷体_GB2312" w:eastAsia="楷体_GB2312" w:cs="Times New Roman"/>
          <w:sz w:val="32"/>
          <w:szCs w:val="32"/>
        </w:rPr>
        <w:t>（一）排查整治标准：</w:t>
      </w:r>
      <w:r>
        <w:rPr>
          <w:rFonts w:hint="eastAsia" w:ascii="Times New Roman" w:hAnsi="仿宋_GB2312" w:eastAsia="仿宋_GB2312" w:cs="Times New Roman"/>
          <w:sz w:val="32"/>
          <w:szCs w:val="32"/>
        </w:rPr>
        <w:t>符合下列条件之一的纳入本次整治范围：</w:t>
      </w:r>
      <w:r>
        <w:rPr>
          <w:rFonts w:ascii="Times New Roman" w:hAnsi="仿宋_GB2312" w:eastAsia="仿宋_GB2312" w:cs="Times New Roman"/>
          <w:sz w:val="32"/>
          <w:szCs w:val="32"/>
        </w:rPr>
        <w:t>1</w:t>
      </w:r>
      <w:r>
        <w:rPr>
          <w:rFonts w:hint="eastAsia" w:ascii="Times New Roman" w:hAnsi="仿宋_GB2312" w:eastAsia="仿宋_GB2312" w:cs="Times New Roman"/>
          <w:sz w:val="32"/>
          <w:szCs w:val="32"/>
        </w:rPr>
        <w:t>.</w:t>
      </w:r>
      <w:r>
        <w:rPr>
          <w:rFonts w:ascii="Times New Roman" w:hAnsi="仿宋_GB2312" w:eastAsia="仿宋_GB2312" w:cs="Times New Roman"/>
          <w:sz w:val="32"/>
          <w:szCs w:val="32"/>
        </w:rPr>
        <w:t>无成品油零售经营批准证书、危险化学品经营许可证、营业执照、消防验收意见书、环保手续等证件的非法经营加油站点</w:t>
      </w:r>
      <w:r>
        <w:rPr>
          <w:rFonts w:hint="eastAsia" w:ascii="Times New Roman" w:hAnsi="仿宋_GB2312" w:eastAsia="仿宋_GB2312" w:cs="Times New Roman"/>
          <w:sz w:val="32"/>
          <w:szCs w:val="32"/>
        </w:rPr>
        <w:t>；</w:t>
      </w:r>
      <w:r>
        <w:rPr>
          <w:rFonts w:ascii="Times New Roman" w:hAnsi="仿宋_GB2312" w:eastAsia="仿宋_GB2312" w:cs="Times New Roman"/>
          <w:sz w:val="32"/>
          <w:szCs w:val="32"/>
        </w:rPr>
        <w:t>2</w:t>
      </w:r>
      <w:r>
        <w:rPr>
          <w:rFonts w:hint="eastAsia" w:ascii="Times New Roman" w:hAnsi="仿宋_GB2312" w:eastAsia="仿宋_GB2312" w:cs="Times New Roman"/>
          <w:sz w:val="32"/>
          <w:szCs w:val="32"/>
        </w:rPr>
        <w:t>.</w:t>
      </w:r>
      <w:r>
        <w:rPr>
          <w:rFonts w:ascii="Times New Roman" w:hAnsi="仿宋_GB2312" w:eastAsia="仿宋_GB2312" w:cs="Times New Roman"/>
          <w:sz w:val="32"/>
          <w:szCs w:val="32"/>
        </w:rPr>
        <w:t>销售不符合标准成品油的加油站点，超范围经营汽柴油的加油站点</w:t>
      </w:r>
      <w:r>
        <w:rPr>
          <w:rFonts w:hint="eastAsia" w:ascii="Times New Roman" w:hAnsi="仿宋_GB2312" w:eastAsia="仿宋_GB2312" w:cs="Times New Roman"/>
          <w:sz w:val="32"/>
          <w:szCs w:val="32"/>
        </w:rPr>
        <w:t>；</w:t>
      </w:r>
      <w:r>
        <w:rPr>
          <w:rFonts w:ascii="Times New Roman" w:hAnsi="仿宋_GB2312" w:eastAsia="仿宋_GB2312" w:cs="Times New Roman"/>
          <w:sz w:val="32"/>
          <w:szCs w:val="32"/>
        </w:rPr>
        <w:t>3</w:t>
      </w:r>
      <w:r>
        <w:rPr>
          <w:rFonts w:hint="eastAsia" w:ascii="Times New Roman" w:hAnsi="仿宋_GB2312" w:eastAsia="仿宋_GB2312" w:cs="Times New Roman"/>
          <w:sz w:val="32"/>
          <w:szCs w:val="32"/>
        </w:rPr>
        <w:t>.</w:t>
      </w:r>
      <w:r>
        <w:rPr>
          <w:rFonts w:ascii="Times New Roman" w:hAnsi="仿宋_GB2312" w:eastAsia="仿宋_GB2312" w:cs="Times New Roman"/>
          <w:sz w:val="32"/>
          <w:szCs w:val="32"/>
        </w:rPr>
        <w:t>违法从事道路危险货物运输的行为</w:t>
      </w:r>
      <w:r>
        <w:rPr>
          <w:rFonts w:hint="eastAsia" w:ascii="Times New Roman" w:hAnsi="仿宋_GB2312" w:eastAsia="仿宋_GB2312" w:cs="Times New Roman"/>
          <w:sz w:val="32"/>
          <w:szCs w:val="32"/>
        </w:rPr>
        <w:t>；4.</w:t>
      </w:r>
      <w:r>
        <w:rPr>
          <w:rFonts w:ascii="Times New Roman" w:hAnsi="仿宋_GB2312" w:eastAsia="仿宋_GB2312" w:cs="Times New Roman"/>
          <w:sz w:val="32"/>
          <w:szCs w:val="32"/>
        </w:rPr>
        <w:t>非法改装车辆或使用油罐车在村庄（社区）、公路沿线对各种车辆加油的行为</w:t>
      </w:r>
      <w:r>
        <w:rPr>
          <w:rFonts w:hint="eastAsia" w:ascii="Times New Roman" w:hAnsi="仿宋_GB2312" w:eastAsia="仿宋_GB2312" w:cs="Times New Roman"/>
          <w:sz w:val="32"/>
          <w:szCs w:val="32"/>
        </w:rPr>
        <w:t>；</w:t>
      </w:r>
      <w:r>
        <w:rPr>
          <w:rFonts w:ascii="Times New Roman" w:hAnsi="仿宋_GB2312" w:eastAsia="仿宋_GB2312" w:cs="Times New Roman"/>
          <w:sz w:val="32"/>
          <w:szCs w:val="32"/>
        </w:rPr>
        <w:t>5</w:t>
      </w:r>
      <w:r>
        <w:rPr>
          <w:rFonts w:hint="eastAsia" w:ascii="Times New Roman" w:hAnsi="仿宋_GB2312" w:eastAsia="仿宋_GB2312" w:cs="Times New Roman"/>
          <w:sz w:val="32"/>
          <w:szCs w:val="32"/>
        </w:rPr>
        <w:t>.</w:t>
      </w:r>
      <w:r>
        <w:rPr>
          <w:rFonts w:ascii="Times New Roman" w:hAnsi="仿宋_GB2312" w:eastAsia="仿宋_GB2312" w:cs="Times New Roman"/>
          <w:sz w:val="32"/>
          <w:szCs w:val="32"/>
        </w:rPr>
        <w:t>违规购进、储存、销售散装汽柴油的加油站点</w:t>
      </w:r>
      <w:r>
        <w:rPr>
          <w:rFonts w:hint="eastAsia" w:ascii="Times New Roman" w:hAnsi="仿宋_GB2312" w:eastAsia="仿宋_GB2312" w:cs="Times New Roman"/>
          <w:sz w:val="32"/>
          <w:szCs w:val="32"/>
        </w:rPr>
        <w:t>；</w:t>
      </w:r>
      <w:r>
        <w:rPr>
          <w:rFonts w:ascii="Times New Roman" w:hAnsi="仿宋_GB2312" w:eastAsia="仿宋_GB2312" w:cs="Times New Roman"/>
          <w:sz w:val="32"/>
          <w:szCs w:val="32"/>
        </w:rPr>
        <w:t>6</w:t>
      </w:r>
      <w:r>
        <w:rPr>
          <w:rFonts w:hint="eastAsia" w:ascii="Times New Roman" w:hAnsi="仿宋_GB2312" w:eastAsia="仿宋_GB2312" w:cs="Times New Roman"/>
          <w:sz w:val="32"/>
          <w:szCs w:val="32"/>
        </w:rPr>
        <w:t>.</w:t>
      </w:r>
      <w:r>
        <w:rPr>
          <w:rFonts w:ascii="Times New Roman" w:hAnsi="仿宋_GB2312" w:eastAsia="仿宋_GB2312" w:cs="Times New Roman"/>
          <w:sz w:val="32"/>
          <w:szCs w:val="32"/>
        </w:rPr>
        <w:t>其它违法违规行为。</w:t>
      </w:r>
    </w:p>
    <w:p>
      <w:pPr>
        <w:autoSpaceDE w:val="0"/>
        <w:autoSpaceDN w:val="0"/>
        <w:adjustRightInd w:val="0"/>
        <w:spacing w:line="600" w:lineRule="exact"/>
        <w:ind w:firstLine="640" w:firstLineChars="200"/>
        <w:rPr>
          <w:rFonts w:eastAsia="仿宋_GB2312"/>
          <w:sz w:val="32"/>
        </w:rPr>
      </w:pPr>
      <w:r>
        <w:rPr>
          <w:rFonts w:hint="eastAsia" w:ascii="Times New Roman" w:hAnsi="楷体_GB2312" w:eastAsia="楷体_GB2312" w:cs="Times New Roman"/>
          <w:sz w:val="32"/>
          <w:szCs w:val="32"/>
        </w:rPr>
        <w:t>（二）排查整治重点：</w:t>
      </w:r>
      <w:r>
        <w:rPr>
          <w:rFonts w:eastAsia="仿宋_GB2312"/>
          <w:sz w:val="32"/>
        </w:rPr>
        <w:t>以国道省道县道乡道公路沿线、城乡结合部、重点村庄（社区）、运输企业、在建建筑工地、工矿企业、成品油经营网点为重点区域，以成品油运输、批发、零售为重点环节，以非法经营、非法储存、非法运输为重点打击对象，严厉打击黑加油站点各类违法犯罪行为。</w:t>
      </w:r>
    </w:p>
    <w:p>
      <w:pPr>
        <w:autoSpaceDE w:val="0"/>
        <w:autoSpaceDN w:val="0"/>
        <w:adjustRightInd w:val="0"/>
        <w:spacing w:line="600" w:lineRule="exact"/>
        <w:ind w:firstLine="611"/>
        <w:jc w:val="left"/>
        <w:rPr>
          <w:rFonts w:ascii="Times New Roman" w:hAnsi="Times New Roman" w:eastAsia="黑体" w:cs="Times New Roman"/>
          <w:sz w:val="32"/>
          <w:szCs w:val="32"/>
        </w:rPr>
      </w:pPr>
      <w:r>
        <w:rPr>
          <w:rFonts w:hint="eastAsia" w:ascii="Times New Roman" w:hAnsi="Times New Roman" w:eastAsia="黑体" w:cs="Times New Roman"/>
          <w:sz w:val="32"/>
          <w:szCs w:val="32"/>
          <w:lang w:val="zh-CN"/>
        </w:rPr>
        <w:t>二、货车非法改装“大排查、大整治”</w:t>
      </w:r>
    </w:p>
    <w:p>
      <w:pPr>
        <w:snapToGrid w:val="0"/>
        <w:spacing w:line="560" w:lineRule="exact"/>
        <w:ind w:firstLine="640" w:firstLineChars="200"/>
        <w:rPr>
          <w:rFonts w:ascii="Times New Roman" w:hAnsi="Times New Roman" w:eastAsia="仿宋_GB2312" w:cs="Times New Roman"/>
          <w:sz w:val="32"/>
        </w:rPr>
      </w:pPr>
      <w:r>
        <w:rPr>
          <w:rFonts w:hint="eastAsia" w:ascii="Times New Roman" w:hAnsi="楷体_GB2312" w:eastAsia="楷体_GB2312" w:cs="Times New Roman"/>
          <w:sz w:val="32"/>
          <w:szCs w:val="32"/>
          <w:lang w:val="zh-CN"/>
        </w:rPr>
        <w:t>（一）排查整治标准：</w:t>
      </w:r>
      <w:r>
        <w:rPr>
          <w:rFonts w:hint="eastAsia" w:ascii="Times New Roman" w:hAnsi="Times New Roman" w:eastAsia="仿宋_GB2312" w:cs="Times New Roman"/>
          <w:sz w:val="32"/>
        </w:rPr>
        <w:t>符合下列条件之一的纳入本次整治范围：</w:t>
      </w:r>
      <w:r>
        <w:rPr>
          <w:rFonts w:hint="eastAsia" w:ascii="Times New Roman" w:hAnsi="仿宋_GB2312" w:eastAsia="仿宋_GB2312" w:cs="Times New Roman"/>
          <w:sz w:val="32"/>
          <w:szCs w:val="32"/>
        </w:rPr>
        <w:t>1.不符合车辆《道路机动车辆生产企业及产品公告》信息与合格证技术参数，擅自加长、加宽、加高的；2.不符合国家安全技术标准、“大吨小标”、预留可能用于非法改装部件或装置的；3.有车辆替检、未实车检验、出具虚假报告行为的；4.货车产品存</w:t>
      </w:r>
      <w:r>
        <w:rPr>
          <w:rFonts w:hint="eastAsia" w:ascii="Times New Roman" w:hAnsi="Times New Roman" w:eastAsia="仿宋_GB2312" w:cs="Times New Roman"/>
          <w:sz w:val="32"/>
        </w:rPr>
        <w:t>在前述三种情形的生产企业</w:t>
      </w:r>
      <w:r>
        <w:rPr>
          <w:rFonts w:hint="eastAsia" w:ascii="Times New Roman" w:hAnsi="仿宋_GB2312" w:eastAsia="仿宋_GB2312" w:cs="Times New Roman"/>
          <w:sz w:val="32"/>
          <w:szCs w:val="32"/>
        </w:rPr>
        <w:t>，维修货车存在前述三种情形的维修企业，营运货车存在前述三种情形的货运企业，给予前述三种情形货</w:t>
      </w:r>
      <w:r>
        <w:rPr>
          <w:rFonts w:hint="eastAsia" w:ascii="Times New Roman" w:hAnsi="Times New Roman" w:eastAsia="仿宋_GB2312" w:cs="Times New Roman"/>
          <w:sz w:val="32"/>
        </w:rPr>
        <w:t>车检验通过的检验机构；5.无任何涉及货车改装或维修手续（资质、许可）、仍经营与货车相关业务的企业或商户；6.对无资质回收拆解报废机动车、倒卖“五大总成”等零部件、用拆车件改装机动车的企业或商户。</w:t>
      </w:r>
    </w:p>
    <w:p>
      <w:pPr>
        <w:snapToGrid w:val="0"/>
        <w:spacing w:line="580" w:lineRule="exact"/>
        <w:ind w:firstLine="640" w:firstLineChars="200"/>
        <w:rPr>
          <w:rFonts w:ascii="黑体" w:hAnsi="黑体" w:eastAsia="黑体" w:cs="黑体"/>
          <w:sz w:val="32"/>
          <w:szCs w:val="32"/>
        </w:rPr>
      </w:pPr>
      <w:r>
        <w:rPr>
          <w:rFonts w:hint="eastAsia" w:ascii="Times New Roman" w:hAnsi="楷体_GB2312" w:eastAsia="楷体_GB2312" w:cs="Times New Roman"/>
          <w:sz w:val="32"/>
          <w:szCs w:val="32"/>
          <w:lang w:val="zh-CN"/>
        </w:rPr>
        <w:t>（二）排查整治重点：</w:t>
      </w:r>
      <w:r>
        <w:rPr>
          <w:rFonts w:hint="eastAsia" w:ascii="Times New Roman" w:hAnsi="仿宋_GB2312" w:eastAsia="仿宋_GB2312" w:cs="Times New Roman"/>
          <w:sz w:val="32"/>
          <w:szCs w:val="32"/>
        </w:rPr>
        <w:t>1.车辆方面重点：危险货物运输车辆、自卸货车、半挂车、轻型载货汽车、混凝</w:t>
      </w:r>
      <w:r>
        <w:rPr>
          <w:rFonts w:hint="eastAsia" w:ascii="Times New Roman" w:hAnsi="Times New Roman" w:eastAsia="仿宋_GB2312" w:cs="Times New Roman"/>
          <w:sz w:val="32"/>
        </w:rPr>
        <w:t>土搅拌运输车；2.市场主体方面重点</w:t>
      </w:r>
      <w:r>
        <w:rPr>
          <w:rFonts w:hint="eastAsia" w:ascii="Times New Roman" w:hAnsi="仿宋_GB2312" w:eastAsia="仿宋_GB2312" w:cs="Times New Roman"/>
          <w:sz w:val="32"/>
          <w:szCs w:val="32"/>
        </w:rPr>
        <w:t>：《道路机动车辆生产企业及产品公告》内生产企业、维修企业、货运企业、</w:t>
      </w:r>
      <w:r>
        <w:rPr>
          <w:rFonts w:hint="eastAsia" w:ascii="Times New Roman" w:hAnsi="Times New Roman" w:eastAsia="仿宋_GB2312" w:cs="Times New Roman"/>
          <w:sz w:val="32"/>
        </w:rPr>
        <w:t>检验机构；3.“黑窝点”方面重点：生产、销售未经国家机动车产品主管部门许可生产的机动车型的，生产、销售拼装的机动车或者生产、销售擅自改装的机动车，擅自拆解机动车或承修已报废的机动车的。</w:t>
      </w:r>
    </w:p>
    <w:p>
      <w:pPr>
        <w:autoSpaceDE w:val="0"/>
        <w:autoSpaceDN w:val="0"/>
        <w:adjustRightInd w:val="0"/>
        <w:spacing w:line="600" w:lineRule="exact"/>
        <w:ind w:firstLine="611"/>
        <w:jc w:val="left"/>
        <w:rPr>
          <w:rFonts w:ascii="Times New Roman" w:hAnsi="Times New Roman" w:eastAsia="黑体" w:cs="Times New Roman"/>
          <w:sz w:val="32"/>
          <w:szCs w:val="32"/>
        </w:rPr>
      </w:pPr>
      <w:r>
        <w:rPr>
          <w:rFonts w:hint="eastAsia" w:ascii="Times New Roman" w:hAnsi="Times New Roman" w:eastAsia="黑体" w:cs="Times New Roman"/>
          <w:sz w:val="32"/>
          <w:szCs w:val="32"/>
          <w:lang w:val="zh-CN"/>
        </w:rPr>
        <w:t>三、“散乱污”企业“大排查、大整治”</w:t>
      </w:r>
    </w:p>
    <w:p>
      <w:pPr>
        <w:autoSpaceDE w:val="0"/>
        <w:autoSpaceDN w:val="0"/>
        <w:adjustRightInd w:val="0"/>
        <w:spacing w:line="600" w:lineRule="exact"/>
        <w:ind w:firstLine="640" w:firstLineChars="200"/>
        <w:rPr>
          <w:rFonts w:ascii="Times New Roman" w:hAnsi="Times New Roman" w:eastAsia="仿宋_GB2312" w:cs="Times New Roman"/>
          <w:sz w:val="32"/>
        </w:rPr>
      </w:pPr>
      <w:r>
        <w:rPr>
          <w:rFonts w:hint="eastAsia" w:ascii="Times New Roman" w:hAnsi="楷体_GB2312" w:eastAsia="楷体_GB2312" w:cs="Times New Roman"/>
          <w:sz w:val="32"/>
          <w:szCs w:val="32"/>
          <w:lang w:val="zh-CN"/>
        </w:rPr>
        <w:t>（一）排查整治标准：</w:t>
      </w:r>
      <w:r>
        <w:rPr>
          <w:rFonts w:hint="eastAsia" w:ascii="Times New Roman" w:hAnsi="Times New Roman" w:eastAsia="仿宋_GB2312" w:cs="Times New Roman"/>
          <w:sz w:val="32"/>
        </w:rPr>
        <w:t>符合下列条件之一的纳入本次整治范围：1.不符合我区整体发展规划、产业布局规划、行业或城区专项规划的；2.不符合国家和省、市产业政策、属淘汰类的；3.应当办理规划、土地、环保、安全、工商、质监等手续而未办理或不完善的；4.超过行政审批范围，违法违规生产经营的；5.无污染治理设施，或治理设施不配套、污染物不能稳定达标排放或无组织排放严重的；6.位于“禁煤区”内，存在直燃煤设施或其他污染物排放影响环境的；7.不具备安全生产条件、存在安全隐患的。</w:t>
      </w:r>
    </w:p>
    <w:p>
      <w:pPr>
        <w:autoSpaceDE w:val="0"/>
        <w:autoSpaceDN w:val="0"/>
        <w:adjustRightInd w:val="0"/>
        <w:spacing w:line="600" w:lineRule="exact"/>
        <w:ind w:firstLine="640" w:firstLineChars="200"/>
        <w:rPr>
          <w:rFonts w:eastAsia="仿宋_GB2312"/>
          <w:sz w:val="32"/>
        </w:rPr>
      </w:pPr>
      <w:r>
        <w:rPr>
          <w:rFonts w:hint="eastAsia" w:ascii="Times New Roman" w:hAnsi="楷体_GB2312" w:eastAsia="楷体_GB2312" w:cs="Times New Roman"/>
          <w:sz w:val="32"/>
          <w:szCs w:val="32"/>
          <w:lang w:val="zh-CN"/>
        </w:rPr>
        <w:t>（二）排查整治重点：</w:t>
      </w:r>
      <w:r>
        <w:rPr>
          <w:rFonts w:hint="eastAsia" w:eastAsia="仿宋_GB2312"/>
          <w:sz w:val="32"/>
        </w:rPr>
        <w:t>重点整治以下行业：有色金属冶炼加工、橡胶生产、制革、石化化工、陶瓷烧制、铸造、丝网加工、轧钢、耐火材料、日用玻璃、板簧、氧化铝球、水泥及粉磨站、石灰窑、碳酸钙、砖瓦窑、废塑料加工、物流园区，以及涉及涂料、油墨、胶黏剂、有机溶剂等使用的印刷、家具等小型制造加工企业。除上述行业外，各相关办公室（中心）、村居要根据各自的产业特点，将润滑油分装、汽车修理、木器加工、纺织印染、服装加工、机械轻钢生产加工、电机水泵生产、厨具制造、大棚棉被等密集型企业，一并纳入本次重点整治范围。</w:t>
      </w:r>
    </w:p>
    <w:p>
      <w:pPr>
        <w:autoSpaceDE w:val="0"/>
        <w:autoSpaceDN w:val="0"/>
        <w:adjustRightInd w:val="0"/>
        <w:spacing w:line="580" w:lineRule="exact"/>
        <w:ind w:firstLine="640" w:firstLineChars="200"/>
        <w:jc w:val="left"/>
        <w:rPr>
          <w:rFonts w:ascii="Times New Roman" w:hAnsi="楷体_GB2312" w:eastAsia="楷体_GB2312" w:cs="Times New Roman"/>
          <w:sz w:val="32"/>
          <w:szCs w:val="32"/>
          <w:lang w:val="zh-CN"/>
        </w:rPr>
      </w:pPr>
      <w:r>
        <w:rPr>
          <w:rFonts w:hint="eastAsia" w:ascii="Times New Roman" w:hAnsi="Times New Roman" w:eastAsia="黑体" w:cs="Times New Roman"/>
          <w:sz w:val="32"/>
          <w:szCs w:val="32"/>
        </w:rPr>
        <w:t>四</w:t>
      </w:r>
      <w:r>
        <w:rPr>
          <w:rFonts w:ascii="Times New Roman" w:hAnsi="Times New Roman" w:eastAsia="黑体" w:cs="Times New Roman"/>
          <w:sz w:val="32"/>
          <w:szCs w:val="32"/>
          <w:lang w:val="zh-CN"/>
        </w:rPr>
        <w:t>、时间安排</w:t>
      </w:r>
    </w:p>
    <w:p>
      <w:pPr>
        <w:autoSpaceDE w:val="0"/>
        <w:autoSpaceDN w:val="0"/>
        <w:adjustRightInd w:val="0"/>
        <w:spacing w:line="580" w:lineRule="exact"/>
        <w:ind w:firstLine="640" w:firstLineChars="200"/>
        <w:rPr>
          <w:rFonts w:ascii="Times New Roman" w:hAnsi="仿宋_GB2312" w:eastAsia="仿宋_GB2312" w:cs="Times New Roman"/>
          <w:sz w:val="32"/>
          <w:szCs w:val="32"/>
        </w:rPr>
      </w:pPr>
      <w:r>
        <w:rPr>
          <w:rFonts w:ascii="Times New Roman" w:hAnsi="楷体_GB2312" w:eastAsia="楷体_GB2312" w:cs="Times New Roman"/>
          <w:sz w:val="32"/>
          <w:szCs w:val="32"/>
          <w:lang w:val="zh-CN"/>
        </w:rPr>
        <w:t>（一）</w:t>
      </w:r>
      <w:r>
        <w:rPr>
          <w:rFonts w:hint="eastAsia" w:ascii="Times New Roman" w:hAnsi="楷体_GB2312" w:eastAsia="楷体_GB2312" w:cs="Times New Roman"/>
          <w:sz w:val="32"/>
          <w:szCs w:val="32"/>
          <w:lang w:val="zh-CN"/>
        </w:rPr>
        <w:t>自查整治</w:t>
      </w:r>
      <w:r>
        <w:rPr>
          <w:rFonts w:ascii="Times New Roman" w:hAnsi="楷体_GB2312" w:eastAsia="楷体_GB2312" w:cs="Times New Roman"/>
          <w:sz w:val="32"/>
          <w:szCs w:val="32"/>
          <w:lang w:val="zh-CN"/>
        </w:rPr>
        <w:t>（</w:t>
      </w:r>
      <w:r>
        <w:rPr>
          <w:rFonts w:hint="eastAsia" w:ascii="Times New Roman" w:hAnsi="楷体_GB2312" w:eastAsia="楷体_GB2312" w:cs="Times New Roman"/>
          <w:sz w:val="32"/>
          <w:szCs w:val="32"/>
        </w:rPr>
        <w:t>5月18日—</w:t>
      </w:r>
      <w:r>
        <w:rPr>
          <w:rFonts w:ascii="Times New Roman" w:hAnsi="楷体_GB2312" w:eastAsia="楷体_GB2312" w:cs="Times New Roman"/>
          <w:sz w:val="32"/>
          <w:szCs w:val="32"/>
        </w:rPr>
        <w:t>5</w:t>
      </w:r>
      <w:r>
        <w:rPr>
          <w:rFonts w:ascii="Times New Roman" w:hAnsi="楷体_GB2312" w:eastAsia="楷体_GB2312" w:cs="Times New Roman"/>
          <w:sz w:val="32"/>
          <w:szCs w:val="32"/>
          <w:lang w:val="zh-CN"/>
        </w:rPr>
        <w:t>月</w:t>
      </w:r>
      <w:r>
        <w:rPr>
          <w:rFonts w:hint="eastAsia" w:ascii="Times New Roman" w:hAnsi="楷体_GB2312" w:eastAsia="楷体_GB2312" w:cs="Times New Roman"/>
          <w:sz w:val="32"/>
          <w:szCs w:val="32"/>
        </w:rPr>
        <w:t>31</w:t>
      </w:r>
      <w:r>
        <w:rPr>
          <w:rFonts w:ascii="Times New Roman" w:hAnsi="楷体_GB2312" w:eastAsia="楷体_GB2312" w:cs="Times New Roman"/>
          <w:sz w:val="32"/>
          <w:szCs w:val="32"/>
        </w:rPr>
        <w:t>日</w:t>
      </w:r>
      <w:r>
        <w:rPr>
          <w:rFonts w:ascii="Times New Roman" w:hAnsi="楷体_GB2312" w:eastAsia="楷体_GB2312" w:cs="Times New Roman"/>
          <w:sz w:val="32"/>
          <w:szCs w:val="32"/>
          <w:lang w:val="zh-CN"/>
        </w:rPr>
        <w:t>）</w:t>
      </w:r>
      <w:r>
        <w:rPr>
          <w:rFonts w:hint="eastAsia" w:ascii="Times New Roman" w:hAnsi="楷体_GB2312" w:eastAsia="楷体_GB2312" w:cs="Times New Roman"/>
          <w:sz w:val="32"/>
          <w:szCs w:val="32"/>
          <w:lang w:val="zh-CN"/>
        </w:rPr>
        <w:t>。</w:t>
      </w:r>
      <w:r>
        <w:rPr>
          <w:rFonts w:hint="eastAsia" w:ascii="Times New Roman" w:hAnsi="仿宋_GB2312" w:eastAsia="仿宋_GB2312" w:cs="Times New Roman"/>
          <w:sz w:val="32"/>
          <w:szCs w:val="32"/>
          <w:lang w:val="zh-CN"/>
        </w:rPr>
        <w:t>各</w:t>
      </w:r>
      <w:r>
        <w:rPr>
          <w:rFonts w:ascii="Times New Roman" w:hAnsi="仿宋_GB2312" w:eastAsia="仿宋_GB2312" w:cs="Times New Roman"/>
          <w:sz w:val="32"/>
          <w:szCs w:val="32"/>
          <w:lang w:val="zh-CN"/>
        </w:rPr>
        <w:t>有关办公室</w:t>
      </w:r>
      <w:r>
        <w:rPr>
          <w:rFonts w:hint="eastAsia" w:ascii="Times New Roman" w:hAnsi="仿宋_GB2312" w:eastAsia="仿宋_GB2312" w:cs="Times New Roman"/>
          <w:sz w:val="32"/>
          <w:szCs w:val="32"/>
          <w:lang w:val="zh-CN"/>
        </w:rPr>
        <w:t>（中心）、</w:t>
      </w:r>
      <w:r>
        <w:rPr>
          <w:rFonts w:hint="eastAsia" w:ascii="Times New Roman" w:hAnsi="仿宋_GB2312" w:eastAsia="仿宋_GB2312" w:cs="Times New Roman"/>
          <w:sz w:val="32"/>
          <w:szCs w:val="32"/>
        </w:rPr>
        <w:t>村居、企事业单位</w:t>
      </w:r>
      <w:r>
        <w:rPr>
          <w:rFonts w:hint="eastAsia" w:ascii="Times New Roman" w:hAnsi="仿宋_GB2312" w:eastAsia="仿宋_GB2312" w:cs="Times New Roman"/>
          <w:sz w:val="32"/>
          <w:szCs w:val="32"/>
          <w:lang w:val="zh-CN"/>
        </w:rPr>
        <w:t>要</w:t>
      </w:r>
      <w:r>
        <w:rPr>
          <w:rFonts w:hint="eastAsia" w:ascii="Times New Roman" w:hAnsi="仿宋_GB2312" w:eastAsia="仿宋_GB2312" w:cs="Times New Roman"/>
          <w:sz w:val="32"/>
          <w:szCs w:val="32"/>
        </w:rPr>
        <w:t>按照《2021年临淄区成品油违法经营行为专项整治方案》（临油管办字〔2021〕3号）、《临淄区货车非法改装专项整治行动工作方案》（临工信字〔2020〕42号）、《淄博市“散乱污”企业环境综合整治实施方案》（淄政办发明电〔2017〕17号）及近年来“回头看”等文件要求，</w:t>
      </w:r>
      <w:r>
        <w:rPr>
          <w:rFonts w:hint="eastAsia" w:ascii="Times New Roman" w:hAnsi="仿宋_GB2312" w:eastAsia="仿宋_GB2312" w:cs="Times New Roman"/>
          <w:sz w:val="32"/>
          <w:szCs w:val="32"/>
          <w:lang w:val="zh-CN"/>
        </w:rPr>
        <w:t>结合实际抓紧制定落实方案，迅速</w:t>
      </w:r>
      <w:r>
        <w:rPr>
          <w:rFonts w:hint="eastAsia" w:ascii="Times New Roman" w:hAnsi="仿宋_GB2312" w:eastAsia="仿宋_GB2312" w:cs="Times New Roman"/>
          <w:sz w:val="32"/>
          <w:szCs w:val="32"/>
        </w:rPr>
        <w:t>成立工作专班，充实人员力量，全面开展自查整治。</w:t>
      </w:r>
      <w:r>
        <w:rPr>
          <w:rFonts w:hint="eastAsia" w:ascii="Times New Roman" w:hAnsi="仿宋_GB2312" w:eastAsia="仿宋_GB2312" w:cs="Times New Roman"/>
          <w:b/>
          <w:bCs/>
          <w:sz w:val="32"/>
          <w:szCs w:val="32"/>
        </w:rPr>
        <w:t>一方面，</w:t>
      </w:r>
      <w:r>
        <w:rPr>
          <w:rFonts w:hint="eastAsia" w:ascii="Times New Roman" w:hAnsi="仿宋_GB2312" w:eastAsia="仿宋_GB2312" w:cs="Times New Roman"/>
          <w:sz w:val="32"/>
          <w:szCs w:val="32"/>
        </w:rPr>
        <w:t>要结合往年排查整治底子，扎实开展一次“回头看”行动。特别是，要针对过去存在问题的重点区域、重点场所、重点人员，进行再次排查，严防严打“死灰复燃”现象。</w:t>
      </w:r>
      <w:r>
        <w:rPr>
          <w:rFonts w:hint="eastAsia" w:ascii="Times New Roman" w:hAnsi="仿宋_GB2312" w:eastAsia="仿宋_GB2312" w:cs="Times New Roman"/>
          <w:b/>
          <w:bCs/>
          <w:sz w:val="32"/>
          <w:szCs w:val="32"/>
        </w:rPr>
        <w:t>另一方面，</w:t>
      </w:r>
      <w:r>
        <w:rPr>
          <w:rFonts w:hint="eastAsia" w:ascii="Times New Roman" w:hAnsi="仿宋_GB2312" w:eastAsia="仿宋_GB2312" w:cs="Times New Roman"/>
          <w:sz w:val="32"/>
          <w:szCs w:val="32"/>
        </w:rPr>
        <w:t>要按照“清单式推进、台账式管理”模式，开展新一轮“地毯式”摸排。要列出重点排查清单，明确时间节点，逐片逐村开展排查，边排查边完善，确保排查工作全域覆盖、不留死角；同时要形成详细排查记录台账，并严格落实排查对象销号管理，务必确保应查尽查。</w:t>
      </w:r>
      <w:r>
        <w:rPr>
          <w:rFonts w:hint="eastAsia" w:ascii="Times New Roman" w:hAnsi="仿宋_GB2312" w:eastAsia="仿宋_GB2312" w:cs="Times New Roman"/>
          <w:sz w:val="32"/>
          <w:szCs w:val="32"/>
          <w:lang w:val="zh-CN"/>
        </w:rPr>
        <w:t>各</w:t>
      </w:r>
      <w:r>
        <w:rPr>
          <w:rFonts w:ascii="Times New Roman" w:hAnsi="仿宋_GB2312" w:eastAsia="仿宋_GB2312" w:cs="Times New Roman"/>
          <w:sz w:val="32"/>
          <w:szCs w:val="32"/>
          <w:lang w:val="zh-CN"/>
        </w:rPr>
        <w:t>有关办公室</w:t>
      </w:r>
      <w:r>
        <w:rPr>
          <w:rFonts w:hint="eastAsia" w:ascii="Times New Roman" w:hAnsi="仿宋_GB2312" w:eastAsia="仿宋_GB2312" w:cs="Times New Roman"/>
          <w:sz w:val="32"/>
          <w:szCs w:val="32"/>
          <w:lang w:val="zh-CN"/>
        </w:rPr>
        <w:t>（中心）、</w:t>
      </w:r>
      <w:r>
        <w:rPr>
          <w:rFonts w:hint="eastAsia" w:ascii="Times New Roman" w:hAnsi="仿宋_GB2312" w:eastAsia="仿宋_GB2312" w:cs="Times New Roman"/>
          <w:sz w:val="32"/>
          <w:szCs w:val="32"/>
        </w:rPr>
        <w:t>村居、企事业单位对发现的问题及线索，要在初步查证后，按照“即查即改、立整立改”原则，即时将发现问题上报有关牵头部门组织进行查证查处，并做好现场保护及配合有关部门开展后续工作。</w:t>
      </w:r>
    </w:p>
    <w:p>
      <w:pPr>
        <w:autoSpaceDE w:val="0"/>
        <w:autoSpaceDN w:val="0"/>
        <w:adjustRightInd w:val="0"/>
        <w:spacing w:line="600" w:lineRule="exact"/>
        <w:ind w:firstLine="640" w:firstLineChars="200"/>
        <w:jc w:val="left"/>
      </w:pPr>
      <w:r>
        <w:rPr>
          <w:rFonts w:hint="eastAsia" w:ascii="Times New Roman" w:hAnsi="楷体_GB2312" w:eastAsia="楷体_GB2312" w:cs="Times New Roman"/>
          <w:sz w:val="32"/>
          <w:szCs w:val="32"/>
        </w:rPr>
        <w:t>（二）核</w:t>
      </w:r>
      <w:r>
        <w:rPr>
          <w:rFonts w:ascii="Times New Roman" w:hAnsi="楷体_GB2312" w:eastAsia="楷体_GB2312" w:cs="Times New Roman"/>
          <w:sz w:val="32"/>
          <w:szCs w:val="32"/>
          <w:lang w:val="zh-CN"/>
        </w:rPr>
        <w:t>查</w:t>
      </w:r>
      <w:r>
        <w:rPr>
          <w:rFonts w:hint="eastAsia" w:ascii="Times New Roman" w:hAnsi="楷体_GB2312" w:eastAsia="楷体_GB2312" w:cs="Times New Roman"/>
          <w:sz w:val="32"/>
          <w:szCs w:val="32"/>
          <w:lang w:val="zh-CN"/>
        </w:rPr>
        <w:t>整治</w:t>
      </w:r>
      <w:r>
        <w:rPr>
          <w:rFonts w:ascii="Times New Roman" w:hAnsi="楷体_GB2312" w:eastAsia="楷体_GB2312" w:cs="Times New Roman"/>
          <w:sz w:val="32"/>
          <w:szCs w:val="32"/>
          <w:lang w:val="zh-CN"/>
        </w:rPr>
        <w:t>（</w:t>
      </w:r>
      <w:r>
        <w:rPr>
          <w:rFonts w:hint="eastAsia" w:ascii="Times New Roman" w:hAnsi="楷体_GB2312" w:eastAsia="楷体_GB2312" w:cs="Times New Roman"/>
          <w:sz w:val="32"/>
          <w:szCs w:val="32"/>
        </w:rPr>
        <w:t>6月1日—6</w:t>
      </w:r>
      <w:r>
        <w:rPr>
          <w:rFonts w:ascii="Times New Roman" w:hAnsi="楷体_GB2312" w:eastAsia="楷体_GB2312" w:cs="Times New Roman"/>
          <w:sz w:val="32"/>
          <w:szCs w:val="32"/>
          <w:lang w:val="zh-CN"/>
        </w:rPr>
        <w:t>月</w:t>
      </w:r>
      <w:r>
        <w:rPr>
          <w:rFonts w:hint="eastAsia" w:ascii="Times New Roman" w:hAnsi="楷体_GB2312" w:eastAsia="楷体_GB2312" w:cs="Times New Roman"/>
          <w:sz w:val="32"/>
          <w:szCs w:val="32"/>
        </w:rPr>
        <w:t>15</w:t>
      </w:r>
      <w:r>
        <w:rPr>
          <w:rFonts w:ascii="Times New Roman" w:hAnsi="楷体_GB2312" w:eastAsia="楷体_GB2312" w:cs="Times New Roman"/>
          <w:sz w:val="32"/>
          <w:szCs w:val="32"/>
        </w:rPr>
        <w:t>日</w:t>
      </w:r>
      <w:r>
        <w:rPr>
          <w:rFonts w:ascii="Times New Roman" w:hAnsi="楷体_GB2312" w:eastAsia="楷体_GB2312" w:cs="Times New Roman"/>
          <w:sz w:val="32"/>
          <w:szCs w:val="32"/>
          <w:lang w:val="zh-CN"/>
        </w:rPr>
        <w:t>）。</w:t>
      </w:r>
      <w:r>
        <w:rPr>
          <w:rFonts w:hint="eastAsia" w:ascii="Times New Roman" w:hAnsi="仿宋_GB2312" w:eastAsia="仿宋_GB2312" w:cs="Times New Roman"/>
          <w:sz w:val="32"/>
          <w:szCs w:val="32"/>
        </w:rPr>
        <w:t>根据</w:t>
      </w:r>
      <w:r>
        <w:rPr>
          <w:rFonts w:hint="eastAsia" w:ascii="Times New Roman" w:hAnsi="仿宋_GB2312" w:eastAsia="仿宋_GB2312" w:cs="Times New Roman"/>
          <w:sz w:val="32"/>
          <w:szCs w:val="32"/>
          <w:lang w:val="zh-CN"/>
        </w:rPr>
        <w:t>各</w:t>
      </w:r>
      <w:r>
        <w:rPr>
          <w:rFonts w:ascii="Times New Roman" w:hAnsi="仿宋_GB2312" w:eastAsia="仿宋_GB2312" w:cs="Times New Roman"/>
          <w:sz w:val="32"/>
          <w:szCs w:val="32"/>
          <w:lang w:val="zh-CN"/>
        </w:rPr>
        <w:t>有关办公室</w:t>
      </w:r>
      <w:r>
        <w:rPr>
          <w:rFonts w:hint="eastAsia" w:ascii="Times New Roman" w:hAnsi="仿宋_GB2312" w:eastAsia="仿宋_GB2312" w:cs="Times New Roman"/>
          <w:sz w:val="32"/>
          <w:szCs w:val="32"/>
          <w:lang w:val="zh-CN"/>
        </w:rPr>
        <w:t>（中心）、</w:t>
      </w:r>
      <w:r>
        <w:rPr>
          <w:rFonts w:hint="eastAsia" w:ascii="Times New Roman" w:hAnsi="仿宋_GB2312" w:eastAsia="仿宋_GB2312" w:cs="Times New Roman"/>
          <w:sz w:val="32"/>
          <w:szCs w:val="32"/>
        </w:rPr>
        <w:t>村居、企事业单位上报的排查整治台账以及投诉举报线索和问题，有关牵头委办组织协查部门、单位，抽调精干力量共同成立核查组，通过实地查看、电话问询、抽查暗访等方式，对</w:t>
      </w:r>
      <w:r>
        <w:rPr>
          <w:rFonts w:hint="eastAsia" w:ascii="Times New Roman" w:hAnsi="仿宋_GB2312" w:eastAsia="仿宋_GB2312" w:cs="Times New Roman"/>
          <w:sz w:val="32"/>
          <w:szCs w:val="32"/>
          <w:lang w:val="zh-CN"/>
        </w:rPr>
        <w:t>各</w:t>
      </w:r>
      <w:r>
        <w:rPr>
          <w:rFonts w:ascii="Times New Roman" w:hAnsi="仿宋_GB2312" w:eastAsia="仿宋_GB2312" w:cs="Times New Roman"/>
          <w:sz w:val="32"/>
          <w:szCs w:val="32"/>
          <w:lang w:val="zh-CN"/>
        </w:rPr>
        <w:t>有关办公室</w:t>
      </w:r>
      <w:r>
        <w:rPr>
          <w:rFonts w:hint="eastAsia" w:ascii="Times New Roman" w:hAnsi="仿宋_GB2312" w:eastAsia="仿宋_GB2312" w:cs="Times New Roman"/>
          <w:sz w:val="32"/>
          <w:szCs w:val="32"/>
          <w:lang w:val="zh-CN"/>
        </w:rPr>
        <w:t>（中心）、</w:t>
      </w:r>
      <w:r>
        <w:rPr>
          <w:rFonts w:hint="eastAsia" w:ascii="Times New Roman" w:hAnsi="仿宋_GB2312" w:eastAsia="仿宋_GB2312" w:cs="Times New Roman"/>
          <w:sz w:val="32"/>
          <w:szCs w:val="32"/>
        </w:rPr>
        <w:t>村居、企事业单位排查整治工作及成效进行全面核查并将核查工作形成详细记录。对排查整治不到位的，党工委、办事处将严肃予以通报；本次核查情况将纳入2021年度区对村（居）经济社会发展考核成绩。</w:t>
      </w:r>
    </w:p>
    <w:p>
      <w:pPr>
        <w:autoSpaceDE w:val="0"/>
        <w:autoSpaceDN w:val="0"/>
        <w:adjustRightInd w:val="0"/>
        <w:spacing w:line="600" w:lineRule="exact"/>
        <w:ind w:firstLine="640" w:firstLineChars="200"/>
        <w:jc w:val="left"/>
        <w:rPr>
          <w:rFonts w:ascii="Times New Roman" w:hAnsi="仿宋_GB2312" w:eastAsia="仿宋_GB2312" w:cs="Times New Roman"/>
          <w:sz w:val="32"/>
          <w:szCs w:val="32"/>
        </w:rPr>
      </w:pPr>
      <w:r>
        <w:rPr>
          <w:rFonts w:hint="eastAsia" w:ascii="Times New Roman" w:hAnsi="楷体_GB2312" w:eastAsia="楷体_GB2312" w:cs="Times New Roman"/>
          <w:sz w:val="32"/>
          <w:szCs w:val="32"/>
          <w:lang w:val="zh-CN"/>
        </w:rPr>
        <w:t>（三）巩固</w:t>
      </w:r>
      <w:r>
        <w:rPr>
          <w:rFonts w:hint="eastAsia" w:ascii="Times New Roman" w:hAnsi="楷体_GB2312" w:eastAsia="楷体_GB2312" w:cs="Times New Roman"/>
          <w:sz w:val="32"/>
          <w:szCs w:val="32"/>
        </w:rPr>
        <w:t>完善提升</w:t>
      </w:r>
      <w:r>
        <w:rPr>
          <w:rFonts w:hint="eastAsia" w:ascii="Times New Roman" w:hAnsi="楷体_GB2312" w:eastAsia="楷体_GB2312" w:cs="Times New Roman"/>
          <w:sz w:val="32"/>
          <w:szCs w:val="32"/>
          <w:lang w:val="zh-CN"/>
        </w:rPr>
        <w:t>（</w:t>
      </w:r>
      <w:r>
        <w:rPr>
          <w:rFonts w:hint="eastAsia" w:ascii="Times New Roman" w:hAnsi="楷体_GB2312" w:eastAsia="楷体_GB2312" w:cs="Times New Roman"/>
          <w:sz w:val="32"/>
          <w:szCs w:val="32"/>
        </w:rPr>
        <w:t>6月16日—6月30日</w:t>
      </w:r>
      <w:r>
        <w:rPr>
          <w:rFonts w:hint="eastAsia" w:ascii="Times New Roman" w:hAnsi="楷体_GB2312" w:eastAsia="楷体_GB2312" w:cs="Times New Roman"/>
          <w:sz w:val="32"/>
          <w:szCs w:val="32"/>
          <w:lang w:val="zh-CN"/>
        </w:rPr>
        <w:t>）。</w:t>
      </w:r>
      <w:r>
        <w:rPr>
          <w:rFonts w:hint="eastAsia" w:ascii="Times New Roman" w:hAnsi="仿宋_GB2312" w:eastAsia="仿宋_GB2312" w:cs="Times New Roman"/>
          <w:sz w:val="32"/>
          <w:szCs w:val="32"/>
          <w:lang w:val="zh-CN"/>
        </w:rPr>
        <w:t>各</w:t>
      </w:r>
      <w:r>
        <w:rPr>
          <w:rFonts w:ascii="Times New Roman" w:hAnsi="仿宋_GB2312" w:eastAsia="仿宋_GB2312" w:cs="Times New Roman"/>
          <w:sz w:val="32"/>
          <w:szCs w:val="32"/>
          <w:lang w:val="zh-CN"/>
        </w:rPr>
        <w:t>有关办公室</w:t>
      </w:r>
      <w:r>
        <w:rPr>
          <w:rFonts w:hint="eastAsia" w:ascii="Times New Roman" w:hAnsi="仿宋_GB2312" w:eastAsia="仿宋_GB2312" w:cs="Times New Roman"/>
          <w:sz w:val="32"/>
          <w:szCs w:val="32"/>
          <w:lang w:val="zh-CN"/>
        </w:rPr>
        <w:t>（中心）、</w:t>
      </w:r>
      <w:r>
        <w:rPr>
          <w:rFonts w:hint="eastAsia" w:ascii="Times New Roman" w:hAnsi="仿宋_GB2312" w:eastAsia="仿宋_GB2312" w:cs="Times New Roman"/>
          <w:sz w:val="32"/>
          <w:szCs w:val="32"/>
        </w:rPr>
        <w:t>村居、企事业单位要结合工作实际，回顾总结行动开展以来的困难问题、经验做法，由牵头办公室（中心）汇总形成总结报告，报送街道党政主要负责同志和分管负责同志审阅。要形成常态化长效化工作机制，各村居要依托网格化管理等模式，定期开展常态化巡视巡查，夯实属地管理责任，加强重点区域、场所及人员管理；各村居及有关办公室（中心）要加强沟通配合，明确责任分工，建立联络人机制，针对发现的问题及线索，实现“快反应、快查证、快处理”；要定期组织开展“回头看”，持续保持对违法违规行为的高压态势和有力震慑。</w:t>
      </w:r>
    </w:p>
    <w:p>
      <w:pPr>
        <w:autoSpaceDE w:val="0"/>
        <w:autoSpaceDN w:val="0"/>
        <w:adjustRightInd w:val="0"/>
        <w:spacing w:line="600" w:lineRule="exact"/>
        <w:ind w:firstLine="640" w:firstLineChars="200"/>
        <w:jc w:val="left"/>
        <w:rPr>
          <w:rFonts w:ascii="Times New Roman" w:hAnsi="仿宋_GB2312" w:eastAsia="仿宋_GB2312" w:cs="Times New Roman"/>
          <w:sz w:val="32"/>
          <w:szCs w:val="32"/>
        </w:rPr>
      </w:pPr>
    </w:p>
    <w:p>
      <w:pPr>
        <w:autoSpaceDE w:val="0"/>
        <w:autoSpaceDN w:val="0"/>
        <w:adjustRightInd w:val="0"/>
        <w:spacing w:line="600" w:lineRule="exact"/>
        <w:ind w:firstLine="640" w:firstLineChars="200"/>
        <w:jc w:val="left"/>
        <w:rPr>
          <w:rFonts w:ascii="Times New Roman" w:hAnsi="仿宋_GB2312" w:eastAsia="仿宋_GB2312" w:cs="Times New Roman"/>
          <w:sz w:val="32"/>
          <w:szCs w:val="32"/>
        </w:rPr>
      </w:pPr>
      <w:r>
        <w:rPr>
          <w:rFonts w:hint="eastAsia" w:ascii="Times New Roman" w:hAnsi="仿宋_GB2312" w:eastAsia="仿宋_GB2312" w:cs="Times New Roman"/>
          <w:sz w:val="32"/>
          <w:szCs w:val="32"/>
        </w:rPr>
        <w:t>附件：1. 稷下街道成品油违法经营排查整治台账</w:t>
      </w:r>
    </w:p>
    <w:p>
      <w:pPr>
        <w:numPr>
          <w:ilvl w:val="0"/>
          <w:numId w:val="1"/>
        </w:numPr>
        <w:autoSpaceDE w:val="0"/>
        <w:autoSpaceDN w:val="0"/>
        <w:adjustRightInd w:val="0"/>
        <w:spacing w:line="600" w:lineRule="exact"/>
        <w:ind w:firstLine="1680" w:firstLineChars="525"/>
        <w:jc w:val="left"/>
        <w:rPr>
          <w:rFonts w:ascii="Times New Roman" w:hAnsi="仿宋_GB2312" w:eastAsia="仿宋_GB2312" w:cs="Times New Roman"/>
          <w:sz w:val="32"/>
          <w:szCs w:val="32"/>
        </w:rPr>
      </w:pPr>
      <w:r>
        <w:rPr>
          <w:rFonts w:hint="eastAsia" w:ascii="Times New Roman" w:hAnsi="仿宋_GB2312" w:eastAsia="仿宋_GB2312" w:cs="Times New Roman"/>
          <w:sz w:val="32"/>
          <w:szCs w:val="32"/>
        </w:rPr>
        <w:t>稷下街道货车非法改装排查整治台账</w:t>
      </w:r>
    </w:p>
    <w:p>
      <w:pPr>
        <w:numPr>
          <w:ilvl w:val="0"/>
          <w:numId w:val="1"/>
        </w:numPr>
        <w:autoSpaceDE w:val="0"/>
        <w:autoSpaceDN w:val="0"/>
        <w:adjustRightInd w:val="0"/>
        <w:spacing w:line="600" w:lineRule="exact"/>
        <w:ind w:left="0" w:leftChars="0" w:firstLine="1680" w:firstLineChars="525"/>
        <w:jc w:val="left"/>
        <w:rPr>
          <w:rFonts w:hint="eastAsia" w:ascii="Times New Roman" w:hAnsi="仿宋_GB2312" w:eastAsia="仿宋_GB2312" w:cs="Times New Roman"/>
          <w:b w:val="0"/>
          <w:kern w:val="2"/>
          <w:sz w:val="32"/>
          <w:szCs w:val="32"/>
          <w:lang w:val="en-US" w:eastAsia="zh-CN" w:bidi="ar-SA"/>
        </w:rPr>
      </w:pPr>
      <w:r>
        <w:rPr>
          <w:rFonts w:hint="eastAsia" w:ascii="Times New Roman" w:hAnsi="仿宋_GB2312" w:eastAsia="仿宋_GB2312" w:cs="Times New Roman"/>
          <w:sz w:val="32"/>
          <w:szCs w:val="32"/>
        </w:rPr>
        <w:t>稷下街道“散乱污”企业排查整治台账</w:t>
      </w:r>
    </w:p>
    <w:p>
      <w:pPr>
        <w:pStyle w:val="4"/>
        <w:keepNext/>
        <w:keepLines/>
        <w:pageBreakBefore w:val="0"/>
        <w:widowControl w:val="0"/>
        <w:numPr>
          <w:ilvl w:val="0"/>
          <w:numId w:val="1"/>
        </w:numPr>
        <w:kinsoku/>
        <w:wordWrap/>
        <w:overflowPunct/>
        <w:topLinePunct w:val="0"/>
        <w:autoSpaceDE/>
        <w:autoSpaceDN/>
        <w:bidi w:val="0"/>
        <w:adjustRightInd/>
        <w:snapToGrid/>
        <w:ind w:left="0" w:leftChars="0" w:firstLine="1680" w:firstLineChars="525"/>
        <w:textAlignment w:val="auto"/>
        <w:outlineLvl w:val="1"/>
        <w:rPr>
          <w:rFonts w:hint="eastAsia" w:ascii="Times New Roman" w:hAnsi="仿宋_GB2312" w:eastAsia="仿宋_GB2312" w:cs="Times New Roman"/>
          <w:b w:val="0"/>
          <w:kern w:val="2"/>
          <w:sz w:val="32"/>
          <w:szCs w:val="32"/>
          <w:lang w:val="en-US" w:eastAsia="zh-CN" w:bidi="ar-SA"/>
        </w:rPr>
      </w:pPr>
      <w:r>
        <w:rPr>
          <w:rFonts w:hint="eastAsia" w:ascii="Times New Roman" w:hAnsi="仿宋_GB2312" w:eastAsia="仿宋_GB2312" w:cs="Times New Roman"/>
          <w:b w:val="0"/>
          <w:kern w:val="2"/>
          <w:sz w:val="32"/>
          <w:szCs w:val="32"/>
          <w:lang w:val="en-US" w:eastAsia="zh-CN" w:bidi="ar-SA"/>
        </w:rPr>
        <w:t xml:space="preserve">稷下街道成品油违法经营、货车非法改装、散乱   </w:t>
      </w:r>
    </w:p>
    <w:p>
      <w:pPr>
        <w:rPr>
          <w:rFonts w:hint="eastAsia"/>
          <w:lang w:val="en-US" w:eastAsia="zh-CN"/>
        </w:rPr>
      </w:pPr>
      <w:r>
        <w:rPr>
          <w:rFonts w:hint="eastAsia" w:ascii="Times New Roman" w:hAnsi="仿宋_GB2312" w:eastAsia="仿宋_GB2312" w:cs="Times New Roman"/>
          <w:b w:val="0"/>
          <w:kern w:val="2"/>
          <w:sz w:val="32"/>
          <w:szCs w:val="32"/>
          <w:lang w:val="en-US" w:eastAsia="zh-CN" w:bidi="ar-SA"/>
        </w:rPr>
        <w:t xml:space="preserve">             </w:t>
      </w:r>
      <w:r>
        <w:rPr>
          <w:rFonts w:hint="eastAsia" w:ascii="Times New Roman" w:hAnsi="仿宋_GB2312" w:eastAsia="仿宋_GB2312" w:cs="Times New Roman"/>
          <w:b w:val="0"/>
          <w:kern w:val="2"/>
          <w:sz w:val="32"/>
          <w:szCs w:val="32"/>
          <w:lang w:val="en-US" w:eastAsia="zh-CN" w:bidi="ar-SA"/>
        </w:rPr>
        <w:t>污企业大排查、大整治领导小组成员名单</w:t>
      </w:r>
    </w:p>
    <w:p>
      <w:pPr>
        <w:autoSpaceDE w:val="0"/>
        <w:autoSpaceDN w:val="0"/>
        <w:adjustRightInd w:val="0"/>
        <w:spacing w:line="600" w:lineRule="exact"/>
        <w:ind w:firstLine="640" w:firstLineChars="200"/>
        <w:jc w:val="left"/>
        <w:rPr>
          <w:rFonts w:hint="eastAsia" w:ascii="Times New Roman" w:hAnsi="仿宋_GB2312" w:eastAsia="仿宋_GB2312" w:cs="Times New Roman"/>
          <w:sz w:val="32"/>
          <w:szCs w:val="32"/>
        </w:rPr>
      </w:pPr>
    </w:p>
    <w:p>
      <w:pPr>
        <w:pStyle w:val="4"/>
        <w:rPr>
          <w:rFonts w:hint="eastAsia"/>
        </w:rPr>
      </w:pPr>
    </w:p>
    <w:p>
      <w:pPr>
        <w:pStyle w:val="4"/>
        <w:wordWrap w:val="0"/>
        <w:ind w:firstLine="640"/>
        <w:jc w:val="right"/>
        <w:rPr>
          <w:rFonts w:ascii="Times New Roman" w:hAnsi="仿宋_GB2312" w:eastAsia="仿宋_GB2312"/>
          <w:b w:val="0"/>
          <w:szCs w:val="32"/>
        </w:rPr>
      </w:pPr>
      <w:r>
        <w:rPr>
          <w:rFonts w:hint="eastAsia" w:ascii="Times New Roman" w:hAnsi="仿宋_GB2312" w:eastAsia="仿宋_GB2312"/>
          <w:b w:val="0"/>
          <w:szCs w:val="32"/>
        </w:rPr>
        <w:t xml:space="preserve">稷下街道办事处  </w:t>
      </w:r>
    </w:p>
    <w:p>
      <w:pPr>
        <w:wordWrap w:val="0"/>
        <w:jc w:val="right"/>
        <w:rPr>
          <w:rFonts w:ascii="Times New Roman" w:hAnsi="仿宋_GB2312" w:eastAsia="仿宋_GB2312" w:cs="Times New Roman"/>
          <w:sz w:val="32"/>
          <w:szCs w:val="32"/>
        </w:rPr>
        <w:sectPr>
          <w:pgSz w:w="11906" w:h="16838"/>
          <w:pgMar w:top="2098" w:right="1474" w:bottom="1871" w:left="1587" w:header="851" w:footer="992" w:gutter="0"/>
          <w:pgNumType w:fmt="numberInDash" w:start="1"/>
          <w:cols w:space="0" w:num="1"/>
          <w:docGrid w:type="lines" w:linePitch="584" w:charSpace="0"/>
        </w:sectPr>
      </w:pPr>
      <w:r>
        <w:rPr>
          <w:rFonts w:hint="eastAsia" w:ascii="Times New Roman" w:hAnsi="仿宋_GB2312" w:eastAsia="仿宋_GB2312" w:cs="Times New Roman"/>
          <w:sz w:val="32"/>
          <w:szCs w:val="32"/>
        </w:rPr>
        <w:t>2021年5月</w:t>
      </w:r>
      <w:r>
        <w:rPr>
          <w:rFonts w:hint="eastAsia" w:ascii="Times New Roman" w:hAnsi="仿宋_GB2312" w:eastAsia="仿宋_GB2312" w:cs="Times New Roman"/>
          <w:sz w:val="32"/>
          <w:szCs w:val="32"/>
          <w:lang w:val="en-US" w:eastAsia="zh-CN"/>
        </w:rPr>
        <w:t>20</w:t>
      </w:r>
      <w:r>
        <w:rPr>
          <w:rFonts w:hint="eastAsia" w:ascii="Times New Roman" w:hAnsi="仿宋_GB2312" w:eastAsia="仿宋_GB2312" w:cs="Times New Roman"/>
          <w:sz w:val="32"/>
          <w:szCs w:val="32"/>
        </w:rPr>
        <w:t>日</w:t>
      </w:r>
    </w:p>
    <w:p>
      <w:pPr>
        <w:snapToGrid w:val="0"/>
        <w:spacing w:line="360" w:lineRule="auto"/>
        <w:rPr>
          <w:rFonts w:hint="eastAsia" w:ascii="仿宋_GB2312" w:hAnsi="仿宋_GB2312" w:eastAsia="仿宋_GB2312" w:cs="仿宋_GB2312"/>
          <w:sz w:val="32"/>
        </w:rPr>
      </w:pPr>
      <w:r>
        <w:rPr>
          <w:rFonts w:hint="eastAsia" w:ascii="仿宋_GB2312" w:hAnsi="仿宋_GB2312" w:eastAsia="仿宋_GB2312" w:cs="仿宋_GB2312"/>
          <w:sz w:val="32"/>
        </w:rPr>
        <w:t>附件1</w:t>
      </w:r>
    </w:p>
    <w:p>
      <w:pPr>
        <w:snapToGrid w:val="0"/>
        <w:spacing w:line="700" w:lineRule="exact"/>
        <w:jc w:val="center"/>
        <w:rPr>
          <w:sz w:val="24"/>
          <w:szCs w:val="32"/>
        </w:rPr>
      </w:pPr>
      <w:r>
        <w:rPr>
          <w:rFonts w:hint="eastAsia" w:eastAsia="方正小标宋简体"/>
          <w:sz w:val="44"/>
        </w:rPr>
        <w:t>稷下街道成品油违法经营排查整治台账</w:t>
      </w:r>
    </w:p>
    <w:p>
      <w:pPr>
        <w:autoSpaceDE w:val="0"/>
        <w:autoSpaceDN w:val="0"/>
        <w:adjustRightInd w:val="0"/>
        <w:spacing w:line="600" w:lineRule="exact"/>
        <w:jc w:val="left"/>
        <w:rPr>
          <w:sz w:val="24"/>
          <w:szCs w:val="32"/>
        </w:rPr>
      </w:pPr>
      <w:r>
        <w:rPr>
          <w:rFonts w:hint="eastAsia"/>
          <w:sz w:val="24"/>
          <w:szCs w:val="32"/>
        </w:rPr>
        <w:t>稷下街道</w:t>
      </w:r>
      <w:r>
        <w:rPr>
          <w:rFonts w:hint="eastAsia"/>
          <w:sz w:val="24"/>
          <w:szCs w:val="32"/>
          <w:u w:val="single"/>
        </w:rPr>
        <w:t xml:space="preserve">       </w:t>
      </w:r>
      <w:r>
        <w:rPr>
          <w:rFonts w:hint="eastAsia"/>
          <w:sz w:val="24"/>
          <w:szCs w:val="32"/>
        </w:rPr>
        <w:t xml:space="preserve">村（社区）（盖章）                                            村（居）排查时间：2021年5月   日 </w:t>
      </w:r>
    </w:p>
    <w:tbl>
      <w:tblPr>
        <w:tblStyle w:val="16"/>
        <w:tblW w:w="1505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40"/>
        <w:gridCol w:w="772"/>
        <w:gridCol w:w="637"/>
        <w:gridCol w:w="616"/>
        <w:gridCol w:w="643"/>
        <w:gridCol w:w="679"/>
        <w:gridCol w:w="699"/>
        <w:gridCol w:w="855"/>
        <w:gridCol w:w="616"/>
        <w:gridCol w:w="667"/>
        <w:gridCol w:w="500"/>
        <w:gridCol w:w="467"/>
        <w:gridCol w:w="421"/>
        <w:gridCol w:w="512"/>
        <w:gridCol w:w="706"/>
        <w:gridCol w:w="2501"/>
        <w:gridCol w:w="1274"/>
        <w:gridCol w:w="1368"/>
        <w:gridCol w:w="7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9" w:hRule="exact"/>
          <w:jc w:val="center"/>
        </w:trPr>
        <w:tc>
          <w:tcPr>
            <w:tcW w:w="340" w:type="dxa"/>
            <w:vMerge w:val="restart"/>
            <w:vAlign w:val="center"/>
          </w:tcPr>
          <w:p>
            <w:pPr>
              <w:snapToGrid w:val="0"/>
              <w:spacing w:beforeLines="30" w:line="276" w:lineRule="auto"/>
              <w:ind w:left="-105" w:leftChars="-50" w:right="-105" w:rightChars="-50"/>
              <w:jc w:val="center"/>
              <w:rPr>
                <w:rFonts w:eastAsia="黑体"/>
                <w:sz w:val="24"/>
              </w:rPr>
            </w:pPr>
            <w:r>
              <w:rPr>
                <w:rFonts w:hint="eastAsia" w:hAnsi="黑体" w:eastAsia="黑体"/>
                <w:sz w:val="24"/>
              </w:rPr>
              <w:t>序号</w:t>
            </w:r>
          </w:p>
        </w:tc>
        <w:tc>
          <w:tcPr>
            <w:tcW w:w="772" w:type="dxa"/>
            <w:vMerge w:val="restart"/>
            <w:vAlign w:val="center"/>
          </w:tcPr>
          <w:p>
            <w:pPr>
              <w:snapToGrid w:val="0"/>
              <w:spacing w:beforeLines="30" w:line="276" w:lineRule="auto"/>
              <w:jc w:val="center"/>
              <w:rPr>
                <w:rFonts w:eastAsia="黑体"/>
                <w:sz w:val="24"/>
              </w:rPr>
            </w:pPr>
            <w:r>
              <w:rPr>
                <w:rFonts w:hint="eastAsia" w:hAnsi="黑体" w:eastAsia="黑体"/>
                <w:sz w:val="24"/>
              </w:rPr>
              <w:t>企业（业户）名称</w:t>
            </w:r>
          </w:p>
        </w:tc>
        <w:tc>
          <w:tcPr>
            <w:tcW w:w="4129" w:type="dxa"/>
            <w:gridSpan w:val="6"/>
            <w:tcBorders>
              <w:bottom w:val="single" w:color="auto" w:sz="4" w:space="0"/>
            </w:tcBorders>
            <w:vAlign w:val="center"/>
          </w:tcPr>
          <w:p>
            <w:pPr>
              <w:snapToGrid w:val="0"/>
              <w:jc w:val="center"/>
              <w:rPr>
                <w:rFonts w:hAnsi="黑体" w:eastAsia="黑体"/>
                <w:sz w:val="24"/>
              </w:rPr>
            </w:pPr>
            <w:r>
              <w:rPr>
                <w:rFonts w:hint="eastAsia" w:hAnsi="黑体" w:eastAsia="黑体"/>
                <w:sz w:val="24"/>
              </w:rPr>
              <w:t>重点区域（在相应情形中打</w:t>
            </w:r>
            <w:r>
              <w:rPr>
                <w:rFonts w:eastAsia="黑体"/>
                <w:sz w:val="24"/>
              </w:rPr>
              <w:t>“√”</w:t>
            </w:r>
            <w:r>
              <w:rPr>
                <w:rFonts w:hint="eastAsia" w:hAnsi="黑体" w:eastAsia="黑体"/>
                <w:sz w:val="24"/>
              </w:rPr>
              <w:t>）</w:t>
            </w:r>
          </w:p>
        </w:tc>
        <w:tc>
          <w:tcPr>
            <w:tcW w:w="616" w:type="dxa"/>
            <w:vMerge w:val="restart"/>
            <w:vAlign w:val="center"/>
          </w:tcPr>
          <w:p>
            <w:pPr>
              <w:snapToGrid w:val="0"/>
              <w:jc w:val="center"/>
              <w:rPr>
                <w:rFonts w:hAnsi="黑体" w:eastAsia="黑体"/>
                <w:sz w:val="24"/>
              </w:rPr>
            </w:pPr>
            <w:r>
              <w:rPr>
                <w:rFonts w:hint="eastAsia" w:hAnsi="黑体" w:eastAsia="黑体"/>
                <w:szCs w:val="21"/>
              </w:rPr>
              <w:t>是否发现问题</w:t>
            </w:r>
          </w:p>
        </w:tc>
        <w:tc>
          <w:tcPr>
            <w:tcW w:w="3273" w:type="dxa"/>
            <w:gridSpan w:val="6"/>
            <w:vAlign w:val="center"/>
          </w:tcPr>
          <w:p>
            <w:pPr>
              <w:snapToGrid w:val="0"/>
              <w:jc w:val="center"/>
              <w:rPr>
                <w:rFonts w:hAnsi="黑体" w:eastAsia="黑体"/>
                <w:szCs w:val="21"/>
              </w:rPr>
            </w:pPr>
            <w:r>
              <w:rPr>
                <w:rFonts w:hint="eastAsia" w:hAnsi="黑体" w:eastAsia="黑体"/>
                <w:sz w:val="24"/>
              </w:rPr>
              <w:t>问题类型（在相应情形中打</w:t>
            </w:r>
            <w:r>
              <w:rPr>
                <w:rFonts w:eastAsia="黑体"/>
                <w:sz w:val="24"/>
              </w:rPr>
              <w:t>“√”</w:t>
            </w:r>
            <w:r>
              <w:rPr>
                <w:rFonts w:hint="eastAsia" w:hAnsi="黑体" w:eastAsia="黑体"/>
                <w:sz w:val="24"/>
              </w:rPr>
              <w:t>）</w:t>
            </w:r>
          </w:p>
        </w:tc>
        <w:tc>
          <w:tcPr>
            <w:tcW w:w="2501" w:type="dxa"/>
            <w:vMerge w:val="restart"/>
            <w:vAlign w:val="center"/>
          </w:tcPr>
          <w:p>
            <w:pPr>
              <w:snapToGrid w:val="0"/>
              <w:jc w:val="center"/>
              <w:rPr>
                <w:rFonts w:hAnsi="黑体" w:eastAsia="黑体"/>
                <w:sz w:val="24"/>
              </w:rPr>
            </w:pPr>
            <w:r>
              <w:rPr>
                <w:rFonts w:hint="eastAsia" w:hAnsi="黑体" w:eastAsia="黑体"/>
                <w:szCs w:val="21"/>
              </w:rPr>
              <w:t>处理措施</w:t>
            </w:r>
          </w:p>
        </w:tc>
        <w:tc>
          <w:tcPr>
            <w:tcW w:w="1274" w:type="dxa"/>
            <w:vMerge w:val="restart"/>
            <w:vAlign w:val="center"/>
          </w:tcPr>
          <w:p>
            <w:pPr>
              <w:snapToGrid w:val="0"/>
              <w:jc w:val="center"/>
              <w:rPr>
                <w:rFonts w:hAnsi="黑体" w:eastAsia="黑体"/>
                <w:sz w:val="24"/>
              </w:rPr>
            </w:pPr>
            <w:r>
              <w:rPr>
                <w:rFonts w:hint="eastAsia" w:hAnsi="黑体" w:eastAsia="黑体"/>
                <w:sz w:val="22"/>
                <w:szCs w:val="22"/>
              </w:rPr>
              <w:t>业户负责人确认签字</w:t>
            </w:r>
          </w:p>
        </w:tc>
        <w:tc>
          <w:tcPr>
            <w:tcW w:w="1368" w:type="dxa"/>
            <w:vMerge w:val="restart"/>
            <w:vAlign w:val="center"/>
          </w:tcPr>
          <w:p>
            <w:pPr>
              <w:snapToGrid w:val="0"/>
              <w:jc w:val="center"/>
              <w:rPr>
                <w:rFonts w:hAnsi="黑体" w:eastAsia="黑体"/>
                <w:sz w:val="22"/>
                <w:szCs w:val="22"/>
              </w:rPr>
            </w:pPr>
            <w:r>
              <w:rPr>
                <w:rFonts w:hint="eastAsia" w:hAnsi="黑体" w:eastAsia="黑体"/>
                <w:sz w:val="22"/>
                <w:szCs w:val="22"/>
              </w:rPr>
              <w:t>部门核查</w:t>
            </w:r>
          </w:p>
          <w:p>
            <w:pPr>
              <w:snapToGrid w:val="0"/>
              <w:jc w:val="center"/>
              <w:rPr>
                <w:rFonts w:hAnsi="黑体" w:eastAsia="黑体"/>
                <w:sz w:val="22"/>
              </w:rPr>
            </w:pPr>
            <w:r>
              <w:rPr>
                <w:rFonts w:hint="eastAsia" w:hAnsi="黑体" w:eastAsia="黑体"/>
                <w:sz w:val="22"/>
                <w:szCs w:val="22"/>
              </w:rPr>
              <w:t>意见</w:t>
            </w:r>
          </w:p>
        </w:tc>
        <w:tc>
          <w:tcPr>
            <w:tcW w:w="783" w:type="dxa"/>
            <w:vMerge w:val="restart"/>
            <w:vAlign w:val="center"/>
          </w:tcPr>
          <w:p>
            <w:pPr>
              <w:snapToGrid w:val="0"/>
              <w:jc w:val="center"/>
              <w:rPr>
                <w:rFonts w:hAnsi="黑体" w:eastAsia="黑体"/>
                <w:sz w:val="22"/>
                <w:szCs w:val="22"/>
              </w:rPr>
            </w:pPr>
            <w:r>
              <w:rPr>
                <w:rFonts w:hint="eastAsia" w:hAnsi="黑体" w:eastAsia="黑体"/>
                <w:sz w:val="22"/>
                <w:szCs w:val="22"/>
              </w:rPr>
              <w:t>备 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09" w:hRule="exact"/>
          <w:jc w:val="center"/>
        </w:trPr>
        <w:tc>
          <w:tcPr>
            <w:tcW w:w="340" w:type="dxa"/>
            <w:vMerge w:val="continue"/>
            <w:vAlign w:val="center"/>
          </w:tcPr>
          <w:p>
            <w:pPr>
              <w:snapToGrid w:val="0"/>
              <w:spacing w:beforeLines="30" w:line="276" w:lineRule="auto"/>
              <w:jc w:val="center"/>
              <w:rPr>
                <w:rFonts w:eastAsia="黑体"/>
                <w:sz w:val="24"/>
              </w:rPr>
            </w:pPr>
          </w:p>
        </w:tc>
        <w:tc>
          <w:tcPr>
            <w:tcW w:w="772" w:type="dxa"/>
            <w:vMerge w:val="continue"/>
            <w:vAlign w:val="center"/>
          </w:tcPr>
          <w:p>
            <w:pPr>
              <w:snapToGrid w:val="0"/>
              <w:spacing w:beforeLines="30" w:line="276" w:lineRule="auto"/>
              <w:jc w:val="center"/>
              <w:rPr>
                <w:rFonts w:eastAsia="黑体"/>
                <w:sz w:val="24"/>
              </w:rPr>
            </w:pPr>
          </w:p>
        </w:tc>
        <w:tc>
          <w:tcPr>
            <w:tcW w:w="637" w:type="dxa"/>
            <w:tcBorders>
              <w:top w:val="single" w:color="auto" w:sz="4" w:space="0"/>
              <w:right w:val="single" w:color="auto" w:sz="4" w:space="0"/>
            </w:tcBorders>
            <w:vAlign w:val="center"/>
          </w:tcPr>
          <w:p>
            <w:pPr>
              <w:snapToGrid w:val="0"/>
              <w:jc w:val="center"/>
              <w:rPr>
                <w:rFonts w:eastAsia="黑体"/>
                <w:sz w:val="22"/>
              </w:rPr>
            </w:pPr>
            <w:r>
              <w:rPr>
                <w:rFonts w:hint="eastAsia" w:eastAsia="黑体"/>
                <w:sz w:val="22"/>
              </w:rPr>
              <w:t>闲散院落</w:t>
            </w:r>
          </w:p>
        </w:tc>
        <w:tc>
          <w:tcPr>
            <w:tcW w:w="616" w:type="dxa"/>
            <w:tcBorders>
              <w:top w:val="single" w:color="auto" w:sz="4" w:space="0"/>
              <w:left w:val="single" w:color="auto" w:sz="4" w:space="0"/>
            </w:tcBorders>
            <w:vAlign w:val="center"/>
          </w:tcPr>
          <w:p>
            <w:pPr>
              <w:snapToGrid w:val="0"/>
              <w:jc w:val="center"/>
              <w:rPr>
                <w:rFonts w:eastAsia="黑体"/>
                <w:sz w:val="22"/>
              </w:rPr>
            </w:pPr>
            <w:r>
              <w:rPr>
                <w:rFonts w:hint="eastAsia" w:eastAsia="黑体"/>
                <w:sz w:val="22"/>
              </w:rPr>
              <w:t>停车场</w:t>
            </w:r>
          </w:p>
        </w:tc>
        <w:tc>
          <w:tcPr>
            <w:tcW w:w="643" w:type="dxa"/>
            <w:tcBorders>
              <w:top w:val="single" w:color="auto" w:sz="4" w:space="0"/>
            </w:tcBorders>
            <w:vAlign w:val="center"/>
          </w:tcPr>
          <w:p>
            <w:pPr>
              <w:snapToGrid w:val="0"/>
              <w:jc w:val="center"/>
              <w:rPr>
                <w:rFonts w:eastAsia="黑体"/>
                <w:sz w:val="22"/>
              </w:rPr>
            </w:pPr>
            <w:r>
              <w:rPr>
                <w:rFonts w:hint="eastAsia" w:eastAsia="黑体"/>
                <w:sz w:val="22"/>
              </w:rPr>
              <w:t>物流公司</w:t>
            </w:r>
          </w:p>
        </w:tc>
        <w:tc>
          <w:tcPr>
            <w:tcW w:w="679" w:type="dxa"/>
            <w:tcBorders>
              <w:top w:val="single" w:color="auto" w:sz="4" w:space="0"/>
            </w:tcBorders>
            <w:vAlign w:val="center"/>
          </w:tcPr>
          <w:p>
            <w:pPr>
              <w:snapToGrid w:val="0"/>
              <w:jc w:val="center"/>
              <w:rPr>
                <w:rFonts w:eastAsia="黑体"/>
                <w:sz w:val="22"/>
              </w:rPr>
            </w:pPr>
            <w:r>
              <w:rPr>
                <w:rFonts w:hint="eastAsia" w:eastAsia="黑体"/>
                <w:sz w:val="22"/>
              </w:rPr>
              <w:t>建设工地</w:t>
            </w:r>
          </w:p>
        </w:tc>
        <w:tc>
          <w:tcPr>
            <w:tcW w:w="699" w:type="dxa"/>
            <w:tcBorders>
              <w:top w:val="single" w:color="auto" w:sz="4" w:space="0"/>
            </w:tcBorders>
            <w:vAlign w:val="center"/>
          </w:tcPr>
          <w:p>
            <w:pPr>
              <w:snapToGrid w:val="0"/>
              <w:jc w:val="center"/>
              <w:rPr>
                <w:rFonts w:eastAsia="黑体"/>
                <w:sz w:val="22"/>
              </w:rPr>
            </w:pPr>
            <w:r>
              <w:rPr>
                <w:rFonts w:hint="eastAsia" w:eastAsia="黑体"/>
                <w:sz w:val="22"/>
              </w:rPr>
              <w:t>加油站</w:t>
            </w:r>
          </w:p>
        </w:tc>
        <w:tc>
          <w:tcPr>
            <w:tcW w:w="855" w:type="dxa"/>
            <w:tcBorders>
              <w:top w:val="single" w:color="auto" w:sz="4" w:space="0"/>
              <w:right w:val="single" w:color="auto" w:sz="4" w:space="0"/>
            </w:tcBorders>
            <w:vAlign w:val="center"/>
          </w:tcPr>
          <w:p>
            <w:pPr>
              <w:snapToGrid w:val="0"/>
              <w:jc w:val="center"/>
              <w:rPr>
                <w:rFonts w:hAnsi="黑体" w:eastAsia="黑体"/>
                <w:sz w:val="22"/>
              </w:rPr>
            </w:pPr>
            <w:r>
              <w:rPr>
                <w:rFonts w:hint="eastAsia" w:hAnsi="黑体" w:eastAsia="黑体"/>
                <w:sz w:val="22"/>
              </w:rPr>
              <w:t>其他</w:t>
            </w:r>
          </w:p>
          <w:p>
            <w:pPr>
              <w:snapToGrid w:val="0"/>
              <w:jc w:val="center"/>
              <w:rPr>
                <w:rFonts w:eastAsia="黑体"/>
                <w:sz w:val="22"/>
              </w:rPr>
            </w:pPr>
            <w:r>
              <w:rPr>
                <w:rFonts w:hint="eastAsia" w:hAnsi="黑体" w:eastAsia="黑体"/>
                <w:sz w:val="22"/>
              </w:rPr>
              <w:t>（请注明）</w:t>
            </w:r>
          </w:p>
        </w:tc>
        <w:tc>
          <w:tcPr>
            <w:tcW w:w="616" w:type="dxa"/>
            <w:vMerge w:val="continue"/>
            <w:vAlign w:val="center"/>
          </w:tcPr>
          <w:p>
            <w:pPr>
              <w:snapToGrid w:val="0"/>
              <w:jc w:val="center"/>
              <w:rPr>
                <w:rFonts w:hAnsi="黑体" w:eastAsia="黑体"/>
                <w:sz w:val="22"/>
              </w:rPr>
            </w:pPr>
          </w:p>
        </w:tc>
        <w:tc>
          <w:tcPr>
            <w:tcW w:w="667" w:type="dxa"/>
            <w:vAlign w:val="center"/>
          </w:tcPr>
          <w:p>
            <w:pPr>
              <w:snapToGrid w:val="0"/>
              <w:jc w:val="center"/>
              <w:rPr>
                <w:rFonts w:hAnsi="黑体" w:eastAsia="黑体"/>
                <w:sz w:val="22"/>
              </w:rPr>
            </w:pPr>
            <w:r>
              <w:rPr>
                <w:rFonts w:hint="eastAsia" w:hAnsi="黑体" w:eastAsia="黑体"/>
                <w:sz w:val="22"/>
              </w:rPr>
              <w:t>超范围经营</w:t>
            </w:r>
          </w:p>
        </w:tc>
        <w:tc>
          <w:tcPr>
            <w:tcW w:w="500" w:type="dxa"/>
            <w:vAlign w:val="center"/>
          </w:tcPr>
          <w:p>
            <w:pPr>
              <w:snapToGrid w:val="0"/>
              <w:jc w:val="center"/>
              <w:rPr>
                <w:rFonts w:hAnsi="黑体" w:eastAsia="黑体"/>
                <w:sz w:val="22"/>
              </w:rPr>
            </w:pPr>
            <w:r>
              <w:rPr>
                <w:rFonts w:hint="eastAsia" w:hAnsi="黑体" w:eastAsia="黑体"/>
                <w:sz w:val="22"/>
              </w:rPr>
              <w:t>自备罐</w:t>
            </w:r>
          </w:p>
        </w:tc>
        <w:tc>
          <w:tcPr>
            <w:tcW w:w="467" w:type="dxa"/>
            <w:vAlign w:val="center"/>
          </w:tcPr>
          <w:p>
            <w:pPr>
              <w:snapToGrid w:val="0"/>
              <w:jc w:val="center"/>
              <w:rPr>
                <w:rFonts w:hAnsi="黑体" w:eastAsia="黑体"/>
                <w:sz w:val="22"/>
              </w:rPr>
            </w:pPr>
            <w:r>
              <w:rPr>
                <w:rFonts w:hint="eastAsia" w:hAnsi="黑体" w:eastAsia="黑体"/>
                <w:sz w:val="22"/>
              </w:rPr>
              <w:t>流动车</w:t>
            </w:r>
          </w:p>
        </w:tc>
        <w:tc>
          <w:tcPr>
            <w:tcW w:w="421" w:type="dxa"/>
            <w:vAlign w:val="center"/>
          </w:tcPr>
          <w:p>
            <w:pPr>
              <w:snapToGrid w:val="0"/>
              <w:jc w:val="center"/>
              <w:rPr>
                <w:rFonts w:hAnsi="黑体" w:eastAsia="黑体"/>
                <w:sz w:val="22"/>
              </w:rPr>
            </w:pPr>
            <w:r>
              <w:rPr>
                <w:rFonts w:hint="eastAsia" w:hAnsi="黑体" w:eastAsia="黑体"/>
                <w:sz w:val="22"/>
              </w:rPr>
              <w:t>黑站点</w:t>
            </w:r>
          </w:p>
        </w:tc>
        <w:tc>
          <w:tcPr>
            <w:tcW w:w="512" w:type="dxa"/>
            <w:vAlign w:val="center"/>
          </w:tcPr>
          <w:p>
            <w:pPr>
              <w:snapToGrid w:val="0"/>
              <w:jc w:val="center"/>
              <w:rPr>
                <w:rFonts w:hAnsi="黑体" w:eastAsia="黑体"/>
                <w:sz w:val="22"/>
              </w:rPr>
            </w:pPr>
            <w:r>
              <w:rPr>
                <w:rFonts w:hint="eastAsia" w:hAnsi="黑体" w:eastAsia="黑体"/>
                <w:sz w:val="22"/>
              </w:rPr>
              <w:t>违法运输</w:t>
            </w:r>
          </w:p>
        </w:tc>
        <w:tc>
          <w:tcPr>
            <w:tcW w:w="706" w:type="dxa"/>
            <w:vAlign w:val="center"/>
          </w:tcPr>
          <w:p>
            <w:pPr>
              <w:snapToGrid w:val="0"/>
              <w:jc w:val="center"/>
              <w:rPr>
                <w:rFonts w:hAnsi="黑体" w:eastAsia="黑体"/>
                <w:sz w:val="22"/>
                <w:highlight w:val="yellow"/>
              </w:rPr>
            </w:pPr>
            <w:r>
              <w:rPr>
                <w:rFonts w:hint="eastAsia" w:hAnsi="黑体" w:eastAsia="黑体"/>
                <w:sz w:val="22"/>
              </w:rPr>
              <w:t>机动车非法拆解</w:t>
            </w:r>
          </w:p>
        </w:tc>
        <w:tc>
          <w:tcPr>
            <w:tcW w:w="2501" w:type="dxa"/>
            <w:vMerge w:val="continue"/>
            <w:vAlign w:val="center"/>
          </w:tcPr>
          <w:p>
            <w:pPr>
              <w:snapToGrid w:val="0"/>
              <w:jc w:val="center"/>
              <w:rPr>
                <w:rFonts w:hAnsi="黑体" w:eastAsia="黑体"/>
                <w:sz w:val="22"/>
              </w:rPr>
            </w:pPr>
          </w:p>
        </w:tc>
        <w:tc>
          <w:tcPr>
            <w:tcW w:w="1274" w:type="dxa"/>
            <w:vMerge w:val="continue"/>
            <w:vAlign w:val="center"/>
          </w:tcPr>
          <w:p>
            <w:pPr>
              <w:snapToGrid w:val="0"/>
              <w:jc w:val="center"/>
              <w:rPr>
                <w:rFonts w:hAnsi="黑体" w:eastAsia="黑体"/>
                <w:sz w:val="22"/>
              </w:rPr>
            </w:pPr>
          </w:p>
        </w:tc>
        <w:tc>
          <w:tcPr>
            <w:tcW w:w="1368" w:type="dxa"/>
            <w:vMerge w:val="continue"/>
            <w:vAlign w:val="center"/>
          </w:tcPr>
          <w:p>
            <w:pPr>
              <w:snapToGrid w:val="0"/>
              <w:jc w:val="center"/>
              <w:rPr>
                <w:rFonts w:hAnsi="黑体" w:eastAsia="黑体"/>
                <w:sz w:val="22"/>
              </w:rPr>
            </w:pPr>
          </w:p>
        </w:tc>
        <w:tc>
          <w:tcPr>
            <w:tcW w:w="783" w:type="dxa"/>
            <w:vMerge w:val="continue"/>
            <w:vAlign w:val="center"/>
          </w:tcPr>
          <w:p>
            <w:pPr>
              <w:snapToGrid w:val="0"/>
              <w:jc w:val="center"/>
              <w:rPr>
                <w:rFonts w:hAnsi="黑体" w:eastAsia="黑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8" w:hRule="exact"/>
          <w:jc w:val="center"/>
        </w:trPr>
        <w:tc>
          <w:tcPr>
            <w:tcW w:w="340" w:type="dxa"/>
            <w:vAlign w:val="center"/>
          </w:tcPr>
          <w:p>
            <w:pPr>
              <w:snapToGrid w:val="0"/>
              <w:spacing w:beforeLines="30" w:line="312" w:lineRule="auto"/>
              <w:jc w:val="center"/>
              <w:rPr>
                <w:sz w:val="24"/>
              </w:rPr>
            </w:pPr>
            <w:r>
              <w:rPr>
                <w:sz w:val="24"/>
              </w:rPr>
              <w:t>1</w:t>
            </w:r>
          </w:p>
        </w:tc>
        <w:tc>
          <w:tcPr>
            <w:tcW w:w="772" w:type="dxa"/>
            <w:vAlign w:val="center"/>
          </w:tcPr>
          <w:p>
            <w:pPr>
              <w:snapToGrid w:val="0"/>
              <w:spacing w:beforeLines="30" w:line="312" w:lineRule="auto"/>
              <w:jc w:val="center"/>
              <w:rPr>
                <w:sz w:val="24"/>
              </w:rPr>
            </w:pPr>
          </w:p>
        </w:tc>
        <w:tc>
          <w:tcPr>
            <w:tcW w:w="637" w:type="dxa"/>
            <w:tcBorders>
              <w:right w:val="single" w:color="auto" w:sz="4" w:space="0"/>
            </w:tcBorders>
            <w:vAlign w:val="center"/>
          </w:tcPr>
          <w:p>
            <w:pPr>
              <w:snapToGrid w:val="0"/>
              <w:spacing w:beforeLines="30" w:line="312" w:lineRule="auto"/>
              <w:jc w:val="center"/>
              <w:rPr>
                <w:sz w:val="24"/>
              </w:rPr>
            </w:pPr>
          </w:p>
        </w:tc>
        <w:tc>
          <w:tcPr>
            <w:tcW w:w="616" w:type="dxa"/>
            <w:tcBorders>
              <w:left w:val="single" w:color="auto" w:sz="4" w:space="0"/>
            </w:tcBorders>
            <w:vAlign w:val="center"/>
          </w:tcPr>
          <w:p>
            <w:pPr>
              <w:snapToGrid w:val="0"/>
              <w:spacing w:beforeLines="30" w:line="312" w:lineRule="auto"/>
              <w:jc w:val="center"/>
              <w:rPr>
                <w:sz w:val="24"/>
              </w:rPr>
            </w:pPr>
          </w:p>
        </w:tc>
        <w:tc>
          <w:tcPr>
            <w:tcW w:w="643" w:type="dxa"/>
            <w:vAlign w:val="center"/>
          </w:tcPr>
          <w:p>
            <w:pPr>
              <w:snapToGrid w:val="0"/>
              <w:spacing w:beforeLines="30" w:line="312" w:lineRule="auto"/>
              <w:jc w:val="center"/>
              <w:rPr>
                <w:sz w:val="24"/>
              </w:rPr>
            </w:pPr>
          </w:p>
        </w:tc>
        <w:tc>
          <w:tcPr>
            <w:tcW w:w="679" w:type="dxa"/>
            <w:vAlign w:val="center"/>
          </w:tcPr>
          <w:p>
            <w:pPr>
              <w:snapToGrid w:val="0"/>
              <w:spacing w:beforeLines="30" w:line="312" w:lineRule="auto"/>
              <w:jc w:val="center"/>
              <w:rPr>
                <w:sz w:val="24"/>
              </w:rPr>
            </w:pPr>
          </w:p>
        </w:tc>
        <w:tc>
          <w:tcPr>
            <w:tcW w:w="699" w:type="dxa"/>
            <w:vAlign w:val="center"/>
          </w:tcPr>
          <w:p>
            <w:pPr>
              <w:snapToGrid w:val="0"/>
              <w:spacing w:beforeLines="30" w:line="312" w:lineRule="auto"/>
              <w:jc w:val="center"/>
              <w:rPr>
                <w:sz w:val="24"/>
              </w:rPr>
            </w:pPr>
          </w:p>
        </w:tc>
        <w:tc>
          <w:tcPr>
            <w:tcW w:w="855" w:type="dxa"/>
            <w:tcBorders>
              <w:right w:val="single" w:color="auto" w:sz="4" w:space="0"/>
            </w:tcBorders>
            <w:vAlign w:val="center"/>
          </w:tcPr>
          <w:p>
            <w:pPr>
              <w:snapToGrid w:val="0"/>
              <w:spacing w:beforeLines="30" w:line="312" w:lineRule="auto"/>
              <w:jc w:val="center"/>
              <w:rPr>
                <w:sz w:val="24"/>
              </w:rPr>
            </w:pPr>
          </w:p>
        </w:tc>
        <w:tc>
          <w:tcPr>
            <w:tcW w:w="616" w:type="dxa"/>
            <w:tcBorders>
              <w:left w:val="single" w:color="auto" w:sz="4" w:space="0"/>
            </w:tcBorders>
            <w:vAlign w:val="center"/>
          </w:tcPr>
          <w:p>
            <w:pPr>
              <w:snapToGrid w:val="0"/>
              <w:spacing w:beforeLines="30" w:line="312" w:lineRule="auto"/>
              <w:jc w:val="center"/>
              <w:rPr>
                <w:sz w:val="24"/>
              </w:rPr>
            </w:pPr>
          </w:p>
        </w:tc>
        <w:tc>
          <w:tcPr>
            <w:tcW w:w="667" w:type="dxa"/>
            <w:tcBorders>
              <w:left w:val="single" w:color="auto" w:sz="4" w:space="0"/>
            </w:tcBorders>
            <w:vAlign w:val="center"/>
          </w:tcPr>
          <w:p>
            <w:pPr>
              <w:snapToGrid w:val="0"/>
              <w:jc w:val="center"/>
              <w:rPr>
                <w:rFonts w:hAnsi="黑体" w:eastAsia="黑体"/>
                <w:sz w:val="22"/>
              </w:rPr>
            </w:pPr>
          </w:p>
        </w:tc>
        <w:tc>
          <w:tcPr>
            <w:tcW w:w="500" w:type="dxa"/>
            <w:tcBorders>
              <w:left w:val="single" w:color="auto" w:sz="4" w:space="0"/>
            </w:tcBorders>
            <w:vAlign w:val="center"/>
          </w:tcPr>
          <w:p>
            <w:pPr>
              <w:snapToGrid w:val="0"/>
              <w:jc w:val="center"/>
              <w:rPr>
                <w:rFonts w:hAnsi="黑体" w:eastAsia="黑体"/>
                <w:sz w:val="22"/>
              </w:rPr>
            </w:pPr>
          </w:p>
        </w:tc>
        <w:tc>
          <w:tcPr>
            <w:tcW w:w="467" w:type="dxa"/>
            <w:tcBorders>
              <w:left w:val="single" w:color="auto" w:sz="4" w:space="0"/>
            </w:tcBorders>
            <w:vAlign w:val="center"/>
          </w:tcPr>
          <w:p>
            <w:pPr>
              <w:snapToGrid w:val="0"/>
              <w:jc w:val="center"/>
              <w:rPr>
                <w:rFonts w:hAnsi="黑体" w:eastAsia="黑体"/>
                <w:sz w:val="22"/>
              </w:rPr>
            </w:pPr>
          </w:p>
        </w:tc>
        <w:tc>
          <w:tcPr>
            <w:tcW w:w="421" w:type="dxa"/>
            <w:tcBorders>
              <w:left w:val="single" w:color="auto" w:sz="4" w:space="0"/>
            </w:tcBorders>
            <w:vAlign w:val="center"/>
          </w:tcPr>
          <w:p>
            <w:pPr>
              <w:snapToGrid w:val="0"/>
              <w:jc w:val="center"/>
              <w:rPr>
                <w:rFonts w:hAnsi="黑体" w:eastAsia="黑体"/>
                <w:sz w:val="22"/>
              </w:rPr>
            </w:pPr>
          </w:p>
        </w:tc>
        <w:tc>
          <w:tcPr>
            <w:tcW w:w="512" w:type="dxa"/>
            <w:tcBorders>
              <w:left w:val="single" w:color="auto" w:sz="4" w:space="0"/>
            </w:tcBorders>
            <w:vAlign w:val="center"/>
          </w:tcPr>
          <w:p>
            <w:pPr>
              <w:snapToGrid w:val="0"/>
              <w:jc w:val="center"/>
              <w:rPr>
                <w:rFonts w:hAnsi="黑体" w:eastAsia="黑体"/>
                <w:sz w:val="22"/>
              </w:rPr>
            </w:pPr>
          </w:p>
        </w:tc>
        <w:tc>
          <w:tcPr>
            <w:tcW w:w="706" w:type="dxa"/>
            <w:tcBorders>
              <w:left w:val="single" w:color="auto" w:sz="4" w:space="0"/>
            </w:tcBorders>
            <w:vAlign w:val="center"/>
          </w:tcPr>
          <w:p>
            <w:pPr>
              <w:snapToGrid w:val="0"/>
              <w:spacing w:beforeLines="30" w:line="312" w:lineRule="auto"/>
              <w:jc w:val="center"/>
              <w:rPr>
                <w:sz w:val="24"/>
              </w:rPr>
            </w:pPr>
          </w:p>
        </w:tc>
        <w:tc>
          <w:tcPr>
            <w:tcW w:w="2501" w:type="dxa"/>
            <w:tcBorders>
              <w:left w:val="single" w:color="auto" w:sz="4" w:space="0"/>
            </w:tcBorders>
            <w:vAlign w:val="center"/>
          </w:tcPr>
          <w:p>
            <w:pPr>
              <w:snapToGrid w:val="0"/>
              <w:spacing w:beforeLines="30" w:line="312" w:lineRule="auto"/>
              <w:jc w:val="center"/>
              <w:rPr>
                <w:sz w:val="24"/>
              </w:rPr>
            </w:pPr>
          </w:p>
        </w:tc>
        <w:tc>
          <w:tcPr>
            <w:tcW w:w="1274" w:type="dxa"/>
            <w:tcBorders>
              <w:left w:val="single" w:color="auto" w:sz="4" w:space="0"/>
            </w:tcBorders>
            <w:vAlign w:val="center"/>
          </w:tcPr>
          <w:p>
            <w:pPr>
              <w:snapToGrid w:val="0"/>
              <w:spacing w:beforeLines="30" w:line="312" w:lineRule="auto"/>
              <w:jc w:val="center"/>
              <w:rPr>
                <w:sz w:val="24"/>
              </w:rPr>
            </w:pPr>
          </w:p>
        </w:tc>
        <w:tc>
          <w:tcPr>
            <w:tcW w:w="1368" w:type="dxa"/>
            <w:tcBorders>
              <w:left w:val="single" w:color="auto" w:sz="4" w:space="0"/>
            </w:tcBorders>
            <w:vAlign w:val="center"/>
          </w:tcPr>
          <w:p>
            <w:pPr>
              <w:snapToGrid w:val="0"/>
              <w:spacing w:beforeLines="30" w:line="312" w:lineRule="auto"/>
              <w:jc w:val="center"/>
              <w:rPr>
                <w:sz w:val="24"/>
              </w:rPr>
            </w:pPr>
          </w:p>
        </w:tc>
        <w:tc>
          <w:tcPr>
            <w:tcW w:w="783" w:type="dxa"/>
            <w:tcBorders>
              <w:left w:val="single" w:color="auto" w:sz="4" w:space="0"/>
            </w:tcBorders>
            <w:vAlign w:val="center"/>
          </w:tcPr>
          <w:p>
            <w:pPr>
              <w:snapToGrid w:val="0"/>
              <w:spacing w:beforeLines="30" w:line="312" w:lineRule="auto"/>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8" w:hRule="exact"/>
          <w:jc w:val="center"/>
        </w:trPr>
        <w:tc>
          <w:tcPr>
            <w:tcW w:w="340" w:type="dxa"/>
            <w:vAlign w:val="center"/>
          </w:tcPr>
          <w:p>
            <w:pPr>
              <w:snapToGrid w:val="0"/>
              <w:spacing w:beforeLines="30" w:line="312" w:lineRule="auto"/>
              <w:jc w:val="center"/>
              <w:rPr>
                <w:sz w:val="24"/>
              </w:rPr>
            </w:pPr>
            <w:r>
              <w:rPr>
                <w:sz w:val="24"/>
              </w:rPr>
              <w:t>2</w:t>
            </w:r>
          </w:p>
        </w:tc>
        <w:tc>
          <w:tcPr>
            <w:tcW w:w="772" w:type="dxa"/>
            <w:vAlign w:val="center"/>
          </w:tcPr>
          <w:p>
            <w:pPr>
              <w:snapToGrid w:val="0"/>
              <w:spacing w:beforeLines="30" w:line="312" w:lineRule="auto"/>
              <w:jc w:val="center"/>
              <w:rPr>
                <w:sz w:val="24"/>
              </w:rPr>
            </w:pPr>
          </w:p>
        </w:tc>
        <w:tc>
          <w:tcPr>
            <w:tcW w:w="637" w:type="dxa"/>
            <w:tcBorders>
              <w:right w:val="single" w:color="auto" w:sz="4" w:space="0"/>
            </w:tcBorders>
            <w:vAlign w:val="center"/>
          </w:tcPr>
          <w:p>
            <w:pPr>
              <w:snapToGrid w:val="0"/>
              <w:spacing w:beforeLines="30" w:line="312" w:lineRule="auto"/>
              <w:jc w:val="center"/>
              <w:rPr>
                <w:sz w:val="24"/>
              </w:rPr>
            </w:pPr>
          </w:p>
        </w:tc>
        <w:tc>
          <w:tcPr>
            <w:tcW w:w="616" w:type="dxa"/>
            <w:tcBorders>
              <w:left w:val="single" w:color="auto" w:sz="4" w:space="0"/>
            </w:tcBorders>
            <w:vAlign w:val="center"/>
          </w:tcPr>
          <w:p>
            <w:pPr>
              <w:snapToGrid w:val="0"/>
              <w:spacing w:beforeLines="30" w:line="312" w:lineRule="auto"/>
              <w:jc w:val="center"/>
              <w:rPr>
                <w:sz w:val="24"/>
              </w:rPr>
            </w:pPr>
          </w:p>
        </w:tc>
        <w:tc>
          <w:tcPr>
            <w:tcW w:w="643" w:type="dxa"/>
            <w:vAlign w:val="center"/>
          </w:tcPr>
          <w:p>
            <w:pPr>
              <w:snapToGrid w:val="0"/>
              <w:spacing w:beforeLines="30" w:line="312" w:lineRule="auto"/>
              <w:jc w:val="center"/>
              <w:rPr>
                <w:sz w:val="24"/>
              </w:rPr>
            </w:pPr>
          </w:p>
        </w:tc>
        <w:tc>
          <w:tcPr>
            <w:tcW w:w="679" w:type="dxa"/>
            <w:vAlign w:val="center"/>
          </w:tcPr>
          <w:p>
            <w:pPr>
              <w:snapToGrid w:val="0"/>
              <w:spacing w:beforeLines="30" w:line="312" w:lineRule="auto"/>
              <w:jc w:val="center"/>
              <w:rPr>
                <w:sz w:val="24"/>
              </w:rPr>
            </w:pPr>
          </w:p>
        </w:tc>
        <w:tc>
          <w:tcPr>
            <w:tcW w:w="699" w:type="dxa"/>
            <w:vAlign w:val="center"/>
          </w:tcPr>
          <w:p>
            <w:pPr>
              <w:snapToGrid w:val="0"/>
              <w:spacing w:beforeLines="30" w:line="312" w:lineRule="auto"/>
              <w:jc w:val="center"/>
              <w:rPr>
                <w:sz w:val="24"/>
              </w:rPr>
            </w:pPr>
          </w:p>
        </w:tc>
        <w:tc>
          <w:tcPr>
            <w:tcW w:w="855" w:type="dxa"/>
            <w:tcBorders>
              <w:right w:val="single" w:color="auto" w:sz="4" w:space="0"/>
            </w:tcBorders>
            <w:vAlign w:val="center"/>
          </w:tcPr>
          <w:p>
            <w:pPr>
              <w:snapToGrid w:val="0"/>
              <w:spacing w:beforeLines="30" w:line="312" w:lineRule="auto"/>
              <w:jc w:val="center"/>
              <w:rPr>
                <w:sz w:val="24"/>
              </w:rPr>
            </w:pPr>
          </w:p>
        </w:tc>
        <w:tc>
          <w:tcPr>
            <w:tcW w:w="616" w:type="dxa"/>
            <w:tcBorders>
              <w:left w:val="single" w:color="auto" w:sz="4" w:space="0"/>
            </w:tcBorders>
            <w:vAlign w:val="center"/>
          </w:tcPr>
          <w:p>
            <w:pPr>
              <w:snapToGrid w:val="0"/>
              <w:spacing w:beforeLines="30" w:line="312" w:lineRule="auto"/>
              <w:jc w:val="center"/>
              <w:rPr>
                <w:sz w:val="24"/>
              </w:rPr>
            </w:pPr>
          </w:p>
        </w:tc>
        <w:tc>
          <w:tcPr>
            <w:tcW w:w="667" w:type="dxa"/>
            <w:tcBorders>
              <w:left w:val="single" w:color="auto" w:sz="4" w:space="0"/>
            </w:tcBorders>
            <w:vAlign w:val="center"/>
          </w:tcPr>
          <w:p>
            <w:pPr>
              <w:snapToGrid w:val="0"/>
              <w:jc w:val="center"/>
              <w:rPr>
                <w:rFonts w:hAnsi="黑体" w:eastAsia="黑体"/>
                <w:sz w:val="22"/>
              </w:rPr>
            </w:pPr>
          </w:p>
        </w:tc>
        <w:tc>
          <w:tcPr>
            <w:tcW w:w="500" w:type="dxa"/>
            <w:tcBorders>
              <w:left w:val="single" w:color="auto" w:sz="4" w:space="0"/>
            </w:tcBorders>
            <w:vAlign w:val="center"/>
          </w:tcPr>
          <w:p>
            <w:pPr>
              <w:snapToGrid w:val="0"/>
              <w:jc w:val="center"/>
              <w:rPr>
                <w:rFonts w:hAnsi="黑体" w:eastAsia="黑体"/>
                <w:sz w:val="22"/>
              </w:rPr>
            </w:pPr>
          </w:p>
        </w:tc>
        <w:tc>
          <w:tcPr>
            <w:tcW w:w="467" w:type="dxa"/>
            <w:tcBorders>
              <w:left w:val="single" w:color="auto" w:sz="4" w:space="0"/>
            </w:tcBorders>
            <w:vAlign w:val="center"/>
          </w:tcPr>
          <w:p>
            <w:pPr>
              <w:snapToGrid w:val="0"/>
              <w:jc w:val="center"/>
              <w:rPr>
                <w:rFonts w:hAnsi="黑体" w:eastAsia="黑体"/>
                <w:sz w:val="22"/>
              </w:rPr>
            </w:pPr>
          </w:p>
        </w:tc>
        <w:tc>
          <w:tcPr>
            <w:tcW w:w="421" w:type="dxa"/>
            <w:tcBorders>
              <w:left w:val="single" w:color="auto" w:sz="4" w:space="0"/>
            </w:tcBorders>
            <w:vAlign w:val="center"/>
          </w:tcPr>
          <w:p>
            <w:pPr>
              <w:snapToGrid w:val="0"/>
              <w:jc w:val="center"/>
              <w:rPr>
                <w:rFonts w:hAnsi="黑体" w:eastAsia="黑体"/>
                <w:sz w:val="22"/>
              </w:rPr>
            </w:pPr>
          </w:p>
        </w:tc>
        <w:tc>
          <w:tcPr>
            <w:tcW w:w="512" w:type="dxa"/>
            <w:tcBorders>
              <w:left w:val="single" w:color="auto" w:sz="4" w:space="0"/>
            </w:tcBorders>
            <w:vAlign w:val="center"/>
          </w:tcPr>
          <w:p>
            <w:pPr>
              <w:snapToGrid w:val="0"/>
              <w:jc w:val="center"/>
              <w:rPr>
                <w:rFonts w:hAnsi="黑体" w:eastAsia="黑体"/>
                <w:sz w:val="22"/>
              </w:rPr>
            </w:pPr>
          </w:p>
        </w:tc>
        <w:tc>
          <w:tcPr>
            <w:tcW w:w="706" w:type="dxa"/>
            <w:tcBorders>
              <w:left w:val="single" w:color="auto" w:sz="4" w:space="0"/>
            </w:tcBorders>
            <w:vAlign w:val="center"/>
          </w:tcPr>
          <w:p>
            <w:pPr>
              <w:snapToGrid w:val="0"/>
              <w:spacing w:beforeLines="30" w:line="312" w:lineRule="auto"/>
              <w:jc w:val="center"/>
              <w:rPr>
                <w:sz w:val="24"/>
              </w:rPr>
            </w:pPr>
          </w:p>
        </w:tc>
        <w:tc>
          <w:tcPr>
            <w:tcW w:w="2501" w:type="dxa"/>
            <w:tcBorders>
              <w:left w:val="single" w:color="auto" w:sz="4" w:space="0"/>
            </w:tcBorders>
            <w:vAlign w:val="center"/>
          </w:tcPr>
          <w:p>
            <w:pPr>
              <w:snapToGrid w:val="0"/>
              <w:spacing w:beforeLines="30" w:line="312" w:lineRule="auto"/>
              <w:jc w:val="center"/>
              <w:rPr>
                <w:sz w:val="24"/>
              </w:rPr>
            </w:pPr>
          </w:p>
        </w:tc>
        <w:tc>
          <w:tcPr>
            <w:tcW w:w="1274" w:type="dxa"/>
            <w:tcBorders>
              <w:left w:val="single" w:color="auto" w:sz="4" w:space="0"/>
            </w:tcBorders>
            <w:vAlign w:val="center"/>
          </w:tcPr>
          <w:p>
            <w:pPr>
              <w:snapToGrid w:val="0"/>
              <w:spacing w:beforeLines="30" w:line="312" w:lineRule="auto"/>
              <w:jc w:val="center"/>
              <w:rPr>
                <w:sz w:val="24"/>
              </w:rPr>
            </w:pPr>
          </w:p>
        </w:tc>
        <w:tc>
          <w:tcPr>
            <w:tcW w:w="1368" w:type="dxa"/>
            <w:tcBorders>
              <w:left w:val="single" w:color="auto" w:sz="4" w:space="0"/>
            </w:tcBorders>
            <w:vAlign w:val="center"/>
          </w:tcPr>
          <w:p>
            <w:pPr>
              <w:snapToGrid w:val="0"/>
              <w:spacing w:beforeLines="30" w:line="312" w:lineRule="auto"/>
              <w:jc w:val="center"/>
              <w:rPr>
                <w:sz w:val="24"/>
              </w:rPr>
            </w:pPr>
          </w:p>
        </w:tc>
        <w:tc>
          <w:tcPr>
            <w:tcW w:w="783" w:type="dxa"/>
            <w:tcBorders>
              <w:left w:val="single" w:color="auto" w:sz="4" w:space="0"/>
            </w:tcBorders>
            <w:vAlign w:val="center"/>
          </w:tcPr>
          <w:p>
            <w:pPr>
              <w:snapToGrid w:val="0"/>
              <w:spacing w:beforeLines="30" w:line="312" w:lineRule="auto"/>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8" w:hRule="exact"/>
          <w:jc w:val="center"/>
        </w:trPr>
        <w:tc>
          <w:tcPr>
            <w:tcW w:w="340" w:type="dxa"/>
            <w:vAlign w:val="center"/>
          </w:tcPr>
          <w:p>
            <w:pPr>
              <w:snapToGrid w:val="0"/>
              <w:spacing w:beforeLines="30" w:line="312" w:lineRule="auto"/>
              <w:jc w:val="center"/>
              <w:rPr>
                <w:sz w:val="24"/>
              </w:rPr>
            </w:pPr>
            <w:r>
              <w:rPr>
                <w:sz w:val="24"/>
              </w:rPr>
              <w:t>3</w:t>
            </w:r>
          </w:p>
        </w:tc>
        <w:tc>
          <w:tcPr>
            <w:tcW w:w="772" w:type="dxa"/>
            <w:vAlign w:val="center"/>
          </w:tcPr>
          <w:p>
            <w:pPr>
              <w:snapToGrid w:val="0"/>
              <w:spacing w:beforeLines="30" w:line="312" w:lineRule="auto"/>
              <w:jc w:val="center"/>
              <w:rPr>
                <w:sz w:val="24"/>
              </w:rPr>
            </w:pPr>
          </w:p>
        </w:tc>
        <w:tc>
          <w:tcPr>
            <w:tcW w:w="637" w:type="dxa"/>
            <w:tcBorders>
              <w:right w:val="single" w:color="auto" w:sz="4" w:space="0"/>
            </w:tcBorders>
            <w:vAlign w:val="center"/>
          </w:tcPr>
          <w:p>
            <w:pPr>
              <w:snapToGrid w:val="0"/>
              <w:spacing w:beforeLines="30" w:line="312" w:lineRule="auto"/>
              <w:jc w:val="center"/>
              <w:rPr>
                <w:sz w:val="24"/>
              </w:rPr>
            </w:pPr>
          </w:p>
        </w:tc>
        <w:tc>
          <w:tcPr>
            <w:tcW w:w="616" w:type="dxa"/>
            <w:tcBorders>
              <w:left w:val="single" w:color="auto" w:sz="4" w:space="0"/>
            </w:tcBorders>
            <w:vAlign w:val="center"/>
          </w:tcPr>
          <w:p>
            <w:pPr>
              <w:snapToGrid w:val="0"/>
              <w:spacing w:beforeLines="30" w:line="312" w:lineRule="auto"/>
              <w:jc w:val="center"/>
              <w:rPr>
                <w:sz w:val="24"/>
              </w:rPr>
            </w:pPr>
          </w:p>
        </w:tc>
        <w:tc>
          <w:tcPr>
            <w:tcW w:w="643" w:type="dxa"/>
            <w:vAlign w:val="center"/>
          </w:tcPr>
          <w:p>
            <w:pPr>
              <w:snapToGrid w:val="0"/>
              <w:spacing w:beforeLines="30" w:line="312" w:lineRule="auto"/>
              <w:jc w:val="center"/>
              <w:rPr>
                <w:sz w:val="24"/>
              </w:rPr>
            </w:pPr>
          </w:p>
        </w:tc>
        <w:tc>
          <w:tcPr>
            <w:tcW w:w="679" w:type="dxa"/>
            <w:vAlign w:val="center"/>
          </w:tcPr>
          <w:p>
            <w:pPr>
              <w:snapToGrid w:val="0"/>
              <w:spacing w:beforeLines="30" w:line="312" w:lineRule="auto"/>
              <w:jc w:val="center"/>
              <w:rPr>
                <w:sz w:val="24"/>
              </w:rPr>
            </w:pPr>
          </w:p>
        </w:tc>
        <w:tc>
          <w:tcPr>
            <w:tcW w:w="699" w:type="dxa"/>
            <w:vAlign w:val="center"/>
          </w:tcPr>
          <w:p>
            <w:pPr>
              <w:snapToGrid w:val="0"/>
              <w:spacing w:beforeLines="30" w:line="312" w:lineRule="auto"/>
              <w:jc w:val="center"/>
              <w:rPr>
                <w:sz w:val="24"/>
              </w:rPr>
            </w:pPr>
          </w:p>
        </w:tc>
        <w:tc>
          <w:tcPr>
            <w:tcW w:w="855" w:type="dxa"/>
            <w:tcBorders>
              <w:right w:val="single" w:color="auto" w:sz="4" w:space="0"/>
            </w:tcBorders>
            <w:vAlign w:val="center"/>
          </w:tcPr>
          <w:p>
            <w:pPr>
              <w:snapToGrid w:val="0"/>
              <w:spacing w:beforeLines="30" w:line="312" w:lineRule="auto"/>
              <w:jc w:val="center"/>
              <w:rPr>
                <w:sz w:val="24"/>
              </w:rPr>
            </w:pPr>
          </w:p>
        </w:tc>
        <w:tc>
          <w:tcPr>
            <w:tcW w:w="616" w:type="dxa"/>
            <w:tcBorders>
              <w:left w:val="single" w:color="auto" w:sz="4" w:space="0"/>
            </w:tcBorders>
            <w:vAlign w:val="center"/>
          </w:tcPr>
          <w:p>
            <w:pPr>
              <w:snapToGrid w:val="0"/>
              <w:spacing w:beforeLines="30" w:line="312" w:lineRule="auto"/>
              <w:jc w:val="center"/>
              <w:rPr>
                <w:sz w:val="24"/>
              </w:rPr>
            </w:pPr>
          </w:p>
        </w:tc>
        <w:tc>
          <w:tcPr>
            <w:tcW w:w="667" w:type="dxa"/>
            <w:tcBorders>
              <w:left w:val="single" w:color="auto" w:sz="4" w:space="0"/>
            </w:tcBorders>
            <w:vAlign w:val="center"/>
          </w:tcPr>
          <w:p>
            <w:pPr>
              <w:snapToGrid w:val="0"/>
              <w:jc w:val="center"/>
              <w:rPr>
                <w:rFonts w:hAnsi="黑体" w:eastAsia="黑体"/>
                <w:sz w:val="22"/>
              </w:rPr>
            </w:pPr>
          </w:p>
        </w:tc>
        <w:tc>
          <w:tcPr>
            <w:tcW w:w="500" w:type="dxa"/>
            <w:tcBorders>
              <w:left w:val="single" w:color="auto" w:sz="4" w:space="0"/>
            </w:tcBorders>
            <w:vAlign w:val="center"/>
          </w:tcPr>
          <w:p>
            <w:pPr>
              <w:snapToGrid w:val="0"/>
              <w:jc w:val="center"/>
              <w:rPr>
                <w:rFonts w:hAnsi="黑体" w:eastAsia="黑体"/>
                <w:sz w:val="22"/>
              </w:rPr>
            </w:pPr>
          </w:p>
        </w:tc>
        <w:tc>
          <w:tcPr>
            <w:tcW w:w="467" w:type="dxa"/>
            <w:tcBorders>
              <w:left w:val="single" w:color="auto" w:sz="4" w:space="0"/>
            </w:tcBorders>
            <w:vAlign w:val="center"/>
          </w:tcPr>
          <w:p>
            <w:pPr>
              <w:snapToGrid w:val="0"/>
              <w:jc w:val="center"/>
              <w:rPr>
                <w:rFonts w:hAnsi="黑体" w:eastAsia="黑体"/>
                <w:sz w:val="22"/>
              </w:rPr>
            </w:pPr>
          </w:p>
        </w:tc>
        <w:tc>
          <w:tcPr>
            <w:tcW w:w="421" w:type="dxa"/>
            <w:tcBorders>
              <w:left w:val="single" w:color="auto" w:sz="4" w:space="0"/>
            </w:tcBorders>
            <w:vAlign w:val="center"/>
          </w:tcPr>
          <w:p>
            <w:pPr>
              <w:snapToGrid w:val="0"/>
              <w:jc w:val="center"/>
              <w:rPr>
                <w:rFonts w:hAnsi="黑体" w:eastAsia="黑体"/>
                <w:sz w:val="22"/>
              </w:rPr>
            </w:pPr>
          </w:p>
        </w:tc>
        <w:tc>
          <w:tcPr>
            <w:tcW w:w="512" w:type="dxa"/>
            <w:tcBorders>
              <w:left w:val="single" w:color="auto" w:sz="4" w:space="0"/>
            </w:tcBorders>
            <w:vAlign w:val="center"/>
          </w:tcPr>
          <w:p>
            <w:pPr>
              <w:snapToGrid w:val="0"/>
              <w:jc w:val="center"/>
              <w:rPr>
                <w:rFonts w:hAnsi="黑体" w:eastAsia="黑体"/>
                <w:sz w:val="22"/>
              </w:rPr>
            </w:pPr>
          </w:p>
        </w:tc>
        <w:tc>
          <w:tcPr>
            <w:tcW w:w="706" w:type="dxa"/>
            <w:tcBorders>
              <w:left w:val="single" w:color="auto" w:sz="4" w:space="0"/>
            </w:tcBorders>
            <w:vAlign w:val="center"/>
          </w:tcPr>
          <w:p>
            <w:pPr>
              <w:snapToGrid w:val="0"/>
              <w:spacing w:beforeLines="30" w:line="312" w:lineRule="auto"/>
              <w:jc w:val="center"/>
              <w:rPr>
                <w:sz w:val="24"/>
              </w:rPr>
            </w:pPr>
          </w:p>
        </w:tc>
        <w:tc>
          <w:tcPr>
            <w:tcW w:w="2501" w:type="dxa"/>
            <w:tcBorders>
              <w:left w:val="single" w:color="auto" w:sz="4" w:space="0"/>
            </w:tcBorders>
            <w:vAlign w:val="center"/>
          </w:tcPr>
          <w:p>
            <w:pPr>
              <w:snapToGrid w:val="0"/>
              <w:spacing w:beforeLines="30" w:line="312" w:lineRule="auto"/>
              <w:jc w:val="center"/>
              <w:rPr>
                <w:sz w:val="24"/>
              </w:rPr>
            </w:pPr>
          </w:p>
        </w:tc>
        <w:tc>
          <w:tcPr>
            <w:tcW w:w="1274" w:type="dxa"/>
            <w:tcBorders>
              <w:left w:val="single" w:color="auto" w:sz="4" w:space="0"/>
            </w:tcBorders>
            <w:vAlign w:val="center"/>
          </w:tcPr>
          <w:p>
            <w:pPr>
              <w:snapToGrid w:val="0"/>
              <w:spacing w:beforeLines="30" w:line="312" w:lineRule="auto"/>
              <w:jc w:val="center"/>
              <w:rPr>
                <w:sz w:val="24"/>
              </w:rPr>
            </w:pPr>
          </w:p>
        </w:tc>
        <w:tc>
          <w:tcPr>
            <w:tcW w:w="1368" w:type="dxa"/>
            <w:tcBorders>
              <w:left w:val="single" w:color="auto" w:sz="4" w:space="0"/>
            </w:tcBorders>
            <w:vAlign w:val="center"/>
          </w:tcPr>
          <w:p>
            <w:pPr>
              <w:snapToGrid w:val="0"/>
              <w:spacing w:beforeLines="30" w:line="312" w:lineRule="auto"/>
              <w:jc w:val="center"/>
              <w:rPr>
                <w:sz w:val="24"/>
              </w:rPr>
            </w:pPr>
          </w:p>
        </w:tc>
        <w:tc>
          <w:tcPr>
            <w:tcW w:w="783" w:type="dxa"/>
            <w:tcBorders>
              <w:left w:val="single" w:color="auto" w:sz="4" w:space="0"/>
            </w:tcBorders>
            <w:vAlign w:val="center"/>
          </w:tcPr>
          <w:p>
            <w:pPr>
              <w:snapToGrid w:val="0"/>
              <w:spacing w:beforeLines="30" w:line="312" w:lineRule="auto"/>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8" w:hRule="exact"/>
          <w:jc w:val="center"/>
        </w:trPr>
        <w:tc>
          <w:tcPr>
            <w:tcW w:w="340" w:type="dxa"/>
            <w:vAlign w:val="center"/>
          </w:tcPr>
          <w:p>
            <w:pPr>
              <w:snapToGrid w:val="0"/>
              <w:spacing w:beforeLines="30" w:line="312" w:lineRule="auto"/>
              <w:jc w:val="center"/>
              <w:rPr>
                <w:sz w:val="24"/>
              </w:rPr>
            </w:pPr>
            <w:r>
              <w:rPr>
                <w:sz w:val="24"/>
              </w:rPr>
              <w:t>4</w:t>
            </w:r>
          </w:p>
        </w:tc>
        <w:tc>
          <w:tcPr>
            <w:tcW w:w="772" w:type="dxa"/>
            <w:vAlign w:val="center"/>
          </w:tcPr>
          <w:p>
            <w:pPr>
              <w:snapToGrid w:val="0"/>
              <w:spacing w:beforeLines="30" w:line="312" w:lineRule="auto"/>
              <w:jc w:val="center"/>
              <w:rPr>
                <w:sz w:val="24"/>
              </w:rPr>
            </w:pPr>
          </w:p>
        </w:tc>
        <w:tc>
          <w:tcPr>
            <w:tcW w:w="637" w:type="dxa"/>
            <w:tcBorders>
              <w:right w:val="single" w:color="auto" w:sz="4" w:space="0"/>
            </w:tcBorders>
            <w:vAlign w:val="center"/>
          </w:tcPr>
          <w:p>
            <w:pPr>
              <w:snapToGrid w:val="0"/>
              <w:spacing w:beforeLines="30" w:line="312" w:lineRule="auto"/>
              <w:jc w:val="center"/>
              <w:rPr>
                <w:sz w:val="24"/>
              </w:rPr>
            </w:pPr>
          </w:p>
        </w:tc>
        <w:tc>
          <w:tcPr>
            <w:tcW w:w="616" w:type="dxa"/>
            <w:tcBorders>
              <w:left w:val="single" w:color="auto" w:sz="4" w:space="0"/>
            </w:tcBorders>
            <w:vAlign w:val="center"/>
          </w:tcPr>
          <w:p>
            <w:pPr>
              <w:snapToGrid w:val="0"/>
              <w:spacing w:beforeLines="30" w:line="312" w:lineRule="auto"/>
              <w:jc w:val="center"/>
              <w:rPr>
                <w:sz w:val="24"/>
              </w:rPr>
            </w:pPr>
          </w:p>
        </w:tc>
        <w:tc>
          <w:tcPr>
            <w:tcW w:w="643" w:type="dxa"/>
            <w:vAlign w:val="center"/>
          </w:tcPr>
          <w:p>
            <w:pPr>
              <w:snapToGrid w:val="0"/>
              <w:spacing w:beforeLines="30" w:line="312" w:lineRule="auto"/>
              <w:jc w:val="center"/>
              <w:rPr>
                <w:sz w:val="24"/>
              </w:rPr>
            </w:pPr>
          </w:p>
        </w:tc>
        <w:tc>
          <w:tcPr>
            <w:tcW w:w="679" w:type="dxa"/>
            <w:vAlign w:val="center"/>
          </w:tcPr>
          <w:p>
            <w:pPr>
              <w:snapToGrid w:val="0"/>
              <w:spacing w:beforeLines="30" w:line="312" w:lineRule="auto"/>
              <w:jc w:val="center"/>
              <w:rPr>
                <w:sz w:val="24"/>
              </w:rPr>
            </w:pPr>
          </w:p>
        </w:tc>
        <w:tc>
          <w:tcPr>
            <w:tcW w:w="699" w:type="dxa"/>
            <w:vAlign w:val="center"/>
          </w:tcPr>
          <w:p>
            <w:pPr>
              <w:snapToGrid w:val="0"/>
              <w:spacing w:beforeLines="30" w:line="312" w:lineRule="auto"/>
              <w:jc w:val="center"/>
              <w:rPr>
                <w:sz w:val="24"/>
              </w:rPr>
            </w:pPr>
          </w:p>
        </w:tc>
        <w:tc>
          <w:tcPr>
            <w:tcW w:w="855" w:type="dxa"/>
            <w:tcBorders>
              <w:right w:val="single" w:color="auto" w:sz="4" w:space="0"/>
            </w:tcBorders>
            <w:vAlign w:val="center"/>
          </w:tcPr>
          <w:p>
            <w:pPr>
              <w:snapToGrid w:val="0"/>
              <w:spacing w:beforeLines="30" w:line="312" w:lineRule="auto"/>
              <w:jc w:val="center"/>
              <w:rPr>
                <w:sz w:val="24"/>
              </w:rPr>
            </w:pPr>
          </w:p>
        </w:tc>
        <w:tc>
          <w:tcPr>
            <w:tcW w:w="616" w:type="dxa"/>
            <w:tcBorders>
              <w:left w:val="single" w:color="auto" w:sz="4" w:space="0"/>
            </w:tcBorders>
            <w:vAlign w:val="center"/>
          </w:tcPr>
          <w:p>
            <w:pPr>
              <w:snapToGrid w:val="0"/>
              <w:spacing w:beforeLines="30" w:line="312" w:lineRule="auto"/>
              <w:jc w:val="center"/>
              <w:rPr>
                <w:sz w:val="24"/>
              </w:rPr>
            </w:pPr>
          </w:p>
        </w:tc>
        <w:tc>
          <w:tcPr>
            <w:tcW w:w="667" w:type="dxa"/>
            <w:tcBorders>
              <w:left w:val="single" w:color="auto" w:sz="4" w:space="0"/>
            </w:tcBorders>
            <w:vAlign w:val="center"/>
          </w:tcPr>
          <w:p>
            <w:pPr>
              <w:snapToGrid w:val="0"/>
              <w:jc w:val="center"/>
              <w:rPr>
                <w:rFonts w:hAnsi="黑体" w:eastAsia="黑体"/>
                <w:sz w:val="22"/>
              </w:rPr>
            </w:pPr>
          </w:p>
        </w:tc>
        <w:tc>
          <w:tcPr>
            <w:tcW w:w="500" w:type="dxa"/>
            <w:tcBorders>
              <w:left w:val="single" w:color="auto" w:sz="4" w:space="0"/>
            </w:tcBorders>
            <w:vAlign w:val="center"/>
          </w:tcPr>
          <w:p>
            <w:pPr>
              <w:snapToGrid w:val="0"/>
              <w:jc w:val="center"/>
              <w:rPr>
                <w:rFonts w:hAnsi="黑体" w:eastAsia="黑体"/>
                <w:sz w:val="22"/>
              </w:rPr>
            </w:pPr>
          </w:p>
        </w:tc>
        <w:tc>
          <w:tcPr>
            <w:tcW w:w="467" w:type="dxa"/>
            <w:tcBorders>
              <w:left w:val="single" w:color="auto" w:sz="4" w:space="0"/>
            </w:tcBorders>
            <w:vAlign w:val="center"/>
          </w:tcPr>
          <w:p>
            <w:pPr>
              <w:snapToGrid w:val="0"/>
              <w:jc w:val="center"/>
              <w:rPr>
                <w:rFonts w:hAnsi="黑体" w:eastAsia="黑体"/>
                <w:sz w:val="22"/>
              </w:rPr>
            </w:pPr>
          </w:p>
        </w:tc>
        <w:tc>
          <w:tcPr>
            <w:tcW w:w="421" w:type="dxa"/>
            <w:tcBorders>
              <w:left w:val="single" w:color="auto" w:sz="4" w:space="0"/>
            </w:tcBorders>
            <w:vAlign w:val="center"/>
          </w:tcPr>
          <w:p>
            <w:pPr>
              <w:snapToGrid w:val="0"/>
              <w:jc w:val="center"/>
              <w:rPr>
                <w:rFonts w:hAnsi="黑体" w:eastAsia="黑体"/>
                <w:sz w:val="22"/>
              </w:rPr>
            </w:pPr>
          </w:p>
        </w:tc>
        <w:tc>
          <w:tcPr>
            <w:tcW w:w="512" w:type="dxa"/>
            <w:tcBorders>
              <w:left w:val="single" w:color="auto" w:sz="4" w:space="0"/>
            </w:tcBorders>
            <w:vAlign w:val="center"/>
          </w:tcPr>
          <w:p>
            <w:pPr>
              <w:snapToGrid w:val="0"/>
              <w:jc w:val="center"/>
              <w:rPr>
                <w:rFonts w:hAnsi="黑体" w:eastAsia="黑体"/>
                <w:sz w:val="22"/>
              </w:rPr>
            </w:pPr>
          </w:p>
        </w:tc>
        <w:tc>
          <w:tcPr>
            <w:tcW w:w="706" w:type="dxa"/>
            <w:tcBorders>
              <w:left w:val="single" w:color="auto" w:sz="4" w:space="0"/>
            </w:tcBorders>
            <w:vAlign w:val="center"/>
          </w:tcPr>
          <w:p>
            <w:pPr>
              <w:snapToGrid w:val="0"/>
              <w:spacing w:beforeLines="30" w:line="312" w:lineRule="auto"/>
              <w:jc w:val="center"/>
              <w:rPr>
                <w:sz w:val="24"/>
              </w:rPr>
            </w:pPr>
          </w:p>
        </w:tc>
        <w:tc>
          <w:tcPr>
            <w:tcW w:w="2501" w:type="dxa"/>
            <w:tcBorders>
              <w:left w:val="single" w:color="auto" w:sz="4" w:space="0"/>
            </w:tcBorders>
            <w:vAlign w:val="center"/>
          </w:tcPr>
          <w:p>
            <w:pPr>
              <w:snapToGrid w:val="0"/>
              <w:spacing w:beforeLines="30" w:line="312" w:lineRule="auto"/>
              <w:jc w:val="center"/>
              <w:rPr>
                <w:sz w:val="24"/>
              </w:rPr>
            </w:pPr>
          </w:p>
        </w:tc>
        <w:tc>
          <w:tcPr>
            <w:tcW w:w="1274" w:type="dxa"/>
            <w:tcBorders>
              <w:left w:val="single" w:color="auto" w:sz="4" w:space="0"/>
            </w:tcBorders>
            <w:vAlign w:val="center"/>
          </w:tcPr>
          <w:p>
            <w:pPr>
              <w:snapToGrid w:val="0"/>
              <w:spacing w:beforeLines="30" w:line="312" w:lineRule="auto"/>
              <w:jc w:val="center"/>
              <w:rPr>
                <w:sz w:val="24"/>
              </w:rPr>
            </w:pPr>
          </w:p>
        </w:tc>
        <w:tc>
          <w:tcPr>
            <w:tcW w:w="1368" w:type="dxa"/>
            <w:tcBorders>
              <w:left w:val="single" w:color="auto" w:sz="4" w:space="0"/>
            </w:tcBorders>
            <w:vAlign w:val="center"/>
          </w:tcPr>
          <w:p>
            <w:pPr>
              <w:snapToGrid w:val="0"/>
              <w:spacing w:beforeLines="30" w:line="312" w:lineRule="auto"/>
              <w:jc w:val="center"/>
              <w:rPr>
                <w:sz w:val="24"/>
              </w:rPr>
            </w:pPr>
          </w:p>
        </w:tc>
        <w:tc>
          <w:tcPr>
            <w:tcW w:w="783" w:type="dxa"/>
            <w:tcBorders>
              <w:left w:val="single" w:color="auto" w:sz="4" w:space="0"/>
            </w:tcBorders>
            <w:vAlign w:val="center"/>
          </w:tcPr>
          <w:p>
            <w:pPr>
              <w:snapToGrid w:val="0"/>
              <w:spacing w:beforeLines="30" w:line="312" w:lineRule="auto"/>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8" w:hRule="exact"/>
          <w:jc w:val="center"/>
        </w:trPr>
        <w:tc>
          <w:tcPr>
            <w:tcW w:w="340" w:type="dxa"/>
            <w:vAlign w:val="center"/>
          </w:tcPr>
          <w:p>
            <w:pPr>
              <w:snapToGrid w:val="0"/>
              <w:spacing w:beforeLines="30" w:line="312" w:lineRule="auto"/>
              <w:jc w:val="center"/>
              <w:rPr>
                <w:sz w:val="24"/>
              </w:rPr>
            </w:pPr>
            <w:r>
              <w:rPr>
                <w:sz w:val="24"/>
              </w:rPr>
              <w:t>5</w:t>
            </w:r>
          </w:p>
        </w:tc>
        <w:tc>
          <w:tcPr>
            <w:tcW w:w="772" w:type="dxa"/>
            <w:vAlign w:val="center"/>
          </w:tcPr>
          <w:p>
            <w:pPr>
              <w:snapToGrid w:val="0"/>
              <w:spacing w:beforeLines="30" w:line="312" w:lineRule="auto"/>
              <w:jc w:val="center"/>
              <w:rPr>
                <w:sz w:val="24"/>
              </w:rPr>
            </w:pPr>
          </w:p>
        </w:tc>
        <w:tc>
          <w:tcPr>
            <w:tcW w:w="637" w:type="dxa"/>
            <w:tcBorders>
              <w:right w:val="single" w:color="auto" w:sz="4" w:space="0"/>
            </w:tcBorders>
            <w:vAlign w:val="center"/>
          </w:tcPr>
          <w:p>
            <w:pPr>
              <w:snapToGrid w:val="0"/>
              <w:spacing w:beforeLines="30" w:line="312" w:lineRule="auto"/>
              <w:jc w:val="center"/>
              <w:rPr>
                <w:sz w:val="24"/>
              </w:rPr>
            </w:pPr>
          </w:p>
        </w:tc>
        <w:tc>
          <w:tcPr>
            <w:tcW w:w="616" w:type="dxa"/>
            <w:tcBorders>
              <w:left w:val="single" w:color="auto" w:sz="4" w:space="0"/>
            </w:tcBorders>
            <w:vAlign w:val="center"/>
          </w:tcPr>
          <w:p>
            <w:pPr>
              <w:snapToGrid w:val="0"/>
              <w:spacing w:beforeLines="30" w:line="312" w:lineRule="auto"/>
              <w:jc w:val="center"/>
              <w:rPr>
                <w:sz w:val="24"/>
              </w:rPr>
            </w:pPr>
          </w:p>
        </w:tc>
        <w:tc>
          <w:tcPr>
            <w:tcW w:w="643" w:type="dxa"/>
            <w:vAlign w:val="center"/>
          </w:tcPr>
          <w:p>
            <w:pPr>
              <w:snapToGrid w:val="0"/>
              <w:spacing w:beforeLines="30" w:line="312" w:lineRule="auto"/>
              <w:jc w:val="center"/>
              <w:rPr>
                <w:sz w:val="24"/>
              </w:rPr>
            </w:pPr>
          </w:p>
        </w:tc>
        <w:tc>
          <w:tcPr>
            <w:tcW w:w="679" w:type="dxa"/>
            <w:vAlign w:val="center"/>
          </w:tcPr>
          <w:p>
            <w:pPr>
              <w:snapToGrid w:val="0"/>
              <w:spacing w:beforeLines="30" w:line="312" w:lineRule="auto"/>
              <w:jc w:val="center"/>
              <w:rPr>
                <w:sz w:val="24"/>
              </w:rPr>
            </w:pPr>
          </w:p>
        </w:tc>
        <w:tc>
          <w:tcPr>
            <w:tcW w:w="699" w:type="dxa"/>
            <w:vAlign w:val="center"/>
          </w:tcPr>
          <w:p>
            <w:pPr>
              <w:snapToGrid w:val="0"/>
              <w:spacing w:beforeLines="30" w:line="312" w:lineRule="auto"/>
              <w:jc w:val="center"/>
              <w:rPr>
                <w:sz w:val="24"/>
              </w:rPr>
            </w:pPr>
          </w:p>
        </w:tc>
        <w:tc>
          <w:tcPr>
            <w:tcW w:w="855" w:type="dxa"/>
            <w:tcBorders>
              <w:right w:val="single" w:color="auto" w:sz="4" w:space="0"/>
            </w:tcBorders>
            <w:vAlign w:val="center"/>
          </w:tcPr>
          <w:p>
            <w:pPr>
              <w:snapToGrid w:val="0"/>
              <w:spacing w:beforeLines="30" w:line="312" w:lineRule="auto"/>
              <w:jc w:val="center"/>
              <w:rPr>
                <w:sz w:val="24"/>
              </w:rPr>
            </w:pPr>
          </w:p>
        </w:tc>
        <w:tc>
          <w:tcPr>
            <w:tcW w:w="616" w:type="dxa"/>
            <w:tcBorders>
              <w:left w:val="single" w:color="auto" w:sz="4" w:space="0"/>
            </w:tcBorders>
            <w:vAlign w:val="center"/>
          </w:tcPr>
          <w:p>
            <w:pPr>
              <w:snapToGrid w:val="0"/>
              <w:spacing w:beforeLines="30" w:line="312" w:lineRule="auto"/>
              <w:jc w:val="center"/>
              <w:rPr>
                <w:sz w:val="24"/>
              </w:rPr>
            </w:pPr>
          </w:p>
        </w:tc>
        <w:tc>
          <w:tcPr>
            <w:tcW w:w="667" w:type="dxa"/>
            <w:tcBorders>
              <w:left w:val="single" w:color="auto" w:sz="4" w:space="0"/>
            </w:tcBorders>
            <w:vAlign w:val="center"/>
          </w:tcPr>
          <w:p>
            <w:pPr>
              <w:snapToGrid w:val="0"/>
              <w:jc w:val="center"/>
              <w:rPr>
                <w:rFonts w:hAnsi="黑体" w:eastAsia="黑体"/>
                <w:sz w:val="22"/>
              </w:rPr>
            </w:pPr>
          </w:p>
        </w:tc>
        <w:tc>
          <w:tcPr>
            <w:tcW w:w="500" w:type="dxa"/>
            <w:tcBorders>
              <w:left w:val="single" w:color="auto" w:sz="4" w:space="0"/>
            </w:tcBorders>
            <w:vAlign w:val="center"/>
          </w:tcPr>
          <w:p>
            <w:pPr>
              <w:snapToGrid w:val="0"/>
              <w:jc w:val="center"/>
              <w:rPr>
                <w:rFonts w:hAnsi="黑体" w:eastAsia="黑体"/>
                <w:sz w:val="22"/>
              </w:rPr>
            </w:pPr>
          </w:p>
        </w:tc>
        <w:tc>
          <w:tcPr>
            <w:tcW w:w="467" w:type="dxa"/>
            <w:tcBorders>
              <w:left w:val="single" w:color="auto" w:sz="4" w:space="0"/>
            </w:tcBorders>
            <w:vAlign w:val="center"/>
          </w:tcPr>
          <w:p>
            <w:pPr>
              <w:snapToGrid w:val="0"/>
              <w:jc w:val="center"/>
              <w:rPr>
                <w:rFonts w:hAnsi="黑体" w:eastAsia="黑体"/>
                <w:sz w:val="22"/>
              </w:rPr>
            </w:pPr>
          </w:p>
        </w:tc>
        <w:tc>
          <w:tcPr>
            <w:tcW w:w="421" w:type="dxa"/>
            <w:tcBorders>
              <w:left w:val="single" w:color="auto" w:sz="4" w:space="0"/>
            </w:tcBorders>
            <w:vAlign w:val="center"/>
          </w:tcPr>
          <w:p>
            <w:pPr>
              <w:snapToGrid w:val="0"/>
              <w:jc w:val="center"/>
              <w:rPr>
                <w:rFonts w:hAnsi="黑体" w:eastAsia="黑体"/>
                <w:sz w:val="22"/>
              </w:rPr>
            </w:pPr>
          </w:p>
        </w:tc>
        <w:tc>
          <w:tcPr>
            <w:tcW w:w="512" w:type="dxa"/>
            <w:tcBorders>
              <w:left w:val="single" w:color="auto" w:sz="4" w:space="0"/>
            </w:tcBorders>
            <w:vAlign w:val="center"/>
          </w:tcPr>
          <w:p>
            <w:pPr>
              <w:snapToGrid w:val="0"/>
              <w:jc w:val="center"/>
              <w:rPr>
                <w:rFonts w:hAnsi="黑体" w:eastAsia="黑体"/>
                <w:sz w:val="22"/>
              </w:rPr>
            </w:pPr>
          </w:p>
        </w:tc>
        <w:tc>
          <w:tcPr>
            <w:tcW w:w="706" w:type="dxa"/>
            <w:tcBorders>
              <w:left w:val="single" w:color="auto" w:sz="4" w:space="0"/>
            </w:tcBorders>
            <w:vAlign w:val="center"/>
          </w:tcPr>
          <w:p>
            <w:pPr>
              <w:snapToGrid w:val="0"/>
              <w:spacing w:beforeLines="30" w:line="312" w:lineRule="auto"/>
              <w:jc w:val="center"/>
              <w:rPr>
                <w:sz w:val="24"/>
              </w:rPr>
            </w:pPr>
          </w:p>
        </w:tc>
        <w:tc>
          <w:tcPr>
            <w:tcW w:w="2501" w:type="dxa"/>
            <w:tcBorders>
              <w:left w:val="single" w:color="auto" w:sz="4" w:space="0"/>
            </w:tcBorders>
            <w:vAlign w:val="center"/>
          </w:tcPr>
          <w:p>
            <w:pPr>
              <w:snapToGrid w:val="0"/>
              <w:spacing w:beforeLines="30" w:line="312" w:lineRule="auto"/>
              <w:jc w:val="center"/>
              <w:rPr>
                <w:sz w:val="24"/>
              </w:rPr>
            </w:pPr>
          </w:p>
        </w:tc>
        <w:tc>
          <w:tcPr>
            <w:tcW w:w="1274" w:type="dxa"/>
            <w:tcBorders>
              <w:left w:val="single" w:color="auto" w:sz="4" w:space="0"/>
            </w:tcBorders>
            <w:vAlign w:val="center"/>
          </w:tcPr>
          <w:p>
            <w:pPr>
              <w:snapToGrid w:val="0"/>
              <w:spacing w:beforeLines="30" w:line="312" w:lineRule="auto"/>
              <w:jc w:val="center"/>
              <w:rPr>
                <w:sz w:val="24"/>
              </w:rPr>
            </w:pPr>
          </w:p>
        </w:tc>
        <w:tc>
          <w:tcPr>
            <w:tcW w:w="1368" w:type="dxa"/>
            <w:tcBorders>
              <w:left w:val="single" w:color="auto" w:sz="4" w:space="0"/>
            </w:tcBorders>
            <w:vAlign w:val="center"/>
          </w:tcPr>
          <w:p>
            <w:pPr>
              <w:snapToGrid w:val="0"/>
              <w:spacing w:beforeLines="30" w:line="312" w:lineRule="auto"/>
              <w:jc w:val="center"/>
              <w:rPr>
                <w:sz w:val="24"/>
              </w:rPr>
            </w:pPr>
          </w:p>
        </w:tc>
        <w:tc>
          <w:tcPr>
            <w:tcW w:w="783" w:type="dxa"/>
            <w:tcBorders>
              <w:left w:val="single" w:color="auto" w:sz="4" w:space="0"/>
            </w:tcBorders>
            <w:vAlign w:val="center"/>
          </w:tcPr>
          <w:p>
            <w:pPr>
              <w:snapToGrid w:val="0"/>
              <w:spacing w:beforeLines="30" w:line="312" w:lineRule="auto"/>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8" w:hRule="exact"/>
          <w:jc w:val="center"/>
        </w:trPr>
        <w:tc>
          <w:tcPr>
            <w:tcW w:w="340" w:type="dxa"/>
            <w:vAlign w:val="center"/>
          </w:tcPr>
          <w:p>
            <w:pPr>
              <w:snapToGrid w:val="0"/>
              <w:spacing w:beforeLines="30" w:line="312" w:lineRule="auto"/>
              <w:jc w:val="center"/>
              <w:rPr>
                <w:sz w:val="24"/>
              </w:rPr>
            </w:pPr>
            <w:r>
              <w:rPr>
                <w:sz w:val="24"/>
              </w:rPr>
              <w:t>6</w:t>
            </w:r>
          </w:p>
        </w:tc>
        <w:tc>
          <w:tcPr>
            <w:tcW w:w="772" w:type="dxa"/>
            <w:vAlign w:val="center"/>
          </w:tcPr>
          <w:p>
            <w:pPr>
              <w:snapToGrid w:val="0"/>
              <w:spacing w:beforeLines="30" w:line="312" w:lineRule="auto"/>
              <w:jc w:val="center"/>
              <w:rPr>
                <w:sz w:val="24"/>
              </w:rPr>
            </w:pPr>
          </w:p>
        </w:tc>
        <w:tc>
          <w:tcPr>
            <w:tcW w:w="637" w:type="dxa"/>
            <w:tcBorders>
              <w:right w:val="single" w:color="auto" w:sz="4" w:space="0"/>
            </w:tcBorders>
            <w:vAlign w:val="center"/>
          </w:tcPr>
          <w:p>
            <w:pPr>
              <w:snapToGrid w:val="0"/>
              <w:spacing w:beforeLines="30" w:line="312" w:lineRule="auto"/>
              <w:jc w:val="center"/>
              <w:rPr>
                <w:sz w:val="24"/>
              </w:rPr>
            </w:pPr>
          </w:p>
        </w:tc>
        <w:tc>
          <w:tcPr>
            <w:tcW w:w="616" w:type="dxa"/>
            <w:tcBorders>
              <w:left w:val="single" w:color="auto" w:sz="4" w:space="0"/>
            </w:tcBorders>
            <w:vAlign w:val="center"/>
          </w:tcPr>
          <w:p>
            <w:pPr>
              <w:snapToGrid w:val="0"/>
              <w:spacing w:beforeLines="30" w:line="312" w:lineRule="auto"/>
              <w:jc w:val="center"/>
              <w:rPr>
                <w:sz w:val="24"/>
              </w:rPr>
            </w:pPr>
          </w:p>
        </w:tc>
        <w:tc>
          <w:tcPr>
            <w:tcW w:w="643" w:type="dxa"/>
            <w:vAlign w:val="center"/>
          </w:tcPr>
          <w:p>
            <w:pPr>
              <w:snapToGrid w:val="0"/>
              <w:spacing w:beforeLines="30" w:line="312" w:lineRule="auto"/>
              <w:jc w:val="center"/>
              <w:rPr>
                <w:sz w:val="24"/>
              </w:rPr>
            </w:pPr>
          </w:p>
        </w:tc>
        <w:tc>
          <w:tcPr>
            <w:tcW w:w="679" w:type="dxa"/>
            <w:vAlign w:val="center"/>
          </w:tcPr>
          <w:p>
            <w:pPr>
              <w:snapToGrid w:val="0"/>
              <w:spacing w:beforeLines="30" w:line="312" w:lineRule="auto"/>
              <w:jc w:val="center"/>
              <w:rPr>
                <w:sz w:val="24"/>
              </w:rPr>
            </w:pPr>
          </w:p>
        </w:tc>
        <w:tc>
          <w:tcPr>
            <w:tcW w:w="699" w:type="dxa"/>
            <w:vAlign w:val="center"/>
          </w:tcPr>
          <w:p>
            <w:pPr>
              <w:snapToGrid w:val="0"/>
              <w:spacing w:beforeLines="30" w:line="312" w:lineRule="auto"/>
              <w:jc w:val="center"/>
              <w:rPr>
                <w:sz w:val="24"/>
              </w:rPr>
            </w:pPr>
          </w:p>
        </w:tc>
        <w:tc>
          <w:tcPr>
            <w:tcW w:w="855" w:type="dxa"/>
            <w:tcBorders>
              <w:right w:val="single" w:color="auto" w:sz="4" w:space="0"/>
            </w:tcBorders>
            <w:vAlign w:val="center"/>
          </w:tcPr>
          <w:p>
            <w:pPr>
              <w:snapToGrid w:val="0"/>
              <w:spacing w:beforeLines="30" w:line="312" w:lineRule="auto"/>
              <w:jc w:val="center"/>
              <w:rPr>
                <w:sz w:val="24"/>
              </w:rPr>
            </w:pPr>
          </w:p>
        </w:tc>
        <w:tc>
          <w:tcPr>
            <w:tcW w:w="616" w:type="dxa"/>
            <w:tcBorders>
              <w:left w:val="single" w:color="auto" w:sz="4" w:space="0"/>
            </w:tcBorders>
            <w:vAlign w:val="center"/>
          </w:tcPr>
          <w:p>
            <w:pPr>
              <w:snapToGrid w:val="0"/>
              <w:spacing w:beforeLines="30" w:line="312" w:lineRule="auto"/>
              <w:jc w:val="center"/>
              <w:rPr>
                <w:sz w:val="24"/>
              </w:rPr>
            </w:pPr>
          </w:p>
        </w:tc>
        <w:tc>
          <w:tcPr>
            <w:tcW w:w="667" w:type="dxa"/>
            <w:tcBorders>
              <w:left w:val="single" w:color="auto" w:sz="4" w:space="0"/>
            </w:tcBorders>
            <w:vAlign w:val="center"/>
          </w:tcPr>
          <w:p>
            <w:pPr>
              <w:snapToGrid w:val="0"/>
              <w:jc w:val="center"/>
              <w:rPr>
                <w:rFonts w:hAnsi="黑体" w:eastAsia="黑体"/>
                <w:sz w:val="22"/>
              </w:rPr>
            </w:pPr>
          </w:p>
        </w:tc>
        <w:tc>
          <w:tcPr>
            <w:tcW w:w="500" w:type="dxa"/>
            <w:tcBorders>
              <w:left w:val="single" w:color="auto" w:sz="4" w:space="0"/>
            </w:tcBorders>
            <w:vAlign w:val="center"/>
          </w:tcPr>
          <w:p>
            <w:pPr>
              <w:snapToGrid w:val="0"/>
              <w:jc w:val="center"/>
              <w:rPr>
                <w:rFonts w:hAnsi="黑体" w:eastAsia="黑体"/>
                <w:sz w:val="22"/>
              </w:rPr>
            </w:pPr>
          </w:p>
        </w:tc>
        <w:tc>
          <w:tcPr>
            <w:tcW w:w="467" w:type="dxa"/>
            <w:tcBorders>
              <w:left w:val="single" w:color="auto" w:sz="4" w:space="0"/>
            </w:tcBorders>
            <w:vAlign w:val="center"/>
          </w:tcPr>
          <w:p>
            <w:pPr>
              <w:snapToGrid w:val="0"/>
              <w:jc w:val="center"/>
              <w:rPr>
                <w:rFonts w:hAnsi="黑体" w:eastAsia="黑体"/>
                <w:sz w:val="22"/>
              </w:rPr>
            </w:pPr>
          </w:p>
        </w:tc>
        <w:tc>
          <w:tcPr>
            <w:tcW w:w="421" w:type="dxa"/>
            <w:tcBorders>
              <w:left w:val="single" w:color="auto" w:sz="4" w:space="0"/>
            </w:tcBorders>
            <w:vAlign w:val="center"/>
          </w:tcPr>
          <w:p>
            <w:pPr>
              <w:snapToGrid w:val="0"/>
              <w:jc w:val="center"/>
              <w:rPr>
                <w:rFonts w:hAnsi="黑体" w:eastAsia="黑体"/>
                <w:sz w:val="22"/>
              </w:rPr>
            </w:pPr>
          </w:p>
        </w:tc>
        <w:tc>
          <w:tcPr>
            <w:tcW w:w="512" w:type="dxa"/>
            <w:tcBorders>
              <w:left w:val="single" w:color="auto" w:sz="4" w:space="0"/>
            </w:tcBorders>
            <w:vAlign w:val="center"/>
          </w:tcPr>
          <w:p>
            <w:pPr>
              <w:snapToGrid w:val="0"/>
              <w:jc w:val="center"/>
              <w:rPr>
                <w:rFonts w:hAnsi="黑体" w:eastAsia="黑体"/>
                <w:sz w:val="22"/>
              </w:rPr>
            </w:pPr>
          </w:p>
        </w:tc>
        <w:tc>
          <w:tcPr>
            <w:tcW w:w="706" w:type="dxa"/>
            <w:tcBorders>
              <w:left w:val="single" w:color="auto" w:sz="4" w:space="0"/>
            </w:tcBorders>
            <w:vAlign w:val="center"/>
          </w:tcPr>
          <w:p>
            <w:pPr>
              <w:snapToGrid w:val="0"/>
              <w:spacing w:beforeLines="30" w:line="312" w:lineRule="auto"/>
              <w:jc w:val="center"/>
              <w:rPr>
                <w:sz w:val="24"/>
              </w:rPr>
            </w:pPr>
          </w:p>
        </w:tc>
        <w:tc>
          <w:tcPr>
            <w:tcW w:w="2501" w:type="dxa"/>
            <w:tcBorders>
              <w:left w:val="single" w:color="auto" w:sz="4" w:space="0"/>
            </w:tcBorders>
            <w:vAlign w:val="center"/>
          </w:tcPr>
          <w:p>
            <w:pPr>
              <w:snapToGrid w:val="0"/>
              <w:spacing w:beforeLines="30" w:line="312" w:lineRule="auto"/>
              <w:jc w:val="center"/>
              <w:rPr>
                <w:sz w:val="24"/>
              </w:rPr>
            </w:pPr>
          </w:p>
        </w:tc>
        <w:tc>
          <w:tcPr>
            <w:tcW w:w="1274" w:type="dxa"/>
            <w:tcBorders>
              <w:left w:val="single" w:color="auto" w:sz="4" w:space="0"/>
            </w:tcBorders>
            <w:vAlign w:val="center"/>
          </w:tcPr>
          <w:p>
            <w:pPr>
              <w:snapToGrid w:val="0"/>
              <w:spacing w:beforeLines="30" w:line="312" w:lineRule="auto"/>
              <w:jc w:val="center"/>
              <w:rPr>
                <w:sz w:val="24"/>
              </w:rPr>
            </w:pPr>
          </w:p>
        </w:tc>
        <w:tc>
          <w:tcPr>
            <w:tcW w:w="1368" w:type="dxa"/>
            <w:tcBorders>
              <w:left w:val="single" w:color="auto" w:sz="4" w:space="0"/>
            </w:tcBorders>
            <w:vAlign w:val="center"/>
          </w:tcPr>
          <w:p>
            <w:pPr>
              <w:snapToGrid w:val="0"/>
              <w:spacing w:beforeLines="30" w:line="312" w:lineRule="auto"/>
              <w:jc w:val="center"/>
              <w:rPr>
                <w:sz w:val="24"/>
              </w:rPr>
            </w:pPr>
          </w:p>
        </w:tc>
        <w:tc>
          <w:tcPr>
            <w:tcW w:w="783" w:type="dxa"/>
            <w:tcBorders>
              <w:left w:val="single" w:color="auto" w:sz="4" w:space="0"/>
            </w:tcBorders>
            <w:vAlign w:val="center"/>
          </w:tcPr>
          <w:p>
            <w:pPr>
              <w:snapToGrid w:val="0"/>
              <w:spacing w:beforeLines="30" w:line="312" w:lineRule="auto"/>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9" w:hRule="exact"/>
          <w:jc w:val="center"/>
        </w:trPr>
        <w:tc>
          <w:tcPr>
            <w:tcW w:w="340" w:type="dxa"/>
            <w:vAlign w:val="center"/>
          </w:tcPr>
          <w:p>
            <w:pPr>
              <w:snapToGrid w:val="0"/>
              <w:spacing w:beforeLines="30" w:line="312" w:lineRule="auto"/>
              <w:jc w:val="center"/>
              <w:rPr>
                <w:sz w:val="24"/>
              </w:rPr>
            </w:pPr>
            <w:r>
              <w:rPr>
                <w:sz w:val="24"/>
              </w:rPr>
              <w:t>7</w:t>
            </w:r>
          </w:p>
        </w:tc>
        <w:tc>
          <w:tcPr>
            <w:tcW w:w="772" w:type="dxa"/>
            <w:vAlign w:val="center"/>
          </w:tcPr>
          <w:p>
            <w:pPr>
              <w:snapToGrid w:val="0"/>
              <w:spacing w:beforeLines="30" w:line="312" w:lineRule="auto"/>
              <w:jc w:val="center"/>
              <w:rPr>
                <w:sz w:val="24"/>
              </w:rPr>
            </w:pPr>
          </w:p>
        </w:tc>
        <w:tc>
          <w:tcPr>
            <w:tcW w:w="637" w:type="dxa"/>
            <w:tcBorders>
              <w:right w:val="single" w:color="auto" w:sz="4" w:space="0"/>
            </w:tcBorders>
            <w:vAlign w:val="center"/>
          </w:tcPr>
          <w:p>
            <w:pPr>
              <w:snapToGrid w:val="0"/>
              <w:spacing w:beforeLines="30" w:line="312" w:lineRule="auto"/>
              <w:jc w:val="center"/>
              <w:rPr>
                <w:sz w:val="24"/>
              </w:rPr>
            </w:pPr>
          </w:p>
        </w:tc>
        <w:tc>
          <w:tcPr>
            <w:tcW w:w="616" w:type="dxa"/>
            <w:tcBorders>
              <w:left w:val="single" w:color="auto" w:sz="4" w:space="0"/>
            </w:tcBorders>
            <w:vAlign w:val="center"/>
          </w:tcPr>
          <w:p>
            <w:pPr>
              <w:snapToGrid w:val="0"/>
              <w:spacing w:beforeLines="30" w:line="312" w:lineRule="auto"/>
              <w:jc w:val="center"/>
              <w:rPr>
                <w:sz w:val="24"/>
              </w:rPr>
            </w:pPr>
          </w:p>
        </w:tc>
        <w:tc>
          <w:tcPr>
            <w:tcW w:w="643" w:type="dxa"/>
            <w:vAlign w:val="center"/>
          </w:tcPr>
          <w:p>
            <w:pPr>
              <w:snapToGrid w:val="0"/>
              <w:spacing w:beforeLines="30" w:line="312" w:lineRule="auto"/>
              <w:jc w:val="center"/>
              <w:rPr>
                <w:sz w:val="24"/>
              </w:rPr>
            </w:pPr>
          </w:p>
        </w:tc>
        <w:tc>
          <w:tcPr>
            <w:tcW w:w="679" w:type="dxa"/>
            <w:vAlign w:val="center"/>
          </w:tcPr>
          <w:p>
            <w:pPr>
              <w:snapToGrid w:val="0"/>
              <w:spacing w:beforeLines="30" w:line="312" w:lineRule="auto"/>
              <w:jc w:val="center"/>
              <w:rPr>
                <w:sz w:val="24"/>
              </w:rPr>
            </w:pPr>
          </w:p>
        </w:tc>
        <w:tc>
          <w:tcPr>
            <w:tcW w:w="699" w:type="dxa"/>
            <w:vAlign w:val="center"/>
          </w:tcPr>
          <w:p>
            <w:pPr>
              <w:snapToGrid w:val="0"/>
              <w:spacing w:beforeLines="30" w:line="312" w:lineRule="auto"/>
              <w:jc w:val="center"/>
              <w:rPr>
                <w:sz w:val="24"/>
              </w:rPr>
            </w:pPr>
          </w:p>
        </w:tc>
        <w:tc>
          <w:tcPr>
            <w:tcW w:w="855" w:type="dxa"/>
            <w:tcBorders>
              <w:right w:val="single" w:color="auto" w:sz="4" w:space="0"/>
            </w:tcBorders>
            <w:vAlign w:val="center"/>
          </w:tcPr>
          <w:p>
            <w:pPr>
              <w:snapToGrid w:val="0"/>
              <w:spacing w:beforeLines="30" w:line="312" w:lineRule="auto"/>
              <w:jc w:val="center"/>
              <w:rPr>
                <w:sz w:val="24"/>
              </w:rPr>
            </w:pPr>
          </w:p>
        </w:tc>
        <w:tc>
          <w:tcPr>
            <w:tcW w:w="616" w:type="dxa"/>
            <w:tcBorders>
              <w:left w:val="single" w:color="auto" w:sz="4" w:space="0"/>
            </w:tcBorders>
            <w:vAlign w:val="center"/>
          </w:tcPr>
          <w:p>
            <w:pPr>
              <w:snapToGrid w:val="0"/>
              <w:spacing w:beforeLines="30" w:line="312" w:lineRule="auto"/>
              <w:jc w:val="center"/>
              <w:rPr>
                <w:sz w:val="24"/>
              </w:rPr>
            </w:pPr>
          </w:p>
        </w:tc>
        <w:tc>
          <w:tcPr>
            <w:tcW w:w="667" w:type="dxa"/>
            <w:tcBorders>
              <w:left w:val="single" w:color="auto" w:sz="4" w:space="0"/>
            </w:tcBorders>
            <w:vAlign w:val="center"/>
          </w:tcPr>
          <w:p>
            <w:pPr>
              <w:snapToGrid w:val="0"/>
              <w:jc w:val="center"/>
              <w:rPr>
                <w:rFonts w:hAnsi="黑体" w:eastAsia="黑体"/>
                <w:sz w:val="22"/>
              </w:rPr>
            </w:pPr>
          </w:p>
        </w:tc>
        <w:tc>
          <w:tcPr>
            <w:tcW w:w="500" w:type="dxa"/>
            <w:tcBorders>
              <w:left w:val="single" w:color="auto" w:sz="4" w:space="0"/>
            </w:tcBorders>
            <w:vAlign w:val="center"/>
          </w:tcPr>
          <w:p>
            <w:pPr>
              <w:snapToGrid w:val="0"/>
              <w:jc w:val="center"/>
              <w:rPr>
                <w:rFonts w:hAnsi="黑体" w:eastAsia="黑体"/>
                <w:sz w:val="22"/>
              </w:rPr>
            </w:pPr>
          </w:p>
        </w:tc>
        <w:tc>
          <w:tcPr>
            <w:tcW w:w="467" w:type="dxa"/>
            <w:tcBorders>
              <w:left w:val="single" w:color="auto" w:sz="4" w:space="0"/>
            </w:tcBorders>
            <w:vAlign w:val="center"/>
          </w:tcPr>
          <w:p>
            <w:pPr>
              <w:snapToGrid w:val="0"/>
              <w:jc w:val="center"/>
              <w:rPr>
                <w:rFonts w:hAnsi="黑体" w:eastAsia="黑体"/>
                <w:sz w:val="22"/>
              </w:rPr>
            </w:pPr>
          </w:p>
        </w:tc>
        <w:tc>
          <w:tcPr>
            <w:tcW w:w="421" w:type="dxa"/>
            <w:tcBorders>
              <w:left w:val="single" w:color="auto" w:sz="4" w:space="0"/>
            </w:tcBorders>
            <w:vAlign w:val="center"/>
          </w:tcPr>
          <w:p>
            <w:pPr>
              <w:snapToGrid w:val="0"/>
              <w:jc w:val="center"/>
              <w:rPr>
                <w:rFonts w:hAnsi="黑体" w:eastAsia="黑体"/>
                <w:sz w:val="22"/>
              </w:rPr>
            </w:pPr>
          </w:p>
        </w:tc>
        <w:tc>
          <w:tcPr>
            <w:tcW w:w="512" w:type="dxa"/>
            <w:tcBorders>
              <w:left w:val="single" w:color="auto" w:sz="4" w:space="0"/>
            </w:tcBorders>
            <w:vAlign w:val="center"/>
          </w:tcPr>
          <w:p>
            <w:pPr>
              <w:snapToGrid w:val="0"/>
              <w:jc w:val="center"/>
              <w:rPr>
                <w:rFonts w:hAnsi="黑体" w:eastAsia="黑体"/>
                <w:sz w:val="22"/>
              </w:rPr>
            </w:pPr>
          </w:p>
        </w:tc>
        <w:tc>
          <w:tcPr>
            <w:tcW w:w="706" w:type="dxa"/>
            <w:tcBorders>
              <w:left w:val="single" w:color="auto" w:sz="4" w:space="0"/>
            </w:tcBorders>
            <w:vAlign w:val="center"/>
          </w:tcPr>
          <w:p>
            <w:pPr>
              <w:snapToGrid w:val="0"/>
              <w:spacing w:beforeLines="30" w:line="312" w:lineRule="auto"/>
              <w:jc w:val="center"/>
              <w:rPr>
                <w:sz w:val="24"/>
              </w:rPr>
            </w:pPr>
          </w:p>
        </w:tc>
        <w:tc>
          <w:tcPr>
            <w:tcW w:w="2501" w:type="dxa"/>
            <w:tcBorders>
              <w:left w:val="single" w:color="auto" w:sz="4" w:space="0"/>
            </w:tcBorders>
            <w:vAlign w:val="center"/>
          </w:tcPr>
          <w:p>
            <w:pPr>
              <w:snapToGrid w:val="0"/>
              <w:spacing w:beforeLines="30" w:line="312" w:lineRule="auto"/>
              <w:jc w:val="center"/>
              <w:rPr>
                <w:sz w:val="24"/>
              </w:rPr>
            </w:pPr>
          </w:p>
        </w:tc>
        <w:tc>
          <w:tcPr>
            <w:tcW w:w="1274" w:type="dxa"/>
            <w:tcBorders>
              <w:left w:val="single" w:color="auto" w:sz="4" w:space="0"/>
            </w:tcBorders>
            <w:vAlign w:val="center"/>
          </w:tcPr>
          <w:p>
            <w:pPr>
              <w:snapToGrid w:val="0"/>
              <w:spacing w:beforeLines="30" w:line="312" w:lineRule="auto"/>
              <w:jc w:val="center"/>
              <w:rPr>
                <w:sz w:val="24"/>
              </w:rPr>
            </w:pPr>
          </w:p>
        </w:tc>
        <w:tc>
          <w:tcPr>
            <w:tcW w:w="1368" w:type="dxa"/>
            <w:tcBorders>
              <w:left w:val="single" w:color="auto" w:sz="4" w:space="0"/>
            </w:tcBorders>
            <w:vAlign w:val="center"/>
          </w:tcPr>
          <w:p>
            <w:pPr>
              <w:snapToGrid w:val="0"/>
              <w:spacing w:beforeLines="30" w:line="312" w:lineRule="auto"/>
              <w:jc w:val="center"/>
              <w:rPr>
                <w:sz w:val="24"/>
              </w:rPr>
            </w:pPr>
          </w:p>
        </w:tc>
        <w:tc>
          <w:tcPr>
            <w:tcW w:w="783" w:type="dxa"/>
            <w:tcBorders>
              <w:left w:val="single" w:color="auto" w:sz="4" w:space="0"/>
            </w:tcBorders>
            <w:vAlign w:val="center"/>
          </w:tcPr>
          <w:p>
            <w:pPr>
              <w:snapToGrid w:val="0"/>
              <w:spacing w:beforeLines="30" w:line="312" w:lineRule="auto"/>
              <w:jc w:val="center"/>
              <w:rPr>
                <w:sz w:val="24"/>
              </w:rPr>
            </w:pPr>
          </w:p>
        </w:tc>
      </w:tr>
    </w:tbl>
    <w:p>
      <w:pPr>
        <w:rPr>
          <w:rFonts w:ascii="仿宋_GB2312" w:hAnsi="仿宋" w:eastAsia="仿宋_GB2312"/>
          <w:sz w:val="32"/>
          <w:szCs w:val="32"/>
        </w:rPr>
      </w:pPr>
      <w:r>
        <w:rPr>
          <w:rFonts w:hint="eastAsia" w:ascii="仿宋_GB2312" w:hAnsi="仿宋" w:eastAsia="仿宋_GB2312"/>
          <w:sz w:val="32"/>
          <w:szCs w:val="32"/>
        </w:rPr>
        <w:t>村（居）负责人签字：</w:t>
      </w:r>
    </w:p>
    <w:p>
      <w:pPr>
        <w:snapToGrid w:val="0"/>
        <w:spacing w:line="360" w:lineRule="auto"/>
        <w:rPr>
          <w:rFonts w:hint="eastAsia" w:ascii="仿宋_GB2312" w:hAnsi="仿宋_GB2312" w:eastAsia="仿宋_GB2312" w:cs="仿宋_GB2312"/>
          <w:sz w:val="32"/>
        </w:rPr>
      </w:pPr>
      <w:r>
        <w:rPr>
          <w:rFonts w:hint="eastAsia" w:ascii="仿宋_GB2312" w:hAnsi="仿宋_GB2312" w:eastAsia="仿宋_GB2312" w:cs="仿宋_GB2312"/>
          <w:sz w:val="32"/>
        </w:rPr>
        <w:t>附件2</w:t>
      </w:r>
    </w:p>
    <w:p>
      <w:pPr>
        <w:snapToGrid w:val="0"/>
        <w:spacing w:line="700" w:lineRule="exact"/>
        <w:jc w:val="center"/>
        <w:rPr>
          <w:rFonts w:eastAsia="方正小标宋简体"/>
          <w:sz w:val="44"/>
        </w:rPr>
      </w:pPr>
      <w:r>
        <w:rPr>
          <w:rFonts w:hint="eastAsia" w:eastAsia="方正小标宋简体"/>
          <w:sz w:val="44"/>
        </w:rPr>
        <w:t>稷下街道货车非法改装排查整治台账</w:t>
      </w:r>
    </w:p>
    <w:p>
      <w:pPr>
        <w:autoSpaceDE w:val="0"/>
        <w:autoSpaceDN w:val="0"/>
        <w:adjustRightInd w:val="0"/>
        <w:spacing w:line="600" w:lineRule="exact"/>
        <w:jc w:val="left"/>
        <w:rPr>
          <w:sz w:val="24"/>
          <w:szCs w:val="32"/>
          <w:u w:val="single"/>
        </w:rPr>
      </w:pPr>
      <w:r>
        <w:rPr>
          <w:rFonts w:hint="eastAsia"/>
          <w:sz w:val="24"/>
          <w:szCs w:val="32"/>
        </w:rPr>
        <w:t>稷下街道</w:t>
      </w:r>
      <w:r>
        <w:rPr>
          <w:rFonts w:hint="eastAsia"/>
          <w:sz w:val="24"/>
          <w:szCs w:val="32"/>
          <w:u w:val="single"/>
        </w:rPr>
        <w:t xml:space="preserve">       </w:t>
      </w:r>
      <w:r>
        <w:rPr>
          <w:rFonts w:hint="eastAsia"/>
          <w:sz w:val="24"/>
          <w:szCs w:val="32"/>
        </w:rPr>
        <w:t xml:space="preserve">村（社区）（盖章）                                             村（居）排查时间：2021年5月   日 </w:t>
      </w:r>
    </w:p>
    <w:tbl>
      <w:tblPr>
        <w:tblStyle w:val="16"/>
        <w:tblW w:w="1411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01"/>
        <w:gridCol w:w="1360"/>
        <w:gridCol w:w="888"/>
        <w:gridCol w:w="888"/>
        <w:gridCol w:w="888"/>
        <w:gridCol w:w="888"/>
        <w:gridCol w:w="888"/>
        <w:gridCol w:w="1644"/>
        <w:gridCol w:w="2143"/>
        <w:gridCol w:w="1316"/>
        <w:gridCol w:w="1800"/>
        <w:gridCol w:w="9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7" w:hRule="exact"/>
          <w:jc w:val="center"/>
        </w:trPr>
        <w:tc>
          <w:tcPr>
            <w:tcW w:w="501" w:type="dxa"/>
            <w:vMerge w:val="restart"/>
            <w:vAlign w:val="center"/>
          </w:tcPr>
          <w:p>
            <w:pPr>
              <w:snapToGrid w:val="0"/>
              <w:spacing w:beforeLines="30" w:line="276" w:lineRule="auto"/>
              <w:ind w:left="-105" w:leftChars="-50" w:right="-105" w:rightChars="-50"/>
              <w:jc w:val="center"/>
              <w:rPr>
                <w:rFonts w:eastAsia="黑体"/>
                <w:sz w:val="22"/>
                <w:szCs w:val="22"/>
              </w:rPr>
            </w:pPr>
            <w:r>
              <w:rPr>
                <w:rFonts w:hint="eastAsia" w:hAnsi="黑体" w:eastAsia="黑体"/>
                <w:sz w:val="22"/>
                <w:szCs w:val="22"/>
              </w:rPr>
              <w:t>序号</w:t>
            </w:r>
          </w:p>
        </w:tc>
        <w:tc>
          <w:tcPr>
            <w:tcW w:w="1360" w:type="dxa"/>
            <w:vMerge w:val="restart"/>
            <w:vAlign w:val="center"/>
          </w:tcPr>
          <w:p>
            <w:pPr>
              <w:snapToGrid w:val="0"/>
              <w:spacing w:beforeLines="30" w:line="276" w:lineRule="auto"/>
              <w:jc w:val="center"/>
              <w:rPr>
                <w:rFonts w:eastAsia="黑体"/>
                <w:sz w:val="22"/>
                <w:szCs w:val="22"/>
              </w:rPr>
            </w:pPr>
            <w:r>
              <w:rPr>
                <w:rFonts w:hint="eastAsia" w:hAnsi="黑体" w:eastAsia="黑体"/>
                <w:sz w:val="22"/>
                <w:szCs w:val="22"/>
              </w:rPr>
              <w:t>企业（业户）名称</w:t>
            </w:r>
          </w:p>
        </w:tc>
        <w:tc>
          <w:tcPr>
            <w:tcW w:w="6084" w:type="dxa"/>
            <w:gridSpan w:val="6"/>
            <w:tcBorders>
              <w:bottom w:val="single" w:color="auto" w:sz="4" w:space="0"/>
            </w:tcBorders>
            <w:vAlign w:val="center"/>
          </w:tcPr>
          <w:p>
            <w:pPr>
              <w:snapToGrid w:val="0"/>
              <w:jc w:val="center"/>
              <w:rPr>
                <w:rFonts w:hAnsi="黑体" w:eastAsia="黑体"/>
                <w:sz w:val="22"/>
                <w:szCs w:val="22"/>
              </w:rPr>
            </w:pPr>
            <w:r>
              <w:rPr>
                <w:rFonts w:hint="eastAsia" w:eastAsia="黑体"/>
                <w:sz w:val="22"/>
                <w:szCs w:val="22"/>
              </w:rPr>
              <w:t>是否存在问题</w:t>
            </w:r>
            <w:r>
              <w:rPr>
                <w:rFonts w:hint="eastAsia" w:hAnsi="黑体" w:eastAsia="黑体"/>
                <w:sz w:val="22"/>
                <w:szCs w:val="22"/>
              </w:rPr>
              <w:t>（在相应情形中打</w:t>
            </w:r>
            <w:r>
              <w:rPr>
                <w:rFonts w:eastAsia="黑体"/>
                <w:sz w:val="22"/>
                <w:szCs w:val="22"/>
              </w:rPr>
              <w:t>“√”</w:t>
            </w:r>
            <w:r>
              <w:rPr>
                <w:rFonts w:hint="eastAsia" w:hAnsi="黑体" w:eastAsia="黑体"/>
                <w:sz w:val="22"/>
                <w:szCs w:val="22"/>
              </w:rPr>
              <w:t>）</w:t>
            </w:r>
          </w:p>
        </w:tc>
        <w:tc>
          <w:tcPr>
            <w:tcW w:w="2143" w:type="dxa"/>
            <w:vMerge w:val="restart"/>
            <w:vAlign w:val="center"/>
          </w:tcPr>
          <w:p>
            <w:pPr>
              <w:snapToGrid w:val="0"/>
              <w:jc w:val="center"/>
              <w:rPr>
                <w:rFonts w:hAnsi="黑体" w:eastAsia="黑体"/>
                <w:sz w:val="22"/>
                <w:szCs w:val="22"/>
              </w:rPr>
            </w:pPr>
            <w:r>
              <w:rPr>
                <w:rFonts w:hint="eastAsia" w:hAnsi="黑体" w:eastAsia="黑体"/>
                <w:sz w:val="22"/>
                <w:szCs w:val="22"/>
              </w:rPr>
              <w:t>处理措施</w:t>
            </w:r>
          </w:p>
        </w:tc>
        <w:tc>
          <w:tcPr>
            <w:tcW w:w="1316" w:type="dxa"/>
            <w:vMerge w:val="restart"/>
            <w:vAlign w:val="center"/>
          </w:tcPr>
          <w:p>
            <w:pPr>
              <w:snapToGrid w:val="0"/>
              <w:jc w:val="center"/>
              <w:rPr>
                <w:rFonts w:hAnsi="黑体" w:eastAsia="黑体"/>
                <w:sz w:val="22"/>
                <w:szCs w:val="22"/>
              </w:rPr>
            </w:pPr>
            <w:r>
              <w:rPr>
                <w:rFonts w:hint="eastAsia" w:hAnsi="黑体" w:eastAsia="黑体"/>
                <w:sz w:val="22"/>
                <w:szCs w:val="22"/>
              </w:rPr>
              <w:t>业户负责人确认签字</w:t>
            </w:r>
          </w:p>
        </w:tc>
        <w:tc>
          <w:tcPr>
            <w:tcW w:w="1800" w:type="dxa"/>
            <w:vMerge w:val="restart"/>
            <w:vAlign w:val="center"/>
          </w:tcPr>
          <w:p>
            <w:pPr>
              <w:snapToGrid w:val="0"/>
              <w:jc w:val="center"/>
              <w:rPr>
                <w:rFonts w:hAnsi="黑体" w:eastAsia="黑体"/>
                <w:sz w:val="22"/>
                <w:szCs w:val="22"/>
              </w:rPr>
            </w:pPr>
            <w:r>
              <w:rPr>
                <w:rFonts w:hint="eastAsia" w:hAnsi="黑体" w:eastAsia="黑体"/>
                <w:sz w:val="22"/>
                <w:szCs w:val="22"/>
              </w:rPr>
              <w:t>部门核查</w:t>
            </w:r>
          </w:p>
          <w:p>
            <w:pPr>
              <w:snapToGrid w:val="0"/>
              <w:jc w:val="center"/>
              <w:rPr>
                <w:rFonts w:hAnsi="黑体" w:eastAsia="黑体"/>
                <w:sz w:val="22"/>
                <w:szCs w:val="22"/>
              </w:rPr>
            </w:pPr>
            <w:r>
              <w:rPr>
                <w:rFonts w:hint="eastAsia" w:hAnsi="黑体" w:eastAsia="黑体"/>
                <w:sz w:val="22"/>
                <w:szCs w:val="22"/>
              </w:rPr>
              <w:t>意见</w:t>
            </w:r>
          </w:p>
        </w:tc>
        <w:tc>
          <w:tcPr>
            <w:tcW w:w="914" w:type="dxa"/>
            <w:vMerge w:val="restart"/>
            <w:vAlign w:val="center"/>
          </w:tcPr>
          <w:p>
            <w:pPr>
              <w:snapToGrid w:val="0"/>
              <w:jc w:val="center"/>
              <w:rPr>
                <w:rFonts w:hAnsi="黑体" w:eastAsia="黑体"/>
                <w:sz w:val="22"/>
                <w:szCs w:val="22"/>
              </w:rPr>
            </w:pPr>
            <w:r>
              <w:rPr>
                <w:rFonts w:hint="eastAsia" w:hAnsi="黑体" w:eastAsia="黑体"/>
                <w:sz w:val="22"/>
                <w:szCs w:val="22"/>
              </w:rPr>
              <w:t>备  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53" w:hRule="exact"/>
          <w:jc w:val="center"/>
        </w:trPr>
        <w:tc>
          <w:tcPr>
            <w:tcW w:w="501" w:type="dxa"/>
            <w:vMerge w:val="continue"/>
            <w:vAlign w:val="center"/>
          </w:tcPr>
          <w:p>
            <w:pPr>
              <w:snapToGrid w:val="0"/>
              <w:spacing w:beforeLines="30" w:line="276" w:lineRule="auto"/>
              <w:jc w:val="center"/>
              <w:rPr>
                <w:rFonts w:eastAsia="黑体"/>
                <w:sz w:val="22"/>
                <w:szCs w:val="22"/>
              </w:rPr>
            </w:pPr>
          </w:p>
        </w:tc>
        <w:tc>
          <w:tcPr>
            <w:tcW w:w="1360" w:type="dxa"/>
            <w:vMerge w:val="continue"/>
            <w:vAlign w:val="center"/>
          </w:tcPr>
          <w:p>
            <w:pPr>
              <w:snapToGrid w:val="0"/>
              <w:spacing w:beforeLines="30" w:line="276" w:lineRule="auto"/>
              <w:jc w:val="center"/>
              <w:rPr>
                <w:rFonts w:eastAsia="黑体"/>
                <w:sz w:val="22"/>
                <w:szCs w:val="22"/>
              </w:rPr>
            </w:pPr>
          </w:p>
        </w:tc>
        <w:tc>
          <w:tcPr>
            <w:tcW w:w="888" w:type="dxa"/>
            <w:tcBorders>
              <w:top w:val="single" w:color="auto" w:sz="4" w:space="0"/>
              <w:right w:val="single" w:color="auto" w:sz="4" w:space="0"/>
            </w:tcBorders>
            <w:vAlign w:val="center"/>
          </w:tcPr>
          <w:p>
            <w:pPr>
              <w:snapToGrid w:val="0"/>
              <w:jc w:val="center"/>
              <w:rPr>
                <w:rFonts w:eastAsia="黑体"/>
                <w:sz w:val="22"/>
                <w:szCs w:val="22"/>
              </w:rPr>
            </w:pPr>
            <w:r>
              <w:rPr>
                <w:rFonts w:hint="eastAsia" w:eastAsia="黑体"/>
                <w:sz w:val="22"/>
                <w:szCs w:val="22"/>
              </w:rPr>
              <w:t>无问题</w:t>
            </w:r>
          </w:p>
        </w:tc>
        <w:tc>
          <w:tcPr>
            <w:tcW w:w="888" w:type="dxa"/>
            <w:tcBorders>
              <w:top w:val="single" w:color="auto" w:sz="4" w:space="0"/>
              <w:left w:val="single" w:color="auto" w:sz="4" w:space="0"/>
            </w:tcBorders>
            <w:vAlign w:val="center"/>
          </w:tcPr>
          <w:p>
            <w:pPr>
              <w:snapToGrid w:val="0"/>
              <w:jc w:val="center"/>
              <w:rPr>
                <w:rFonts w:eastAsia="黑体"/>
                <w:sz w:val="22"/>
                <w:szCs w:val="22"/>
              </w:rPr>
            </w:pPr>
            <w:r>
              <w:rPr>
                <w:rFonts w:hint="eastAsia" w:eastAsia="黑体"/>
                <w:sz w:val="22"/>
                <w:szCs w:val="22"/>
              </w:rPr>
              <w:t>有改装设备</w:t>
            </w:r>
          </w:p>
        </w:tc>
        <w:tc>
          <w:tcPr>
            <w:tcW w:w="888" w:type="dxa"/>
            <w:tcBorders>
              <w:top w:val="single" w:color="auto" w:sz="4" w:space="0"/>
            </w:tcBorders>
            <w:vAlign w:val="center"/>
          </w:tcPr>
          <w:p>
            <w:pPr>
              <w:snapToGrid w:val="0"/>
              <w:jc w:val="center"/>
              <w:rPr>
                <w:rFonts w:eastAsia="黑体"/>
                <w:sz w:val="22"/>
                <w:szCs w:val="22"/>
              </w:rPr>
            </w:pPr>
            <w:r>
              <w:rPr>
                <w:rFonts w:hint="eastAsia" w:eastAsia="黑体"/>
                <w:sz w:val="22"/>
                <w:szCs w:val="22"/>
              </w:rPr>
              <w:t>有疑似车辆</w:t>
            </w:r>
          </w:p>
        </w:tc>
        <w:tc>
          <w:tcPr>
            <w:tcW w:w="888" w:type="dxa"/>
            <w:tcBorders>
              <w:top w:val="single" w:color="auto" w:sz="4" w:space="0"/>
            </w:tcBorders>
            <w:vAlign w:val="center"/>
          </w:tcPr>
          <w:p>
            <w:pPr>
              <w:snapToGrid w:val="0"/>
              <w:jc w:val="center"/>
              <w:rPr>
                <w:rFonts w:eastAsia="黑体"/>
                <w:sz w:val="22"/>
                <w:szCs w:val="22"/>
              </w:rPr>
            </w:pPr>
            <w:r>
              <w:rPr>
                <w:rFonts w:hint="eastAsia" w:eastAsia="黑体"/>
                <w:sz w:val="22"/>
                <w:szCs w:val="22"/>
              </w:rPr>
              <w:t>无手续维修</w:t>
            </w:r>
          </w:p>
        </w:tc>
        <w:tc>
          <w:tcPr>
            <w:tcW w:w="888" w:type="dxa"/>
            <w:tcBorders>
              <w:top w:val="single" w:color="auto" w:sz="4" w:space="0"/>
            </w:tcBorders>
            <w:vAlign w:val="center"/>
          </w:tcPr>
          <w:p>
            <w:pPr>
              <w:snapToGrid w:val="0"/>
              <w:jc w:val="center"/>
              <w:rPr>
                <w:rFonts w:eastAsia="黑体"/>
                <w:sz w:val="22"/>
                <w:szCs w:val="22"/>
              </w:rPr>
            </w:pPr>
            <w:r>
              <w:rPr>
                <w:rFonts w:hint="eastAsia" w:eastAsia="黑体"/>
                <w:sz w:val="22"/>
                <w:szCs w:val="22"/>
              </w:rPr>
              <w:t>无手续拆解</w:t>
            </w:r>
          </w:p>
        </w:tc>
        <w:tc>
          <w:tcPr>
            <w:tcW w:w="1644" w:type="dxa"/>
            <w:tcBorders>
              <w:top w:val="single" w:color="auto" w:sz="4" w:space="0"/>
              <w:left w:val="single" w:color="auto" w:sz="4" w:space="0"/>
            </w:tcBorders>
            <w:vAlign w:val="center"/>
          </w:tcPr>
          <w:p>
            <w:pPr>
              <w:snapToGrid w:val="0"/>
              <w:jc w:val="center"/>
              <w:rPr>
                <w:rFonts w:hAnsi="黑体" w:eastAsia="黑体"/>
                <w:sz w:val="22"/>
                <w:szCs w:val="22"/>
              </w:rPr>
            </w:pPr>
            <w:r>
              <w:rPr>
                <w:rFonts w:hint="eastAsia" w:hAnsi="黑体" w:eastAsia="黑体"/>
                <w:sz w:val="22"/>
                <w:szCs w:val="22"/>
              </w:rPr>
              <w:t>其他</w:t>
            </w:r>
          </w:p>
          <w:p>
            <w:pPr>
              <w:snapToGrid w:val="0"/>
              <w:jc w:val="center"/>
              <w:rPr>
                <w:rFonts w:hAnsi="黑体" w:eastAsia="黑体"/>
                <w:sz w:val="22"/>
                <w:szCs w:val="22"/>
              </w:rPr>
            </w:pPr>
            <w:r>
              <w:rPr>
                <w:rFonts w:hint="eastAsia" w:hAnsi="黑体" w:eastAsia="黑体"/>
                <w:sz w:val="22"/>
                <w:szCs w:val="22"/>
              </w:rPr>
              <w:t>（请注明）</w:t>
            </w:r>
          </w:p>
        </w:tc>
        <w:tc>
          <w:tcPr>
            <w:tcW w:w="2143" w:type="dxa"/>
            <w:vMerge w:val="continue"/>
            <w:vAlign w:val="center"/>
          </w:tcPr>
          <w:p>
            <w:pPr>
              <w:snapToGrid w:val="0"/>
              <w:jc w:val="center"/>
              <w:rPr>
                <w:rFonts w:hAnsi="黑体" w:eastAsia="黑体"/>
                <w:sz w:val="22"/>
                <w:szCs w:val="22"/>
              </w:rPr>
            </w:pPr>
          </w:p>
        </w:tc>
        <w:tc>
          <w:tcPr>
            <w:tcW w:w="1316" w:type="dxa"/>
            <w:vMerge w:val="continue"/>
            <w:vAlign w:val="center"/>
          </w:tcPr>
          <w:p>
            <w:pPr>
              <w:snapToGrid w:val="0"/>
              <w:jc w:val="center"/>
              <w:rPr>
                <w:rFonts w:hAnsi="黑体" w:eastAsia="黑体"/>
                <w:sz w:val="22"/>
                <w:szCs w:val="22"/>
              </w:rPr>
            </w:pPr>
          </w:p>
        </w:tc>
        <w:tc>
          <w:tcPr>
            <w:tcW w:w="1800" w:type="dxa"/>
            <w:vMerge w:val="continue"/>
            <w:vAlign w:val="center"/>
          </w:tcPr>
          <w:p>
            <w:pPr>
              <w:snapToGrid w:val="0"/>
              <w:jc w:val="center"/>
              <w:rPr>
                <w:rFonts w:hAnsi="黑体" w:eastAsia="黑体"/>
                <w:sz w:val="22"/>
                <w:szCs w:val="22"/>
              </w:rPr>
            </w:pPr>
          </w:p>
        </w:tc>
        <w:tc>
          <w:tcPr>
            <w:tcW w:w="914" w:type="dxa"/>
            <w:vMerge w:val="continue"/>
            <w:vAlign w:val="center"/>
          </w:tcPr>
          <w:p>
            <w:pPr>
              <w:snapToGrid w:val="0"/>
              <w:jc w:val="center"/>
              <w:rPr>
                <w:rFonts w:hAnsi="黑体" w:eastAsia="黑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2" w:hRule="exact"/>
          <w:jc w:val="center"/>
        </w:trPr>
        <w:tc>
          <w:tcPr>
            <w:tcW w:w="501" w:type="dxa"/>
            <w:vAlign w:val="center"/>
          </w:tcPr>
          <w:p>
            <w:pPr>
              <w:snapToGrid w:val="0"/>
              <w:spacing w:beforeLines="30" w:line="312" w:lineRule="auto"/>
              <w:jc w:val="center"/>
              <w:rPr>
                <w:sz w:val="24"/>
              </w:rPr>
            </w:pPr>
            <w:r>
              <w:rPr>
                <w:sz w:val="24"/>
              </w:rPr>
              <w:t>1</w:t>
            </w:r>
          </w:p>
        </w:tc>
        <w:tc>
          <w:tcPr>
            <w:tcW w:w="1360" w:type="dxa"/>
            <w:vAlign w:val="center"/>
          </w:tcPr>
          <w:p>
            <w:pPr>
              <w:snapToGrid w:val="0"/>
              <w:spacing w:beforeLines="30" w:line="312" w:lineRule="auto"/>
              <w:jc w:val="center"/>
              <w:rPr>
                <w:sz w:val="24"/>
              </w:rPr>
            </w:pPr>
          </w:p>
        </w:tc>
        <w:tc>
          <w:tcPr>
            <w:tcW w:w="888" w:type="dxa"/>
            <w:tcBorders>
              <w:right w:val="single" w:color="auto" w:sz="4" w:space="0"/>
            </w:tcBorders>
            <w:vAlign w:val="center"/>
          </w:tcPr>
          <w:p>
            <w:pPr>
              <w:snapToGrid w:val="0"/>
              <w:spacing w:beforeLines="30" w:line="312" w:lineRule="auto"/>
              <w:jc w:val="center"/>
              <w:rPr>
                <w:sz w:val="24"/>
              </w:rPr>
            </w:pPr>
          </w:p>
        </w:tc>
        <w:tc>
          <w:tcPr>
            <w:tcW w:w="888" w:type="dxa"/>
            <w:tcBorders>
              <w:left w:val="single" w:color="auto" w:sz="4" w:space="0"/>
            </w:tcBorders>
            <w:vAlign w:val="center"/>
          </w:tcPr>
          <w:p>
            <w:pPr>
              <w:snapToGrid w:val="0"/>
              <w:spacing w:beforeLines="30" w:line="312" w:lineRule="auto"/>
              <w:jc w:val="center"/>
              <w:rPr>
                <w:sz w:val="24"/>
              </w:rPr>
            </w:pPr>
          </w:p>
        </w:tc>
        <w:tc>
          <w:tcPr>
            <w:tcW w:w="888" w:type="dxa"/>
            <w:vAlign w:val="center"/>
          </w:tcPr>
          <w:p>
            <w:pPr>
              <w:snapToGrid w:val="0"/>
              <w:spacing w:beforeLines="30" w:line="312" w:lineRule="auto"/>
              <w:jc w:val="center"/>
              <w:rPr>
                <w:sz w:val="24"/>
              </w:rPr>
            </w:pPr>
          </w:p>
        </w:tc>
        <w:tc>
          <w:tcPr>
            <w:tcW w:w="888" w:type="dxa"/>
            <w:vAlign w:val="center"/>
          </w:tcPr>
          <w:p>
            <w:pPr>
              <w:snapToGrid w:val="0"/>
              <w:spacing w:beforeLines="30" w:line="312" w:lineRule="auto"/>
              <w:jc w:val="center"/>
              <w:rPr>
                <w:sz w:val="24"/>
              </w:rPr>
            </w:pPr>
          </w:p>
        </w:tc>
        <w:tc>
          <w:tcPr>
            <w:tcW w:w="888" w:type="dxa"/>
            <w:vAlign w:val="center"/>
          </w:tcPr>
          <w:p>
            <w:pPr>
              <w:snapToGrid w:val="0"/>
              <w:spacing w:beforeLines="30" w:line="312" w:lineRule="auto"/>
              <w:jc w:val="center"/>
              <w:rPr>
                <w:sz w:val="24"/>
              </w:rPr>
            </w:pPr>
          </w:p>
        </w:tc>
        <w:tc>
          <w:tcPr>
            <w:tcW w:w="1644" w:type="dxa"/>
            <w:tcBorders>
              <w:left w:val="single" w:color="auto" w:sz="4" w:space="0"/>
            </w:tcBorders>
            <w:vAlign w:val="center"/>
          </w:tcPr>
          <w:p>
            <w:pPr>
              <w:snapToGrid w:val="0"/>
              <w:spacing w:beforeLines="30" w:line="312" w:lineRule="auto"/>
              <w:jc w:val="center"/>
              <w:rPr>
                <w:sz w:val="24"/>
              </w:rPr>
            </w:pPr>
          </w:p>
        </w:tc>
        <w:tc>
          <w:tcPr>
            <w:tcW w:w="2143" w:type="dxa"/>
            <w:tcBorders>
              <w:left w:val="single" w:color="auto" w:sz="4" w:space="0"/>
            </w:tcBorders>
            <w:vAlign w:val="center"/>
          </w:tcPr>
          <w:p>
            <w:pPr>
              <w:snapToGrid w:val="0"/>
              <w:spacing w:beforeLines="30" w:line="312" w:lineRule="auto"/>
              <w:jc w:val="center"/>
              <w:rPr>
                <w:sz w:val="24"/>
              </w:rPr>
            </w:pPr>
          </w:p>
        </w:tc>
        <w:tc>
          <w:tcPr>
            <w:tcW w:w="1316" w:type="dxa"/>
            <w:tcBorders>
              <w:left w:val="single" w:color="auto" w:sz="4" w:space="0"/>
            </w:tcBorders>
            <w:vAlign w:val="center"/>
          </w:tcPr>
          <w:p>
            <w:pPr>
              <w:snapToGrid w:val="0"/>
              <w:spacing w:beforeLines="30" w:line="312" w:lineRule="auto"/>
              <w:jc w:val="center"/>
              <w:rPr>
                <w:sz w:val="24"/>
              </w:rPr>
            </w:pPr>
          </w:p>
        </w:tc>
        <w:tc>
          <w:tcPr>
            <w:tcW w:w="1800" w:type="dxa"/>
            <w:tcBorders>
              <w:left w:val="single" w:color="auto" w:sz="4" w:space="0"/>
            </w:tcBorders>
            <w:vAlign w:val="center"/>
          </w:tcPr>
          <w:p>
            <w:pPr>
              <w:snapToGrid w:val="0"/>
              <w:spacing w:beforeLines="30" w:line="312" w:lineRule="auto"/>
              <w:jc w:val="center"/>
              <w:rPr>
                <w:sz w:val="24"/>
              </w:rPr>
            </w:pPr>
          </w:p>
        </w:tc>
        <w:tc>
          <w:tcPr>
            <w:tcW w:w="914" w:type="dxa"/>
            <w:tcBorders>
              <w:left w:val="single" w:color="auto" w:sz="4" w:space="0"/>
            </w:tcBorders>
            <w:vAlign w:val="center"/>
          </w:tcPr>
          <w:p>
            <w:pPr>
              <w:snapToGrid w:val="0"/>
              <w:spacing w:beforeLines="30" w:line="312" w:lineRule="auto"/>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2" w:hRule="exact"/>
          <w:jc w:val="center"/>
        </w:trPr>
        <w:tc>
          <w:tcPr>
            <w:tcW w:w="501" w:type="dxa"/>
            <w:vAlign w:val="center"/>
          </w:tcPr>
          <w:p>
            <w:pPr>
              <w:snapToGrid w:val="0"/>
              <w:spacing w:beforeLines="30" w:line="312" w:lineRule="auto"/>
              <w:jc w:val="center"/>
              <w:rPr>
                <w:sz w:val="24"/>
              </w:rPr>
            </w:pPr>
            <w:r>
              <w:rPr>
                <w:sz w:val="24"/>
              </w:rPr>
              <w:t>2</w:t>
            </w:r>
          </w:p>
        </w:tc>
        <w:tc>
          <w:tcPr>
            <w:tcW w:w="1360" w:type="dxa"/>
            <w:vAlign w:val="center"/>
          </w:tcPr>
          <w:p>
            <w:pPr>
              <w:snapToGrid w:val="0"/>
              <w:spacing w:beforeLines="30" w:line="312" w:lineRule="auto"/>
              <w:jc w:val="center"/>
              <w:rPr>
                <w:sz w:val="24"/>
              </w:rPr>
            </w:pPr>
          </w:p>
        </w:tc>
        <w:tc>
          <w:tcPr>
            <w:tcW w:w="888" w:type="dxa"/>
            <w:tcBorders>
              <w:right w:val="single" w:color="auto" w:sz="4" w:space="0"/>
            </w:tcBorders>
            <w:vAlign w:val="center"/>
          </w:tcPr>
          <w:p>
            <w:pPr>
              <w:snapToGrid w:val="0"/>
              <w:spacing w:beforeLines="30" w:line="312" w:lineRule="auto"/>
              <w:jc w:val="center"/>
              <w:rPr>
                <w:sz w:val="24"/>
              </w:rPr>
            </w:pPr>
          </w:p>
        </w:tc>
        <w:tc>
          <w:tcPr>
            <w:tcW w:w="888" w:type="dxa"/>
            <w:tcBorders>
              <w:left w:val="single" w:color="auto" w:sz="4" w:space="0"/>
            </w:tcBorders>
            <w:vAlign w:val="center"/>
          </w:tcPr>
          <w:p>
            <w:pPr>
              <w:snapToGrid w:val="0"/>
              <w:spacing w:beforeLines="30" w:line="312" w:lineRule="auto"/>
              <w:jc w:val="center"/>
              <w:rPr>
                <w:sz w:val="24"/>
              </w:rPr>
            </w:pPr>
          </w:p>
        </w:tc>
        <w:tc>
          <w:tcPr>
            <w:tcW w:w="888" w:type="dxa"/>
            <w:vAlign w:val="center"/>
          </w:tcPr>
          <w:p>
            <w:pPr>
              <w:snapToGrid w:val="0"/>
              <w:spacing w:beforeLines="30" w:line="312" w:lineRule="auto"/>
              <w:jc w:val="center"/>
              <w:rPr>
                <w:sz w:val="24"/>
              </w:rPr>
            </w:pPr>
          </w:p>
        </w:tc>
        <w:tc>
          <w:tcPr>
            <w:tcW w:w="888" w:type="dxa"/>
            <w:vAlign w:val="center"/>
          </w:tcPr>
          <w:p>
            <w:pPr>
              <w:snapToGrid w:val="0"/>
              <w:spacing w:beforeLines="30" w:line="312" w:lineRule="auto"/>
              <w:jc w:val="center"/>
              <w:rPr>
                <w:sz w:val="24"/>
              </w:rPr>
            </w:pPr>
          </w:p>
        </w:tc>
        <w:tc>
          <w:tcPr>
            <w:tcW w:w="888" w:type="dxa"/>
            <w:vAlign w:val="center"/>
          </w:tcPr>
          <w:p>
            <w:pPr>
              <w:snapToGrid w:val="0"/>
              <w:spacing w:beforeLines="30" w:line="312" w:lineRule="auto"/>
              <w:jc w:val="center"/>
              <w:rPr>
                <w:sz w:val="24"/>
              </w:rPr>
            </w:pPr>
          </w:p>
        </w:tc>
        <w:tc>
          <w:tcPr>
            <w:tcW w:w="1644" w:type="dxa"/>
            <w:tcBorders>
              <w:left w:val="single" w:color="auto" w:sz="4" w:space="0"/>
            </w:tcBorders>
            <w:vAlign w:val="center"/>
          </w:tcPr>
          <w:p>
            <w:pPr>
              <w:snapToGrid w:val="0"/>
              <w:spacing w:beforeLines="30" w:line="312" w:lineRule="auto"/>
              <w:jc w:val="center"/>
              <w:rPr>
                <w:sz w:val="24"/>
              </w:rPr>
            </w:pPr>
          </w:p>
        </w:tc>
        <w:tc>
          <w:tcPr>
            <w:tcW w:w="2143" w:type="dxa"/>
            <w:tcBorders>
              <w:left w:val="single" w:color="auto" w:sz="4" w:space="0"/>
            </w:tcBorders>
            <w:vAlign w:val="center"/>
          </w:tcPr>
          <w:p>
            <w:pPr>
              <w:snapToGrid w:val="0"/>
              <w:spacing w:beforeLines="30" w:line="312" w:lineRule="auto"/>
              <w:jc w:val="center"/>
              <w:rPr>
                <w:sz w:val="24"/>
              </w:rPr>
            </w:pPr>
          </w:p>
        </w:tc>
        <w:tc>
          <w:tcPr>
            <w:tcW w:w="1316" w:type="dxa"/>
            <w:tcBorders>
              <w:left w:val="single" w:color="auto" w:sz="4" w:space="0"/>
            </w:tcBorders>
            <w:vAlign w:val="center"/>
          </w:tcPr>
          <w:p>
            <w:pPr>
              <w:snapToGrid w:val="0"/>
              <w:spacing w:beforeLines="30" w:line="312" w:lineRule="auto"/>
              <w:jc w:val="center"/>
              <w:rPr>
                <w:sz w:val="24"/>
              </w:rPr>
            </w:pPr>
          </w:p>
        </w:tc>
        <w:tc>
          <w:tcPr>
            <w:tcW w:w="1800" w:type="dxa"/>
            <w:tcBorders>
              <w:left w:val="single" w:color="auto" w:sz="4" w:space="0"/>
            </w:tcBorders>
            <w:vAlign w:val="center"/>
          </w:tcPr>
          <w:p>
            <w:pPr>
              <w:snapToGrid w:val="0"/>
              <w:spacing w:beforeLines="30" w:line="312" w:lineRule="auto"/>
              <w:jc w:val="center"/>
              <w:rPr>
                <w:sz w:val="24"/>
              </w:rPr>
            </w:pPr>
          </w:p>
        </w:tc>
        <w:tc>
          <w:tcPr>
            <w:tcW w:w="914" w:type="dxa"/>
            <w:tcBorders>
              <w:left w:val="single" w:color="auto" w:sz="4" w:space="0"/>
            </w:tcBorders>
            <w:vAlign w:val="center"/>
          </w:tcPr>
          <w:p>
            <w:pPr>
              <w:snapToGrid w:val="0"/>
              <w:spacing w:beforeLines="30" w:line="312" w:lineRule="auto"/>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2" w:hRule="exact"/>
          <w:jc w:val="center"/>
        </w:trPr>
        <w:tc>
          <w:tcPr>
            <w:tcW w:w="501" w:type="dxa"/>
            <w:vAlign w:val="center"/>
          </w:tcPr>
          <w:p>
            <w:pPr>
              <w:snapToGrid w:val="0"/>
              <w:spacing w:beforeLines="30" w:line="312" w:lineRule="auto"/>
              <w:jc w:val="center"/>
              <w:rPr>
                <w:sz w:val="24"/>
              </w:rPr>
            </w:pPr>
            <w:r>
              <w:rPr>
                <w:sz w:val="24"/>
              </w:rPr>
              <w:t>3</w:t>
            </w:r>
          </w:p>
        </w:tc>
        <w:tc>
          <w:tcPr>
            <w:tcW w:w="1360" w:type="dxa"/>
            <w:vAlign w:val="center"/>
          </w:tcPr>
          <w:p>
            <w:pPr>
              <w:snapToGrid w:val="0"/>
              <w:spacing w:beforeLines="30" w:line="312" w:lineRule="auto"/>
              <w:jc w:val="center"/>
              <w:rPr>
                <w:sz w:val="24"/>
              </w:rPr>
            </w:pPr>
          </w:p>
        </w:tc>
        <w:tc>
          <w:tcPr>
            <w:tcW w:w="888" w:type="dxa"/>
            <w:tcBorders>
              <w:right w:val="single" w:color="auto" w:sz="4" w:space="0"/>
            </w:tcBorders>
            <w:vAlign w:val="center"/>
          </w:tcPr>
          <w:p>
            <w:pPr>
              <w:snapToGrid w:val="0"/>
              <w:spacing w:beforeLines="30" w:line="312" w:lineRule="auto"/>
              <w:jc w:val="center"/>
              <w:rPr>
                <w:sz w:val="24"/>
              </w:rPr>
            </w:pPr>
          </w:p>
        </w:tc>
        <w:tc>
          <w:tcPr>
            <w:tcW w:w="888" w:type="dxa"/>
            <w:tcBorders>
              <w:left w:val="single" w:color="auto" w:sz="4" w:space="0"/>
            </w:tcBorders>
            <w:vAlign w:val="center"/>
          </w:tcPr>
          <w:p>
            <w:pPr>
              <w:snapToGrid w:val="0"/>
              <w:spacing w:beforeLines="30" w:line="312" w:lineRule="auto"/>
              <w:jc w:val="center"/>
              <w:rPr>
                <w:sz w:val="24"/>
              </w:rPr>
            </w:pPr>
          </w:p>
        </w:tc>
        <w:tc>
          <w:tcPr>
            <w:tcW w:w="888" w:type="dxa"/>
            <w:vAlign w:val="center"/>
          </w:tcPr>
          <w:p>
            <w:pPr>
              <w:snapToGrid w:val="0"/>
              <w:spacing w:beforeLines="30" w:line="312" w:lineRule="auto"/>
              <w:jc w:val="center"/>
              <w:rPr>
                <w:sz w:val="24"/>
              </w:rPr>
            </w:pPr>
          </w:p>
        </w:tc>
        <w:tc>
          <w:tcPr>
            <w:tcW w:w="888" w:type="dxa"/>
            <w:vAlign w:val="center"/>
          </w:tcPr>
          <w:p>
            <w:pPr>
              <w:snapToGrid w:val="0"/>
              <w:spacing w:beforeLines="30" w:line="312" w:lineRule="auto"/>
              <w:jc w:val="center"/>
              <w:rPr>
                <w:sz w:val="24"/>
              </w:rPr>
            </w:pPr>
          </w:p>
        </w:tc>
        <w:tc>
          <w:tcPr>
            <w:tcW w:w="888" w:type="dxa"/>
            <w:vAlign w:val="center"/>
          </w:tcPr>
          <w:p>
            <w:pPr>
              <w:snapToGrid w:val="0"/>
              <w:spacing w:beforeLines="30" w:line="312" w:lineRule="auto"/>
              <w:jc w:val="center"/>
              <w:rPr>
                <w:sz w:val="24"/>
              </w:rPr>
            </w:pPr>
          </w:p>
        </w:tc>
        <w:tc>
          <w:tcPr>
            <w:tcW w:w="1644" w:type="dxa"/>
            <w:tcBorders>
              <w:left w:val="single" w:color="auto" w:sz="4" w:space="0"/>
            </w:tcBorders>
            <w:vAlign w:val="center"/>
          </w:tcPr>
          <w:p>
            <w:pPr>
              <w:snapToGrid w:val="0"/>
              <w:spacing w:beforeLines="30" w:line="312" w:lineRule="auto"/>
              <w:jc w:val="center"/>
              <w:rPr>
                <w:sz w:val="24"/>
              </w:rPr>
            </w:pPr>
          </w:p>
        </w:tc>
        <w:tc>
          <w:tcPr>
            <w:tcW w:w="2143" w:type="dxa"/>
            <w:tcBorders>
              <w:left w:val="single" w:color="auto" w:sz="4" w:space="0"/>
            </w:tcBorders>
            <w:vAlign w:val="center"/>
          </w:tcPr>
          <w:p>
            <w:pPr>
              <w:snapToGrid w:val="0"/>
              <w:spacing w:beforeLines="30" w:line="312" w:lineRule="auto"/>
              <w:jc w:val="center"/>
              <w:rPr>
                <w:sz w:val="24"/>
              </w:rPr>
            </w:pPr>
          </w:p>
        </w:tc>
        <w:tc>
          <w:tcPr>
            <w:tcW w:w="1316" w:type="dxa"/>
            <w:tcBorders>
              <w:left w:val="single" w:color="auto" w:sz="4" w:space="0"/>
            </w:tcBorders>
            <w:vAlign w:val="center"/>
          </w:tcPr>
          <w:p>
            <w:pPr>
              <w:snapToGrid w:val="0"/>
              <w:spacing w:beforeLines="30" w:line="312" w:lineRule="auto"/>
              <w:jc w:val="center"/>
              <w:rPr>
                <w:sz w:val="24"/>
              </w:rPr>
            </w:pPr>
          </w:p>
        </w:tc>
        <w:tc>
          <w:tcPr>
            <w:tcW w:w="1800" w:type="dxa"/>
            <w:tcBorders>
              <w:left w:val="single" w:color="auto" w:sz="4" w:space="0"/>
            </w:tcBorders>
            <w:vAlign w:val="center"/>
          </w:tcPr>
          <w:p>
            <w:pPr>
              <w:snapToGrid w:val="0"/>
              <w:spacing w:beforeLines="30" w:line="312" w:lineRule="auto"/>
              <w:jc w:val="center"/>
              <w:rPr>
                <w:sz w:val="24"/>
              </w:rPr>
            </w:pPr>
          </w:p>
        </w:tc>
        <w:tc>
          <w:tcPr>
            <w:tcW w:w="914" w:type="dxa"/>
            <w:tcBorders>
              <w:left w:val="single" w:color="auto" w:sz="4" w:space="0"/>
            </w:tcBorders>
            <w:vAlign w:val="center"/>
          </w:tcPr>
          <w:p>
            <w:pPr>
              <w:snapToGrid w:val="0"/>
              <w:spacing w:beforeLines="30" w:line="312" w:lineRule="auto"/>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2" w:hRule="exact"/>
          <w:jc w:val="center"/>
        </w:trPr>
        <w:tc>
          <w:tcPr>
            <w:tcW w:w="501" w:type="dxa"/>
            <w:vAlign w:val="center"/>
          </w:tcPr>
          <w:p>
            <w:pPr>
              <w:snapToGrid w:val="0"/>
              <w:spacing w:beforeLines="30" w:line="312" w:lineRule="auto"/>
              <w:jc w:val="center"/>
              <w:rPr>
                <w:sz w:val="24"/>
              </w:rPr>
            </w:pPr>
            <w:r>
              <w:rPr>
                <w:sz w:val="24"/>
              </w:rPr>
              <w:t>4</w:t>
            </w:r>
          </w:p>
        </w:tc>
        <w:tc>
          <w:tcPr>
            <w:tcW w:w="1360" w:type="dxa"/>
            <w:vAlign w:val="center"/>
          </w:tcPr>
          <w:p>
            <w:pPr>
              <w:snapToGrid w:val="0"/>
              <w:spacing w:beforeLines="30" w:line="312" w:lineRule="auto"/>
              <w:jc w:val="center"/>
              <w:rPr>
                <w:sz w:val="24"/>
              </w:rPr>
            </w:pPr>
          </w:p>
        </w:tc>
        <w:tc>
          <w:tcPr>
            <w:tcW w:w="888" w:type="dxa"/>
            <w:tcBorders>
              <w:right w:val="single" w:color="auto" w:sz="4" w:space="0"/>
            </w:tcBorders>
            <w:vAlign w:val="center"/>
          </w:tcPr>
          <w:p>
            <w:pPr>
              <w:snapToGrid w:val="0"/>
              <w:spacing w:beforeLines="30" w:line="312" w:lineRule="auto"/>
              <w:jc w:val="center"/>
              <w:rPr>
                <w:sz w:val="24"/>
              </w:rPr>
            </w:pPr>
          </w:p>
        </w:tc>
        <w:tc>
          <w:tcPr>
            <w:tcW w:w="888" w:type="dxa"/>
            <w:tcBorders>
              <w:left w:val="single" w:color="auto" w:sz="4" w:space="0"/>
            </w:tcBorders>
            <w:vAlign w:val="center"/>
          </w:tcPr>
          <w:p>
            <w:pPr>
              <w:snapToGrid w:val="0"/>
              <w:spacing w:beforeLines="30" w:line="312" w:lineRule="auto"/>
              <w:jc w:val="center"/>
              <w:rPr>
                <w:sz w:val="24"/>
              </w:rPr>
            </w:pPr>
          </w:p>
        </w:tc>
        <w:tc>
          <w:tcPr>
            <w:tcW w:w="888" w:type="dxa"/>
            <w:vAlign w:val="center"/>
          </w:tcPr>
          <w:p>
            <w:pPr>
              <w:snapToGrid w:val="0"/>
              <w:spacing w:beforeLines="30" w:line="312" w:lineRule="auto"/>
              <w:jc w:val="center"/>
              <w:rPr>
                <w:sz w:val="24"/>
              </w:rPr>
            </w:pPr>
          </w:p>
        </w:tc>
        <w:tc>
          <w:tcPr>
            <w:tcW w:w="888" w:type="dxa"/>
            <w:vAlign w:val="center"/>
          </w:tcPr>
          <w:p>
            <w:pPr>
              <w:snapToGrid w:val="0"/>
              <w:spacing w:beforeLines="30" w:line="312" w:lineRule="auto"/>
              <w:jc w:val="center"/>
              <w:rPr>
                <w:sz w:val="24"/>
              </w:rPr>
            </w:pPr>
          </w:p>
        </w:tc>
        <w:tc>
          <w:tcPr>
            <w:tcW w:w="888" w:type="dxa"/>
            <w:vAlign w:val="center"/>
          </w:tcPr>
          <w:p>
            <w:pPr>
              <w:snapToGrid w:val="0"/>
              <w:spacing w:beforeLines="30" w:line="312" w:lineRule="auto"/>
              <w:jc w:val="center"/>
              <w:rPr>
                <w:sz w:val="24"/>
              </w:rPr>
            </w:pPr>
          </w:p>
        </w:tc>
        <w:tc>
          <w:tcPr>
            <w:tcW w:w="1644" w:type="dxa"/>
            <w:tcBorders>
              <w:left w:val="single" w:color="auto" w:sz="4" w:space="0"/>
            </w:tcBorders>
            <w:vAlign w:val="center"/>
          </w:tcPr>
          <w:p>
            <w:pPr>
              <w:snapToGrid w:val="0"/>
              <w:spacing w:beforeLines="30" w:line="312" w:lineRule="auto"/>
              <w:jc w:val="center"/>
              <w:rPr>
                <w:sz w:val="24"/>
              </w:rPr>
            </w:pPr>
          </w:p>
        </w:tc>
        <w:tc>
          <w:tcPr>
            <w:tcW w:w="2143" w:type="dxa"/>
            <w:tcBorders>
              <w:left w:val="single" w:color="auto" w:sz="4" w:space="0"/>
            </w:tcBorders>
            <w:vAlign w:val="center"/>
          </w:tcPr>
          <w:p>
            <w:pPr>
              <w:snapToGrid w:val="0"/>
              <w:spacing w:beforeLines="30" w:line="312" w:lineRule="auto"/>
              <w:jc w:val="center"/>
              <w:rPr>
                <w:sz w:val="24"/>
              </w:rPr>
            </w:pPr>
          </w:p>
        </w:tc>
        <w:tc>
          <w:tcPr>
            <w:tcW w:w="1316" w:type="dxa"/>
            <w:tcBorders>
              <w:left w:val="single" w:color="auto" w:sz="4" w:space="0"/>
            </w:tcBorders>
            <w:vAlign w:val="center"/>
          </w:tcPr>
          <w:p>
            <w:pPr>
              <w:snapToGrid w:val="0"/>
              <w:spacing w:beforeLines="30" w:line="312" w:lineRule="auto"/>
              <w:jc w:val="center"/>
              <w:rPr>
                <w:sz w:val="24"/>
              </w:rPr>
            </w:pPr>
          </w:p>
        </w:tc>
        <w:tc>
          <w:tcPr>
            <w:tcW w:w="1800" w:type="dxa"/>
            <w:tcBorders>
              <w:left w:val="single" w:color="auto" w:sz="4" w:space="0"/>
            </w:tcBorders>
            <w:vAlign w:val="center"/>
          </w:tcPr>
          <w:p>
            <w:pPr>
              <w:snapToGrid w:val="0"/>
              <w:spacing w:beforeLines="30" w:line="312" w:lineRule="auto"/>
              <w:jc w:val="center"/>
              <w:rPr>
                <w:sz w:val="24"/>
              </w:rPr>
            </w:pPr>
          </w:p>
        </w:tc>
        <w:tc>
          <w:tcPr>
            <w:tcW w:w="914" w:type="dxa"/>
            <w:tcBorders>
              <w:left w:val="single" w:color="auto" w:sz="4" w:space="0"/>
            </w:tcBorders>
            <w:vAlign w:val="center"/>
          </w:tcPr>
          <w:p>
            <w:pPr>
              <w:snapToGrid w:val="0"/>
              <w:spacing w:beforeLines="30" w:line="312" w:lineRule="auto"/>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2" w:hRule="exact"/>
          <w:jc w:val="center"/>
        </w:trPr>
        <w:tc>
          <w:tcPr>
            <w:tcW w:w="501" w:type="dxa"/>
            <w:vAlign w:val="center"/>
          </w:tcPr>
          <w:p>
            <w:pPr>
              <w:snapToGrid w:val="0"/>
              <w:spacing w:beforeLines="30" w:line="312" w:lineRule="auto"/>
              <w:jc w:val="center"/>
              <w:rPr>
                <w:sz w:val="24"/>
              </w:rPr>
            </w:pPr>
            <w:r>
              <w:rPr>
                <w:sz w:val="24"/>
              </w:rPr>
              <w:t>5</w:t>
            </w:r>
          </w:p>
        </w:tc>
        <w:tc>
          <w:tcPr>
            <w:tcW w:w="1360" w:type="dxa"/>
            <w:vAlign w:val="center"/>
          </w:tcPr>
          <w:p>
            <w:pPr>
              <w:snapToGrid w:val="0"/>
              <w:spacing w:beforeLines="30" w:line="312" w:lineRule="auto"/>
              <w:jc w:val="center"/>
              <w:rPr>
                <w:sz w:val="24"/>
              </w:rPr>
            </w:pPr>
          </w:p>
        </w:tc>
        <w:tc>
          <w:tcPr>
            <w:tcW w:w="888" w:type="dxa"/>
            <w:tcBorders>
              <w:right w:val="single" w:color="auto" w:sz="4" w:space="0"/>
            </w:tcBorders>
            <w:vAlign w:val="center"/>
          </w:tcPr>
          <w:p>
            <w:pPr>
              <w:snapToGrid w:val="0"/>
              <w:spacing w:beforeLines="30" w:line="312" w:lineRule="auto"/>
              <w:jc w:val="center"/>
              <w:rPr>
                <w:sz w:val="24"/>
              </w:rPr>
            </w:pPr>
          </w:p>
        </w:tc>
        <w:tc>
          <w:tcPr>
            <w:tcW w:w="888" w:type="dxa"/>
            <w:tcBorders>
              <w:left w:val="single" w:color="auto" w:sz="4" w:space="0"/>
            </w:tcBorders>
            <w:vAlign w:val="center"/>
          </w:tcPr>
          <w:p>
            <w:pPr>
              <w:snapToGrid w:val="0"/>
              <w:spacing w:beforeLines="30" w:line="312" w:lineRule="auto"/>
              <w:jc w:val="center"/>
              <w:rPr>
                <w:sz w:val="24"/>
              </w:rPr>
            </w:pPr>
          </w:p>
        </w:tc>
        <w:tc>
          <w:tcPr>
            <w:tcW w:w="888" w:type="dxa"/>
            <w:vAlign w:val="center"/>
          </w:tcPr>
          <w:p>
            <w:pPr>
              <w:snapToGrid w:val="0"/>
              <w:spacing w:beforeLines="30" w:line="312" w:lineRule="auto"/>
              <w:jc w:val="center"/>
              <w:rPr>
                <w:sz w:val="24"/>
              </w:rPr>
            </w:pPr>
          </w:p>
        </w:tc>
        <w:tc>
          <w:tcPr>
            <w:tcW w:w="888" w:type="dxa"/>
            <w:vAlign w:val="center"/>
          </w:tcPr>
          <w:p>
            <w:pPr>
              <w:snapToGrid w:val="0"/>
              <w:spacing w:beforeLines="30" w:line="312" w:lineRule="auto"/>
              <w:jc w:val="center"/>
              <w:rPr>
                <w:sz w:val="24"/>
              </w:rPr>
            </w:pPr>
          </w:p>
        </w:tc>
        <w:tc>
          <w:tcPr>
            <w:tcW w:w="888" w:type="dxa"/>
            <w:vAlign w:val="center"/>
          </w:tcPr>
          <w:p>
            <w:pPr>
              <w:snapToGrid w:val="0"/>
              <w:spacing w:beforeLines="30" w:line="312" w:lineRule="auto"/>
              <w:jc w:val="center"/>
              <w:rPr>
                <w:sz w:val="24"/>
              </w:rPr>
            </w:pPr>
          </w:p>
        </w:tc>
        <w:tc>
          <w:tcPr>
            <w:tcW w:w="1644" w:type="dxa"/>
            <w:tcBorders>
              <w:left w:val="single" w:color="auto" w:sz="4" w:space="0"/>
            </w:tcBorders>
            <w:vAlign w:val="center"/>
          </w:tcPr>
          <w:p>
            <w:pPr>
              <w:snapToGrid w:val="0"/>
              <w:spacing w:beforeLines="30" w:line="312" w:lineRule="auto"/>
              <w:jc w:val="center"/>
              <w:rPr>
                <w:sz w:val="24"/>
              </w:rPr>
            </w:pPr>
          </w:p>
        </w:tc>
        <w:tc>
          <w:tcPr>
            <w:tcW w:w="2143" w:type="dxa"/>
            <w:tcBorders>
              <w:left w:val="single" w:color="auto" w:sz="4" w:space="0"/>
            </w:tcBorders>
            <w:vAlign w:val="center"/>
          </w:tcPr>
          <w:p>
            <w:pPr>
              <w:snapToGrid w:val="0"/>
              <w:spacing w:beforeLines="30" w:line="312" w:lineRule="auto"/>
              <w:jc w:val="center"/>
              <w:rPr>
                <w:sz w:val="24"/>
              </w:rPr>
            </w:pPr>
          </w:p>
        </w:tc>
        <w:tc>
          <w:tcPr>
            <w:tcW w:w="1316" w:type="dxa"/>
            <w:tcBorders>
              <w:left w:val="single" w:color="auto" w:sz="4" w:space="0"/>
            </w:tcBorders>
            <w:vAlign w:val="center"/>
          </w:tcPr>
          <w:p>
            <w:pPr>
              <w:snapToGrid w:val="0"/>
              <w:spacing w:beforeLines="30" w:line="312" w:lineRule="auto"/>
              <w:jc w:val="center"/>
              <w:rPr>
                <w:sz w:val="24"/>
              </w:rPr>
            </w:pPr>
          </w:p>
        </w:tc>
        <w:tc>
          <w:tcPr>
            <w:tcW w:w="1800" w:type="dxa"/>
            <w:tcBorders>
              <w:left w:val="single" w:color="auto" w:sz="4" w:space="0"/>
            </w:tcBorders>
            <w:vAlign w:val="center"/>
          </w:tcPr>
          <w:p>
            <w:pPr>
              <w:snapToGrid w:val="0"/>
              <w:spacing w:beforeLines="30" w:line="312" w:lineRule="auto"/>
              <w:jc w:val="center"/>
              <w:rPr>
                <w:sz w:val="24"/>
              </w:rPr>
            </w:pPr>
          </w:p>
        </w:tc>
        <w:tc>
          <w:tcPr>
            <w:tcW w:w="914" w:type="dxa"/>
            <w:tcBorders>
              <w:left w:val="single" w:color="auto" w:sz="4" w:space="0"/>
            </w:tcBorders>
            <w:vAlign w:val="center"/>
          </w:tcPr>
          <w:p>
            <w:pPr>
              <w:snapToGrid w:val="0"/>
              <w:spacing w:beforeLines="30" w:line="312" w:lineRule="auto"/>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2" w:hRule="exact"/>
          <w:jc w:val="center"/>
        </w:trPr>
        <w:tc>
          <w:tcPr>
            <w:tcW w:w="501" w:type="dxa"/>
            <w:vAlign w:val="center"/>
          </w:tcPr>
          <w:p>
            <w:pPr>
              <w:snapToGrid w:val="0"/>
              <w:spacing w:beforeLines="30" w:line="312" w:lineRule="auto"/>
              <w:jc w:val="center"/>
              <w:rPr>
                <w:sz w:val="24"/>
              </w:rPr>
            </w:pPr>
            <w:r>
              <w:rPr>
                <w:sz w:val="24"/>
              </w:rPr>
              <w:t>6</w:t>
            </w:r>
          </w:p>
        </w:tc>
        <w:tc>
          <w:tcPr>
            <w:tcW w:w="1360" w:type="dxa"/>
            <w:vAlign w:val="center"/>
          </w:tcPr>
          <w:p>
            <w:pPr>
              <w:snapToGrid w:val="0"/>
              <w:spacing w:beforeLines="30" w:line="312" w:lineRule="auto"/>
              <w:jc w:val="center"/>
              <w:rPr>
                <w:sz w:val="24"/>
              </w:rPr>
            </w:pPr>
          </w:p>
        </w:tc>
        <w:tc>
          <w:tcPr>
            <w:tcW w:w="888" w:type="dxa"/>
            <w:tcBorders>
              <w:right w:val="single" w:color="auto" w:sz="4" w:space="0"/>
            </w:tcBorders>
            <w:vAlign w:val="center"/>
          </w:tcPr>
          <w:p>
            <w:pPr>
              <w:snapToGrid w:val="0"/>
              <w:spacing w:beforeLines="30" w:line="312" w:lineRule="auto"/>
              <w:jc w:val="center"/>
              <w:rPr>
                <w:sz w:val="24"/>
              </w:rPr>
            </w:pPr>
          </w:p>
        </w:tc>
        <w:tc>
          <w:tcPr>
            <w:tcW w:w="888" w:type="dxa"/>
            <w:tcBorders>
              <w:left w:val="single" w:color="auto" w:sz="4" w:space="0"/>
            </w:tcBorders>
            <w:vAlign w:val="center"/>
          </w:tcPr>
          <w:p>
            <w:pPr>
              <w:snapToGrid w:val="0"/>
              <w:spacing w:beforeLines="30" w:line="312" w:lineRule="auto"/>
              <w:jc w:val="center"/>
              <w:rPr>
                <w:sz w:val="24"/>
              </w:rPr>
            </w:pPr>
          </w:p>
        </w:tc>
        <w:tc>
          <w:tcPr>
            <w:tcW w:w="888" w:type="dxa"/>
            <w:vAlign w:val="center"/>
          </w:tcPr>
          <w:p>
            <w:pPr>
              <w:snapToGrid w:val="0"/>
              <w:spacing w:beforeLines="30" w:line="312" w:lineRule="auto"/>
              <w:jc w:val="center"/>
              <w:rPr>
                <w:sz w:val="24"/>
              </w:rPr>
            </w:pPr>
          </w:p>
        </w:tc>
        <w:tc>
          <w:tcPr>
            <w:tcW w:w="888" w:type="dxa"/>
            <w:vAlign w:val="center"/>
          </w:tcPr>
          <w:p>
            <w:pPr>
              <w:snapToGrid w:val="0"/>
              <w:spacing w:beforeLines="30" w:line="312" w:lineRule="auto"/>
              <w:jc w:val="center"/>
              <w:rPr>
                <w:sz w:val="24"/>
              </w:rPr>
            </w:pPr>
          </w:p>
        </w:tc>
        <w:tc>
          <w:tcPr>
            <w:tcW w:w="888" w:type="dxa"/>
            <w:vAlign w:val="center"/>
          </w:tcPr>
          <w:p>
            <w:pPr>
              <w:snapToGrid w:val="0"/>
              <w:spacing w:beforeLines="30" w:line="312" w:lineRule="auto"/>
              <w:jc w:val="center"/>
              <w:rPr>
                <w:sz w:val="24"/>
              </w:rPr>
            </w:pPr>
          </w:p>
        </w:tc>
        <w:tc>
          <w:tcPr>
            <w:tcW w:w="1644" w:type="dxa"/>
            <w:tcBorders>
              <w:left w:val="single" w:color="auto" w:sz="4" w:space="0"/>
            </w:tcBorders>
            <w:vAlign w:val="center"/>
          </w:tcPr>
          <w:p>
            <w:pPr>
              <w:snapToGrid w:val="0"/>
              <w:spacing w:beforeLines="30" w:line="312" w:lineRule="auto"/>
              <w:jc w:val="center"/>
              <w:rPr>
                <w:sz w:val="24"/>
              </w:rPr>
            </w:pPr>
          </w:p>
        </w:tc>
        <w:tc>
          <w:tcPr>
            <w:tcW w:w="2143" w:type="dxa"/>
            <w:tcBorders>
              <w:left w:val="single" w:color="auto" w:sz="4" w:space="0"/>
            </w:tcBorders>
            <w:vAlign w:val="center"/>
          </w:tcPr>
          <w:p>
            <w:pPr>
              <w:snapToGrid w:val="0"/>
              <w:spacing w:beforeLines="30" w:line="312" w:lineRule="auto"/>
              <w:jc w:val="center"/>
              <w:rPr>
                <w:sz w:val="24"/>
              </w:rPr>
            </w:pPr>
          </w:p>
        </w:tc>
        <w:tc>
          <w:tcPr>
            <w:tcW w:w="1316" w:type="dxa"/>
            <w:tcBorders>
              <w:left w:val="single" w:color="auto" w:sz="4" w:space="0"/>
            </w:tcBorders>
            <w:vAlign w:val="center"/>
          </w:tcPr>
          <w:p>
            <w:pPr>
              <w:snapToGrid w:val="0"/>
              <w:spacing w:beforeLines="30" w:line="312" w:lineRule="auto"/>
              <w:jc w:val="center"/>
              <w:rPr>
                <w:sz w:val="24"/>
              </w:rPr>
            </w:pPr>
          </w:p>
        </w:tc>
        <w:tc>
          <w:tcPr>
            <w:tcW w:w="1800" w:type="dxa"/>
            <w:tcBorders>
              <w:left w:val="single" w:color="auto" w:sz="4" w:space="0"/>
            </w:tcBorders>
            <w:vAlign w:val="center"/>
          </w:tcPr>
          <w:p>
            <w:pPr>
              <w:snapToGrid w:val="0"/>
              <w:spacing w:beforeLines="30" w:line="312" w:lineRule="auto"/>
              <w:jc w:val="center"/>
              <w:rPr>
                <w:sz w:val="24"/>
              </w:rPr>
            </w:pPr>
          </w:p>
        </w:tc>
        <w:tc>
          <w:tcPr>
            <w:tcW w:w="914" w:type="dxa"/>
            <w:tcBorders>
              <w:left w:val="single" w:color="auto" w:sz="4" w:space="0"/>
            </w:tcBorders>
            <w:vAlign w:val="center"/>
          </w:tcPr>
          <w:p>
            <w:pPr>
              <w:snapToGrid w:val="0"/>
              <w:spacing w:beforeLines="30" w:line="312" w:lineRule="auto"/>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75" w:hRule="exact"/>
          <w:jc w:val="center"/>
        </w:trPr>
        <w:tc>
          <w:tcPr>
            <w:tcW w:w="501" w:type="dxa"/>
            <w:vAlign w:val="center"/>
          </w:tcPr>
          <w:p>
            <w:pPr>
              <w:snapToGrid w:val="0"/>
              <w:spacing w:beforeLines="30" w:line="312" w:lineRule="auto"/>
              <w:jc w:val="center"/>
              <w:rPr>
                <w:sz w:val="24"/>
              </w:rPr>
            </w:pPr>
            <w:r>
              <w:rPr>
                <w:sz w:val="24"/>
              </w:rPr>
              <w:t>7</w:t>
            </w:r>
          </w:p>
        </w:tc>
        <w:tc>
          <w:tcPr>
            <w:tcW w:w="1360" w:type="dxa"/>
            <w:vAlign w:val="center"/>
          </w:tcPr>
          <w:p>
            <w:pPr>
              <w:snapToGrid w:val="0"/>
              <w:spacing w:beforeLines="30" w:line="312" w:lineRule="auto"/>
              <w:jc w:val="center"/>
              <w:rPr>
                <w:sz w:val="24"/>
              </w:rPr>
            </w:pPr>
          </w:p>
        </w:tc>
        <w:tc>
          <w:tcPr>
            <w:tcW w:w="888" w:type="dxa"/>
            <w:tcBorders>
              <w:right w:val="single" w:color="auto" w:sz="4" w:space="0"/>
            </w:tcBorders>
            <w:vAlign w:val="center"/>
          </w:tcPr>
          <w:p>
            <w:pPr>
              <w:snapToGrid w:val="0"/>
              <w:spacing w:beforeLines="30" w:line="312" w:lineRule="auto"/>
              <w:jc w:val="center"/>
              <w:rPr>
                <w:sz w:val="24"/>
              </w:rPr>
            </w:pPr>
          </w:p>
        </w:tc>
        <w:tc>
          <w:tcPr>
            <w:tcW w:w="888" w:type="dxa"/>
            <w:tcBorders>
              <w:left w:val="single" w:color="auto" w:sz="4" w:space="0"/>
            </w:tcBorders>
            <w:vAlign w:val="center"/>
          </w:tcPr>
          <w:p>
            <w:pPr>
              <w:snapToGrid w:val="0"/>
              <w:spacing w:beforeLines="30" w:line="312" w:lineRule="auto"/>
              <w:jc w:val="center"/>
              <w:rPr>
                <w:sz w:val="24"/>
              </w:rPr>
            </w:pPr>
          </w:p>
        </w:tc>
        <w:tc>
          <w:tcPr>
            <w:tcW w:w="888" w:type="dxa"/>
            <w:vAlign w:val="center"/>
          </w:tcPr>
          <w:p>
            <w:pPr>
              <w:snapToGrid w:val="0"/>
              <w:spacing w:beforeLines="30" w:line="312" w:lineRule="auto"/>
              <w:jc w:val="center"/>
              <w:rPr>
                <w:sz w:val="24"/>
              </w:rPr>
            </w:pPr>
          </w:p>
        </w:tc>
        <w:tc>
          <w:tcPr>
            <w:tcW w:w="888" w:type="dxa"/>
            <w:vAlign w:val="center"/>
          </w:tcPr>
          <w:p>
            <w:pPr>
              <w:snapToGrid w:val="0"/>
              <w:spacing w:beforeLines="30" w:line="312" w:lineRule="auto"/>
              <w:jc w:val="center"/>
              <w:rPr>
                <w:sz w:val="24"/>
              </w:rPr>
            </w:pPr>
          </w:p>
        </w:tc>
        <w:tc>
          <w:tcPr>
            <w:tcW w:w="888" w:type="dxa"/>
            <w:vAlign w:val="center"/>
          </w:tcPr>
          <w:p>
            <w:pPr>
              <w:snapToGrid w:val="0"/>
              <w:spacing w:beforeLines="30" w:line="312" w:lineRule="auto"/>
              <w:jc w:val="center"/>
              <w:rPr>
                <w:sz w:val="24"/>
              </w:rPr>
            </w:pPr>
          </w:p>
        </w:tc>
        <w:tc>
          <w:tcPr>
            <w:tcW w:w="1644" w:type="dxa"/>
            <w:tcBorders>
              <w:left w:val="single" w:color="auto" w:sz="4" w:space="0"/>
            </w:tcBorders>
            <w:vAlign w:val="center"/>
          </w:tcPr>
          <w:p>
            <w:pPr>
              <w:snapToGrid w:val="0"/>
              <w:spacing w:beforeLines="30" w:line="312" w:lineRule="auto"/>
              <w:jc w:val="center"/>
              <w:rPr>
                <w:sz w:val="24"/>
              </w:rPr>
            </w:pPr>
          </w:p>
        </w:tc>
        <w:tc>
          <w:tcPr>
            <w:tcW w:w="2143" w:type="dxa"/>
            <w:tcBorders>
              <w:left w:val="single" w:color="auto" w:sz="4" w:space="0"/>
            </w:tcBorders>
            <w:vAlign w:val="center"/>
          </w:tcPr>
          <w:p>
            <w:pPr>
              <w:snapToGrid w:val="0"/>
              <w:spacing w:beforeLines="30" w:line="312" w:lineRule="auto"/>
              <w:jc w:val="center"/>
              <w:rPr>
                <w:sz w:val="24"/>
              </w:rPr>
            </w:pPr>
          </w:p>
        </w:tc>
        <w:tc>
          <w:tcPr>
            <w:tcW w:w="1316" w:type="dxa"/>
            <w:tcBorders>
              <w:left w:val="single" w:color="auto" w:sz="4" w:space="0"/>
            </w:tcBorders>
            <w:vAlign w:val="center"/>
          </w:tcPr>
          <w:p>
            <w:pPr>
              <w:snapToGrid w:val="0"/>
              <w:spacing w:beforeLines="30" w:line="312" w:lineRule="auto"/>
              <w:jc w:val="center"/>
              <w:rPr>
                <w:sz w:val="24"/>
              </w:rPr>
            </w:pPr>
          </w:p>
        </w:tc>
        <w:tc>
          <w:tcPr>
            <w:tcW w:w="1800" w:type="dxa"/>
            <w:tcBorders>
              <w:left w:val="single" w:color="auto" w:sz="4" w:space="0"/>
            </w:tcBorders>
            <w:vAlign w:val="center"/>
          </w:tcPr>
          <w:p>
            <w:pPr>
              <w:snapToGrid w:val="0"/>
              <w:spacing w:beforeLines="30" w:line="312" w:lineRule="auto"/>
              <w:jc w:val="center"/>
              <w:rPr>
                <w:sz w:val="24"/>
              </w:rPr>
            </w:pPr>
          </w:p>
        </w:tc>
        <w:tc>
          <w:tcPr>
            <w:tcW w:w="914" w:type="dxa"/>
            <w:tcBorders>
              <w:left w:val="single" w:color="auto" w:sz="4" w:space="0"/>
            </w:tcBorders>
            <w:vAlign w:val="center"/>
          </w:tcPr>
          <w:p>
            <w:pPr>
              <w:snapToGrid w:val="0"/>
              <w:spacing w:beforeLines="30" w:line="312" w:lineRule="auto"/>
              <w:jc w:val="center"/>
              <w:rPr>
                <w:sz w:val="24"/>
              </w:rPr>
            </w:pPr>
          </w:p>
        </w:tc>
      </w:tr>
    </w:tbl>
    <w:p>
      <w:pPr>
        <w:rPr>
          <w:rFonts w:ascii="仿宋_GB2312" w:hAnsi="仿宋" w:eastAsia="仿宋_GB2312"/>
          <w:sz w:val="32"/>
          <w:szCs w:val="32"/>
        </w:rPr>
      </w:pPr>
      <w:r>
        <w:rPr>
          <w:rFonts w:hint="eastAsia" w:ascii="仿宋_GB2312" w:hAnsi="仿宋" w:eastAsia="仿宋_GB2312"/>
          <w:sz w:val="32"/>
          <w:szCs w:val="32"/>
        </w:rPr>
        <w:t>村（居）负责人签字：</w:t>
      </w:r>
      <w:r>
        <w:rPr>
          <w:rFonts w:hint="eastAsia" w:ascii="仿宋_GB2312" w:hAnsi="仿宋" w:eastAsia="仿宋_GB2312"/>
          <w:sz w:val="32"/>
          <w:szCs w:val="32"/>
        </w:rPr>
        <w:br w:type="page"/>
      </w:r>
    </w:p>
    <w:p>
      <w:pPr>
        <w:snapToGrid w:val="0"/>
        <w:spacing w:line="360" w:lineRule="auto"/>
        <w:rPr>
          <w:rFonts w:hint="eastAsia" w:ascii="仿宋_GB2312" w:hAnsi="仿宋_GB2312" w:eastAsia="仿宋_GB2312" w:cs="仿宋_GB2312"/>
          <w:sz w:val="32"/>
        </w:rPr>
      </w:pPr>
      <w:r>
        <w:rPr>
          <w:rFonts w:hint="eastAsia" w:ascii="仿宋_GB2312" w:hAnsi="仿宋_GB2312" w:eastAsia="仿宋_GB2312" w:cs="仿宋_GB2312"/>
          <w:sz w:val="32"/>
        </w:rPr>
        <w:t>附件3</w:t>
      </w:r>
    </w:p>
    <w:p>
      <w:pPr>
        <w:snapToGrid w:val="0"/>
        <w:spacing w:line="700" w:lineRule="exact"/>
        <w:jc w:val="center"/>
        <w:rPr>
          <w:rFonts w:eastAsia="方正小标宋简体"/>
          <w:sz w:val="44"/>
        </w:rPr>
      </w:pPr>
      <w:r>
        <w:rPr>
          <w:rFonts w:hint="eastAsia" w:eastAsia="方正小标宋简体"/>
          <w:sz w:val="44"/>
        </w:rPr>
        <w:t>稷下街道“散乱污”企业排查整治台账</w:t>
      </w:r>
    </w:p>
    <w:p>
      <w:pPr>
        <w:autoSpaceDE w:val="0"/>
        <w:autoSpaceDN w:val="0"/>
        <w:adjustRightInd w:val="0"/>
        <w:spacing w:line="600" w:lineRule="exact"/>
        <w:jc w:val="left"/>
        <w:rPr>
          <w:sz w:val="24"/>
          <w:szCs w:val="32"/>
        </w:rPr>
      </w:pPr>
      <w:r>
        <w:rPr>
          <w:rFonts w:hint="eastAsia"/>
          <w:sz w:val="24"/>
          <w:szCs w:val="32"/>
        </w:rPr>
        <w:t>稷下街道</w:t>
      </w:r>
      <w:r>
        <w:rPr>
          <w:rFonts w:hint="eastAsia"/>
          <w:sz w:val="24"/>
          <w:szCs w:val="32"/>
          <w:u w:val="single"/>
        </w:rPr>
        <w:t xml:space="preserve">       </w:t>
      </w:r>
      <w:r>
        <w:rPr>
          <w:rFonts w:hint="eastAsia"/>
          <w:sz w:val="24"/>
          <w:szCs w:val="32"/>
        </w:rPr>
        <w:t xml:space="preserve">村（社区）（盖章）                                            村（居）排查时间：2021年5月   日 </w:t>
      </w:r>
    </w:p>
    <w:tbl>
      <w:tblPr>
        <w:tblStyle w:val="16"/>
        <w:tblW w:w="1415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59"/>
        <w:gridCol w:w="813"/>
        <w:gridCol w:w="738"/>
        <w:gridCol w:w="783"/>
        <w:gridCol w:w="691"/>
        <w:gridCol w:w="663"/>
        <w:gridCol w:w="1142"/>
        <w:gridCol w:w="1028"/>
        <w:gridCol w:w="995"/>
        <w:gridCol w:w="832"/>
        <w:gridCol w:w="786"/>
        <w:gridCol w:w="1599"/>
        <w:gridCol w:w="1387"/>
        <w:gridCol w:w="1469"/>
        <w:gridCol w:w="8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3" w:hRule="exact"/>
          <w:jc w:val="center"/>
        </w:trPr>
        <w:tc>
          <w:tcPr>
            <w:tcW w:w="359" w:type="dxa"/>
            <w:vMerge w:val="restart"/>
            <w:vAlign w:val="center"/>
          </w:tcPr>
          <w:p>
            <w:pPr>
              <w:snapToGrid w:val="0"/>
              <w:spacing w:beforeLines="30" w:line="276" w:lineRule="auto"/>
              <w:ind w:left="-105" w:leftChars="-50" w:right="-105" w:rightChars="-50"/>
              <w:jc w:val="center"/>
              <w:rPr>
                <w:rFonts w:eastAsia="黑体"/>
                <w:sz w:val="22"/>
                <w:szCs w:val="22"/>
              </w:rPr>
            </w:pPr>
            <w:r>
              <w:rPr>
                <w:rFonts w:hint="eastAsia" w:hAnsi="黑体" w:eastAsia="黑体"/>
                <w:sz w:val="22"/>
                <w:szCs w:val="22"/>
              </w:rPr>
              <w:t>序号</w:t>
            </w:r>
          </w:p>
        </w:tc>
        <w:tc>
          <w:tcPr>
            <w:tcW w:w="813" w:type="dxa"/>
            <w:vMerge w:val="restart"/>
            <w:vAlign w:val="center"/>
          </w:tcPr>
          <w:p>
            <w:pPr>
              <w:snapToGrid w:val="0"/>
              <w:spacing w:beforeLines="30" w:line="276" w:lineRule="auto"/>
              <w:jc w:val="center"/>
              <w:rPr>
                <w:rFonts w:eastAsia="黑体"/>
                <w:sz w:val="22"/>
                <w:szCs w:val="22"/>
              </w:rPr>
            </w:pPr>
            <w:r>
              <w:rPr>
                <w:rFonts w:hint="eastAsia" w:hAnsi="黑体" w:eastAsia="黑体"/>
                <w:sz w:val="22"/>
                <w:szCs w:val="22"/>
              </w:rPr>
              <w:t>企业（业户）名称</w:t>
            </w:r>
          </w:p>
        </w:tc>
        <w:tc>
          <w:tcPr>
            <w:tcW w:w="738" w:type="dxa"/>
            <w:vMerge w:val="restart"/>
            <w:vAlign w:val="center"/>
          </w:tcPr>
          <w:p>
            <w:pPr>
              <w:snapToGrid w:val="0"/>
              <w:spacing w:beforeLines="30" w:line="276" w:lineRule="auto"/>
              <w:jc w:val="center"/>
              <w:rPr>
                <w:rFonts w:eastAsia="黑体"/>
                <w:sz w:val="22"/>
                <w:szCs w:val="22"/>
              </w:rPr>
            </w:pPr>
            <w:r>
              <w:rPr>
                <w:rFonts w:hint="eastAsia" w:eastAsia="黑体"/>
                <w:sz w:val="22"/>
                <w:szCs w:val="22"/>
              </w:rPr>
              <w:t>是否存在问题</w:t>
            </w:r>
          </w:p>
        </w:tc>
        <w:tc>
          <w:tcPr>
            <w:tcW w:w="6920" w:type="dxa"/>
            <w:gridSpan w:val="8"/>
            <w:tcBorders>
              <w:bottom w:val="single" w:color="auto" w:sz="4" w:space="0"/>
            </w:tcBorders>
            <w:vAlign w:val="center"/>
          </w:tcPr>
          <w:p>
            <w:pPr>
              <w:snapToGrid w:val="0"/>
              <w:jc w:val="center"/>
              <w:rPr>
                <w:rFonts w:hAnsi="黑体" w:eastAsia="黑体"/>
                <w:sz w:val="22"/>
                <w:szCs w:val="22"/>
              </w:rPr>
            </w:pPr>
            <w:r>
              <w:rPr>
                <w:rFonts w:hint="eastAsia" w:hAnsi="黑体" w:eastAsia="黑体"/>
                <w:sz w:val="22"/>
                <w:szCs w:val="22"/>
              </w:rPr>
              <w:t>问题类别（在相应情形中打</w:t>
            </w:r>
            <w:r>
              <w:rPr>
                <w:rFonts w:eastAsia="黑体"/>
                <w:sz w:val="22"/>
                <w:szCs w:val="22"/>
              </w:rPr>
              <w:t>“√”</w:t>
            </w:r>
            <w:r>
              <w:rPr>
                <w:rFonts w:hint="eastAsia" w:hAnsi="黑体" w:eastAsia="黑体"/>
                <w:sz w:val="22"/>
                <w:szCs w:val="22"/>
              </w:rPr>
              <w:t>）</w:t>
            </w:r>
          </w:p>
        </w:tc>
        <w:tc>
          <w:tcPr>
            <w:tcW w:w="1599" w:type="dxa"/>
            <w:vMerge w:val="restart"/>
            <w:vAlign w:val="center"/>
          </w:tcPr>
          <w:p>
            <w:pPr>
              <w:snapToGrid w:val="0"/>
              <w:jc w:val="center"/>
              <w:rPr>
                <w:rFonts w:hAnsi="黑体" w:eastAsia="黑体"/>
                <w:sz w:val="22"/>
                <w:szCs w:val="22"/>
              </w:rPr>
            </w:pPr>
            <w:r>
              <w:rPr>
                <w:rFonts w:hint="eastAsia" w:hAnsi="黑体" w:eastAsia="黑体"/>
                <w:sz w:val="22"/>
                <w:szCs w:val="22"/>
              </w:rPr>
              <w:t>处理措施</w:t>
            </w:r>
          </w:p>
        </w:tc>
        <w:tc>
          <w:tcPr>
            <w:tcW w:w="1387" w:type="dxa"/>
            <w:vMerge w:val="restart"/>
            <w:vAlign w:val="center"/>
          </w:tcPr>
          <w:p>
            <w:pPr>
              <w:snapToGrid w:val="0"/>
              <w:jc w:val="center"/>
              <w:rPr>
                <w:rFonts w:hAnsi="黑体" w:eastAsia="黑体"/>
                <w:sz w:val="22"/>
                <w:szCs w:val="22"/>
              </w:rPr>
            </w:pPr>
            <w:r>
              <w:rPr>
                <w:rFonts w:hint="eastAsia" w:hAnsi="黑体" w:eastAsia="黑体"/>
                <w:sz w:val="22"/>
                <w:szCs w:val="22"/>
              </w:rPr>
              <w:t>业户负责人确认签字</w:t>
            </w:r>
          </w:p>
        </w:tc>
        <w:tc>
          <w:tcPr>
            <w:tcW w:w="1469" w:type="dxa"/>
            <w:vMerge w:val="restart"/>
            <w:vAlign w:val="center"/>
          </w:tcPr>
          <w:p>
            <w:pPr>
              <w:snapToGrid w:val="0"/>
              <w:jc w:val="center"/>
              <w:rPr>
                <w:rFonts w:hAnsi="黑体" w:eastAsia="黑体"/>
                <w:sz w:val="22"/>
                <w:szCs w:val="22"/>
              </w:rPr>
            </w:pPr>
            <w:r>
              <w:rPr>
                <w:rFonts w:hint="eastAsia" w:hAnsi="黑体" w:eastAsia="黑体"/>
                <w:sz w:val="22"/>
                <w:szCs w:val="22"/>
              </w:rPr>
              <w:t>部门核查</w:t>
            </w:r>
          </w:p>
          <w:p>
            <w:pPr>
              <w:snapToGrid w:val="0"/>
              <w:jc w:val="center"/>
              <w:rPr>
                <w:rFonts w:hAnsi="黑体" w:eastAsia="黑体"/>
                <w:sz w:val="22"/>
                <w:szCs w:val="22"/>
              </w:rPr>
            </w:pPr>
            <w:r>
              <w:rPr>
                <w:rFonts w:hint="eastAsia" w:hAnsi="黑体" w:eastAsia="黑体"/>
                <w:sz w:val="22"/>
                <w:szCs w:val="22"/>
              </w:rPr>
              <w:t>意见</w:t>
            </w:r>
          </w:p>
        </w:tc>
        <w:tc>
          <w:tcPr>
            <w:tcW w:w="871" w:type="dxa"/>
            <w:vMerge w:val="restart"/>
            <w:vAlign w:val="center"/>
          </w:tcPr>
          <w:p>
            <w:pPr>
              <w:snapToGrid w:val="0"/>
              <w:jc w:val="center"/>
              <w:rPr>
                <w:rFonts w:hAnsi="黑体" w:eastAsia="黑体"/>
                <w:sz w:val="22"/>
                <w:szCs w:val="22"/>
              </w:rPr>
            </w:pPr>
            <w:r>
              <w:rPr>
                <w:rFonts w:hint="eastAsia" w:hAnsi="黑体" w:eastAsia="黑体"/>
                <w:sz w:val="22"/>
                <w:szCs w:val="22"/>
              </w:rPr>
              <w:t>备 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89" w:hRule="exact"/>
          <w:jc w:val="center"/>
        </w:trPr>
        <w:tc>
          <w:tcPr>
            <w:tcW w:w="359" w:type="dxa"/>
            <w:vMerge w:val="continue"/>
            <w:vAlign w:val="center"/>
          </w:tcPr>
          <w:p>
            <w:pPr>
              <w:snapToGrid w:val="0"/>
              <w:spacing w:beforeLines="30" w:line="276" w:lineRule="auto"/>
              <w:jc w:val="center"/>
              <w:rPr>
                <w:rFonts w:eastAsia="黑体"/>
                <w:szCs w:val="21"/>
              </w:rPr>
            </w:pPr>
          </w:p>
        </w:tc>
        <w:tc>
          <w:tcPr>
            <w:tcW w:w="813" w:type="dxa"/>
            <w:vMerge w:val="continue"/>
            <w:vAlign w:val="center"/>
          </w:tcPr>
          <w:p>
            <w:pPr>
              <w:snapToGrid w:val="0"/>
              <w:spacing w:beforeLines="30" w:line="276" w:lineRule="auto"/>
              <w:jc w:val="center"/>
              <w:rPr>
                <w:rFonts w:eastAsia="黑体"/>
                <w:szCs w:val="21"/>
              </w:rPr>
            </w:pPr>
          </w:p>
        </w:tc>
        <w:tc>
          <w:tcPr>
            <w:tcW w:w="738" w:type="dxa"/>
            <w:vMerge w:val="continue"/>
            <w:vAlign w:val="center"/>
          </w:tcPr>
          <w:p>
            <w:pPr>
              <w:snapToGrid w:val="0"/>
              <w:spacing w:beforeLines="30" w:line="276" w:lineRule="auto"/>
              <w:jc w:val="center"/>
              <w:rPr>
                <w:rFonts w:eastAsia="黑体"/>
                <w:szCs w:val="21"/>
              </w:rPr>
            </w:pPr>
          </w:p>
        </w:tc>
        <w:tc>
          <w:tcPr>
            <w:tcW w:w="783" w:type="dxa"/>
            <w:tcBorders>
              <w:top w:val="single" w:color="auto" w:sz="4" w:space="0"/>
              <w:right w:val="single" w:color="auto" w:sz="4" w:space="0"/>
            </w:tcBorders>
            <w:vAlign w:val="center"/>
          </w:tcPr>
          <w:p>
            <w:pPr>
              <w:snapToGrid w:val="0"/>
              <w:jc w:val="center"/>
              <w:rPr>
                <w:rFonts w:eastAsia="黑体"/>
                <w:sz w:val="20"/>
                <w:szCs w:val="21"/>
              </w:rPr>
            </w:pPr>
            <w:r>
              <w:rPr>
                <w:rFonts w:hint="eastAsia" w:hAnsi="黑体" w:eastAsia="黑体"/>
                <w:sz w:val="20"/>
                <w:szCs w:val="21"/>
              </w:rPr>
              <w:t>不符合规划</w:t>
            </w:r>
          </w:p>
        </w:tc>
        <w:tc>
          <w:tcPr>
            <w:tcW w:w="691" w:type="dxa"/>
            <w:tcBorders>
              <w:top w:val="single" w:color="auto" w:sz="4" w:space="0"/>
              <w:left w:val="single" w:color="auto" w:sz="4" w:space="0"/>
            </w:tcBorders>
            <w:vAlign w:val="center"/>
          </w:tcPr>
          <w:p>
            <w:pPr>
              <w:snapToGrid w:val="0"/>
              <w:jc w:val="center"/>
              <w:rPr>
                <w:rFonts w:eastAsia="黑体"/>
                <w:sz w:val="20"/>
                <w:szCs w:val="21"/>
              </w:rPr>
            </w:pPr>
            <w:r>
              <w:rPr>
                <w:rFonts w:hint="eastAsia" w:hAnsi="黑体" w:eastAsia="黑体"/>
                <w:sz w:val="20"/>
                <w:szCs w:val="21"/>
              </w:rPr>
              <w:t>不符合产业政策</w:t>
            </w:r>
          </w:p>
        </w:tc>
        <w:tc>
          <w:tcPr>
            <w:tcW w:w="663" w:type="dxa"/>
            <w:tcBorders>
              <w:top w:val="single" w:color="auto" w:sz="4" w:space="0"/>
            </w:tcBorders>
            <w:vAlign w:val="center"/>
          </w:tcPr>
          <w:p>
            <w:pPr>
              <w:snapToGrid w:val="0"/>
              <w:jc w:val="center"/>
              <w:rPr>
                <w:rFonts w:eastAsia="黑体"/>
                <w:sz w:val="20"/>
                <w:szCs w:val="21"/>
              </w:rPr>
            </w:pPr>
            <w:r>
              <w:rPr>
                <w:rFonts w:hint="eastAsia" w:hAnsi="黑体" w:eastAsia="黑体"/>
                <w:sz w:val="20"/>
                <w:szCs w:val="21"/>
              </w:rPr>
              <w:t>手续</w:t>
            </w:r>
          </w:p>
          <w:p>
            <w:pPr>
              <w:snapToGrid w:val="0"/>
              <w:jc w:val="center"/>
              <w:rPr>
                <w:rFonts w:eastAsia="黑体"/>
                <w:sz w:val="20"/>
                <w:szCs w:val="21"/>
              </w:rPr>
            </w:pPr>
            <w:r>
              <w:rPr>
                <w:rFonts w:hint="eastAsia" w:hAnsi="黑体" w:eastAsia="黑体"/>
                <w:sz w:val="20"/>
                <w:szCs w:val="21"/>
              </w:rPr>
              <w:t>不全</w:t>
            </w:r>
          </w:p>
        </w:tc>
        <w:tc>
          <w:tcPr>
            <w:tcW w:w="1142" w:type="dxa"/>
            <w:tcBorders>
              <w:top w:val="single" w:color="auto" w:sz="4" w:space="0"/>
            </w:tcBorders>
            <w:vAlign w:val="center"/>
          </w:tcPr>
          <w:p>
            <w:pPr>
              <w:snapToGrid w:val="0"/>
              <w:jc w:val="center"/>
              <w:rPr>
                <w:rFonts w:eastAsia="黑体"/>
                <w:sz w:val="20"/>
                <w:szCs w:val="21"/>
              </w:rPr>
            </w:pPr>
            <w:r>
              <w:rPr>
                <w:rFonts w:hint="eastAsia" w:hAnsi="黑体" w:eastAsia="黑体"/>
                <w:sz w:val="20"/>
                <w:szCs w:val="21"/>
              </w:rPr>
              <w:t>无治污设施，污染物不能达标排放</w:t>
            </w:r>
          </w:p>
        </w:tc>
        <w:tc>
          <w:tcPr>
            <w:tcW w:w="1028" w:type="dxa"/>
            <w:tcBorders>
              <w:top w:val="single" w:color="auto" w:sz="4" w:space="0"/>
            </w:tcBorders>
            <w:vAlign w:val="center"/>
          </w:tcPr>
          <w:p>
            <w:pPr>
              <w:snapToGrid w:val="0"/>
              <w:jc w:val="center"/>
              <w:rPr>
                <w:rFonts w:eastAsia="黑体"/>
                <w:sz w:val="20"/>
                <w:szCs w:val="21"/>
              </w:rPr>
            </w:pPr>
            <w:r>
              <w:rPr>
                <w:rFonts w:hint="eastAsia" w:hAnsi="黑体" w:eastAsia="黑体"/>
                <w:sz w:val="20"/>
                <w:szCs w:val="21"/>
              </w:rPr>
              <w:t>直燃煤、环境信访投诉较多</w:t>
            </w:r>
          </w:p>
        </w:tc>
        <w:tc>
          <w:tcPr>
            <w:tcW w:w="995" w:type="dxa"/>
            <w:tcBorders>
              <w:top w:val="single" w:color="auto" w:sz="4" w:space="0"/>
              <w:right w:val="single" w:color="auto" w:sz="4" w:space="0"/>
            </w:tcBorders>
            <w:vAlign w:val="center"/>
          </w:tcPr>
          <w:p>
            <w:pPr>
              <w:snapToGrid w:val="0"/>
              <w:jc w:val="center"/>
              <w:rPr>
                <w:rFonts w:eastAsia="黑体"/>
                <w:sz w:val="20"/>
                <w:szCs w:val="21"/>
              </w:rPr>
            </w:pPr>
            <w:r>
              <w:rPr>
                <w:rFonts w:hint="eastAsia" w:hAnsi="黑体" w:eastAsia="黑体"/>
                <w:sz w:val="20"/>
                <w:szCs w:val="21"/>
              </w:rPr>
              <w:t>存在重大安全隐患</w:t>
            </w:r>
          </w:p>
        </w:tc>
        <w:tc>
          <w:tcPr>
            <w:tcW w:w="832" w:type="dxa"/>
            <w:tcBorders>
              <w:top w:val="single" w:color="auto" w:sz="4" w:space="0"/>
              <w:left w:val="single" w:color="auto" w:sz="4" w:space="0"/>
            </w:tcBorders>
            <w:vAlign w:val="center"/>
          </w:tcPr>
          <w:p>
            <w:pPr>
              <w:snapToGrid w:val="0"/>
              <w:jc w:val="center"/>
              <w:rPr>
                <w:rFonts w:eastAsia="黑体"/>
                <w:sz w:val="20"/>
                <w:szCs w:val="21"/>
              </w:rPr>
            </w:pPr>
            <w:r>
              <w:rPr>
                <w:rFonts w:hint="eastAsia" w:hAnsi="黑体" w:eastAsia="黑体"/>
                <w:sz w:val="20"/>
                <w:szCs w:val="21"/>
              </w:rPr>
              <w:t>超范围经营</w:t>
            </w:r>
          </w:p>
        </w:tc>
        <w:tc>
          <w:tcPr>
            <w:tcW w:w="786" w:type="dxa"/>
            <w:tcBorders>
              <w:top w:val="single" w:color="auto" w:sz="4" w:space="0"/>
              <w:left w:val="single" w:color="auto" w:sz="4" w:space="0"/>
            </w:tcBorders>
            <w:vAlign w:val="center"/>
          </w:tcPr>
          <w:p>
            <w:pPr>
              <w:snapToGrid w:val="0"/>
              <w:jc w:val="center"/>
              <w:rPr>
                <w:rFonts w:hAnsi="黑体" w:eastAsia="黑体"/>
                <w:sz w:val="20"/>
                <w:szCs w:val="21"/>
              </w:rPr>
            </w:pPr>
            <w:r>
              <w:rPr>
                <w:rFonts w:hint="eastAsia" w:hAnsi="黑体" w:eastAsia="黑体"/>
                <w:sz w:val="20"/>
                <w:szCs w:val="21"/>
              </w:rPr>
              <w:t>其他</w:t>
            </w:r>
          </w:p>
          <w:p>
            <w:pPr>
              <w:snapToGrid w:val="0"/>
              <w:jc w:val="center"/>
              <w:rPr>
                <w:rFonts w:hAnsi="黑体" w:eastAsia="黑体"/>
                <w:sz w:val="20"/>
                <w:szCs w:val="21"/>
              </w:rPr>
            </w:pPr>
            <w:r>
              <w:rPr>
                <w:rFonts w:hint="eastAsia" w:hAnsi="黑体" w:eastAsia="黑体"/>
                <w:sz w:val="20"/>
                <w:szCs w:val="21"/>
              </w:rPr>
              <w:t>（请注明）</w:t>
            </w:r>
          </w:p>
        </w:tc>
        <w:tc>
          <w:tcPr>
            <w:tcW w:w="1599" w:type="dxa"/>
            <w:vMerge w:val="continue"/>
            <w:vAlign w:val="center"/>
          </w:tcPr>
          <w:p>
            <w:pPr>
              <w:snapToGrid w:val="0"/>
              <w:jc w:val="center"/>
              <w:rPr>
                <w:rFonts w:hAnsi="黑体" w:eastAsia="黑体"/>
                <w:sz w:val="20"/>
                <w:szCs w:val="21"/>
              </w:rPr>
            </w:pPr>
          </w:p>
        </w:tc>
        <w:tc>
          <w:tcPr>
            <w:tcW w:w="1387" w:type="dxa"/>
            <w:vMerge w:val="continue"/>
            <w:vAlign w:val="center"/>
          </w:tcPr>
          <w:p>
            <w:pPr>
              <w:snapToGrid w:val="0"/>
              <w:jc w:val="center"/>
              <w:rPr>
                <w:rFonts w:hAnsi="黑体" w:eastAsia="黑体"/>
                <w:sz w:val="20"/>
                <w:szCs w:val="21"/>
              </w:rPr>
            </w:pPr>
          </w:p>
        </w:tc>
        <w:tc>
          <w:tcPr>
            <w:tcW w:w="1469" w:type="dxa"/>
            <w:vMerge w:val="continue"/>
            <w:vAlign w:val="center"/>
          </w:tcPr>
          <w:p>
            <w:pPr>
              <w:snapToGrid w:val="0"/>
              <w:jc w:val="center"/>
              <w:rPr>
                <w:rFonts w:hAnsi="黑体" w:eastAsia="黑体"/>
                <w:sz w:val="20"/>
                <w:szCs w:val="21"/>
              </w:rPr>
            </w:pPr>
          </w:p>
        </w:tc>
        <w:tc>
          <w:tcPr>
            <w:tcW w:w="871" w:type="dxa"/>
            <w:vMerge w:val="continue"/>
            <w:vAlign w:val="center"/>
          </w:tcPr>
          <w:p>
            <w:pPr>
              <w:snapToGrid w:val="0"/>
              <w:jc w:val="center"/>
              <w:rPr>
                <w:rFonts w:hAnsi="黑体" w:eastAsia="黑体"/>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8" w:hRule="exact"/>
          <w:jc w:val="center"/>
        </w:trPr>
        <w:tc>
          <w:tcPr>
            <w:tcW w:w="359" w:type="dxa"/>
            <w:vAlign w:val="center"/>
          </w:tcPr>
          <w:p>
            <w:pPr>
              <w:snapToGrid w:val="0"/>
              <w:spacing w:beforeLines="30" w:line="312" w:lineRule="auto"/>
              <w:jc w:val="center"/>
              <w:rPr>
                <w:sz w:val="24"/>
              </w:rPr>
            </w:pPr>
            <w:r>
              <w:rPr>
                <w:sz w:val="24"/>
              </w:rPr>
              <w:t>1</w:t>
            </w:r>
          </w:p>
        </w:tc>
        <w:tc>
          <w:tcPr>
            <w:tcW w:w="813" w:type="dxa"/>
            <w:vAlign w:val="center"/>
          </w:tcPr>
          <w:p>
            <w:pPr>
              <w:snapToGrid w:val="0"/>
              <w:spacing w:beforeLines="30" w:line="312" w:lineRule="auto"/>
              <w:jc w:val="center"/>
              <w:rPr>
                <w:sz w:val="24"/>
              </w:rPr>
            </w:pPr>
          </w:p>
        </w:tc>
        <w:tc>
          <w:tcPr>
            <w:tcW w:w="738" w:type="dxa"/>
            <w:vAlign w:val="center"/>
          </w:tcPr>
          <w:p>
            <w:pPr>
              <w:snapToGrid w:val="0"/>
              <w:spacing w:beforeLines="30" w:line="312" w:lineRule="auto"/>
              <w:jc w:val="center"/>
              <w:rPr>
                <w:sz w:val="24"/>
              </w:rPr>
            </w:pPr>
          </w:p>
        </w:tc>
        <w:tc>
          <w:tcPr>
            <w:tcW w:w="783" w:type="dxa"/>
            <w:tcBorders>
              <w:right w:val="single" w:color="auto" w:sz="4" w:space="0"/>
            </w:tcBorders>
            <w:vAlign w:val="center"/>
          </w:tcPr>
          <w:p>
            <w:pPr>
              <w:snapToGrid w:val="0"/>
              <w:spacing w:beforeLines="30" w:line="312" w:lineRule="auto"/>
              <w:jc w:val="center"/>
              <w:rPr>
                <w:sz w:val="24"/>
              </w:rPr>
            </w:pPr>
          </w:p>
        </w:tc>
        <w:tc>
          <w:tcPr>
            <w:tcW w:w="691" w:type="dxa"/>
            <w:tcBorders>
              <w:left w:val="single" w:color="auto" w:sz="4" w:space="0"/>
            </w:tcBorders>
            <w:vAlign w:val="center"/>
          </w:tcPr>
          <w:p>
            <w:pPr>
              <w:snapToGrid w:val="0"/>
              <w:spacing w:beforeLines="30" w:line="312" w:lineRule="auto"/>
              <w:jc w:val="center"/>
              <w:rPr>
                <w:sz w:val="24"/>
              </w:rPr>
            </w:pPr>
          </w:p>
        </w:tc>
        <w:tc>
          <w:tcPr>
            <w:tcW w:w="663" w:type="dxa"/>
            <w:vAlign w:val="center"/>
          </w:tcPr>
          <w:p>
            <w:pPr>
              <w:snapToGrid w:val="0"/>
              <w:spacing w:beforeLines="30" w:line="312" w:lineRule="auto"/>
              <w:jc w:val="center"/>
              <w:rPr>
                <w:sz w:val="24"/>
              </w:rPr>
            </w:pPr>
          </w:p>
        </w:tc>
        <w:tc>
          <w:tcPr>
            <w:tcW w:w="1142" w:type="dxa"/>
            <w:vAlign w:val="center"/>
          </w:tcPr>
          <w:p>
            <w:pPr>
              <w:snapToGrid w:val="0"/>
              <w:spacing w:beforeLines="30" w:line="312" w:lineRule="auto"/>
              <w:jc w:val="center"/>
              <w:rPr>
                <w:sz w:val="24"/>
              </w:rPr>
            </w:pPr>
          </w:p>
        </w:tc>
        <w:tc>
          <w:tcPr>
            <w:tcW w:w="1028" w:type="dxa"/>
            <w:vAlign w:val="center"/>
          </w:tcPr>
          <w:p>
            <w:pPr>
              <w:snapToGrid w:val="0"/>
              <w:spacing w:beforeLines="30" w:line="312" w:lineRule="auto"/>
              <w:jc w:val="center"/>
              <w:rPr>
                <w:sz w:val="24"/>
              </w:rPr>
            </w:pPr>
          </w:p>
        </w:tc>
        <w:tc>
          <w:tcPr>
            <w:tcW w:w="995" w:type="dxa"/>
            <w:tcBorders>
              <w:right w:val="single" w:color="auto" w:sz="4" w:space="0"/>
            </w:tcBorders>
            <w:vAlign w:val="center"/>
          </w:tcPr>
          <w:p>
            <w:pPr>
              <w:snapToGrid w:val="0"/>
              <w:spacing w:beforeLines="30" w:line="312" w:lineRule="auto"/>
              <w:jc w:val="center"/>
              <w:rPr>
                <w:sz w:val="24"/>
              </w:rPr>
            </w:pPr>
          </w:p>
        </w:tc>
        <w:tc>
          <w:tcPr>
            <w:tcW w:w="832" w:type="dxa"/>
            <w:tcBorders>
              <w:left w:val="single" w:color="auto" w:sz="4" w:space="0"/>
            </w:tcBorders>
            <w:vAlign w:val="center"/>
          </w:tcPr>
          <w:p>
            <w:pPr>
              <w:snapToGrid w:val="0"/>
              <w:spacing w:beforeLines="30" w:line="312" w:lineRule="auto"/>
              <w:jc w:val="center"/>
              <w:rPr>
                <w:sz w:val="24"/>
              </w:rPr>
            </w:pPr>
          </w:p>
        </w:tc>
        <w:tc>
          <w:tcPr>
            <w:tcW w:w="786" w:type="dxa"/>
            <w:tcBorders>
              <w:left w:val="single" w:color="auto" w:sz="4" w:space="0"/>
            </w:tcBorders>
            <w:vAlign w:val="center"/>
          </w:tcPr>
          <w:p>
            <w:pPr>
              <w:snapToGrid w:val="0"/>
              <w:spacing w:beforeLines="30" w:line="312" w:lineRule="auto"/>
              <w:jc w:val="center"/>
              <w:rPr>
                <w:sz w:val="24"/>
              </w:rPr>
            </w:pPr>
          </w:p>
        </w:tc>
        <w:tc>
          <w:tcPr>
            <w:tcW w:w="1599" w:type="dxa"/>
            <w:tcBorders>
              <w:left w:val="single" w:color="auto" w:sz="4" w:space="0"/>
            </w:tcBorders>
            <w:vAlign w:val="center"/>
          </w:tcPr>
          <w:p>
            <w:pPr>
              <w:snapToGrid w:val="0"/>
              <w:spacing w:beforeLines="30" w:line="312" w:lineRule="auto"/>
              <w:jc w:val="center"/>
              <w:rPr>
                <w:sz w:val="24"/>
              </w:rPr>
            </w:pPr>
          </w:p>
        </w:tc>
        <w:tc>
          <w:tcPr>
            <w:tcW w:w="1387" w:type="dxa"/>
            <w:tcBorders>
              <w:left w:val="single" w:color="auto" w:sz="4" w:space="0"/>
            </w:tcBorders>
            <w:vAlign w:val="center"/>
          </w:tcPr>
          <w:p>
            <w:pPr>
              <w:snapToGrid w:val="0"/>
              <w:spacing w:beforeLines="30" w:line="312" w:lineRule="auto"/>
              <w:jc w:val="center"/>
              <w:rPr>
                <w:sz w:val="24"/>
              </w:rPr>
            </w:pPr>
          </w:p>
        </w:tc>
        <w:tc>
          <w:tcPr>
            <w:tcW w:w="1469" w:type="dxa"/>
            <w:tcBorders>
              <w:left w:val="single" w:color="auto" w:sz="4" w:space="0"/>
            </w:tcBorders>
            <w:vAlign w:val="center"/>
          </w:tcPr>
          <w:p>
            <w:pPr>
              <w:snapToGrid w:val="0"/>
              <w:spacing w:beforeLines="30" w:line="312" w:lineRule="auto"/>
              <w:jc w:val="center"/>
              <w:rPr>
                <w:sz w:val="24"/>
              </w:rPr>
            </w:pPr>
          </w:p>
        </w:tc>
        <w:tc>
          <w:tcPr>
            <w:tcW w:w="871" w:type="dxa"/>
            <w:tcBorders>
              <w:left w:val="single" w:color="auto" w:sz="4" w:space="0"/>
            </w:tcBorders>
            <w:vAlign w:val="center"/>
          </w:tcPr>
          <w:p>
            <w:pPr>
              <w:snapToGrid w:val="0"/>
              <w:spacing w:beforeLines="30" w:line="312" w:lineRule="auto"/>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8" w:hRule="exact"/>
          <w:jc w:val="center"/>
        </w:trPr>
        <w:tc>
          <w:tcPr>
            <w:tcW w:w="359" w:type="dxa"/>
            <w:vAlign w:val="center"/>
          </w:tcPr>
          <w:p>
            <w:pPr>
              <w:snapToGrid w:val="0"/>
              <w:spacing w:beforeLines="30" w:line="312" w:lineRule="auto"/>
              <w:jc w:val="center"/>
              <w:rPr>
                <w:sz w:val="24"/>
              </w:rPr>
            </w:pPr>
            <w:r>
              <w:rPr>
                <w:sz w:val="24"/>
              </w:rPr>
              <w:t>2</w:t>
            </w:r>
          </w:p>
        </w:tc>
        <w:tc>
          <w:tcPr>
            <w:tcW w:w="813" w:type="dxa"/>
            <w:vAlign w:val="center"/>
          </w:tcPr>
          <w:p>
            <w:pPr>
              <w:snapToGrid w:val="0"/>
              <w:spacing w:beforeLines="30" w:line="312" w:lineRule="auto"/>
              <w:jc w:val="center"/>
              <w:rPr>
                <w:sz w:val="24"/>
              </w:rPr>
            </w:pPr>
          </w:p>
        </w:tc>
        <w:tc>
          <w:tcPr>
            <w:tcW w:w="738" w:type="dxa"/>
            <w:vAlign w:val="center"/>
          </w:tcPr>
          <w:p>
            <w:pPr>
              <w:snapToGrid w:val="0"/>
              <w:spacing w:beforeLines="30" w:line="312" w:lineRule="auto"/>
              <w:jc w:val="center"/>
              <w:rPr>
                <w:sz w:val="24"/>
              </w:rPr>
            </w:pPr>
          </w:p>
        </w:tc>
        <w:tc>
          <w:tcPr>
            <w:tcW w:w="783" w:type="dxa"/>
            <w:tcBorders>
              <w:right w:val="single" w:color="auto" w:sz="4" w:space="0"/>
            </w:tcBorders>
            <w:vAlign w:val="center"/>
          </w:tcPr>
          <w:p>
            <w:pPr>
              <w:snapToGrid w:val="0"/>
              <w:spacing w:beforeLines="30" w:line="312" w:lineRule="auto"/>
              <w:jc w:val="center"/>
              <w:rPr>
                <w:sz w:val="24"/>
              </w:rPr>
            </w:pPr>
          </w:p>
        </w:tc>
        <w:tc>
          <w:tcPr>
            <w:tcW w:w="691" w:type="dxa"/>
            <w:tcBorders>
              <w:left w:val="single" w:color="auto" w:sz="4" w:space="0"/>
            </w:tcBorders>
            <w:vAlign w:val="center"/>
          </w:tcPr>
          <w:p>
            <w:pPr>
              <w:snapToGrid w:val="0"/>
              <w:spacing w:beforeLines="30" w:line="312" w:lineRule="auto"/>
              <w:jc w:val="center"/>
              <w:rPr>
                <w:sz w:val="24"/>
              </w:rPr>
            </w:pPr>
          </w:p>
        </w:tc>
        <w:tc>
          <w:tcPr>
            <w:tcW w:w="663" w:type="dxa"/>
            <w:vAlign w:val="center"/>
          </w:tcPr>
          <w:p>
            <w:pPr>
              <w:snapToGrid w:val="0"/>
              <w:spacing w:beforeLines="30" w:line="312" w:lineRule="auto"/>
              <w:jc w:val="center"/>
              <w:rPr>
                <w:sz w:val="24"/>
              </w:rPr>
            </w:pPr>
          </w:p>
        </w:tc>
        <w:tc>
          <w:tcPr>
            <w:tcW w:w="1142" w:type="dxa"/>
            <w:vAlign w:val="center"/>
          </w:tcPr>
          <w:p>
            <w:pPr>
              <w:snapToGrid w:val="0"/>
              <w:spacing w:beforeLines="30" w:line="312" w:lineRule="auto"/>
              <w:jc w:val="center"/>
              <w:rPr>
                <w:sz w:val="24"/>
              </w:rPr>
            </w:pPr>
          </w:p>
        </w:tc>
        <w:tc>
          <w:tcPr>
            <w:tcW w:w="1028" w:type="dxa"/>
            <w:vAlign w:val="center"/>
          </w:tcPr>
          <w:p>
            <w:pPr>
              <w:snapToGrid w:val="0"/>
              <w:spacing w:beforeLines="30" w:line="312" w:lineRule="auto"/>
              <w:jc w:val="center"/>
              <w:rPr>
                <w:sz w:val="24"/>
              </w:rPr>
            </w:pPr>
          </w:p>
        </w:tc>
        <w:tc>
          <w:tcPr>
            <w:tcW w:w="995" w:type="dxa"/>
            <w:tcBorders>
              <w:right w:val="single" w:color="auto" w:sz="4" w:space="0"/>
            </w:tcBorders>
            <w:vAlign w:val="center"/>
          </w:tcPr>
          <w:p>
            <w:pPr>
              <w:snapToGrid w:val="0"/>
              <w:spacing w:beforeLines="30" w:line="312" w:lineRule="auto"/>
              <w:jc w:val="center"/>
              <w:rPr>
                <w:sz w:val="24"/>
              </w:rPr>
            </w:pPr>
          </w:p>
        </w:tc>
        <w:tc>
          <w:tcPr>
            <w:tcW w:w="832" w:type="dxa"/>
            <w:tcBorders>
              <w:left w:val="single" w:color="auto" w:sz="4" w:space="0"/>
            </w:tcBorders>
            <w:vAlign w:val="center"/>
          </w:tcPr>
          <w:p>
            <w:pPr>
              <w:snapToGrid w:val="0"/>
              <w:spacing w:beforeLines="30" w:line="312" w:lineRule="auto"/>
              <w:jc w:val="center"/>
              <w:rPr>
                <w:sz w:val="24"/>
              </w:rPr>
            </w:pPr>
          </w:p>
        </w:tc>
        <w:tc>
          <w:tcPr>
            <w:tcW w:w="786" w:type="dxa"/>
            <w:tcBorders>
              <w:left w:val="single" w:color="auto" w:sz="4" w:space="0"/>
            </w:tcBorders>
            <w:vAlign w:val="center"/>
          </w:tcPr>
          <w:p>
            <w:pPr>
              <w:snapToGrid w:val="0"/>
              <w:spacing w:beforeLines="30" w:line="312" w:lineRule="auto"/>
              <w:jc w:val="center"/>
              <w:rPr>
                <w:sz w:val="24"/>
              </w:rPr>
            </w:pPr>
          </w:p>
        </w:tc>
        <w:tc>
          <w:tcPr>
            <w:tcW w:w="1599" w:type="dxa"/>
            <w:tcBorders>
              <w:left w:val="single" w:color="auto" w:sz="4" w:space="0"/>
            </w:tcBorders>
            <w:vAlign w:val="center"/>
          </w:tcPr>
          <w:p>
            <w:pPr>
              <w:snapToGrid w:val="0"/>
              <w:spacing w:beforeLines="30" w:line="312" w:lineRule="auto"/>
              <w:jc w:val="center"/>
              <w:rPr>
                <w:sz w:val="24"/>
              </w:rPr>
            </w:pPr>
          </w:p>
        </w:tc>
        <w:tc>
          <w:tcPr>
            <w:tcW w:w="1387" w:type="dxa"/>
            <w:tcBorders>
              <w:left w:val="single" w:color="auto" w:sz="4" w:space="0"/>
            </w:tcBorders>
            <w:vAlign w:val="center"/>
          </w:tcPr>
          <w:p>
            <w:pPr>
              <w:snapToGrid w:val="0"/>
              <w:spacing w:beforeLines="30" w:line="312" w:lineRule="auto"/>
              <w:jc w:val="center"/>
              <w:rPr>
                <w:sz w:val="24"/>
              </w:rPr>
            </w:pPr>
          </w:p>
        </w:tc>
        <w:tc>
          <w:tcPr>
            <w:tcW w:w="1469" w:type="dxa"/>
            <w:tcBorders>
              <w:left w:val="single" w:color="auto" w:sz="4" w:space="0"/>
            </w:tcBorders>
            <w:vAlign w:val="center"/>
          </w:tcPr>
          <w:p>
            <w:pPr>
              <w:snapToGrid w:val="0"/>
              <w:spacing w:beforeLines="30" w:line="312" w:lineRule="auto"/>
              <w:jc w:val="center"/>
              <w:rPr>
                <w:sz w:val="24"/>
              </w:rPr>
            </w:pPr>
          </w:p>
        </w:tc>
        <w:tc>
          <w:tcPr>
            <w:tcW w:w="871" w:type="dxa"/>
            <w:tcBorders>
              <w:left w:val="single" w:color="auto" w:sz="4" w:space="0"/>
            </w:tcBorders>
            <w:vAlign w:val="center"/>
          </w:tcPr>
          <w:p>
            <w:pPr>
              <w:snapToGrid w:val="0"/>
              <w:spacing w:beforeLines="30" w:line="312" w:lineRule="auto"/>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8" w:hRule="exact"/>
          <w:jc w:val="center"/>
        </w:trPr>
        <w:tc>
          <w:tcPr>
            <w:tcW w:w="359" w:type="dxa"/>
            <w:vAlign w:val="center"/>
          </w:tcPr>
          <w:p>
            <w:pPr>
              <w:snapToGrid w:val="0"/>
              <w:spacing w:beforeLines="30" w:line="312" w:lineRule="auto"/>
              <w:jc w:val="center"/>
              <w:rPr>
                <w:sz w:val="24"/>
              </w:rPr>
            </w:pPr>
            <w:r>
              <w:rPr>
                <w:sz w:val="24"/>
              </w:rPr>
              <w:t>3</w:t>
            </w:r>
          </w:p>
        </w:tc>
        <w:tc>
          <w:tcPr>
            <w:tcW w:w="813" w:type="dxa"/>
            <w:vAlign w:val="center"/>
          </w:tcPr>
          <w:p>
            <w:pPr>
              <w:snapToGrid w:val="0"/>
              <w:spacing w:beforeLines="30" w:line="312" w:lineRule="auto"/>
              <w:jc w:val="center"/>
              <w:rPr>
                <w:sz w:val="24"/>
              </w:rPr>
            </w:pPr>
          </w:p>
        </w:tc>
        <w:tc>
          <w:tcPr>
            <w:tcW w:w="738" w:type="dxa"/>
            <w:vAlign w:val="center"/>
          </w:tcPr>
          <w:p>
            <w:pPr>
              <w:snapToGrid w:val="0"/>
              <w:spacing w:beforeLines="30" w:line="312" w:lineRule="auto"/>
              <w:jc w:val="center"/>
              <w:rPr>
                <w:sz w:val="24"/>
              </w:rPr>
            </w:pPr>
          </w:p>
        </w:tc>
        <w:tc>
          <w:tcPr>
            <w:tcW w:w="783" w:type="dxa"/>
            <w:tcBorders>
              <w:right w:val="single" w:color="auto" w:sz="4" w:space="0"/>
            </w:tcBorders>
            <w:vAlign w:val="center"/>
          </w:tcPr>
          <w:p>
            <w:pPr>
              <w:snapToGrid w:val="0"/>
              <w:spacing w:beforeLines="30" w:line="312" w:lineRule="auto"/>
              <w:jc w:val="center"/>
              <w:rPr>
                <w:sz w:val="24"/>
              </w:rPr>
            </w:pPr>
          </w:p>
        </w:tc>
        <w:tc>
          <w:tcPr>
            <w:tcW w:w="691" w:type="dxa"/>
            <w:tcBorders>
              <w:left w:val="single" w:color="auto" w:sz="4" w:space="0"/>
            </w:tcBorders>
            <w:vAlign w:val="center"/>
          </w:tcPr>
          <w:p>
            <w:pPr>
              <w:snapToGrid w:val="0"/>
              <w:spacing w:beforeLines="30" w:line="312" w:lineRule="auto"/>
              <w:jc w:val="center"/>
              <w:rPr>
                <w:sz w:val="24"/>
              </w:rPr>
            </w:pPr>
          </w:p>
        </w:tc>
        <w:tc>
          <w:tcPr>
            <w:tcW w:w="663" w:type="dxa"/>
            <w:vAlign w:val="center"/>
          </w:tcPr>
          <w:p>
            <w:pPr>
              <w:snapToGrid w:val="0"/>
              <w:spacing w:beforeLines="30" w:line="312" w:lineRule="auto"/>
              <w:jc w:val="center"/>
              <w:rPr>
                <w:sz w:val="24"/>
              </w:rPr>
            </w:pPr>
          </w:p>
        </w:tc>
        <w:tc>
          <w:tcPr>
            <w:tcW w:w="1142" w:type="dxa"/>
            <w:vAlign w:val="center"/>
          </w:tcPr>
          <w:p>
            <w:pPr>
              <w:snapToGrid w:val="0"/>
              <w:spacing w:beforeLines="30" w:line="312" w:lineRule="auto"/>
              <w:jc w:val="center"/>
              <w:rPr>
                <w:sz w:val="24"/>
              </w:rPr>
            </w:pPr>
          </w:p>
        </w:tc>
        <w:tc>
          <w:tcPr>
            <w:tcW w:w="1028" w:type="dxa"/>
            <w:vAlign w:val="center"/>
          </w:tcPr>
          <w:p>
            <w:pPr>
              <w:snapToGrid w:val="0"/>
              <w:spacing w:beforeLines="30" w:line="312" w:lineRule="auto"/>
              <w:jc w:val="center"/>
              <w:rPr>
                <w:sz w:val="24"/>
              </w:rPr>
            </w:pPr>
          </w:p>
        </w:tc>
        <w:tc>
          <w:tcPr>
            <w:tcW w:w="995" w:type="dxa"/>
            <w:tcBorders>
              <w:right w:val="single" w:color="auto" w:sz="4" w:space="0"/>
            </w:tcBorders>
            <w:vAlign w:val="center"/>
          </w:tcPr>
          <w:p>
            <w:pPr>
              <w:snapToGrid w:val="0"/>
              <w:spacing w:beforeLines="30" w:line="312" w:lineRule="auto"/>
              <w:jc w:val="center"/>
              <w:rPr>
                <w:sz w:val="24"/>
              </w:rPr>
            </w:pPr>
          </w:p>
        </w:tc>
        <w:tc>
          <w:tcPr>
            <w:tcW w:w="832" w:type="dxa"/>
            <w:tcBorders>
              <w:left w:val="single" w:color="auto" w:sz="4" w:space="0"/>
            </w:tcBorders>
            <w:vAlign w:val="center"/>
          </w:tcPr>
          <w:p>
            <w:pPr>
              <w:snapToGrid w:val="0"/>
              <w:spacing w:beforeLines="30" w:line="312" w:lineRule="auto"/>
              <w:jc w:val="center"/>
              <w:rPr>
                <w:sz w:val="24"/>
              </w:rPr>
            </w:pPr>
          </w:p>
        </w:tc>
        <w:tc>
          <w:tcPr>
            <w:tcW w:w="786" w:type="dxa"/>
            <w:tcBorders>
              <w:left w:val="single" w:color="auto" w:sz="4" w:space="0"/>
            </w:tcBorders>
            <w:vAlign w:val="center"/>
          </w:tcPr>
          <w:p>
            <w:pPr>
              <w:snapToGrid w:val="0"/>
              <w:spacing w:beforeLines="30" w:line="312" w:lineRule="auto"/>
              <w:jc w:val="center"/>
              <w:rPr>
                <w:sz w:val="24"/>
              </w:rPr>
            </w:pPr>
          </w:p>
        </w:tc>
        <w:tc>
          <w:tcPr>
            <w:tcW w:w="1599" w:type="dxa"/>
            <w:tcBorders>
              <w:left w:val="single" w:color="auto" w:sz="4" w:space="0"/>
            </w:tcBorders>
            <w:vAlign w:val="center"/>
          </w:tcPr>
          <w:p>
            <w:pPr>
              <w:snapToGrid w:val="0"/>
              <w:spacing w:beforeLines="30" w:line="312" w:lineRule="auto"/>
              <w:jc w:val="center"/>
              <w:rPr>
                <w:sz w:val="24"/>
              </w:rPr>
            </w:pPr>
          </w:p>
        </w:tc>
        <w:tc>
          <w:tcPr>
            <w:tcW w:w="1387" w:type="dxa"/>
            <w:tcBorders>
              <w:left w:val="single" w:color="auto" w:sz="4" w:space="0"/>
            </w:tcBorders>
            <w:vAlign w:val="center"/>
          </w:tcPr>
          <w:p>
            <w:pPr>
              <w:snapToGrid w:val="0"/>
              <w:spacing w:beforeLines="30" w:line="312" w:lineRule="auto"/>
              <w:jc w:val="center"/>
              <w:rPr>
                <w:sz w:val="24"/>
              </w:rPr>
            </w:pPr>
          </w:p>
        </w:tc>
        <w:tc>
          <w:tcPr>
            <w:tcW w:w="1469" w:type="dxa"/>
            <w:tcBorders>
              <w:left w:val="single" w:color="auto" w:sz="4" w:space="0"/>
            </w:tcBorders>
            <w:vAlign w:val="center"/>
          </w:tcPr>
          <w:p>
            <w:pPr>
              <w:snapToGrid w:val="0"/>
              <w:spacing w:beforeLines="30" w:line="312" w:lineRule="auto"/>
              <w:jc w:val="center"/>
              <w:rPr>
                <w:sz w:val="24"/>
              </w:rPr>
            </w:pPr>
          </w:p>
        </w:tc>
        <w:tc>
          <w:tcPr>
            <w:tcW w:w="871" w:type="dxa"/>
            <w:tcBorders>
              <w:left w:val="single" w:color="auto" w:sz="4" w:space="0"/>
            </w:tcBorders>
            <w:vAlign w:val="center"/>
          </w:tcPr>
          <w:p>
            <w:pPr>
              <w:snapToGrid w:val="0"/>
              <w:spacing w:beforeLines="30" w:line="312" w:lineRule="auto"/>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8" w:hRule="exact"/>
          <w:jc w:val="center"/>
        </w:trPr>
        <w:tc>
          <w:tcPr>
            <w:tcW w:w="359" w:type="dxa"/>
            <w:vAlign w:val="center"/>
          </w:tcPr>
          <w:p>
            <w:pPr>
              <w:snapToGrid w:val="0"/>
              <w:spacing w:beforeLines="30" w:line="312" w:lineRule="auto"/>
              <w:jc w:val="center"/>
              <w:rPr>
                <w:sz w:val="24"/>
              </w:rPr>
            </w:pPr>
            <w:r>
              <w:rPr>
                <w:sz w:val="24"/>
              </w:rPr>
              <w:t>4</w:t>
            </w:r>
          </w:p>
        </w:tc>
        <w:tc>
          <w:tcPr>
            <w:tcW w:w="813" w:type="dxa"/>
            <w:vAlign w:val="center"/>
          </w:tcPr>
          <w:p>
            <w:pPr>
              <w:snapToGrid w:val="0"/>
              <w:spacing w:beforeLines="30" w:line="312" w:lineRule="auto"/>
              <w:jc w:val="center"/>
              <w:rPr>
                <w:sz w:val="24"/>
              </w:rPr>
            </w:pPr>
          </w:p>
        </w:tc>
        <w:tc>
          <w:tcPr>
            <w:tcW w:w="738" w:type="dxa"/>
            <w:vAlign w:val="center"/>
          </w:tcPr>
          <w:p>
            <w:pPr>
              <w:snapToGrid w:val="0"/>
              <w:spacing w:beforeLines="30" w:line="312" w:lineRule="auto"/>
              <w:jc w:val="center"/>
              <w:rPr>
                <w:sz w:val="24"/>
              </w:rPr>
            </w:pPr>
          </w:p>
        </w:tc>
        <w:tc>
          <w:tcPr>
            <w:tcW w:w="783" w:type="dxa"/>
            <w:tcBorders>
              <w:right w:val="single" w:color="auto" w:sz="4" w:space="0"/>
            </w:tcBorders>
            <w:vAlign w:val="center"/>
          </w:tcPr>
          <w:p>
            <w:pPr>
              <w:snapToGrid w:val="0"/>
              <w:spacing w:beforeLines="30" w:line="312" w:lineRule="auto"/>
              <w:jc w:val="center"/>
              <w:rPr>
                <w:sz w:val="24"/>
              </w:rPr>
            </w:pPr>
          </w:p>
        </w:tc>
        <w:tc>
          <w:tcPr>
            <w:tcW w:w="691" w:type="dxa"/>
            <w:tcBorders>
              <w:left w:val="single" w:color="auto" w:sz="4" w:space="0"/>
            </w:tcBorders>
            <w:vAlign w:val="center"/>
          </w:tcPr>
          <w:p>
            <w:pPr>
              <w:snapToGrid w:val="0"/>
              <w:spacing w:beforeLines="30" w:line="312" w:lineRule="auto"/>
              <w:jc w:val="center"/>
              <w:rPr>
                <w:sz w:val="24"/>
              </w:rPr>
            </w:pPr>
          </w:p>
        </w:tc>
        <w:tc>
          <w:tcPr>
            <w:tcW w:w="663" w:type="dxa"/>
            <w:vAlign w:val="center"/>
          </w:tcPr>
          <w:p>
            <w:pPr>
              <w:snapToGrid w:val="0"/>
              <w:spacing w:beforeLines="30" w:line="312" w:lineRule="auto"/>
              <w:jc w:val="center"/>
              <w:rPr>
                <w:sz w:val="24"/>
              </w:rPr>
            </w:pPr>
          </w:p>
        </w:tc>
        <w:tc>
          <w:tcPr>
            <w:tcW w:w="1142" w:type="dxa"/>
            <w:vAlign w:val="center"/>
          </w:tcPr>
          <w:p>
            <w:pPr>
              <w:snapToGrid w:val="0"/>
              <w:spacing w:beforeLines="30" w:line="312" w:lineRule="auto"/>
              <w:jc w:val="center"/>
              <w:rPr>
                <w:sz w:val="24"/>
              </w:rPr>
            </w:pPr>
          </w:p>
        </w:tc>
        <w:tc>
          <w:tcPr>
            <w:tcW w:w="1028" w:type="dxa"/>
            <w:vAlign w:val="center"/>
          </w:tcPr>
          <w:p>
            <w:pPr>
              <w:snapToGrid w:val="0"/>
              <w:spacing w:beforeLines="30" w:line="312" w:lineRule="auto"/>
              <w:jc w:val="center"/>
              <w:rPr>
                <w:sz w:val="24"/>
              </w:rPr>
            </w:pPr>
          </w:p>
        </w:tc>
        <w:tc>
          <w:tcPr>
            <w:tcW w:w="995" w:type="dxa"/>
            <w:tcBorders>
              <w:right w:val="single" w:color="auto" w:sz="4" w:space="0"/>
            </w:tcBorders>
            <w:vAlign w:val="center"/>
          </w:tcPr>
          <w:p>
            <w:pPr>
              <w:snapToGrid w:val="0"/>
              <w:spacing w:beforeLines="30" w:line="312" w:lineRule="auto"/>
              <w:jc w:val="center"/>
              <w:rPr>
                <w:sz w:val="24"/>
              </w:rPr>
            </w:pPr>
          </w:p>
        </w:tc>
        <w:tc>
          <w:tcPr>
            <w:tcW w:w="832" w:type="dxa"/>
            <w:tcBorders>
              <w:left w:val="single" w:color="auto" w:sz="4" w:space="0"/>
            </w:tcBorders>
            <w:vAlign w:val="center"/>
          </w:tcPr>
          <w:p>
            <w:pPr>
              <w:snapToGrid w:val="0"/>
              <w:spacing w:beforeLines="30" w:line="312" w:lineRule="auto"/>
              <w:jc w:val="center"/>
              <w:rPr>
                <w:sz w:val="24"/>
              </w:rPr>
            </w:pPr>
          </w:p>
        </w:tc>
        <w:tc>
          <w:tcPr>
            <w:tcW w:w="786" w:type="dxa"/>
            <w:tcBorders>
              <w:left w:val="single" w:color="auto" w:sz="4" w:space="0"/>
            </w:tcBorders>
            <w:vAlign w:val="center"/>
          </w:tcPr>
          <w:p>
            <w:pPr>
              <w:snapToGrid w:val="0"/>
              <w:spacing w:beforeLines="30" w:line="312" w:lineRule="auto"/>
              <w:jc w:val="center"/>
              <w:rPr>
                <w:sz w:val="24"/>
              </w:rPr>
            </w:pPr>
          </w:p>
        </w:tc>
        <w:tc>
          <w:tcPr>
            <w:tcW w:w="1599" w:type="dxa"/>
            <w:tcBorders>
              <w:left w:val="single" w:color="auto" w:sz="4" w:space="0"/>
            </w:tcBorders>
            <w:vAlign w:val="center"/>
          </w:tcPr>
          <w:p>
            <w:pPr>
              <w:snapToGrid w:val="0"/>
              <w:spacing w:beforeLines="30" w:line="312" w:lineRule="auto"/>
              <w:jc w:val="center"/>
              <w:rPr>
                <w:sz w:val="24"/>
              </w:rPr>
            </w:pPr>
          </w:p>
        </w:tc>
        <w:tc>
          <w:tcPr>
            <w:tcW w:w="1387" w:type="dxa"/>
            <w:tcBorders>
              <w:left w:val="single" w:color="auto" w:sz="4" w:space="0"/>
            </w:tcBorders>
            <w:vAlign w:val="center"/>
          </w:tcPr>
          <w:p>
            <w:pPr>
              <w:snapToGrid w:val="0"/>
              <w:spacing w:beforeLines="30" w:line="312" w:lineRule="auto"/>
              <w:jc w:val="center"/>
              <w:rPr>
                <w:sz w:val="24"/>
              </w:rPr>
            </w:pPr>
          </w:p>
        </w:tc>
        <w:tc>
          <w:tcPr>
            <w:tcW w:w="1469" w:type="dxa"/>
            <w:tcBorders>
              <w:left w:val="single" w:color="auto" w:sz="4" w:space="0"/>
            </w:tcBorders>
            <w:vAlign w:val="center"/>
          </w:tcPr>
          <w:p>
            <w:pPr>
              <w:snapToGrid w:val="0"/>
              <w:spacing w:beforeLines="30" w:line="312" w:lineRule="auto"/>
              <w:jc w:val="center"/>
              <w:rPr>
                <w:sz w:val="24"/>
              </w:rPr>
            </w:pPr>
          </w:p>
        </w:tc>
        <w:tc>
          <w:tcPr>
            <w:tcW w:w="871" w:type="dxa"/>
            <w:tcBorders>
              <w:left w:val="single" w:color="auto" w:sz="4" w:space="0"/>
            </w:tcBorders>
            <w:vAlign w:val="center"/>
          </w:tcPr>
          <w:p>
            <w:pPr>
              <w:snapToGrid w:val="0"/>
              <w:spacing w:beforeLines="30" w:line="312" w:lineRule="auto"/>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8" w:hRule="exact"/>
          <w:jc w:val="center"/>
        </w:trPr>
        <w:tc>
          <w:tcPr>
            <w:tcW w:w="359" w:type="dxa"/>
            <w:vAlign w:val="center"/>
          </w:tcPr>
          <w:p>
            <w:pPr>
              <w:snapToGrid w:val="0"/>
              <w:spacing w:beforeLines="30" w:line="312" w:lineRule="auto"/>
              <w:jc w:val="center"/>
              <w:rPr>
                <w:sz w:val="24"/>
              </w:rPr>
            </w:pPr>
            <w:r>
              <w:rPr>
                <w:sz w:val="24"/>
              </w:rPr>
              <w:t>5</w:t>
            </w:r>
          </w:p>
        </w:tc>
        <w:tc>
          <w:tcPr>
            <w:tcW w:w="813" w:type="dxa"/>
            <w:vAlign w:val="center"/>
          </w:tcPr>
          <w:p>
            <w:pPr>
              <w:snapToGrid w:val="0"/>
              <w:spacing w:beforeLines="30" w:line="312" w:lineRule="auto"/>
              <w:jc w:val="center"/>
              <w:rPr>
                <w:sz w:val="24"/>
              </w:rPr>
            </w:pPr>
          </w:p>
        </w:tc>
        <w:tc>
          <w:tcPr>
            <w:tcW w:w="738" w:type="dxa"/>
            <w:vAlign w:val="center"/>
          </w:tcPr>
          <w:p>
            <w:pPr>
              <w:snapToGrid w:val="0"/>
              <w:spacing w:beforeLines="30" w:line="312" w:lineRule="auto"/>
              <w:jc w:val="center"/>
              <w:rPr>
                <w:sz w:val="24"/>
              </w:rPr>
            </w:pPr>
          </w:p>
        </w:tc>
        <w:tc>
          <w:tcPr>
            <w:tcW w:w="783" w:type="dxa"/>
            <w:tcBorders>
              <w:right w:val="single" w:color="auto" w:sz="4" w:space="0"/>
            </w:tcBorders>
            <w:vAlign w:val="center"/>
          </w:tcPr>
          <w:p>
            <w:pPr>
              <w:snapToGrid w:val="0"/>
              <w:spacing w:beforeLines="30" w:line="312" w:lineRule="auto"/>
              <w:jc w:val="center"/>
              <w:rPr>
                <w:sz w:val="24"/>
              </w:rPr>
            </w:pPr>
          </w:p>
        </w:tc>
        <w:tc>
          <w:tcPr>
            <w:tcW w:w="691" w:type="dxa"/>
            <w:tcBorders>
              <w:left w:val="single" w:color="auto" w:sz="4" w:space="0"/>
            </w:tcBorders>
            <w:vAlign w:val="center"/>
          </w:tcPr>
          <w:p>
            <w:pPr>
              <w:snapToGrid w:val="0"/>
              <w:spacing w:beforeLines="30" w:line="312" w:lineRule="auto"/>
              <w:jc w:val="center"/>
              <w:rPr>
                <w:sz w:val="24"/>
              </w:rPr>
            </w:pPr>
          </w:p>
        </w:tc>
        <w:tc>
          <w:tcPr>
            <w:tcW w:w="663" w:type="dxa"/>
            <w:vAlign w:val="center"/>
          </w:tcPr>
          <w:p>
            <w:pPr>
              <w:snapToGrid w:val="0"/>
              <w:spacing w:beforeLines="30" w:line="312" w:lineRule="auto"/>
              <w:jc w:val="center"/>
              <w:rPr>
                <w:sz w:val="24"/>
              </w:rPr>
            </w:pPr>
          </w:p>
        </w:tc>
        <w:tc>
          <w:tcPr>
            <w:tcW w:w="1142" w:type="dxa"/>
            <w:vAlign w:val="center"/>
          </w:tcPr>
          <w:p>
            <w:pPr>
              <w:snapToGrid w:val="0"/>
              <w:spacing w:beforeLines="30" w:line="312" w:lineRule="auto"/>
              <w:jc w:val="center"/>
              <w:rPr>
                <w:sz w:val="24"/>
              </w:rPr>
            </w:pPr>
          </w:p>
        </w:tc>
        <w:tc>
          <w:tcPr>
            <w:tcW w:w="1028" w:type="dxa"/>
            <w:vAlign w:val="center"/>
          </w:tcPr>
          <w:p>
            <w:pPr>
              <w:snapToGrid w:val="0"/>
              <w:spacing w:beforeLines="30" w:line="312" w:lineRule="auto"/>
              <w:jc w:val="center"/>
              <w:rPr>
                <w:sz w:val="24"/>
              </w:rPr>
            </w:pPr>
          </w:p>
        </w:tc>
        <w:tc>
          <w:tcPr>
            <w:tcW w:w="995" w:type="dxa"/>
            <w:tcBorders>
              <w:right w:val="single" w:color="auto" w:sz="4" w:space="0"/>
            </w:tcBorders>
            <w:vAlign w:val="center"/>
          </w:tcPr>
          <w:p>
            <w:pPr>
              <w:snapToGrid w:val="0"/>
              <w:spacing w:beforeLines="30" w:line="312" w:lineRule="auto"/>
              <w:jc w:val="center"/>
              <w:rPr>
                <w:sz w:val="24"/>
              </w:rPr>
            </w:pPr>
          </w:p>
        </w:tc>
        <w:tc>
          <w:tcPr>
            <w:tcW w:w="832" w:type="dxa"/>
            <w:tcBorders>
              <w:left w:val="single" w:color="auto" w:sz="4" w:space="0"/>
            </w:tcBorders>
            <w:vAlign w:val="center"/>
          </w:tcPr>
          <w:p>
            <w:pPr>
              <w:snapToGrid w:val="0"/>
              <w:spacing w:beforeLines="30" w:line="312" w:lineRule="auto"/>
              <w:jc w:val="center"/>
              <w:rPr>
                <w:sz w:val="24"/>
              </w:rPr>
            </w:pPr>
          </w:p>
        </w:tc>
        <w:tc>
          <w:tcPr>
            <w:tcW w:w="786" w:type="dxa"/>
            <w:tcBorders>
              <w:left w:val="single" w:color="auto" w:sz="4" w:space="0"/>
            </w:tcBorders>
            <w:vAlign w:val="center"/>
          </w:tcPr>
          <w:p>
            <w:pPr>
              <w:snapToGrid w:val="0"/>
              <w:spacing w:beforeLines="30" w:line="312" w:lineRule="auto"/>
              <w:jc w:val="center"/>
              <w:rPr>
                <w:sz w:val="24"/>
              </w:rPr>
            </w:pPr>
          </w:p>
        </w:tc>
        <w:tc>
          <w:tcPr>
            <w:tcW w:w="1599" w:type="dxa"/>
            <w:tcBorders>
              <w:left w:val="single" w:color="auto" w:sz="4" w:space="0"/>
            </w:tcBorders>
            <w:vAlign w:val="center"/>
          </w:tcPr>
          <w:p>
            <w:pPr>
              <w:snapToGrid w:val="0"/>
              <w:spacing w:beforeLines="30" w:line="312" w:lineRule="auto"/>
              <w:jc w:val="center"/>
              <w:rPr>
                <w:sz w:val="24"/>
              </w:rPr>
            </w:pPr>
          </w:p>
        </w:tc>
        <w:tc>
          <w:tcPr>
            <w:tcW w:w="1387" w:type="dxa"/>
            <w:tcBorders>
              <w:left w:val="single" w:color="auto" w:sz="4" w:space="0"/>
            </w:tcBorders>
            <w:vAlign w:val="center"/>
          </w:tcPr>
          <w:p>
            <w:pPr>
              <w:snapToGrid w:val="0"/>
              <w:spacing w:beforeLines="30" w:line="312" w:lineRule="auto"/>
              <w:jc w:val="center"/>
              <w:rPr>
                <w:sz w:val="24"/>
              </w:rPr>
            </w:pPr>
          </w:p>
        </w:tc>
        <w:tc>
          <w:tcPr>
            <w:tcW w:w="1469" w:type="dxa"/>
            <w:tcBorders>
              <w:left w:val="single" w:color="auto" w:sz="4" w:space="0"/>
            </w:tcBorders>
            <w:vAlign w:val="center"/>
          </w:tcPr>
          <w:p>
            <w:pPr>
              <w:snapToGrid w:val="0"/>
              <w:spacing w:beforeLines="30" w:line="312" w:lineRule="auto"/>
              <w:jc w:val="center"/>
              <w:rPr>
                <w:sz w:val="24"/>
              </w:rPr>
            </w:pPr>
          </w:p>
        </w:tc>
        <w:tc>
          <w:tcPr>
            <w:tcW w:w="871" w:type="dxa"/>
            <w:tcBorders>
              <w:left w:val="single" w:color="auto" w:sz="4" w:space="0"/>
            </w:tcBorders>
            <w:vAlign w:val="center"/>
          </w:tcPr>
          <w:p>
            <w:pPr>
              <w:snapToGrid w:val="0"/>
              <w:spacing w:beforeLines="30" w:line="312" w:lineRule="auto"/>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8" w:hRule="exact"/>
          <w:jc w:val="center"/>
        </w:trPr>
        <w:tc>
          <w:tcPr>
            <w:tcW w:w="359" w:type="dxa"/>
            <w:vAlign w:val="center"/>
          </w:tcPr>
          <w:p>
            <w:pPr>
              <w:snapToGrid w:val="0"/>
              <w:spacing w:beforeLines="30" w:line="312" w:lineRule="auto"/>
              <w:jc w:val="center"/>
              <w:rPr>
                <w:sz w:val="24"/>
              </w:rPr>
            </w:pPr>
            <w:r>
              <w:rPr>
                <w:sz w:val="24"/>
              </w:rPr>
              <w:t>6</w:t>
            </w:r>
          </w:p>
        </w:tc>
        <w:tc>
          <w:tcPr>
            <w:tcW w:w="813" w:type="dxa"/>
            <w:vAlign w:val="center"/>
          </w:tcPr>
          <w:p>
            <w:pPr>
              <w:snapToGrid w:val="0"/>
              <w:spacing w:beforeLines="30" w:line="312" w:lineRule="auto"/>
              <w:jc w:val="center"/>
              <w:rPr>
                <w:sz w:val="24"/>
              </w:rPr>
            </w:pPr>
          </w:p>
        </w:tc>
        <w:tc>
          <w:tcPr>
            <w:tcW w:w="738" w:type="dxa"/>
            <w:vAlign w:val="center"/>
          </w:tcPr>
          <w:p>
            <w:pPr>
              <w:snapToGrid w:val="0"/>
              <w:spacing w:beforeLines="30" w:line="312" w:lineRule="auto"/>
              <w:jc w:val="center"/>
              <w:rPr>
                <w:sz w:val="24"/>
              </w:rPr>
            </w:pPr>
          </w:p>
        </w:tc>
        <w:tc>
          <w:tcPr>
            <w:tcW w:w="783" w:type="dxa"/>
            <w:tcBorders>
              <w:right w:val="single" w:color="auto" w:sz="4" w:space="0"/>
            </w:tcBorders>
            <w:vAlign w:val="center"/>
          </w:tcPr>
          <w:p>
            <w:pPr>
              <w:snapToGrid w:val="0"/>
              <w:spacing w:beforeLines="30" w:line="312" w:lineRule="auto"/>
              <w:jc w:val="center"/>
              <w:rPr>
                <w:sz w:val="24"/>
              </w:rPr>
            </w:pPr>
          </w:p>
        </w:tc>
        <w:tc>
          <w:tcPr>
            <w:tcW w:w="691" w:type="dxa"/>
            <w:tcBorders>
              <w:left w:val="single" w:color="auto" w:sz="4" w:space="0"/>
            </w:tcBorders>
            <w:vAlign w:val="center"/>
          </w:tcPr>
          <w:p>
            <w:pPr>
              <w:snapToGrid w:val="0"/>
              <w:spacing w:beforeLines="30" w:line="312" w:lineRule="auto"/>
              <w:jc w:val="center"/>
              <w:rPr>
                <w:sz w:val="24"/>
              </w:rPr>
            </w:pPr>
          </w:p>
        </w:tc>
        <w:tc>
          <w:tcPr>
            <w:tcW w:w="663" w:type="dxa"/>
            <w:vAlign w:val="center"/>
          </w:tcPr>
          <w:p>
            <w:pPr>
              <w:snapToGrid w:val="0"/>
              <w:spacing w:beforeLines="30" w:line="312" w:lineRule="auto"/>
              <w:jc w:val="center"/>
              <w:rPr>
                <w:sz w:val="24"/>
              </w:rPr>
            </w:pPr>
          </w:p>
        </w:tc>
        <w:tc>
          <w:tcPr>
            <w:tcW w:w="1142" w:type="dxa"/>
            <w:vAlign w:val="center"/>
          </w:tcPr>
          <w:p>
            <w:pPr>
              <w:snapToGrid w:val="0"/>
              <w:spacing w:beforeLines="30" w:line="312" w:lineRule="auto"/>
              <w:jc w:val="center"/>
              <w:rPr>
                <w:sz w:val="24"/>
              </w:rPr>
            </w:pPr>
          </w:p>
        </w:tc>
        <w:tc>
          <w:tcPr>
            <w:tcW w:w="1028" w:type="dxa"/>
            <w:vAlign w:val="center"/>
          </w:tcPr>
          <w:p>
            <w:pPr>
              <w:snapToGrid w:val="0"/>
              <w:spacing w:beforeLines="30" w:line="312" w:lineRule="auto"/>
              <w:jc w:val="center"/>
              <w:rPr>
                <w:sz w:val="24"/>
              </w:rPr>
            </w:pPr>
          </w:p>
        </w:tc>
        <w:tc>
          <w:tcPr>
            <w:tcW w:w="995" w:type="dxa"/>
            <w:tcBorders>
              <w:right w:val="single" w:color="auto" w:sz="4" w:space="0"/>
            </w:tcBorders>
            <w:vAlign w:val="center"/>
          </w:tcPr>
          <w:p>
            <w:pPr>
              <w:snapToGrid w:val="0"/>
              <w:spacing w:beforeLines="30" w:line="312" w:lineRule="auto"/>
              <w:jc w:val="center"/>
              <w:rPr>
                <w:sz w:val="24"/>
              </w:rPr>
            </w:pPr>
          </w:p>
        </w:tc>
        <w:tc>
          <w:tcPr>
            <w:tcW w:w="832" w:type="dxa"/>
            <w:tcBorders>
              <w:left w:val="single" w:color="auto" w:sz="4" w:space="0"/>
            </w:tcBorders>
            <w:vAlign w:val="center"/>
          </w:tcPr>
          <w:p>
            <w:pPr>
              <w:snapToGrid w:val="0"/>
              <w:spacing w:beforeLines="30" w:line="312" w:lineRule="auto"/>
              <w:jc w:val="center"/>
              <w:rPr>
                <w:sz w:val="24"/>
              </w:rPr>
            </w:pPr>
          </w:p>
        </w:tc>
        <w:tc>
          <w:tcPr>
            <w:tcW w:w="786" w:type="dxa"/>
            <w:tcBorders>
              <w:left w:val="single" w:color="auto" w:sz="4" w:space="0"/>
            </w:tcBorders>
            <w:vAlign w:val="center"/>
          </w:tcPr>
          <w:p>
            <w:pPr>
              <w:snapToGrid w:val="0"/>
              <w:spacing w:beforeLines="30" w:line="312" w:lineRule="auto"/>
              <w:jc w:val="center"/>
              <w:rPr>
                <w:sz w:val="24"/>
              </w:rPr>
            </w:pPr>
          </w:p>
        </w:tc>
        <w:tc>
          <w:tcPr>
            <w:tcW w:w="1599" w:type="dxa"/>
            <w:tcBorders>
              <w:left w:val="single" w:color="auto" w:sz="4" w:space="0"/>
            </w:tcBorders>
            <w:vAlign w:val="center"/>
          </w:tcPr>
          <w:p>
            <w:pPr>
              <w:snapToGrid w:val="0"/>
              <w:spacing w:beforeLines="30" w:line="312" w:lineRule="auto"/>
              <w:jc w:val="center"/>
              <w:rPr>
                <w:sz w:val="24"/>
              </w:rPr>
            </w:pPr>
          </w:p>
        </w:tc>
        <w:tc>
          <w:tcPr>
            <w:tcW w:w="1387" w:type="dxa"/>
            <w:tcBorders>
              <w:left w:val="single" w:color="auto" w:sz="4" w:space="0"/>
            </w:tcBorders>
            <w:vAlign w:val="center"/>
          </w:tcPr>
          <w:p>
            <w:pPr>
              <w:snapToGrid w:val="0"/>
              <w:spacing w:beforeLines="30" w:line="312" w:lineRule="auto"/>
              <w:jc w:val="center"/>
              <w:rPr>
                <w:sz w:val="24"/>
              </w:rPr>
            </w:pPr>
          </w:p>
        </w:tc>
        <w:tc>
          <w:tcPr>
            <w:tcW w:w="1469" w:type="dxa"/>
            <w:tcBorders>
              <w:left w:val="single" w:color="auto" w:sz="4" w:space="0"/>
            </w:tcBorders>
            <w:vAlign w:val="center"/>
          </w:tcPr>
          <w:p>
            <w:pPr>
              <w:snapToGrid w:val="0"/>
              <w:spacing w:beforeLines="30" w:line="312" w:lineRule="auto"/>
              <w:jc w:val="center"/>
              <w:rPr>
                <w:sz w:val="24"/>
              </w:rPr>
            </w:pPr>
          </w:p>
        </w:tc>
        <w:tc>
          <w:tcPr>
            <w:tcW w:w="871" w:type="dxa"/>
            <w:tcBorders>
              <w:left w:val="single" w:color="auto" w:sz="4" w:space="0"/>
            </w:tcBorders>
            <w:vAlign w:val="center"/>
          </w:tcPr>
          <w:p>
            <w:pPr>
              <w:snapToGrid w:val="0"/>
              <w:spacing w:beforeLines="30" w:line="312" w:lineRule="auto"/>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8" w:hRule="exact"/>
          <w:jc w:val="center"/>
        </w:trPr>
        <w:tc>
          <w:tcPr>
            <w:tcW w:w="359" w:type="dxa"/>
            <w:vAlign w:val="center"/>
          </w:tcPr>
          <w:p>
            <w:pPr>
              <w:snapToGrid w:val="0"/>
              <w:spacing w:beforeLines="30" w:line="312" w:lineRule="auto"/>
              <w:jc w:val="center"/>
              <w:rPr>
                <w:sz w:val="24"/>
              </w:rPr>
            </w:pPr>
            <w:r>
              <w:rPr>
                <w:sz w:val="24"/>
              </w:rPr>
              <w:t>7</w:t>
            </w:r>
          </w:p>
        </w:tc>
        <w:tc>
          <w:tcPr>
            <w:tcW w:w="813" w:type="dxa"/>
            <w:vAlign w:val="center"/>
          </w:tcPr>
          <w:p>
            <w:pPr>
              <w:snapToGrid w:val="0"/>
              <w:spacing w:beforeLines="30" w:line="312" w:lineRule="auto"/>
              <w:jc w:val="center"/>
              <w:rPr>
                <w:sz w:val="24"/>
              </w:rPr>
            </w:pPr>
          </w:p>
        </w:tc>
        <w:tc>
          <w:tcPr>
            <w:tcW w:w="738" w:type="dxa"/>
            <w:vAlign w:val="center"/>
          </w:tcPr>
          <w:p>
            <w:pPr>
              <w:snapToGrid w:val="0"/>
              <w:spacing w:beforeLines="30" w:line="312" w:lineRule="auto"/>
              <w:jc w:val="center"/>
              <w:rPr>
                <w:sz w:val="24"/>
              </w:rPr>
            </w:pPr>
          </w:p>
        </w:tc>
        <w:tc>
          <w:tcPr>
            <w:tcW w:w="783" w:type="dxa"/>
            <w:tcBorders>
              <w:right w:val="single" w:color="auto" w:sz="4" w:space="0"/>
            </w:tcBorders>
            <w:vAlign w:val="center"/>
          </w:tcPr>
          <w:p>
            <w:pPr>
              <w:snapToGrid w:val="0"/>
              <w:spacing w:beforeLines="30" w:line="312" w:lineRule="auto"/>
              <w:jc w:val="center"/>
              <w:rPr>
                <w:sz w:val="24"/>
              </w:rPr>
            </w:pPr>
          </w:p>
        </w:tc>
        <w:tc>
          <w:tcPr>
            <w:tcW w:w="691" w:type="dxa"/>
            <w:tcBorders>
              <w:left w:val="single" w:color="auto" w:sz="4" w:space="0"/>
            </w:tcBorders>
            <w:vAlign w:val="center"/>
          </w:tcPr>
          <w:p>
            <w:pPr>
              <w:snapToGrid w:val="0"/>
              <w:spacing w:beforeLines="30" w:line="312" w:lineRule="auto"/>
              <w:jc w:val="center"/>
              <w:rPr>
                <w:sz w:val="24"/>
              </w:rPr>
            </w:pPr>
          </w:p>
        </w:tc>
        <w:tc>
          <w:tcPr>
            <w:tcW w:w="663" w:type="dxa"/>
            <w:vAlign w:val="center"/>
          </w:tcPr>
          <w:p>
            <w:pPr>
              <w:snapToGrid w:val="0"/>
              <w:spacing w:beforeLines="30" w:line="312" w:lineRule="auto"/>
              <w:jc w:val="center"/>
              <w:rPr>
                <w:sz w:val="24"/>
              </w:rPr>
            </w:pPr>
          </w:p>
        </w:tc>
        <w:tc>
          <w:tcPr>
            <w:tcW w:w="1142" w:type="dxa"/>
            <w:vAlign w:val="center"/>
          </w:tcPr>
          <w:p>
            <w:pPr>
              <w:snapToGrid w:val="0"/>
              <w:spacing w:beforeLines="30" w:line="312" w:lineRule="auto"/>
              <w:jc w:val="center"/>
              <w:rPr>
                <w:sz w:val="24"/>
              </w:rPr>
            </w:pPr>
          </w:p>
        </w:tc>
        <w:tc>
          <w:tcPr>
            <w:tcW w:w="1028" w:type="dxa"/>
            <w:vAlign w:val="center"/>
          </w:tcPr>
          <w:p>
            <w:pPr>
              <w:snapToGrid w:val="0"/>
              <w:spacing w:beforeLines="30" w:line="312" w:lineRule="auto"/>
              <w:jc w:val="center"/>
              <w:rPr>
                <w:sz w:val="24"/>
              </w:rPr>
            </w:pPr>
          </w:p>
        </w:tc>
        <w:tc>
          <w:tcPr>
            <w:tcW w:w="995" w:type="dxa"/>
            <w:tcBorders>
              <w:right w:val="single" w:color="auto" w:sz="4" w:space="0"/>
            </w:tcBorders>
            <w:vAlign w:val="center"/>
          </w:tcPr>
          <w:p>
            <w:pPr>
              <w:snapToGrid w:val="0"/>
              <w:spacing w:beforeLines="30" w:line="312" w:lineRule="auto"/>
              <w:jc w:val="center"/>
              <w:rPr>
                <w:sz w:val="24"/>
              </w:rPr>
            </w:pPr>
          </w:p>
        </w:tc>
        <w:tc>
          <w:tcPr>
            <w:tcW w:w="832" w:type="dxa"/>
            <w:tcBorders>
              <w:left w:val="single" w:color="auto" w:sz="4" w:space="0"/>
            </w:tcBorders>
            <w:vAlign w:val="center"/>
          </w:tcPr>
          <w:p>
            <w:pPr>
              <w:snapToGrid w:val="0"/>
              <w:spacing w:beforeLines="30" w:line="312" w:lineRule="auto"/>
              <w:jc w:val="center"/>
              <w:rPr>
                <w:sz w:val="24"/>
              </w:rPr>
            </w:pPr>
          </w:p>
        </w:tc>
        <w:tc>
          <w:tcPr>
            <w:tcW w:w="786" w:type="dxa"/>
            <w:tcBorders>
              <w:left w:val="single" w:color="auto" w:sz="4" w:space="0"/>
            </w:tcBorders>
            <w:vAlign w:val="center"/>
          </w:tcPr>
          <w:p>
            <w:pPr>
              <w:snapToGrid w:val="0"/>
              <w:spacing w:beforeLines="30" w:line="312" w:lineRule="auto"/>
              <w:jc w:val="center"/>
              <w:rPr>
                <w:sz w:val="24"/>
              </w:rPr>
            </w:pPr>
          </w:p>
        </w:tc>
        <w:tc>
          <w:tcPr>
            <w:tcW w:w="1599" w:type="dxa"/>
            <w:tcBorders>
              <w:left w:val="single" w:color="auto" w:sz="4" w:space="0"/>
            </w:tcBorders>
            <w:vAlign w:val="center"/>
          </w:tcPr>
          <w:p>
            <w:pPr>
              <w:snapToGrid w:val="0"/>
              <w:spacing w:beforeLines="30" w:line="312" w:lineRule="auto"/>
              <w:jc w:val="center"/>
              <w:rPr>
                <w:sz w:val="24"/>
              </w:rPr>
            </w:pPr>
          </w:p>
        </w:tc>
        <w:tc>
          <w:tcPr>
            <w:tcW w:w="1387" w:type="dxa"/>
            <w:tcBorders>
              <w:left w:val="single" w:color="auto" w:sz="4" w:space="0"/>
            </w:tcBorders>
            <w:vAlign w:val="center"/>
          </w:tcPr>
          <w:p>
            <w:pPr>
              <w:snapToGrid w:val="0"/>
              <w:spacing w:beforeLines="30" w:line="312" w:lineRule="auto"/>
              <w:jc w:val="center"/>
              <w:rPr>
                <w:sz w:val="24"/>
              </w:rPr>
            </w:pPr>
          </w:p>
        </w:tc>
        <w:tc>
          <w:tcPr>
            <w:tcW w:w="1469" w:type="dxa"/>
            <w:tcBorders>
              <w:left w:val="single" w:color="auto" w:sz="4" w:space="0"/>
            </w:tcBorders>
            <w:vAlign w:val="center"/>
          </w:tcPr>
          <w:p>
            <w:pPr>
              <w:snapToGrid w:val="0"/>
              <w:spacing w:beforeLines="30" w:line="312" w:lineRule="auto"/>
              <w:jc w:val="center"/>
              <w:rPr>
                <w:sz w:val="24"/>
              </w:rPr>
            </w:pPr>
          </w:p>
        </w:tc>
        <w:tc>
          <w:tcPr>
            <w:tcW w:w="871" w:type="dxa"/>
            <w:tcBorders>
              <w:left w:val="single" w:color="auto" w:sz="4" w:space="0"/>
            </w:tcBorders>
            <w:vAlign w:val="center"/>
          </w:tcPr>
          <w:p>
            <w:pPr>
              <w:snapToGrid w:val="0"/>
              <w:spacing w:beforeLines="30" w:line="312" w:lineRule="auto"/>
              <w:jc w:val="center"/>
              <w:rPr>
                <w:sz w:val="24"/>
              </w:rPr>
            </w:pPr>
          </w:p>
        </w:tc>
      </w:tr>
    </w:tbl>
    <w:p>
      <w:pPr>
        <w:rPr>
          <w:rFonts w:hint="eastAsia" w:ascii="仿宋_GB2312" w:hAnsi="仿宋" w:eastAsia="仿宋_GB2312"/>
          <w:sz w:val="32"/>
          <w:szCs w:val="32"/>
        </w:rPr>
        <w:sectPr>
          <w:footerReference r:id="rId3" w:type="default"/>
          <w:pgSz w:w="16838" w:h="11906" w:orient="landscape"/>
          <w:pgMar w:top="1587" w:right="2098" w:bottom="1474" w:left="1871" w:header="851" w:footer="992" w:gutter="0"/>
          <w:pgNumType w:fmt="numberInDash" w:start="7"/>
          <w:cols w:space="0" w:num="1"/>
          <w:docGrid w:type="lines" w:linePitch="584" w:charSpace="0"/>
        </w:sectPr>
      </w:pPr>
      <w:r>
        <w:rPr>
          <w:rFonts w:hint="eastAsia" w:ascii="仿宋_GB2312" w:hAnsi="仿宋" w:eastAsia="仿宋_GB2312"/>
          <w:sz w:val="32"/>
          <w:szCs w:val="32"/>
        </w:rPr>
        <w:t>村（居）负责人签字：</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4</w:t>
      </w:r>
      <w:bookmarkStart w:id="0" w:name="_GoBack"/>
      <w:bookmarkEnd w:id="0"/>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480" w:lineRule="exact"/>
        <w:ind w:firstLine="880" w:firstLineChars="200"/>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稷下街道</w:t>
      </w:r>
      <w:r>
        <w:rPr>
          <w:rFonts w:hint="eastAsia" w:ascii="方正小标宋简体" w:hAnsi="方正小标宋简体" w:eastAsia="方正小标宋简体" w:cs="方正小标宋简体"/>
          <w:sz w:val="44"/>
          <w:szCs w:val="44"/>
          <w:lang w:eastAsia="zh-CN"/>
        </w:rPr>
        <w:t>成品油违法经营、货车非法改装、散乱污企业大排查、大整治</w:t>
      </w:r>
      <w:r>
        <w:rPr>
          <w:rFonts w:hint="eastAsia" w:ascii="方正小标宋简体" w:hAnsi="方正小标宋简体" w:eastAsia="方正小标宋简体" w:cs="方正小标宋简体"/>
          <w:sz w:val="44"/>
          <w:szCs w:val="44"/>
        </w:rPr>
        <w:t>领导小组</w:t>
      </w:r>
      <w:r>
        <w:rPr>
          <w:rFonts w:hint="eastAsia" w:ascii="方正小标宋简体" w:hAnsi="方正小标宋简体" w:eastAsia="方正小标宋简体" w:cs="方正小标宋简体"/>
          <w:sz w:val="44"/>
          <w:szCs w:val="44"/>
          <w:lang w:eastAsia="zh-CN"/>
        </w:rPr>
        <w:t>成员名单</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9"/>
        <w:rPr>
          <w:rFonts w:ascii="仿宋_GB2312" w:eastAsia="仿宋_GB2312"/>
          <w:sz w:val="32"/>
          <w:szCs w:val="32"/>
        </w:rPr>
      </w:pPr>
      <w:r>
        <w:rPr>
          <w:rFonts w:hint="eastAsia" w:ascii="楷体_GB2312" w:hAnsi="楷体_GB2312" w:eastAsia="楷体_GB2312" w:cs="楷体_GB2312"/>
          <w:sz w:val="32"/>
          <w:szCs w:val="32"/>
        </w:rPr>
        <w:t>组  长：</w:t>
      </w:r>
      <w:r>
        <w:rPr>
          <w:rFonts w:hint="eastAsia" w:ascii="仿宋_GB2312" w:eastAsia="仿宋_GB2312"/>
          <w:sz w:val="32"/>
          <w:szCs w:val="32"/>
        </w:rPr>
        <w:t>刘建行  党工委副书记、办事处主任</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9"/>
        <w:rPr>
          <w:rFonts w:hint="eastAsia" w:ascii="仿宋_GB2312" w:eastAsia="仿宋_GB2312"/>
          <w:sz w:val="32"/>
          <w:szCs w:val="32"/>
          <w:lang w:eastAsia="zh-CN"/>
        </w:rPr>
      </w:pPr>
      <w:r>
        <w:rPr>
          <w:rFonts w:hint="eastAsia" w:ascii="楷体_GB2312" w:hAnsi="楷体_GB2312" w:eastAsia="楷体_GB2312" w:cs="楷体_GB2312"/>
          <w:sz w:val="32"/>
          <w:szCs w:val="32"/>
        </w:rPr>
        <w:t>副组长：</w:t>
      </w:r>
      <w:r>
        <w:rPr>
          <w:rFonts w:hint="eastAsia" w:ascii="仿宋_GB2312" w:eastAsia="仿宋_GB2312"/>
          <w:sz w:val="32"/>
          <w:szCs w:val="32"/>
          <w:lang w:eastAsia="zh-CN"/>
        </w:rPr>
        <w:t>袁</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资</w:t>
      </w:r>
      <w:r>
        <w:rPr>
          <w:rFonts w:hint="eastAsia" w:ascii="仿宋_GB2312" w:eastAsia="仿宋_GB2312"/>
          <w:sz w:val="32"/>
          <w:szCs w:val="32"/>
        </w:rPr>
        <w:t xml:space="preserve">  </w:t>
      </w:r>
      <w:r>
        <w:rPr>
          <w:rFonts w:hint="eastAsia" w:ascii="仿宋_GB2312" w:eastAsia="仿宋_GB2312"/>
          <w:sz w:val="32"/>
          <w:szCs w:val="32"/>
          <w:lang w:eastAsia="zh-CN"/>
        </w:rPr>
        <w:t>办事处副主任、孙娄片总支书记</w:t>
      </w:r>
    </w:p>
    <w:p>
      <w:pPr>
        <w:keepNext w:val="0"/>
        <w:keepLines w:val="0"/>
        <w:pageBreakBefore w:val="0"/>
        <w:widowControl w:val="0"/>
        <w:kinsoku/>
        <w:wordWrap/>
        <w:overflowPunct/>
        <w:topLinePunct w:val="0"/>
        <w:autoSpaceDE/>
        <w:autoSpaceDN/>
        <w:bidi w:val="0"/>
        <w:adjustRightInd/>
        <w:snapToGrid/>
        <w:spacing w:line="480" w:lineRule="exact"/>
        <w:ind w:firstLine="1920" w:firstLineChars="600"/>
        <w:textAlignment w:val="auto"/>
        <w:outlineLvl w:val="9"/>
        <w:rPr>
          <w:rFonts w:hint="eastAsia" w:ascii="仿宋_GB2312" w:eastAsia="仿宋_GB2312"/>
          <w:sz w:val="32"/>
          <w:szCs w:val="32"/>
          <w:lang w:eastAsia="zh-CN"/>
        </w:rPr>
      </w:pPr>
      <w:r>
        <w:rPr>
          <w:rFonts w:hint="eastAsia" w:ascii="仿宋_GB2312" w:eastAsia="仿宋_GB2312"/>
          <w:sz w:val="32"/>
          <w:szCs w:val="32"/>
          <w:lang w:eastAsia="zh-CN"/>
        </w:rPr>
        <w:t>苏明峰</w:t>
      </w:r>
      <w:r>
        <w:rPr>
          <w:rFonts w:hint="eastAsia" w:ascii="仿宋_GB2312" w:eastAsia="仿宋_GB2312"/>
          <w:sz w:val="32"/>
          <w:szCs w:val="32"/>
        </w:rPr>
        <w:t xml:space="preserve">  党工委</w:t>
      </w:r>
      <w:r>
        <w:rPr>
          <w:rFonts w:hint="eastAsia" w:ascii="仿宋_GB2312" w:eastAsia="仿宋_GB2312"/>
          <w:sz w:val="32"/>
          <w:szCs w:val="32"/>
          <w:lang w:eastAsia="zh-CN"/>
        </w:rPr>
        <w:t>委员、董褚片总支书记</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9"/>
        <w:rPr>
          <w:rFonts w:ascii="仿宋_GB2312" w:eastAsia="仿宋_GB2312"/>
          <w:sz w:val="32"/>
          <w:szCs w:val="32"/>
        </w:rPr>
      </w:pPr>
      <w:r>
        <w:rPr>
          <w:rFonts w:hint="eastAsia" w:ascii="楷体_GB2312" w:hAnsi="楷体_GB2312" w:eastAsia="楷体_GB2312" w:cs="楷体_GB2312"/>
          <w:sz w:val="32"/>
          <w:szCs w:val="32"/>
        </w:rPr>
        <w:t>成  员：</w:t>
      </w:r>
      <w:r>
        <w:rPr>
          <w:rFonts w:hint="eastAsia" w:ascii="仿宋_GB2312" w:eastAsia="仿宋_GB2312"/>
          <w:sz w:val="32"/>
          <w:szCs w:val="32"/>
        </w:rPr>
        <w:t>蔡希君  政协工作室主任、永流片总支书记</w:t>
      </w:r>
    </w:p>
    <w:p>
      <w:pPr>
        <w:keepNext w:val="0"/>
        <w:keepLines w:val="0"/>
        <w:pageBreakBefore w:val="0"/>
        <w:widowControl w:val="0"/>
        <w:kinsoku/>
        <w:wordWrap/>
        <w:overflowPunct/>
        <w:topLinePunct w:val="0"/>
        <w:autoSpaceDE/>
        <w:autoSpaceDN/>
        <w:bidi w:val="0"/>
        <w:adjustRightInd/>
        <w:snapToGrid/>
        <w:spacing w:line="480" w:lineRule="exact"/>
        <w:ind w:firstLine="1920" w:firstLineChars="600"/>
        <w:textAlignment w:val="auto"/>
        <w:outlineLvl w:val="9"/>
        <w:rPr>
          <w:rFonts w:hint="eastAsia" w:ascii="仿宋_GB2312" w:eastAsia="仿宋_GB2312"/>
          <w:sz w:val="32"/>
          <w:szCs w:val="32"/>
          <w:lang w:eastAsia="zh-CN"/>
        </w:rPr>
      </w:pPr>
      <w:r>
        <w:rPr>
          <w:rFonts w:hint="eastAsia" w:ascii="仿宋_GB2312" w:eastAsia="仿宋_GB2312"/>
          <w:sz w:val="32"/>
          <w:szCs w:val="32"/>
        </w:rPr>
        <w:t>于海英  党工委委员、</w:t>
      </w:r>
      <w:r>
        <w:rPr>
          <w:rFonts w:hint="eastAsia" w:ascii="仿宋_GB2312" w:eastAsia="仿宋_GB2312"/>
          <w:sz w:val="32"/>
          <w:szCs w:val="32"/>
          <w:lang w:eastAsia="zh-CN"/>
        </w:rPr>
        <w:t>安次片总支书记</w:t>
      </w:r>
    </w:p>
    <w:p>
      <w:pPr>
        <w:keepNext w:val="0"/>
        <w:keepLines w:val="0"/>
        <w:pageBreakBefore w:val="0"/>
        <w:widowControl w:val="0"/>
        <w:kinsoku/>
        <w:wordWrap/>
        <w:overflowPunct/>
        <w:topLinePunct w:val="0"/>
        <w:autoSpaceDE/>
        <w:autoSpaceDN/>
        <w:bidi w:val="0"/>
        <w:adjustRightInd/>
        <w:snapToGrid/>
        <w:spacing w:line="480" w:lineRule="exact"/>
        <w:ind w:firstLine="1920" w:firstLineChars="600"/>
        <w:textAlignment w:val="auto"/>
        <w:outlineLvl w:val="9"/>
        <w:rPr>
          <w:rFonts w:ascii="仿宋_GB2312" w:eastAsia="仿宋_GB2312"/>
          <w:sz w:val="32"/>
          <w:szCs w:val="32"/>
        </w:rPr>
      </w:pPr>
      <w:r>
        <w:rPr>
          <w:rFonts w:hint="eastAsia" w:ascii="仿宋_GB2312" w:eastAsia="仿宋_GB2312"/>
          <w:sz w:val="32"/>
          <w:szCs w:val="32"/>
        </w:rPr>
        <w:t>王良辉  党工委委员、徐姚片总支书记</w:t>
      </w:r>
    </w:p>
    <w:p>
      <w:pPr>
        <w:keepNext w:val="0"/>
        <w:keepLines w:val="0"/>
        <w:pageBreakBefore w:val="0"/>
        <w:widowControl w:val="0"/>
        <w:kinsoku/>
        <w:wordWrap/>
        <w:overflowPunct/>
        <w:topLinePunct w:val="0"/>
        <w:autoSpaceDE/>
        <w:autoSpaceDN/>
        <w:bidi w:val="0"/>
        <w:adjustRightInd/>
        <w:snapToGrid/>
        <w:spacing w:line="480" w:lineRule="exact"/>
        <w:ind w:firstLine="1920" w:firstLineChars="600"/>
        <w:textAlignment w:val="auto"/>
        <w:outlineLvl w:val="9"/>
        <w:rPr>
          <w:rFonts w:ascii="仿宋_GB2312" w:eastAsia="仿宋_GB2312"/>
          <w:sz w:val="32"/>
          <w:szCs w:val="32"/>
        </w:rPr>
      </w:pPr>
      <w:r>
        <w:rPr>
          <w:rFonts w:hint="eastAsia" w:ascii="仿宋_GB2312" w:eastAsia="仿宋_GB2312"/>
          <w:sz w:val="32"/>
          <w:szCs w:val="32"/>
        </w:rPr>
        <w:t>户  鑫  党工委委员、徐姚片总支副书记</w:t>
      </w:r>
    </w:p>
    <w:p>
      <w:pPr>
        <w:keepNext w:val="0"/>
        <w:keepLines w:val="0"/>
        <w:pageBreakBefore w:val="0"/>
        <w:widowControl w:val="0"/>
        <w:kinsoku/>
        <w:wordWrap/>
        <w:overflowPunct/>
        <w:topLinePunct w:val="0"/>
        <w:autoSpaceDE/>
        <w:autoSpaceDN/>
        <w:bidi w:val="0"/>
        <w:adjustRightInd/>
        <w:snapToGrid/>
        <w:spacing w:line="480" w:lineRule="exact"/>
        <w:ind w:firstLine="1920" w:firstLineChars="600"/>
        <w:textAlignment w:val="auto"/>
        <w:outlineLvl w:val="9"/>
        <w:rPr>
          <w:rFonts w:ascii="仿宋_GB2312" w:eastAsia="仿宋_GB2312"/>
          <w:sz w:val="32"/>
          <w:szCs w:val="32"/>
        </w:rPr>
      </w:pPr>
      <w:r>
        <w:rPr>
          <w:rFonts w:hint="eastAsia" w:ascii="仿宋_GB2312" w:eastAsia="仿宋_GB2312"/>
          <w:sz w:val="32"/>
          <w:szCs w:val="32"/>
        </w:rPr>
        <w:t>丁  静  党工委委员、孙娄片总支副书记</w:t>
      </w:r>
    </w:p>
    <w:p>
      <w:pPr>
        <w:keepNext w:val="0"/>
        <w:keepLines w:val="0"/>
        <w:pageBreakBefore w:val="0"/>
        <w:widowControl w:val="0"/>
        <w:kinsoku/>
        <w:wordWrap/>
        <w:overflowPunct/>
        <w:topLinePunct w:val="0"/>
        <w:autoSpaceDE/>
        <w:autoSpaceDN/>
        <w:bidi w:val="0"/>
        <w:adjustRightInd/>
        <w:snapToGrid/>
        <w:spacing w:line="480" w:lineRule="exact"/>
        <w:ind w:firstLine="1920" w:firstLineChars="600"/>
        <w:textAlignment w:val="auto"/>
        <w:outlineLvl w:val="9"/>
        <w:rPr>
          <w:rFonts w:ascii="仿宋_GB2312" w:eastAsia="仿宋_GB2312"/>
          <w:sz w:val="32"/>
          <w:szCs w:val="32"/>
        </w:rPr>
      </w:pPr>
      <w:r>
        <w:rPr>
          <w:rFonts w:ascii="仿宋_GB2312" w:eastAsia="仿宋_GB2312"/>
          <w:sz w:val="32"/>
          <w:szCs w:val="32"/>
        </w:rPr>
        <w:t>孙立孝</w:t>
      </w:r>
      <w:r>
        <w:rPr>
          <w:rFonts w:hint="eastAsia" w:ascii="仿宋_GB2312" w:eastAsia="仿宋_GB2312"/>
          <w:sz w:val="32"/>
          <w:szCs w:val="32"/>
        </w:rPr>
        <w:t xml:space="preserve">  </w:t>
      </w:r>
      <w:r>
        <w:rPr>
          <w:rFonts w:ascii="仿宋_GB2312" w:eastAsia="仿宋_GB2312"/>
          <w:sz w:val="32"/>
          <w:szCs w:val="32"/>
        </w:rPr>
        <w:t>办事处副主任</w:t>
      </w:r>
    </w:p>
    <w:p>
      <w:pPr>
        <w:keepNext w:val="0"/>
        <w:keepLines w:val="0"/>
        <w:pageBreakBefore w:val="0"/>
        <w:widowControl w:val="0"/>
        <w:kinsoku/>
        <w:wordWrap/>
        <w:overflowPunct/>
        <w:topLinePunct w:val="0"/>
        <w:autoSpaceDE/>
        <w:autoSpaceDN/>
        <w:bidi w:val="0"/>
        <w:adjustRightInd/>
        <w:snapToGrid/>
        <w:spacing w:line="480" w:lineRule="exact"/>
        <w:ind w:firstLine="1920" w:firstLineChars="600"/>
        <w:textAlignment w:val="auto"/>
        <w:outlineLvl w:val="9"/>
        <w:rPr>
          <w:rFonts w:ascii="仿宋_GB2312" w:eastAsia="仿宋_GB2312"/>
          <w:sz w:val="32"/>
          <w:szCs w:val="32"/>
        </w:rPr>
      </w:pPr>
      <w:r>
        <w:rPr>
          <w:rFonts w:ascii="仿宋_GB2312" w:eastAsia="仿宋_GB2312"/>
          <w:sz w:val="32"/>
          <w:szCs w:val="32"/>
        </w:rPr>
        <w:t>朱  磊</w:t>
      </w:r>
      <w:r>
        <w:rPr>
          <w:rFonts w:hint="eastAsia" w:ascii="仿宋_GB2312" w:eastAsia="仿宋_GB2312"/>
          <w:sz w:val="32"/>
          <w:szCs w:val="32"/>
        </w:rPr>
        <w:t xml:space="preserve">  </w:t>
      </w:r>
      <w:r>
        <w:rPr>
          <w:rFonts w:ascii="仿宋_GB2312" w:eastAsia="仿宋_GB2312"/>
          <w:sz w:val="32"/>
          <w:szCs w:val="32"/>
        </w:rPr>
        <w:t>办事处副主任、永流片总支副书记</w:t>
      </w:r>
    </w:p>
    <w:p>
      <w:pPr>
        <w:keepNext w:val="0"/>
        <w:keepLines w:val="0"/>
        <w:pageBreakBefore w:val="0"/>
        <w:widowControl w:val="0"/>
        <w:kinsoku/>
        <w:wordWrap/>
        <w:overflowPunct/>
        <w:topLinePunct w:val="0"/>
        <w:autoSpaceDE/>
        <w:autoSpaceDN/>
        <w:bidi w:val="0"/>
        <w:adjustRightInd/>
        <w:snapToGrid/>
        <w:spacing w:line="480" w:lineRule="exact"/>
        <w:ind w:firstLine="1920" w:firstLineChars="6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钟祥海  孙娄派出所所长</w:t>
      </w:r>
    </w:p>
    <w:p>
      <w:pPr>
        <w:keepNext w:val="0"/>
        <w:keepLines w:val="0"/>
        <w:pageBreakBefore w:val="0"/>
        <w:widowControl w:val="0"/>
        <w:kinsoku/>
        <w:wordWrap/>
        <w:overflowPunct/>
        <w:topLinePunct w:val="0"/>
        <w:autoSpaceDE/>
        <w:autoSpaceDN/>
        <w:bidi w:val="0"/>
        <w:adjustRightInd/>
        <w:snapToGrid/>
        <w:spacing w:line="480" w:lineRule="exact"/>
        <w:ind w:firstLine="1920" w:firstLineChars="6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闫海军  永流派出所所长</w:t>
      </w:r>
    </w:p>
    <w:p>
      <w:pPr>
        <w:keepNext w:val="0"/>
        <w:keepLines w:val="0"/>
        <w:pageBreakBefore w:val="0"/>
        <w:widowControl w:val="0"/>
        <w:kinsoku/>
        <w:wordWrap/>
        <w:overflowPunct/>
        <w:topLinePunct w:val="0"/>
        <w:autoSpaceDE/>
        <w:autoSpaceDN/>
        <w:bidi w:val="0"/>
        <w:adjustRightInd/>
        <w:snapToGrid/>
        <w:spacing w:line="480" w:lineRule="exact"/>
        <w:ind w:firstLine="1920" w:firstLineChars="600"/>
        <w:textAlignment w:val="auto"/>
        <w:outlineLvl w:val="9"/>
        <w:rPr>
          <w:rFonts w:hint="default" w:ascii="仿宋_GB2312" w:eastAsia="仿宋_GB2312"/>
          <w:sz w:val="32"/>
          <w:szCs w:val="32"/>
          <w:lang w:val="en-US" w:eastAsia="zh-CN"/>
        </w:rPr>
      </w:pPr>
      <w:r>
        <w:rPr>
          <w:rFonts w:hint="eastAsia" w:ascii="仿宋_GB2312" w:eastAsia="仿宋_GB2312"/>
          <w:sz w:val="32"/>
          <w:szCs w:val="32"/>
          <w:lang w:val="en-US" w:eastAsia="zh-CN"/>
        </w:rPr>
        <w:t>孟凡强  稷下市场监督管理所所长</w:t>
      </w: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领导小组下设办公室，办公室设在</w:t>
      </w:r>
      <w:r>
        <w:rPr>
          <w:rFonts w:hint="eastAsia" w:ascii="仿宋_GB2312" w:eastAsia="仿宋_GB2312"/>
          <w:sz w:val="32"/>
          <w:szCs w:val="32"/>
          <w:lang w:eastAsia="zh-CN"/>
        </w:rPr>
        <w:t>经济发展</w:t>
      </w:r>
      <w:r>
        <w:rPr>
          <w:rFonts w:hint="eastAsia" w:ascii="仿宋_GB2312" w:eastAsia="仿宋_GB2312"/>
          <w:sz w:val="32"/>
          <w:szCs w:val="32"/>
        </w:rPr>
        <w:t>办公室，由</w:t>
      </w:r>
      <w:r>
        <w:rPr>
          <w:rFonts w:hint="eastAsia" w:ascii="仿宋_GB2312" w:eastAsia="仿宋_GB2312"/>
          <w:sz w:val="32"/>
          <w:szCs w:val="32"/>
          <w:lang w:eastAsia="zh-CN"/>
        </w:rPr>
        <w:t>袁资</w:t>
      </w:r>
      <w:r>
        <w:rPr>
          <w:rFonts w:hint="eastAsia" w:ascii="仿宋_GB2312" w:eastAsia="仿宋_GB2312"/>
          <w:sz w:val="32"/>
          <w:szCs w:val="32"/>
        </w:rPr>
        <w:t>同志任办公室主任，负责</w:t>
      </w:r>
      <w:r>
        <w:rPr>
          <w:rFonts w:hint="eastAsia" w:ascii="仿宋_GB2312" w:eastAsia="仿宋_GB2312"/>
          <w:sz w:val="32"/>
          <w:szCs w:val="32"/>
          <w:lang w:eastAsia="zh-CN"/>
        </w:rPr>
        <w:t>本项</w:t>
      </w:r>
      <w:r>
        <w:rPr>
          <w:rFonts w:hint="eastAsia" w:ascii="仿宋_GB2312" w:eastAsia="仿宋_GB2312"/>
          <w:sz w:val="32"/>
          <w:szCs w:val="32"/>
        </w:rPr>
        <w:t>工作的统筹安排及总体调度。</w:t>
      </w:r>
    </w:p>
    <w:p>
      <w:pPr>
        <w:pStyle w:val="4"/>
      </w:pPr>
    </w:p>
    <w:sectPr>
      <w:pgSz w:w="11906" w:h="16838"/>
      <w:pgMar w:top="2098" w:right="1474" w:bottom="1871" w:left="1587" w:header="851" w:footer="992" w:gutter="0"/>
      <w:pgNumType w:fmt="numberInDash" w:start="7"/>
      <w:cols w:space="0" w:num="1"/>
      <w:docGrid w:type="lines" w:linePitch="58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6434"/>
        <w:tab w:val="clear" w:pos="4153"/>
      </w:tabs>
      <w:jc w:val="both"/>
      <w:rPr>
        <w:rFonts w:hint="eastAsia"/>
        <w:lang w:val="en-US"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2B83FE"/>
    <w:multiLevelType w:val="singleLevel"/>
    <w:tmpl w:val="F62B83FE"/>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embedSystemFonts/>
  <w:documentProtection w:enforcement="0"/>
  <w:defaultTabStop w:val="420"/>
  <w:drawingGridVerticalSpacing w:val="29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93607"/>
    <w:rsid w:val="00193A4F"/>
    <w:rsid w:val="00223DB0"/>
    <w:rsid w:val="00317A08"/>
    <w:rsid w:val="0032347E"/>
    <w:rsid w:val="0033214D"/>
    <w:rsid w:val="004721F3"/>
    <w:rsid w:val="004D217D"/>
    <w:rsid w:val="004E62AA"/>
    <w:rsid w:val="00551485"/>
    <w:rsid w:val="00591050"/>
    <w:rsid w:val="00693607"/>
    <w:rsid w:val="00850722"/>
    <w:rsid w:val="009671C7"/>
    <w:rsid w:val="009A4819"/>
    <w:rsid w:val="00B84503"/>
    <w:rsid w:val="00B95CF3"/>
    <w:rsid w:val="01002BE0"/>
    <w:rsid w:val="0122319E"/>
    <w:rsid w:val="01327131"/>
    <w:rsid w:val="01736A72"/>
    <w:rsid w:val="01A2315F"/>
    <w:rsid w:val="01DC6D55"/>
    <w:rsid w:val="01E469D2"/>
    <w:rsid w:val="01F267C8"/>
    <w:rsid w:val="01F96239"/>
    <w:rsid w:val="02184EE8"/>
    <w:rsid w:val="023D77D8"/>
    <w:rsid w:val="024537DB"/>
    <w:rsid w:val="025903BA"/>
    <w:rsid w:val="026D5D98"/>
    <w:rsid w:val="02793DEB"/>
    <w:rsid w:val="02813991"/>
    <w:rsid w:val="02AC55AD"/>
    <w:rsid w:val="02CC7F98"/>
    <w:rsid w:val="02CF1F98"/>
    <w:rsid w:val="02E56215"/>
    <w:rsid w:val="02EC771C"/>
    <w:rsid w:val="02F80167"/>
    <w:rsid w:val="030A5E7C"/>
    <w:rsid w:val="03147D5C"/>
    <w:rsid w:val="03325F78"/>
    <w:rsid w:val="03485796"/>
    <w:rsid w:val="035B4427"/>
    <w:rsid w:val="03A1275B"/>
    <w:rsid w:val="03AC5FA7"/>
    <w:rsid w:val="03CB57F8"/>
    <w:rsid w:val="03E06210"/>
    <w:rsid w:val="042113A5"/>
    <w:rsid w:val="04307DA5"/>
    <w:rsid w:val="04802D88"/>
    <w:rsid w:val="04BF7ECD"/>
    <w:rsid w:val="04CE392B"/>
    <w:rsid w:val="04E1630B"/>
    <w:rsid w:val="04EB4D7C"/>
    <w:rsid w:val="05797150"/>
    <w:rsid w:val="05857B11"/>
    <w:rsid w:val="05B467C3"/>
    <w:rsid w:val="05F01816"/>
    <w:rsid w:val="06383B34"/>
    <w:rsid w:val="064F7236"/>
    <w:rsid w:val="06640104"/>
    <w:rsid w:val="066B7207"/>
    <w:rsid w:val="06731D43"/>
    <w:rsid w:val="069D79ED"/>
    <w:rsid w:val="069E5185"/>
    <w:rsid w:val="06AD5399"/>
    <w:rsid w:val="06B05802"/>
    <w:rsid w:val="06BE6571"/>
    <w:rsid w:val="06C55286"/>
    <w:rsid w:val="06D0392F"/>
    <w:rsid w:val="06D84D9C"/>
    <w:rsid w:val="06DD1810"/>
    <w:rsid w:val="06DD5AD2"/>
    <w:rsid w:val="07103CC0"/>
    <w:rsid w:val="0744201B"/>
    <w:rsid w:val="07966A3A"/>
    <w:rsid w:val="079C5D79"/>
    <w:rsid w:val="07BE73E2"/>
    <w:rsid w:val="08025FCB"/>
    <w:rsid w:val="080405F1"/>
    <w:rsid w:val="08496795"/>
    <w:rsid w:val="087E3A6D"/>
    <w:rsid w:val="08855F5A"/>
    <w:rsid w:val="08BF42EA"/>
    <w:rsid w:val="091E720D"/>
    <w:rsid w:val="096C40DC"/>
    <w:rsid w:val="097551F7"/>
    <w:rsid w:val="099625CD"/>
    <w:rsid w:val="0A164B63"/>
    <w:rsid w:val="0A567FDA"/>
    <w:rsid w:val="0A5E250A"/>
    <w:rsid w:val="0A686052"/>
    <w:rsid w:val="0A68701E"/>
    <w:rsid w:val="0A6C19BB"/>
    <w:rsid w:val="0A8373DD"/>
    <w:rsid w:val="0A9548B6"/>
    <w:rsid w:val="0AD71F03"/>
    <w:rsid w:val="0AE67DD8"/>
    <w:rsid w:val="0B237F43"/>
    <w:rsid w:val="0B3870DB"/>
    <w:rsid w:val="0B3F68B9"/>
    <w:rsid w:val="0B4E29BA"/>
    <w:rsid w:val="0B523818"/>
    <w:rsid w:val="0B5238F9"/>
    <w:rsid w:val="0B545016"/>
    <w:rsid w:val="0B6D68EF"/>
    <w:rsid w:val="0B856721"/>
    <w:rsid w:val="0BB7434B"/>
    <w:rsid w:val="0BD00591"/>
    <w:rsid w:val="0BE63F86"/>
    <w:rsid w:val="0BF845E2"/>
    <w:rsid w:val="0C002B75"/>
    <w:rsid w:val="0C254A4F"/>
    <w:rsid w:val="0C526B85"/>
    <w:rsid w:val="0C744AC5"/>
    <w:rsid w:val="0C9A75B3"/>
    <w:rsid w:val="0C9B06F9"/>
    <w:rsid w:val="0C9E26B0"/>
    <w:rsid w:val="0CF6596B"/>
    <w:rsid w:val="0CFE4CAB"/>
    <w:rsid w:val="0D434EE3"/>
    <w:rsid w:val="0D4D65BC"/>
    <w:rsid w:val="0D5B68B4"/>
    <w:rsid w:val="0D674430"/>
    <w:rsid w:val="0D680B02"/>
    <w:rsid w:val="0D815470"/>
    <w:rsid w:val="0DA10DB9"/>
    <w:rsid w:val="0DC25B98"/>
    <w:rsid w:val="0DEC55AB"/>
    <w:rsid w:val="0DF26177"/>
    <w:rsid w:val="0E0C156A"/>
    <w:rsid w:val="0E0D298C"/>
    <w:rsid w:val="0E6C2048"/>
    <w:rsid w:val="0E99516A"/>
    <w:rsid w:val="0EBC0977"/>
    <w:rsid w:val="0ECB5FA1"/>
    <w:rsid w:val="0EDB4A6C"/>
    <w:rsid w:val="0EEF5CA0"/>
    <w:rsid w:val="0F116CBF"/>
    <w:rsid w:val="0F294648"/>
    <w:rsid w:val="0F6B0DBC"/>
    <w:rsid w:val="0FCC65B6"/>
    <w:rsid w:val="0FD637CA"/>
    <w:rsid w:val="10703ADA"/>
    <w:rsid w:val="10751A92"/>
    <w:rsid w:val="10824CE4"/>
    <w:rsid w:val="109C40C0"/>
    <w:rsid w:val="10AF7CED"/>
    <w:rsid w:val="110805B4"/>
    <w:rsid w:val="11A54DB1"/>
    <w:rsid w:val="11DA2A4B"/>
    <w:rsid w:val="12334297"/>
    <w:rsid w:val="123B0F9D"/>
    <w:rsid w:val="12587D68"/>
    <w:rsid w:val="126726BC"/>
    <w:rsid w:val="127B4AD6"/>
    <w:rsid w:val="12963884"/>
    <w:rsid w:val="12AC4437"/>
    <w:rsid w:val="12B30140"/>
    <w:rsid w:val="131B59E8"/>
    <w:rsid w:val="1342332A"/>
    <w:rsid w:val="13584636"/>
    <w:rsid w:val="13984316"/>
    <w:rsid w:val="13A27F14"/>
    <w:rsid w:val="13DA6F1A"/>
    <w:rsid w:val="14154103"/>
    <w:rsid w:val="14506D0A"/>
    <w:rsid w:val="1472622F"/>
    <w:rsid w:val="14B731C3"/>
    <w:rsid w:val="15B12FCC"/>
    <w:rsid w:val="15C738DB"/>
    <w:rsid w:val="15C94DE7"/>
    <w:rsid w:val="15E85C52"/>
    <w:rsid w:val="16166574"/>
    <w:rsid w:val="161E4CAA"/>
    <w:rsid w:val="164573AE"/>
    <w:rsid w:val="164D0D55"/>
    <w:rsid w:val="1684656E"/>
    <w:rsid w:val="16C04C9F"/>
    <w:rsid w:val="16F361CF"/>
    <w:rsid w:val="16FA0E78"/>
    <w:rsid w:val="1716423E"/>
    <w:rsid w:val="17766A79"/>
    <w:rsid w:val="17773630"/>
    <w:rsid w:val="17951DA9"/>
    <w:rsid w:val="17A45698"/>
    <w:rsid w:val="17D67208"/>
    <w:rsid w:val="17EB2B63"/>
    <w:rsid w:val="17F7196F"/>
    <w:rsid w:val="17F800A2"/>
    <w:rsid w:val="17F93B6E"/>
    <w:rsid w:val="17FC5D63"/>
    <w:rsid w:val="18002017"/>
    <w:rsid w:val="182A46A7"/>
    <w:rsid w:val="183556F4"/>
    <w:rsid w:val="183A7471"/>
    <w:rsid w:val="184D067E"/>
    <w:rsid w:val="18CC1CF7"/>
    <w:rsid w:val="18D03959"/>
    <w:rsid w:val="190A219A"/>
    <w:rsid w:val="191B4A33"/>
    <w:rsid w:val="192C5D31"/>
    <w:rsid w:val="19427039"/>
    <w:rsid w:val="195C39AF"/>
    <w:rsid w:val="195D6D31"/>
    <w:rsid w:val="19C425B7"/>
    <w:rsid w:val="1A2D0D5B"/>
    <w:rsid w:val="1A4353D4"/>
    <w:rsid w:val="1A484929"/>
    <w:rsid w:val="1A984CA3"/>
    <w:rsid w:val="1A9D6A41"/>
    <w:rsid w:val="1B026922"/>
    <w:rsid w:val="1B0A5593"/>
    <w:rsid w:val="1B155016"/>
    <w:rsid w:val="1B581881"/>
    <w:rsid w:val="1B652371"/>
    <w:rsid w:val="1B87284F"/>
    <w:rsid w:val="1BA121B9"/>
    <w:rsid w:val="1BB511AF"/>
    <w:rsid w:val="1BB92F16"/>
    <w:rsid w:val="1BF80F44"/>
    <w:rsid w:val="1C197230"/>
    <w:rsid w:val="1C63389F"/>
    <w:rsid w:val="1C766019"/>
    <w:rsid w:val="1C91339B"/>
    <w:rsid w:val="1D0C5AA0"/>
    <w:rsid w:val="1D31360B"/>
    <w:rsid w:val="1D3B5B3A"/>
    <w:rsid w:val="1D65142A"/>
    <w:rsid w:val="1D6D34B5"/>
    <w:rsid w:val="1DA82E10"/>
    <w:rsid w:val="1DB73689"/>
    <w:rsid w:val="1DC01D0D"/>
    <w:rsid w:val="1DCF05B2"/>
    <w:rsid w:val="1DFE4AC7"/>
    <w:rsid w:val="1E1575E2"/>
    <w:rsid w:val="1E786E05"/>
    <w:rsid w:val="1E796318"/>
    <w:rsid w:val="1EAF122A"/>
    <w:rsid w:val="1ED76739"/>
    <w:rsid w:val="1EE530E0"/>
    <w:rsid w:val="1EEF2345"/>
    <w:rsid w:val="1F006112"/>
    <w:rsid w:val="1F6312E6"/>
    <w:rsid w:val="1F7244DA"/>
    <w:rsid w:val="1F727D84"/>
    <w:rsid w:val="1F76711F"/>
    <w:rsid w:val="1F975BDE"/>
    <w:rsid w:val="1FB17F79"/>
    <w:rsid w:val="1FB65C20"/>
    <w:rsid w:val="1FE036A1"/>
    <w:rsid w:val="20673EE5"/>
    <w:rsid w:val="20680E17"/>
    <w:rsid w:val="20783DFF"/>
    <w:rsid w:val="20D43E7C"/>
    <w:rsid w:val="20F909F0"/>
    <w:rsid w:val="20F951E5"/>
    <w:rsid w:val="212675D9"/>
    <w:rsid w:val="212B0755"/>
    <w:rsid w:val="215649F0"/>
    <w:rsid w:val="21885DAB"/>
    <w:rsid w:val="21896248"/>
    <w:rsid w:val="219D258B"/>
    <w:rsid w:val="21BE5495"/>
    <w:rsid w:val="21C95DC9"/>
    <w:rsid w:val="21D85CE9"/>
    <w:rsid w:val="21EA6F1F"/>
    <w:rsid w:val="21F65DA6"/>
    <w:rsid w:val="21FD098E"/>
    <w:rsid w:val="22354A81"/>
    <w:rsid w:val="2239312B"/>
    <w:rsid w:val="2248315B"/>
    <w:rsid w:val="2252612C"/>
    <w:rsid w:val="227F6626"/>
    <w:rsid w:val="228A0FC6"/>
    <w:rsid w:val="22A97CA9"/>
    <w:rsid w:val="22AE6EAA"/>
    <w:rsid w:val="22BE4D39"/>
    <w:rsid w:val="22E32632"/>
    <w:rsid w:val="22E80A99"/>
    <w:rsid w:val="23037999"/>
    <w:rsid w:val="23063604"/>
    <w:rsid w:val="237E0960"/>
    <w:rsid w:val="23837F28"/>
    <w:rsid w:val="23C72E9E"/>
    <w:rsid w:val="23CC1474"/>
    <w:rsid w:val="23CE439D"/>
    <w:rsid w:val="23DB54BF"/>
    <w:rsid w:val="24174541"/>
    <w:rsid w:val="241F7DC2"/>
    <w:rsid w:val="24384FA5"/>
    <w:rsid w:val="24812C0C"/>
    <w:rsid w:val="248F18B8"/>
    <w:rsid w:val="24966487"/>
    <w:rsid w:val="24C712F5"/>
    <w:rsid w:val="24F5033B"/>
    <w:rsid w:val="25007117"/>
    <w:rsid w:val="25125BC1"/>
    <w:rsid w:val="25241EBB"/>
    <w:rsid w:val="252A1DBF"/>
    <w:rsid w:val="25B32EDE"/>
    <w:rsid w:val="25D45D0D"/>
    <w:rsid w:val="260D66A9"/>
    <w:rsid w:val="2636310C"/>
    <w:rsid w:val="265D7BDA"/>
    <w:rsid w:val="26717DC2"/>
    <w:rsid w:val="268147FC"/>
    <w:rsid w:val="26BF0879"/>
    <w:rsid w:val="26D705B7"/>
    <w:rsid w:val="26F576ED"/>
    <w:rsid w:val="27336C43"/>
    <w:rsid w:val="2743237C"/>
    <w:rsid w:val="277560D2"/>
    <w:rsid w:val="27A37930"/>
    <w:rsid w:val="27BA1EF7"/>
    <w:rsid w:val="27CF03E1"/>
    <w:rsid w:val="27DD6EC9"/>
    <w:rsid w:val="27EB60AA"/>
    <w:rsid w:val="27F45DDE"/>
    <w:rsid w:val="2806156F"/>
    <w:rsid w:val="283743C5"/>
    <w:rsid w:val="28396649"/>
    <w:rsid w:val="28452C52"/>
    <w:rsid w:val="28966592"/>
    <w:rsid w:val="28AC4DB3"/>
    <w:rsid w:val="28CF7265"/>
    <w:rsid w:val="28F07618"/>
    <w:rsid w:val="290D6A47"/>
    <w:rsid w:val="29574BEA"/>
    <w:rsid w:val="29725711"/>
    <w:rsid w:val="297F185C"/>
    <w:rsid w:val="298D2BFF"/>
    <w:rsid w:val="2992654B"/>
    <w:rsid w:val="29AE47D2"/>
    <w:rsid w:val="29D25B32"/>
    <w:rsid w:val="29F200C6"/>
    <w:rsid w:val="29F62BA3"/>
    <w:rsid w:val="29F64275"/>
    <w:rsid w:val="2A1A2CC8"/>
    <w:rsid w:val="2A5039AD"/>
    <w:rsid w:val="2A734B0E"/>
    <w:rsid w:val="2AC020C9"/>
    <w:rsid w:val="2ADF55B0"/>
    <w:rsid w:val="2AE826DC"/>
    <w:rsid w:val="2B665A2F"/>
    <w:rsid w:val="2B934D78"/>
    <w:rsid w:val="2BAC6F5C"/>
    <w:rsid w:val="2BAE2D54"/>
    <w:rsid w:val="2BC94E52"/>
    <w:rsid w:val="2BE16DFD"/>
    <w:rsid w:val="2BE65705"/>
    <w:rsid w:val="2C431229"/>
    <w:rsid w:val="2C446C5F"/>
    <w:rsid w:val="2C513355"/>
    <w:rsid w:val="2C5A2E24"/>
    <w:rsid w:val="2C69556A"/>
    <w:rsid w:val="2C716523"/>
    <w:rsid w:val="2C8124EA"/>
    <w:rsid w:val="2C831273"/>
    <w:rsid w:val="2CA67FD7"/>
    <w:rsid w:val="2CC37754"/>
    <w:rsid w:val="2CC661C6"/>
    <w:rsid w:val="2CEC6CD9"/>
    <w:rsid w:val="2CED50AC"/>
    <w:rsid w:val="2CF43B9B"/>
    <w:rsid w:val="2D0A4A1C"/>
    <w:rsid w:val="2D2C0616"/>
    <w:rsid w:val="2D433AC3"/>
    <w:rsid w:val="2D604BFD"/>
    <w:rsid w:val="2D817038"/>
    <w:rsid w:val="2D856377"/>
    <w:rsid w:val="2D930DE1"/>
    <w:rsid w:val="2DDA1179"/>
    <w:rsid w:val="2DDD63D5"/>
    <w:rsid w:val="2E066C2F"/>
    <w:rsid w:val="2E1D2F02"/>
    <w:rsid w:val="2E267B34"/>
    <w:rsid w:val="2E277B4C"/>
    <w:rsid w:val="2E2839F1"/>
    <w:rsid w:val="2E393AF8"/>
    <w:rsid w:val="2E4B3F32"/>
    <w:rsid w:val="2E4E5D88"/>
    <w:rsid w:val="2E552027"/>
    <w:rsid w:val="2E5A2C91"/>
    <w:rsid w:val="2E7122F1"/>
    <w:rsid w:val="2E8556EA"/>
    <w:rsid w:val="2EA64B11"/>
    <w:rsid w:val="2EDA3C5F"/>
    <w:rsid w:val="2EDB0FAF"/>
    <w:rsid w:val="2F244F80"/>
    <w:rsid w:val="2F2E3059"/>
    <w:rsid w:val="2F4B0F01"/>
    <w:rsid w:val="2FB07B60"/>
    <w:rsid w:val="2FF72AE6"/>
    <w:rsid w:val="2FFC2CEF"/>
    <w:rsid w:val="301935F2"/>
    <w:rsid w:val="30A56F6B"/>
    <w:rsid w:val="30BF03B9"/>
    <w:rsid w:val="30C36F47"/>
    <w:rsid w:val="30D140B3"/>
    <w:rsid w:val="30D865B6"/>
    <w:rsid w:val="30E17977"/>
    <w:rsid w:val="310E6A5F"/>
    <w:rsid w:val="31165ED0"/>
    <w:rsid w:val="312B0F72"/>
    <w:rsid w:val="312D3476"/>
    <w:rsid w:val="31A6440A"/>
    <w:rsid w:val="31D95696"/>
    <w:rsid w:val="31F0242A"/>
    <w:rsid w:val="31F95C03"/>
    <w:rsid w:val="321C2784"/>
    <w:rsid w:val="322077E7"/>
    <w:rsid w:val="322660A4"/>
    <w:rsid w:val="323E089B"/>
    <w:rsid w:val="32582355"/>
    <w:rsid w:val="328B342C"/>
    <w:rsid w:val="33013679"/>
    <w:rsid w:val="33AC2768"/>
    <w:rsid w:val="33AE7C54"/>
    <w:rsid w:val="33BB721E"/>
    <w:rsid w:val="34006AF1"/>
    <w:rsid w:val="341E050E"/>
    <w:rsid w:val="343A66C7"/>
    <w:rsid w:val="34447EB4"/>
    <w:rsid w:val="34512F70"/>
    <w:rsid w:val="346414C1"/>
    <w:rsid w:val="34677DA3"/>
    <w:rsid w:val="346D4518"/>
    <w:rsid w:val="349178A4"/>
    <w:rsid w:val="349D4A21"/>
    <w:rsid w:val="34AC4D4D"/>
    <w:rsid w:val="34B673CE"/>
    <w:rsid w:val="34CF3AF8"/>
    <w:rsid w:val="34D417F5"/>
    <w:rsid w:val="35180BA7"/>
    <w:rsid w:val="355D334C"/>
    <w:rsid w:val="35C40DE8"/>
    <w:rsid w:val="35DC0777"/>
    <w:rsid w:val="35DC1F12"/>
    <w:rsid w:val="36132258"/>
    <w:rsid w:val="3621086E"/>
    <w:rsid w:val="362A0370"/>
    <w:rsid w:val="365A4596"/>
    <w:rsid w:val="36A253B3"/>
    <w:rsid w:val="36C04A2A"/>
    <w:rsid w:val="36E74A0C"/>
    <w:rsid w:val="3722587A"/>
    <w:rsid w:val="372F2E49"/>
    <w:rsid w:val="37447AC8"/>
    <w:rsid w:val="37647F72"/>
    <w:rsid w:val="37991904"/>
    <w:rsid w:val="37A1186E"/>
    <w:rsid w:val="37B572C6"/>
    <w:rsid w:val="3806270B"/>
    <w:rsid w:val="3812180F"/>
    <w:rsid w:val="38202492"/>
    <w:rsid w:val="38A54C09"/>
    <w:rsid w:val="38B730B0"/>
    <w:rsid w:val="38CC0702"/>
    <w:rsid w:val="39140C87"/>
    <w:rsid w:val="392215DE"/>
    <w:rsid w:val="394E3F99"/>
    <w:rsid w:val="39600B17"/>
    <w:rsid w:val="398F06F7"/>
    <w:rsid w:val="39E137BE"/>
    <w:rsid w:val="3A375033"/>
    <w:rsid w:val="3A642EB2"/>
    <w:rsid w:val="3A6449FC"/>
    <w:rsid w:val="3A94348A"/>
    <w:rsid w:val="3A9F011D"/>
    <w:rsid w:val="3ADB69C9"/>
    <w:rsid w:val="3B58794D"/>
    <w:rsid w:val="3B656045"/>
    <w:rsid w:val="3B8457DB"/>
    <w:rsid w:val="3BD263BD"/>
    <w:rsid w:val="3BD91E32"/>
    <w:rsid w:val="3C1F4D64"/>
    <w:rsid w:val="3C4F7D48"/>
    <w:rsid w:val="3C554E04"/>
    <w:rsid w:val="3C594917"/>
    <w:rsid w:val="3C620D96"/>
    <w:rsid w:val="3C661C1F"/>
    <w:rsid w:val="3CF129CA"/>
    <w:rsid w:val="3D256B98"/>
    <w:rsid w:val="3D367463"/>
    <w:rsid w:val="3D4A58DD"/>
    <w:rsid w:val="3D5C24C8"/>
    <w:rsid w:val="3D7610B6"/>
    <w:rsid w:val="3D7875D8"/>
    <w:rsid w:val="3D8B14B2"/>
    <w:rsid w:val="3DCE7762"/>
    <w:rsid w:val="3DEC0EF4"/>
    <w:rsid w:val="3DF45788"/>
    <w:rsid w:val="3DFB2D05"/>
    <w:rsid w:val="3E2532CC"/>
    <w:rsid w:val="3E36064B"/>
    <w:rsid w:val="3E5D3369"/>
    <w:rsid w:val="3E7E610E"/>
    <w:rsid w:val="3E8877F5"/>
    <w:rsid w:val="3E8B7242"/>
    <w:rsid w:val="3E8F5BAE"/>
    <w:rsid w:val="3E9207CE"/>
    <w:rsid w:val="3E9536A9"/>
    <w:rsid w:val="3EBA54C6"/>
    <w:rsid w:val="3EEF5CA3"/>
    <w:rsid w:val="3F1F313C"/>
    <w:rsid w:val="3F235E52"/>
    <w:rsid w:val="3F556659"/>
    <w:rsid w:val="3F7D5493"/>
    <w:rsid w:val="3FB04C10"/>
    <w:rsid w:val="3FD36318"/>
    <w:rsid w:val="408976A9"/>
    <w:rsid w:val="409A2E34"/>
    <w:rsid w:val="40A73B79"/>
    <w:rsid w:val="40CA4EE8"/>
    <w:rsid w:val="40E574A4"/>
    <w:rsid w:val="41022E75"/>
    <w:rsid w:val="410350CD"/>
    <w:rsid w:val="415D3D99"/>
    <w:rsid w:val="41D96CBC"/>
    <w:rsid w:val="41EA7778"/>
    <w:rsid w:val="41F1206D"/>
    <w:rsid w:val="41F90CF4"/>
    <w:rsid w:val="41FB36C3"/>
    <w:rsid w:val="4203114A"/>
    <w:rsid w:val="42CB2CB6"/>
    <w:rsid w:val="42CF71C8"/>
    <w:rsid w:val="431F3112"/>
    <w:rsid w:val="433959A4"/>
    <w:rsid w:val="434115B8"/>
    <w:rsid w:val="43B52E12"/>
    <w:rsid w:val="43CC5098"/>
    <w:rsid w:val="43D00220"/>
    <w:rsid w:val="442C23E7"/>
    <w:rsid w:val="445A2C9F"/>
    <w:rsid w:val="44653412"/>
    <w:rsid w:val="446F7D67"/>
    <w:rsid w:val="448C466B"/>
    <w:rsid w:val="448E0A6C"/>
    <w:rsid w:val="44A61CF9"/>
    <w:rsid w:val="44AA7875"/>
    <w:rsid w:val="44CF1153"/>
    <w:rsid w:val="44EC651C"/>
    <w:rsid w:val="44ED36EC"/>
    <w:rsid w:val="45091388"/>
    <w:rsid w:val="45121BDC"/>
    <w:rsid w:val="4539285B"/>
    <w:rsid w:val="45734400"/>
    <w:rsid w:val="45894C2C"/>
    <w:rsid w:val="458B3508"/>
    <w:rsid w:val="45CF314B"/>
    <w:rsid w:val="45DA5980"/>
    <w:rsid w:val="45E14097"/>
    <w:rsid w:val="45ED048A"/>
    <w:rsid w:val="45F01ED0"/>
    <w:rsid w:val="460E24A1"/>
    <w:rsid w:val="466C4A47"/>
    <w:rsid w:val="468E1188"/>
    <w:rsid w:val="46A36A27"/>
    <w:rsid w:val="46B525EF"/>
    <w:rsid w:val="46B95D12"/>
    <w:rsid w:val="46D02757"/>
    <w:rsid w:val="46D9735B"/>
    <w:rsid w:val="46FC0A21"/>
    <w:rsid w:val="47370FA4"/>
    <w:rsid w:val="473909C7"/>
    <w:rsid w:val="473E29BF"/>
    <w:rsid w:val="47430465"/>
    <w:rsid w:val="474C563D"/>
    <w:rsid w:val="475819A7"/>
    <w:rsid w:val="476F5264"/>
    <w:rsid w:val="47853944"/>
    <w:rsid w:val="47B87FCC"/>
    <w:rsid w:val="47F06C48"/>
    <w:rsid w:val="482E6CD8"/>
    <w:rsid w:val="48437EC4"/>
    <w:rsid w:val="487560AC"/>
    <w:rsid w:val="487A6C29"/>
    <w:rsid w:val="48BC082D"/>
    <w:rsid w:val="48D05BE7"/>
    <w:rsid w:val="48F24BC3"/>
    <w:rsid w:val="49350C2C"/>
    <w:rsid w:val="493A50DA"/>
    <w:rsid w:val="49710EB1"/>
    <w:rsid w:val="49730D56"/>
    <w:rsid w:val="49777D44"/>
    <w:rsid w:val="49A51089"/>
    <w:rsid w:val="49A52599"/>
    <w:rsid w:val="49A75928"/>
    <w:rsid w:val="49BD5326"/>
    <w:rsid w:val="4A14167F"/>
    <w:rsid w:val="4A2C41EC"/>
    <w:rsid w:val="4A523E33"/>
    <w:rsid w:val="4A531766"/>
    <w:rsid w:val="4A6277D9"/>
    <w:rsid w:val="4A8775DD"/>
    <w:rsid w:val="4AC94A28"/>
    <w:rsid w:val="4B152834"/>
    <w:rsid w:val="4B163D8A"/>
    <w:rsid w:val="4B505276"/>
    <w:rsid w:val="4B84039B"/>
    <w:rsid w:val="4BC27FC8"/>
    <w:rsid w:val="4BC746A2"/>
    <w:rsid w:val="4C2E41AF"/>
    <w:rsid w:val="4C2F662E"/>
    <w:rsid w:val="4C2F773D"/>
    <w:rsid w:val="4C3463C9"/>
    <w:rsid w:val="4C5C5BA5"/>
    <w:rsid w:val="4C7212BD"/>
    <w:rsid w:val="4C8637DB"/>
    <w:rsid w:val="4CAC2E47"/>
    <w:rsid w:val="4CC86285"/>
    <w:rsid w:val="4CE47A40"/>
    <w:rsid w:val="4CE737E7"/>
    <w:rsid w:val="4D086DDC"/>
    <w:rsid w:val="4D1C41CC"/>
    <w:rsid w:val="4D526C22"/>
    <w:rsid w:val="4D713BCE"/>
    <w:rsid w:val="4D850953"/>
    <w:rsid w:val="4DB6538E"/>
    <w:rsid w:val="4DCF052B"/>
    <w:rsid w:val="4DED7E78"/>
    <w:rsid w:val="4E535581"/>
    <w:rsid w:val="4E591518"/>
    <w:rsid w:val="4E6674BB"/>
    <w:rsid w:val="4E8733E9"/>
    <w:rsid w:val="4EA604F9"/>
    <w:rsid w:val="4EC64354"/>
    <w:rsid w:val="4ED36E21"/>
    <w:rsid w:val="4F3520B7"/>
    <w:rsid w:val="4F3570E6"/>
    <w:rsid w:val="4F697A90"/>
    <w:rsid w:val="4FC27D63"/>
    <w:rsid w:val="4FD424E6"/>
    <w:rsid w:val="4FFE1B48"/>
    <w:rsid w:val="50431CDF"/>
    <w:rsid w:val="504D4EA3"/>
    <w:rsid w:val="504F0584"/>
    <w:rsid w:val="505221B3"/>
    <w:rsid w:val="5136745D"/>
    <w:rsid w:val="516C7CB9"/>
    <w:rsid w:val="51713017"/>
    <w:rsid w:val="518E006D"/>
    <w:rsid w:val="5198347D"/>
    <w:rsid w:val="51A12C5C"/>
    <w:rsid w:val="51FF5C2A"/>
    <w:rsid w:val="520E685E"/>
    <w:rsid w:val="521C48DF"/>
    <w:rsid w:val="52485F8C"/>
    <w:rsid w:val="5253433B"/>
    <w:rsid w:val="5259516E"/>
    <w:rsid w:val="525A2F30"/>
    <w:rsid w:val="52A1341F"/>
    <w:rsid w:val="52DF5166"/>
    <w:rsid w:val="52F11ADF"/>
    <w:rsid w:val="52FC7415"/>
    <w:rsid w:val="5306781C"/>
    <w:rsid w:val="53202D08"/>
    <w:rsid w:val="534E378A"/>
    <w:rsid w:val="535F23D1"/>
    <w:rsid w:val="536262E5"/>
    <w:rsid w:val="536B3211"/>
    <w:rsid w:val="53771083"/>
    <w:rsid w:val="53BA15AF"/>
    <w:rsid w:val="53C76E78"/>
    <w:rsid w:val="54182DF3"/>
    <w:rsid w:val="54236B8B"/>
    <w:rsid w:val="54266BF7"/>
    <w:rsid w:val="544A2B61"/>
    <w:rsid w:val="544F4491"/>
    <w:rsid w:val="54591E55"/>
    <w:rsid w:val="546D7205"/>
    <w:rsid w:val="54C308DA"/>
    <w:rsid w:val="54D30E1B"/>
    <w:rsid w:val="54EB7943"/>
    <w:rsid w:val="54FF0813"/>
    <w:rsid w:val="551F5B95"/>
    <w:rsid w:val="55214C95"/>
    <w:rsid w:val="5523746E"/>
    <w:rsid w:val="55387517"/>
    <w:rsid w:val="55704448"/>
    <w:rsid w:val="55CE19B0"/>
    <w:rsid w:val="55D50833"/>
    <w:rsid w:val="55D83110"/>
    <w:rsid w:val="56061E5E"/>
    <w:rsid w:val="56083AF4"/>
    <w:rsid w:val="56094D6D"/>
    <w:rsid w:val="56163207"/>
    <w:rsid w:val="562A1A7A"/>
    <w:rsid w:val="56313D29"/>
    <w:rsid w:val="564C788C"/>
    <w:rsid w:val="56644706"/>
    <w:rsid w:val="568023D0"/>
    <w:rsid w:val="56BB2146"/>
    <w:rsid w:val="56C241E6"/>
    <w:rsid w:val="56F77A89"/>
    <w:rsid w:val="56FE2A53"/>
    <w:rsid w:val="57102FE5"/>
    <w:rsid w:val="571104F4"/>
    <w:rsid w:val="571F4F4B"/>
    <w:rsid w:val="5721376B"/>
    <w:rsid w:val="57277654"/>
    <w:rsid w:val="57340FDB"/>
    <w:rsid w:val="573F627C"/>
    <w:rsid w:val="57BD4134"/>
    <w:rsid w:val="57C71C13"/>
    <w:rsid w:val="57D86740"/>
    <w:rsid w:val="57D97151"/>
    <w:rsid w:val="57F377BF"/>
    <w:rsid w:val="58207D9B"/>
    <w:rsid w:val="58340B81"/>
    <w:rsid w:val="58471AC0"/>
    <w:rsid w:val="584A3E03"/>
    <w:rsid w:val="585410CE"/>
    <w:rsid w:val="58754A10"/>
    <w:rsid w:val="58AE0570"/>
    <w:rsid w:val="58CE768C"/>
    <w:rsid w:val="59077C6A"/>
    <w:rsid w:val="591E2D80"/>
    <w:rsid w:val="596C51AE"/>
    <w:rsid w:val="59BD33AA"/>
    <w:rsid w:val="59D21755"/>
    <w:rsid w:val="59F05042"/>
    <w:rsid w:val="59F73C15"/>
    <w:rsid w:val="5A1E3808"/>
    <w:rsid w:val="5A2F2449"/>
    <w:rsid w:val="5A371000"/>
    <w:rsid w:val="5AAC781F"/>
    <w:rsid w:val="5AB13CCD"/>
    <w:rsid w:val="5ABB2ECE"/>
    <w:rsid w:val="5AFF3523"/>
    <w:rsid w:val="5B252912"/>
    <w:rsid w:val="5B5A2A6C"/>
    <w:rsid w:val="5B5A562E"/>
    <w:rsid w:val="5B6E61FD"/>
    <w:rsid w:val="5B755711"/>
    <w:rsid w:val="5B773A23"/>
    <w:rsid w:val="5B77738B"/>
    <w:rsid w:val="5B864826"/>
    <w:rsid w:val="5B873BEA"/>
    <w:rsid w:val="5B8E4751"/>
    <w:rsid w:val="5B9349C0"/>
    <w:rsid w:val="5BAC5A1C"/>
    <w:rsid w:val="5BC50A6E"/>
    <w:rsid w:val="5BDF5786"/>
    <w:rsid w:val="5C111EFD"/>
    <w:rsid w:val="5C294A74"/>
    <w:rsid w:val="5C2C1173"/>
    <w:rsid w:val="5C89637B"/>
    <w:rsid w:val="5CB60975"/>
    <w:rsid w:val="5CE51A54"/>
    <w:rsid w:val="5D0060C8"/>
    <w:rsid w:val="5D3C57F3"/>
    <w:rsid w:val="5D5D0BA1"/>
    <w:rsid w:val="5D666B7A"/>
    <w:rsid w:val="5D6C348C"/>
    <w:rsid w:val="5D7B70E9"/>
    <w:rsid w:val="5D813889"/>
    <w:rsid w:val="5D82014B"/>
    <w:rsid w:val="5DB4333F"/>
    <w:rsid w:val="5DC22E40"/>
    <w:rsid w:val="5DEC141D"/>
    <w:rsid w:val="5DF87FD8"/>
    <w:rsid w:val="5E293D01"/>
    <w:rsid w:val="5E2F472F"/>
    <w:rsid w:val="5E3535C0"/>
    <w:rsid w:val="5E455A44"/>
    <w:rsid w:val="5E4C26B1"/>
    <w:rsid w:val="5EE93E5A"/>
    <w:rsid w:val="5F383AD3"/>
    <w:rsid w:val="5F53364B"/>
    <w:rsid w:val="5F7C5E43"/>
    <w:rsid w:val="5F89593E"/>
    <w:rsid w:val="5F964FA6"/>
    <w:rsid w:val="5FA42E4E"/>
    <w:rsid w:val="5FBF0ED5"/>
    <w:rsid w:val="5FCB4917"/>
    <w:rsid w:val="5FEB0D89"/>
    <w:rsid w:val="5FFA7175"/>
    <w:rsid w:val="60033D5A"/>
    <w:rsid w:val="601027D2"/>
    <w:rsid w:val="604A0A0B"/>
    <w:rsid w:val="607B49F2"/>
    <w:rsid w:val="60846B43"/>
    <w:rsid w:val="60D4046C"/>
    <w:rsid w:val="60DF61EC"/>
    <w:rsid w:val="61140DF3"/>
    <w:rsid w:val="61296DA0"/>
    <w:rsid w:val="612D7E10"/>
    <w:rsid w:val="614A30D4"/>
    <w:rsid w:val="614E7B14"/>
    <w:rsid w:val="622A3666"/>
    <w:rsid w:val="622D1040"/>
    <w:rsid w:val="623169C8"/>
    <w:rsid w:val="6255783D"/>
    <w:rsid w:val="626A3D82"/>
    <w:rsid w:val="62892158"/>
    <w:rsid w:val="62894FAD"/>
    <w:rsid w:val="628B2126"/>
    <w:rsid w:val="62F72372"/>
    <w:rsid w:val="63010A70"/>
    <w:rsid w:val="630F51E8"/>
    <w:rsid w:val="635A7C7F"/>
    <w:rsid w:val="63794726"/>
    <w:rsid w:val="63D17DA0"/>
    <w:rsid w:val="64036AF5"/>
    <w:rsid w:val="641720B5"/>
    <w:rsid w:val="64374ECA"/>
    <w:rsid w:val="64476E1D"/>
    <w:rsid w:val="64631D57"/>
    <w:rsid w:val="647A0344"/>
    <w:rsid w:val="64CA1080"/>
    <w:rsid w:val="64EB03B3"/>
    <w:rsid w:val="650839C2"/>
    <w:rsid w:val="652904C1"/>
    <w:rsid w:val="652943A9"/>
    <w:rsid w:val="654D3DB3"/>
    <w:rsid w:val="657436D6"/>
    <w:rsid w:val="65A72342"/>
    <w:rsid w:val="65B57C8E"/>
    <w:rsid w:val="66080E3E"/>
    <w:rsid w:val="663F0676"/>
    <w:rsid w:val="66560BF2"/>
    <w:rsid w:val="666535BB"/>
    <w:rsid w:val="6679785C"/>
    <w:rsid w:val="66A976F2"/>
    <w:rsid w:val="66B576D9"/>
    <w:rsid w:val="66E537AC"/>
    <w:rsid w:val="67170B79"/>
    <w:rsid w:val="676E643F"/>
    <w:rsid w:val="67A70CB3"/>
    <w:rsid w:val="6829519D"/>
    <w:rsid w:val="68722165"/>
    <w:rsid w:val="68947071"/>
    <w:rsid w:val="68953DA2"/>
    <w:rsid w:val="68A94D8A"/>
    <w:rsid w:val="68B13C6A"/>
    <w:rsid w:val="68CF7771"/>
    <w:rsid w:val="6919666B"/>
    <w:rsid w:val="693F72EF"/>
    <w:rsid w:val="69546483"/>
    <w:rsid w:val="69612375"/>
    <w:rsid w:val="699C47F2"/>
    <w:rsid w:val="69B17E6F"/>
    <w:rsid w:val="69C80D11"/>
    <w:rsid w:val="69FD5472"/>
    <w:rsid w:val="6A0D19AD"/>
    <w:rsid w:val="6A150EC8"/>
    <w:rsid w:val="6A1F631A"/>
    <w:rsid w:val="6A29089F"/>
    <w:rsid w:val="6A7463D0"/>
    <w:rsid w:val="6A9F1158"/>
    <w:rsid w:val="6AC076D6"/>
    <w:rsid w:val="6ACE060C"/>
    <w:rsid w:val="6B2E2FC6"/>
    <w:rsid w:val="6B3A0F2E"/>
    <w:rsid w:val="6B542907"/>
    <w:rsid w:val="6B5D20D1"/>
    <w:rsid w:val="6B6F11CF"/>
    <w:rsid w:val="6BEE512B"/>
    <w:rsid w:val="6C1A42EA"/>
    <w:rsid w:val="6C20486A"/>
    <w:rsid w:val="6C410F35"/>
    <w:rsid w:val="6C4C1D05"/>
    <w:rsid w:val="6C8F373A"/>
    <w:rsid w:val="6C9749E3"/>
    <w:rsid w:val="6CC154E3"/>
    <w:rsid w:val="6CDB0E9A"/>
    <w:rsid w:val="6CE4142B"/>
    <w:rsid w:val="6CF83AD4"/>
    <w:rsid w:val="6CFB2A66"/>
    <w:rsid w:val="6D130BE4"/>
    <w:rsid w:val="6D1743F7"/>
    <w:rsid w:val="6D196814"/>
    <w:rsid w:val="6D1D042F"/>
    <w:rsid w:val="6D287777"/>
    <w:rsid w:val="6D560AEA"/>
    <w:rsid w:val="6D6B0727"/>
    <w:rsid w:val="6D742C84"/>
    <w:rsid w:val="6DF53D96"/>
    <w:rsid w:val="6DFB5648"/>
    <w:rsid w:val="6E0E151A"/>
    <w:rsid w:val="6E2720BA"/>
    <w:rsid w:val="6E3015CF"/>
    <w:rsid w:val="6E400BA6"/>
    <w:rsid w:val="6E7C50E3"/>
    <w:rsid w:val="6EE21E7C"/>
    <w:rsid w:val="6F210F31"/>
    <w:rsid w:val="6F264459"/>
    <w:rsid w:val="6F486CC5"/>
    <w:rsid w:val="6F800659"/>
    <w:rsid w:val="6FC964B9"/>
    <w:rsid w:val="70090562"/>
    <w:rsid w:val="700A1D94"/>
    <w:rsid w:val="704A24AC"/>
    <w:rsid w:val="70681CB7"/>
    <w:rsid w:val="70986843"/>
    <w:rsid w:val="70A20614"/>
    <w:rsid w:val="70FA50B0"/>
    <w:rsid w:val="713E670D"/>
    <w:rsid w:val="71435DAD"/>
    <w:rsid w:val="714418DE"/>
    <w:rsid w:val="715C52BD"/>
    <w:rsid w:val="717C2494"/>
    <w:rsid w:val="717F2F0E"/>
    <w:rsid w:val="71B41179"/>
    <w:rsid w:val="71BE6D27"/>
    <w:rsid w:val="71C257B3"/>
    <w:rsid w:val="71C4264B"/>
    <w:rsid w:val="71C959BA"/>
    <w:rsid w:val="71F00F0D"/>
    <w:rsid w:val="71FF79DA"/>
    <w:rsid w:val="722B7887"/>
    <w:rsid w:val="72455BFA"/>
    <w:rsid w:val="724E6E77"/>
    <w:rsid w:val="72545EE7"/>
    <w:rsid w:val="72552B64"/>
    <w:rsid w:val="72703D22"/>
    <w:rsid w:val="727F2351"/>
    <w:rsid w:val="728A73FC"/>
    <w:rsid w:val="72BB2CDE"/>
    <w:rsid w:val="72EF2A36"/>
    <w:rsid w:val="7310605F"/>
    <w:rsid w:val="73151824"/>
    <w:rsid w:val="7334786E"/>
    <w:rsid w:val="73811162"/>
    <w:rsid w:val="739D7B12"/>
    <w:rsid w:val="73A42243"/>
    <w:rsid w:val="73CE1B1F"/>
    <w:rsid w:val="73DF403E"/>
    <w:rsid w:val="74043A8D"/>
    <w:rsid w:val="745E18D2"/>
    <w:rsid w:val="746308AA"/>
    <w:rsid w:val="74967A25"/>
    <w:rsid w:val="74B83897"/>
    <w:rsid w:val="74DB2F6E"/>
    <w:rsid w:val="74F95CC5"/>
    <w:rsid w:val="750867C0"/>
    <w:rsid w:val="757854AB"/>
    <w:rsid w:val="757E1299"/>
    <w:rsid w:val="758063B7"/>
    <w:rsid w:val="7586107F"/>
    <w:rsid w:val="7586535C"/>
    <w:rsid w:val="75CD5B81"/>
    <w:rsid w:val="75E37066"/>
    <w:rsid w:val="75FC0412"/>
    <w:rsid w:val="76082B57"/>
    <w:rsid w:val="760F69E6"/>
    <w:rsid w:val="762C371E"/>
    <w:rsid w:val="763D293A"/>
    <w:rsid w:val="766E026F"/>
    <w:rsid w:val="768073AE"/>
    <w:rsid w:val="76895F7B"/>
    <w:rsid w:val="76DF263D"/>
    <w:rsid w:val="76E456DB"/>
    <w:rsid w:val="76EE059C"/>
    <w:rsid w:val="771E130E"/>
    <w:rsid w:val="7746083B"/>
    <w:rsid w:val="775915D9"/>
    <w:rsid w:val="776442E3"/>
    <w:rsid w:val="778E656D"/>
    <w:rsid w:val="77905E0A"/>
    <w:rsid w:val="77B03376"/>
    <w:rsid w:val="77B91C17"/>
    <w:rsid w:val="77D715C8"/>
    <w:rsid w:val="77E937F9"/>
    <w:rsid w:val="780F110F"/>
    <w:rsid w:val="781731A7"/>
    <w:rsid w:val="782C42D1"/>
    <w:rsid w:val="788E2675"/>
    <w:rsid w:val="78A81F0E"/>
    <w:rsid w:val="78AC5540"/>
    <w:rsid w:val="78AE23B6"/>
    <w:rsid w:val="78C44A2A"/>
    <w:rsid w:val="78E735B7"/>
    <w:rsid w:val="79057DC5"/>
    <w:rsid w:val="793E100E"/>
    <w:rsid w:val="793F5BED"/>
    <w:rsid w:val="795B335C"/>
    <w:rsid w:val="79701EB3"/>
    <w:rsid w:val="79814878"/>
    <w:rsid w:val="79835BF3"/>
    <w:rsid w:val="798D2C75"/>
    <w:rsid w:val="798E5A63"/>
    <w:rsid w:val="79B45533"/>
    <w:rsid w:val="79C3286A"/>
    <w:rsid w:val="79CF53B6"/>
    <w:rsid w:val="79E05077"/>
    <w:rsid w:val="79E26477"/>
    <w:rsid w:val="7A0439C0"/>
    <w:rsid w:val="7A1E4934"/>
    <w:rsid w:val="7A312D03"/>
    <w:rsid w:val="7A6814B9"/>
    <w:rsid w:val="7A960E6A"/>
    <w:rsid w:val="7AAF5AC2"/>
    <w:rsid w:val="7B055E28"/>
    <w:rsid w:val="7B304826"/>
    <w:rsid w:val="7B547D67"/>
    <w:rsid w:val="7B5F068D"/>
    <w:rsid w:val="7B613C33"/>
    <w:rsid w:val="7BA00A77"/>
    <w:rsid w:val="7BAB5447"/>
    <w:rsid w:val="7BCB6238"/>
    <w:rsid w:val="7BD453C7"/>
    <w:rsid w:val="7C424EAD"/>
    <w:rsid w:val="7C5E64DE"/>
    <w:rsid w:val="7C65017F"/>
    <w:rsid w:val="7C7C09DE"/>
    <w:rsid w:val="7CA9162C"/>
    <w:rsid w:val="7CD225E3"/>
    <w:rsid w:val="7CEB63C7"/>
    <w:rsid w:val="7D1F28A0"/>
    <w:rsid w:val="7D4C49EC"/>
    <w:rsid w:val="7D5F661E"/>
    <w:rsid w:val="7DD036A3"/>
    <w:rsid w:val="7DD055DD"/>
    <w:rsid w:val="7DE66F99"/>
    <w:rsid w:val="7E00522E"/>
    <w:rsid w:val="7E0F184B"/>
    <w:rsid w:val="7E270ADD"/>
    <w:rsid w:val="7E2E767B"/>
    <w:rsid w:val="7E3853EF"/>
    <w:rsid w:val="7E453DA1"/>
    <w:rsid w:val="7E570EBD"/>
    <w:rsid w:val="7E571966"/>
    <w:rsid w:val="7E664011"/>
    <w:rsid w:val="7EF26B7F"/>
    <w:rsid w:val="7EFF3CAA"/>
    <w:rsid w:val="7F4703F3"/>
    <w:rsid w:val="7F532205"/>
    <w:rsid w:val="7F804233"/>
    <w:rsid w:val="7FB76BE4"/>
    <w:rsid w:val="7FBA1318"/>
    <w:rsid w:val="7FCD7862"/>
    <w:rsid w:val="7FF45F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3">
    <w:name w:val="heading 1"/>
    <w:basedOn w:val="1"/>
    <w:next w:val="1"/>
    <w:qFormat/>
    <w:uiPriority w:val="99"/>
    <w:pPr>
      <w:spacing w:before="100" w:beforeAutospacing="1" w:after="100" w:afterAutospacing="1"/>
      <w:jc w:val="left"/>
      <w:outlineLvl w:val="0"/>
    </w:pPr>
    <w:rPr>
      <w:rFonts w:ascii="宋体" w:hAnsi="宋体"/>
      <w:b/>
      <w:kern w:val="44"/>
      <w:sz w:val="48"/>
      <w:szCs w:val="48"/>
    </w:rPr>
  </w:style>
  <w:style w:type="paragraph" w:styleId="4">
    <w:name w:val="heading 2"/>
    <w:basedOn w:val="1"/>
    <w:next w:val="1"/>
    <w:qFormat/>
    <w:uiPriority w:val="0"/>
    <w:pPr>
      <w:keepNext/>
      <w:keepLines/>
      <w:spacing w:line="560" w:lineRule="exact"/>
      <w:ind w:firstLine="420" w:firstLineChars="200"/>
      <w:outlineLvl w:val="1"/>
    </w:pPr>
    <w:rPr>
      <w:rFonts w:ascii="Arial" w:hAnsi="Arial" w:eastAsia="楷体_GB2312" w:cs="Times New Roman"/>
      <w:b/>
      <w:sz w:val="32"/>
    </w:rPr>
  </w:style>
  <w:style w:type="paragraph" w:styleId="5">
    <w:name w:val="heading 3"/>
    <w:basedOn w:val="1"/>
    <w:next w:val="1"/>
    <w:qFormat/>
    <w:uiPriority w:val="0"/>
    <w:pPr>
      <w:spacing w:beforeAutospacing="1" w:afterAutospacing="1"/>
      <w:jc w:val="left"/>
      <w:outlineLvl w:val="2"/>
    </w:pPr>
    <w:rPr>
      <w:rFonts w:hint="eastAsia" w:ascii="宋体" w:hAnsi="宋体"/>
      <w:b/>
      <w:kern w:val="0"/>
      <w:sz w:val="27"/>
      <w:szCs w:val="27"/>
    </w:rPr>
  </w:style>
  <w:style w:type="character" w:default="1" w:styleId="12">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UserStyle_0"/>
    <w:basedOn w:val="1"/>
    <w:qFormat/>
    <w:uiPriority w:val="0"/>
    <w:pPr>
      <w:ind w:left="420" w:leftChars="200"/>
      <w:textAlignment w:val="baseline"/>
    </w:pPr>
  </w:style>
  <w:style w:type="paragraph" w:styleId="6">
    <w:name w:val="Body Text"/>
    <w:basedOn w:val="1"/>
    <w:qFormat/>
    <w:uiPriority w:val="0"/>
    <w:pPr>
      <w:spacing w:after="120"/>
    </w:pPr>
  </w:style>
  <w:style w:type="paragraph" w:styleId="7">
    <w:name w:val="Body Text Indent"/>
    <w:basedOn w:val="1"/>
    <w:next w:val="8"/>
    <w:qFormat/>
    <w:uiPriority w:val="99"/>
    <w:pPr>
      <w:spacing w:after="120"/>
      <w:ind w:left="420" w:leftChars="200"/>
    </w:pPr>
  </w:style>
  <w:style w:type="paragraph" w:customStyle="1" w:styleId="8">
    <w:name w:val="样式 正文文本缩进 + 行距: 1.5 倍行距"/>
    <w:basedOn w:val="1"/>
    <w:qFormat/>
    <w:uiPriority w:val="0"/>
    <w:pPr>
      <w:spacing w:after="120" w:line="360" w:lineRule="auto"/>
      <w:ind w:left="90" w:leftChars="32" w:firstLine="560" w:firstLineChars="200"/>
    </w:pPr>
    <w:rPr>
      <w:sz w:val="24"/>
    </w:rPr>
  </w:style>
  <w:style w:type="paragraph" w:styleId="9">
    <w:name w:val="footer"/>
    <w:basedOn w:val="1"/>
    <w:qFormat/>
    <w:uiPriority w:val="0"/>
    <w:pPr>
      <w:tabs>
        <w:tab w:val="center" w:pos="4153"/>
        <w:tab w:val="right" w:pos="8306"/>
      </w:tabs>
      <w:snapToGrid w:val="0"/>
      <w:jc w:val="left"/>
    </w:pPr>
    <w:rPr>
      <w:sz w:val="18"/>
    </w:rPr>
  </w:style>
  <w:style w:type="paragraph" w:styleId="10">
    <w:name w:val="Body Text First Indent 2"/>
    <w:basedOn w:val="7"/>
    <w:next w:val="1"/>
    <w:qFormat/>
    <w:uiPriority w:val="0"/>
    <w:pPr>
      <w:spacing w:after="0"/>
      <w:ind w:left="0" w:leftChars="0" w:firstLine="420" w:firstLineChars="200"/>
    </w:pPr>
    <w:rPr>
      <w:sz w:val="24"/>
      <w:szCs w:val="22"/>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page number"/>
    <w:basedOn w:val="12"/>
    <w:qFormat/>
    <w:uiPriority w:val="0"/>
  </w:style>
  <w:style w:type="character" w:styleId="14">
    <w:name w:val="Emphasis"/>
    <w:basedOn w:val="12"/>
    <w:qFormat/>
    <w:uiPriority w:val="0"/>
    <w:rPr>
      <w:i/>
    </w:rPr>
  </w:style>
  <w:style w:type="character" w:styleId="15">
    <w:name w:val="Hyperlink"/>
    <w:basedOn w:val="12"/>
    <w:qFormat/>
    <w:uiPriority w:val="0"/>
    <w:rPr>
      <w:color w:val="0000FF"/>
      <w:u w:val="single"/>
    </w:rPr>
  </w:style>
  <w:style w:type="table" w:styleId="17">
    <w:name w:val="Table Grid"/>
    <w:basedOn w:val="16"/>
    <w:qFormat/>
    <w:uiPriority w:val="59"/>
    <w:rPr>
      <w:rFonts w:ascii="Calibri" w:hAnsi="Calibri" w:cs="宋体"/>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paragraph" w:customStyle="1" w:styleId="18">
    <w:name w:val="普通(网站)1"/>
    <w:basedOn w:val="1"/>
    <w:qFormat/>
    <w:uiPriority w:val="0"/>
    <w:pPr>
      <w:spacing w:before="100" w:beforeAutospacing="1" w:after="100" w:afterAutospacing="1"/>
      <w:jc w:val="left"/>
    </w:pPr>
    <w:rPr>
      <w:rFonts w:ascii="宋体"/>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Pages>
  <Words>565</Words>
  <Characters>3225</Characters>
  <Lines>26</Lines>
  <Paragraphs>7</Paragraphs>
  <TotalTime>0</TotalTime>
  <ScaleCrop>false</ScaleCrop>
  <LinksUpToDate>false</LinksUpToDate>
  <CharactersWithSpaces>3783</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2020-09-27T08:03:00Z</dcterms:created>
  <dc:creator>w</dc:creator>
  <cp:lastModifiedBy>命</cp:lastModifiedBy>
  <cp:lastPrinted>2021-05-20T08:55:00Z</cp:lastPrinted>
  <dcterms:modified xsi:type="dcterms:W3CDTF">2021-06-08T02:25:05Z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BF8990549FE3457482987460D32252BB</vt:lpwstr>
  </property>
</Properties>
</file>