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1AD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2"/>
          <w:szCs w:val="4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2"/>
          <w:szCs w:val="42"/>
        </w:rPr>
        <w:t>临淄区审计局行政执法服务指南</w:t>
      </w:r>
    </w:p>
    <w:bookmarkEnd w:id="0"/>
    <w:p w14:paraId="30083DB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ascii="黑体" w:hAnsi="宋体" w:eastAsia="黑体" w:cs="黑体"/>
          <w:color w:val="000000"/>
          <w:sz w:val="32"/>
          <w:szCs w:val="32"/>
          <w:shd w:val="clear" w:fill="FFFFFF"/>
        </w:rPr>
        <w:t>一、执法事项名称：</w:t>
      </w:r>
    </w:p>
    <w:p w14:paraId="500AADE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fill="FFFFFF"/>
        </w:rPr>
        <w:t>（一）行政处罚：</w:t>
      </w:r>
    </w:p>
    <w:p w14:paraId="7C0E6D9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1.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fill="FFFFFF"/>
        </w:rPr>
        <w:t>对拒绝、阻碍审计检查或者提供虚假审计资料的处罚</w:t>
      </w:r>
    </w:p>
    <w:p w14:paraId="0A244D2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对违反国家规定的财务收支行为的处罚</w:t>
      </w:r>
    </w:p>
    <w:p w14:paraId="12EA258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3.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对违反国家规定的财政收支行为的处罚</w:t>
      </w:r>
    </w:p>
    <w:p w14:paraId="34D1656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fill="FFFFFF"/>
        </w:rPr>
        <w:t>（二）行政强制：</w:t>
      </w:r>
    </w:p>
    <w:p w14:paraId="36B959F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封存有关资料和违规取得的资产</w:t>
      </w:r>
    </w:p>
    <w:p w14:paraId="43089E1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通知财政部门和有关主管部门暂停拨付、责令被审计单位暂停使用有关款项</w:t>
      </w:r>
    </w:p>
    <w:p w14:paraId="2277C1B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二、办理机构：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临淄区审计局各业务科</w:t>
      </w:r>
    </w:p>
    <w:p w14:paraId="2727211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三、审核机构：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临淄区审计局法规科</w:t>
      </w:r>
    </w:p>
    <w:p w14:paraId="147767A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四、办理条件：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由临淄区审计局发现需要进行行政处罚或行政强制的事项时，依职权主动开展，不依申请受理。</w:t>
      </w:r>
    </w:p>
    <w:p w14:paraId="2D3206E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五、办理时限：</w:t>
      </w:r>
    </w:p>
    <w:p w14:paraId="63EE7B4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封存有关资料和违规取得的资产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应该在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7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日内作出处理决定，经县级以上人民政府审计机关负责人批准，可以适当延长，但延长期限不得超过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7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个工作日。</w:t>
      </w:r>
    </w:p>
    <w:p w14:paraId="322DC54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对拒绝、阻碍审计检查或者提供虚假审计资料的处罚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、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对违反国家规定的财务收支行为的处罚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”“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对违反国家规定的财政收支行为的处罚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、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通知财政部门和有关主管部门暂停拨付、责令被审计单位暂停使用有关款项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等行政执法事项，法律未明确规定办理时限。</w:t>
      </w:r>
    </w:p>
    <w:p w14:paraId="3F98FB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六、联系方式：</w:t>
      </w:r>
    </w:p>
    <w:p w14:paraId="7233D19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地址：淄博市临淄区稷下街道牛山路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419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号临淄区审计局，电话：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7321086</w:t>
      </w:r>
    </w:p>
    <w:p w14:paraId="4D8D670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七、监督方式：</w:t>
      </w:r>
    </w:p>
    <w:p w14:paraId="7B3928C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淄博市临淄区稷下街道牛山路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419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号临淄区审计局，电话：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7321086</w:t>
      </w:r>
    </w:p>
    <w:p w14:paraId="44E30CF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八、救济渠道：</w:t>
      </w:r>
    </w:p>
    <w:p w14:paraId="4BCA0B8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对审计处罚决定不服的，可以在收到审计处罚决定书之日起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60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日内向临淄区人民政府申请行政复议或者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6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个月内向临淄区人民法院提起行政诉讼。</w:t>
      </w:r>
    </w:p>
    <w:p w14:paraId="2207908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行政复议机关：临淄区人民政府。</w:t>
      </w:r>
    </w:p>
    <w:p w14:paraId="4945077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行政复议地址：淄博市临淄区牛山路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9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号。</w:t>
      </w:r>
    </w:p>
    <w:p w14:paraId="7DBC004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行政复议联系电话：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0533-7221314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。</w:t>
      </w:r>
    </w:p>
    <w:p w14:paraId="7BCF8A1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行政诉讼机关：临淄区人民法院。</w:t>
      </w:r>
    </w:p>
    <w:p w14:paraId="20124AE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行政诉讼地址：临淄区桓公路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113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号</w:t>
      </w:r>
    </w:p>
    <w:p w14:paraId="03A1740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行政诉讼联系电话：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0533-12368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。</w:t>
      </w:r>
    </w:p>
    <w:p w14:paraId="153D152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九、执法程序：</w:t>
      </w:r>
    </w:p>
    <w:p w14:paraId="4203AD1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    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fill="FFFFFF"/>
        </w:rPr>
        <w:t>详见《临淄区审计局行政执法流程图》</w:t>
      </w:r>
    </w:p>
    <w:p w14:paraId="5A505EF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十、执法文书</w:t>
      </w:r>
    </w:p>
    <w:p w14:paraId="6D7ACA8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详见附件</w:t>
      </w:r>
    </w:p>
    <w:p w14:paraId="4579986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sz w:val="24"/>
          <w:szCs w:val="24"/>
        </w:rPr>
      </w:pPr>
      <w:r>
        <w:rPr>
          <w:rFonts w:ascii="Calibri" w:hAnsi="Calibri" w:cs="Calibri"/>
          <w:color w:val="FF0000"/>
          <w:spacing w:val="30"/>
          <w:sz w:val="40"/>
          <w:szCs w:val="40"/>
          <w:shd w:val="clear" w:fill="FFFFFF"/>
        </w:rPr>
        <w:t> </w:t>
      </w:r>
    </w:p>
    <w:p w14:paraId="0AF347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74D993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70F43F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569D5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7F65854B">
      <w:pPr>
        <w:spacing w:line="560" w:lineRule="atLeast"/>
        <w:jc w:val="center"/>
        <w:rPr>
          <w:rFonts w:hint="default" w:ascii="Times New Roman" w:hAnsi="Times New Roman" w:eastAsia="长城小标宋体" w:cs="Times New Roman"/>
          <w:color w:val="FF0000"/>
          <w:spacing w:val="20"/>
          <w:sz w:val="44"/>
        </w:rPr>
      </w:pPr>
      <w:r>
        <w:rPr>
          <w:rFonts w:hint="default" w:ascii="Times New Roman" w:hAnsi="Times New Roman" w:eastAsia="长城小标宋体" w:cs="Times New Roman"/>
          <w:color w:val="FF0000"/>
          <w:spacing w:val="30"/>
          <w:sz w:val="40"/>
        </w:rPr>
        <w:t>****</w:t>
      </w:r>
      <w:r>
        <w:rPr>
          <w:rFonts w:hint="default" w:ascii="Times New Roman" w:hAnsi="Times New Roman" w:eastAsia="长城小标宋体" w:cs="Times New Roman"/>
          <w:i/>
          <w:color w:val="FF0000"/>
          <w:spacing w:val="30"/>
          <w:sz w:val="40"/>
        </w:rPr>
        <w:t>（审计机关全称）</w:t>
      </w:r>
    </w:p>
    <w:p w14:paraId="5240BFFA">
      <w:pPr>
        <w:pStyle w:val="9"/>
        <w:spacing w:before="0" w:beforeLines="0" w:after="0" w:afterLines="0" w:line="240" w:lineRule="auto"/>
        <w:rPr>
          <w:rFonts w:hint="default" w:ascii="Times New Roman" w:hAnsi="Times New Roman" w:eastAsia="长城小标宋体" w:cs="Times New Roman"/>
          <w:b/>
          <w:color w:val="FF0000"/>
          <w:spacing w:val="200"/>
          <w:kern w:val="2"/>
        </w:rPr>
      </w:pPr>
      <w:r>
        <w:rPr>
          <w:rFonts w:hint="default" w:ascii="Times New Roman" w:hAnsi="Times New Roman" w:eastAsia="长城小标宋体" w:cs="Times New Roman"/>
          <w:b/>
          <w:color w:val="FF0000"/>
          <w:spacing w:val="200"/>
          <w:kern w:val="2"/>
        </w:rPr>
        <w:t>封存通知书</w:t>
      </w:r>
    </w:p>
    <w:p w14:paraId="6E8E6153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FF0000" w:sz="12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 xml:space="preserve"> </w:t>
      </w:r>
    </w:p>
    <w:p w14:paraId="03B0ACD2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FF0000" w:sz="12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/>
        <w:jc w:val="both"/>
        <w:textAlignment w:val="auto"/>
        <w:rPr>
          <w:rFonts w:ascii="Times New Roman" w:hAnsi="Times New Roman" w:eastAsia="宋体" w:cs="Times New Roman"/>
          <w:color w:val="auto"/>
          <w:sz w:val="32"/>
          <w:szCs w:val="20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审*封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/>
        </w:rPr>
        <w:t>〔****〕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 xml:space="preserve">*号                  签发人：            </w:t>
      </w:r>
    </w:p>
    <w:p w14:paraId="0F565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02DEB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 w14:paraId="489F9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根据《中华人民共和国审计法》第三十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条的规定，我署</w:t>
      </w:r>
      <w:r>
        <w:rPr>
          <w:rFonts w:hint="default" w:ascii="Times New Roman" w:hAnsi="Times New Roman" w:eastAsia="仿宋_GB2312" w:cs="Times New Roman"/>
          <w:i/>
          <w:color w:val="auto"/>
          <w:sz w:val="32"/>
          <w:szCs w:val="32"/>
        </w:rPr>
        <w:t>（厅、局、办）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决定自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**年**月**日至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**年**月**日，对你单位的****（详见封存清单）予以封存。</w:t>
      </w:r>
    </w:p>
    <w:p w14:paraId="53C1F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本通知自送达之日起生效。如果对本通知不服，可以在本通知送达之日起60日内，向******申请行政复议；或者在本通知送达之日起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个月内，向******提起行政诉讼。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 xml:space="preserve"> </w:t>
      </w:r>
    </w:p>
    <w:p w14:paraId="0255C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D9BE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3F34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5F2F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i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         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i/>
          <w:color w:val="auto"/>
          <w:sz w:val="32"/>
          <w:szCs w:val="32"/>
        </w:rPr>
        <w:t>（审计机关</w:t>
      </w:r>
      <w:r>
        <w:rPr>
          <w:rFonts w:hint="default" w:ascii="Times New Roman" w:hAnsi="Times New Roman" w:eastAsia="仿宋_GB2312" w:cs="Times New Roman"/>
          <w:i/>
          <w:color w:val="auto"/>
          <w:sz w:val="32"/>
          <w:szCs w:val="32"/>
          <w:lang w:eastAsia="zh-CN"/>
        </w:rPr>
        <w:t>署名及</w:t>
      </w:r>
      <w:r>
        <w:rPr>
          <w:rFonts w:hint="default" w:ascii="Times New Roman" w:hAnsi="Times New Roman" w:eastAsia="仿宋_GB2312" w:cs="Times New Roman"/>
          <w:i/>
          <w:color w:val="auto"/>
          <w:sz w:val="32"/>
          <w:szCs w:val="32"/>
        </w:rPr>
        <w:t>印章）</w:t>
      </w:r>
    </w:p>
    <w:p w14:paraId="6862F0E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-213" w:rightChars="-41"/>
        <w:textAlignment w:val="auto"/>
        <w:rPr>
          <w:rFonts w:hint="eastAsia" w:ascii="Times New Roman" w:hAnsi="Times New Roman" w:eastAsia="仿宋_GB2312" w:cs="Times New Roman"/>
          <w:color w:val="auto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zCs w:val="32"/>
        </w:rPr>
        <w:t xml:space="preserve">        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color w:val="auto"/>
          <w:szCs w:val="32"/>
        </w:rPr>
        <w:t xml:space="preserve">         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 xml:space="preserve">   ****年**月**日</w:t>
      </w:r>
      <w:r>
        <w:rPr>
          <w:rFonts w:hint="eastAsia" w:ascii="Times New Roman" w:hAnsi="Times New Roman" w:cs="Times New Roman"/>
          <w:color w:val="auto"/>
          <w:szCs w:val="32"/>
          <w:lang w:eastAsia="zh-CN"/>
        </w:rPr>
        <w:t>　　　　</w:t>
      </w:r>
    </w:p>
    <w:p w14:paraId="59DB5ED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/>
        <w:textAlignment w:val="auto"/>
        <w:rPr>
          <w:rFonts w:ascii="Times New Roman" w:hAnsi="Times New Roman" w:cs="Times New Roman"/>
          <w:color w:val="auto"/>
          <w:szCs w:val="32"/>
        </w:rPr>
      </w:pPr>
    </w:p>
    <w:p w14:paraId="6B2D8F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665AF7F">
      <w:pPr>
        <w:pStyle w:val="2"/>
      </w:pPr>
    </w:p>
    <w:p w14:paraId="5EA56454">
      <w:pPr>
        <w:pStyle w:val="2"/>
      </w:pPr>
    </w:p>
    <w:p w14:paraId="02147B24">
      <w:pPr>
        <w:pStyle w:val="2"/>
      </w:pPr>
    </w:p>
    <w:p w14:paraId="63166A84">
      <w:pPr>
        <w:pStyle w:val="2"/>
      </w:pPr>
    </w:p>
    <w:p w14:paraId="544A9B97">
      <w:pPr>
        <w:pStyle w:val="2"/>
      </w:pPr>
    </w:p>
    <w:p w14:paraId="3A2009B8">
      <w:pPr>
        <w:pStyle w:val="2"/>
      </w:pPr>
    </w:p>
    <w:p w14:paraId="38A851E2">
      <w:pPr>
        <w:pStyle w:val="2"/>
      </w:pPr>
    </w:p>
    <w:p w14:paraId="13410EB3">
      <w:pPr>
        <w:spacing w:line="360" w:lineRule="auto"/>
        <w:jc w:val="center"/>
        <w:rPr>
          <w:rFonts w:hint="default" w:ascii="Times New Roman" w:hAnsi="Times New Roman" w:eastAsia="长城小标宋体" w:cs="Times New Roman"/>
          <w:color w:val="FF0000"/>
          <w:spacing w:val="30"/>
          <w:sz w:val="40"/>
        </w:rPr>
      </w:pPr>
      <w:r>
        <w:rPr>
          <w:rFonts w:hint="default" w:ascii="Times New Roman" w:hAnsi="Times New Roman" w:eastAsia="长城小标宋体" w:cs="Times New Roman"/>
          <w:color w:val="FF0000"/>
          <w:spacing w:val="30"/>
          <w:sz w:val="40"/>
        </w:rPr>
        <w:t>****</w:t>
      </w:r>
      <w:r>
        <w:rPr>
          <w:rFonts w:hint="default" w:ascii="Times New Roman" w:hAnsi="Times New Roman" w:eastAsia="长城小标宋体" w:cs="Times New Roman"/>
          <w:i/>
          <w:color w:val="FF0000"/>
          <w:spacing w:val="30"/>
          <w:sz w:val="40"/>
        </w:rPr>
        <w:t>（审计机关全称）</w:t>
      </w:r>
    </w:p>
    <w:p w14:paraId="46E152BE">
      <w:pPr>
        <w:pStyle w:val="9"/>
        <w:snapToGrid w:val="0"/>
        <w:spacing w:before="0" w:beforeLines="0" w:after="0" w:afterLines="0" w:line="240" w:lineRule="auto"/>
        <w:rPr>
          <w:rFonts w:ascii="Times New Roman" w:hAnsi="Times New Roman" w:eastAsia="长城小标宋体" w:cs="Times New Roman"/>
          <w:b/>
          <w:spacing w:val="200"/>
          <w:kern w:val="2"/>
          <w:sz w:val="72"/>
        </w:rPr>
      </w:pPr>
      <w:r>
        <w:rPr>
          <w:rFonts w:hint="default" w:ascii="Times New Roman" w:hAnsi="Times New Roman" w:eastAsia="长城小标宋体" w:cs="Times New Roman"/>
          <w:b/>
          <w:spacing w:val="200"/>
          <w:kern w:val="2"/>
          <w:sz w:val="72"/>
        </w:rPr>
        <w:t>审计处罚决定书</w:t>
      </w:r>
    </w:p>
    <w:p w14:paraId="16E5D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3124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*审**罚决〔20**〕**号</w:t>
      </w:r>
    </w:p>
    <w:p w14:paraId="0CA60E1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0"/>
        </w:rPr>
      </w:pPr>
    </w:p>
    <w:p w14:paraId="29ACCE0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</w:rPr>
        <w:t>被处罚单位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全</w:t>
      </w:r>
      <w:r>
        <w:rPr>
          <w:rFonts w:hint="default" w:ascii="Times New Roman" w:hAnsi="Times New Roman" w:eastAsia="仿宋_GB2312" w:cs="Times New Roman"/>
          <w:sz w:val="32"/>
        </w:rPr>
        <w:t>称：</w:t>
      </w:r>
    </w:p>
    <w:p w14:paraId="500A3E6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</w:rPr>
        <w:t>被处罚单位地址：</w:t>
      </w:r>
    </w:p>
    <w:p w14:paraId="7164B93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</w:rPr>
        <w:t>被处罚个人姓名：</w:t>
      </w:r>
    </w:p>
    <w:p w14:paraId="5AA3A9A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</w:rPr>
        <w:t>所在单位及职务：</w:t>
      </w:r>
    </w:p>
    <w:p w14:paraId="21FA137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被处罚个人住址：</w:t>
      </w:r>
    </w:p>
    <w:p w14:paraId="56BE1DE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455969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**</w:t>
      </w:r>
      <w:r>
        <w:rPr>
          <w:rFonts w:hint="default" w:ascii="Times New Roman" w:hAnsi="Times New Roman" w:eastAsia="仿宋_GB2312" w:cs="Times New Roman"/>
          <w:i/>
          <w:sz w:val="32"/>
        </w:rPr>
        <w:t>（被处罚单位</w:t>
      </w:r>
      <w:r>
        <w:rPr>
          <w:rFonts w:hint="default" w:ascii="Times New Roman" w:hAnsi="Times New Roman" w:eastAsia="仿宋_GB2312" w:cs="Times New Roman"/>
          <w:i/>
          <w:sz w:val="32"/>
          <w:lang w:eastAsia="zh-CN"/>
        </w:rPr>
        <w:t>全</w:t>
      </w:r>
      <w:r>
        <w:rPr>
          <w:rFonts w:hint="default" w:ascii="Times New Roman" w:hAnsi="Times New Roman" w:eastAsia="仿宋_GB2312" w:cs="Times New Roman"/>
          <w:i/>
          <w:sz w:val="32"/>
        </w:rPr>
        <w:t>称或规范简称、被处罚个人姓名）</w:t>
      </w:r>
      <w:r>
        <w:rPr>
          <w:rFonts w:hint="default" w:ascii="Times New Roman" w:hAnsi="Times New Roman" w:eastAsia="仿宋_GB2312" w:cs="Times New Roman"/>
          <w:sz w:val="32"/>
        </w:rPr>
        <w:t>于****年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**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**</w:t>
      </w:r>
      <w:r>
        <w:rPr>
          <w:rFonts w:hint="default" w:ascii="Times New Roman" w:hAnsi="Times New Roman" w:eastAsia="仿宋_GB2312" w:cs="Times New Roman"/>
          <w:sz w:val="32"/>
        </w:rPr>
        <w:t>日，拒绝、拖延提供与审计事项有关的资料</w:t>
      </w:r>
      <w:r>
        <w:rPr>
          <w:rFonts w:hint="default" w:ascii="Times New Roman" w:hAnsi="Times New Roman" w:eastAsia="仿宋_GB2312" w:cs="Times New Roman"/>
          <w:i/>
          <w:sz w:val="32"/>
        </w:rPr>
        <w:t>（或者提供的资料不真实、不完整，或者</w:t>
      </w:r>
      <w:r>
        <w:rPr>
          <w:rFonts w:hint="default" w:ascii="Times New Roman" w:hAnsi="Times New Roman" w:eastAsia="仿宋_GB2312" w:cs="Times New Roman"/>
          <w:i/>
          <w:iCs w:val="0"/>
          <w:sz w:val="32"/>
        </w:rPr>
        <w:t>拒绝、阻碍检查</w:t>
      </w:r>
      <w:r>
        <w:rPr>
          <w:rFonts w:hint="default" w:ascii="Times New Roman" w:hAnsi="Times New Roman" w:eastAsia="仿宋_GB2312" w:cs="Times New Roman"/>
          <w:i/>
          <w:sz w:val="32"/>
        </w:rPr>
        <w:t>）</w:t>
      </w:r>
      <w:r>
        <w:rPr>
          <w:rFonts w:hint="default" w:ascii="Times New Roman" w:hAnsi="Times New Roman" w:eastAsia="仿宋_GB2312" w:cs="Times New Roman"/>
          <w:sz w:val="32"/>
        </w:rPr>
        <w:t>。上述违法事实，有*******</w:t>
      </w:r>
      <w:r>
        <w:rPr>
          <w:rFonts w:hint="default" w:ascii="Times New Roman" w:hAnsi="Times New Roman" w:eastAsia="仿宋_GB2312" w:cs="Times New Roman"/>
          <w:i/>
          <w:iCs/>
          <w:sz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/>
          <w:iCs/>
          <w:sz w:val="32"/>
        </w:rPr>
        <w:t>相关审计取证单、调查谈话笔录</w:t>
      </w:r>
      <w:r>
        <w:rPr>
          <w:rFonts w:hint="default" w:ascii="Times New Roman" w:hAnsi="Times New Roman" w:eastAsia="仿宋_GB2312" w:cs="Times New Roman"/>
          <w:i/>
          <w:iCs/>
          <w:sz w:val="32"/>
          <w:lang w:eastAsia="zh-CN"/>
        </w:rPr>
        <w:t>等，据实表述）</w:t>
      </w:r>
      <w:r>
        <w:rPr>
          <w:rFonts w:hint="default" w:ascii="Times New Roman" w:hAnsi="Times New Roman" w:eastAsia="仿宋_GB2312" w:cs="Times New Roman"/>
          <w:sz w:val="32"/>
        </w:rPr>
        <w:t>等证据证明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</w:rPr>
        <w:t>依据《中华人民共和国审计法实施条例》第四十七条，决定对**</w:t>
      </w:r>
      <w:r>
        <w:rPr>
          <w:rFonts w:hint="default" w:ascii="Times New Roman" w:hAnsi="Times New Roman" w:eastAsia="仿宋_GB2312" w:cs="Times New Roman"/>
          <w:i/>
          <w:sz w:val="32"/>
        </w:rPr>
        <w:t>（被处罚单位</w:t>
      </w:r>
      <w:r>
        <w:rPr>
          <w:rFonts w:hint="default" w:ascii="Times New Roman" w:hAnsi="Times New Roman" w:eastAsia="仿宋_GB2312" w:cs="Times New Roman"/>
          <w:i/>
          <w:sz w:val="32"/>
          <w:lang w:eastAsia="zh-CN"/>
        </w:rPr>
        <w:t>全</w:t>
      </w:r>
      <w:r>
        <w:rPr>
          <w:rFonts w:hint="default" w:ascii="Times New Roman" w:hAnsi="Times New Roman" w:eastAsia="仿宋_GB2312" w:cs="Times New Roman"/>
          <w:i/>
          <w:sz w:val="32"/>
        </w:rPr>
        <w:t>称或规范简称、被处罚个人姓名）</w:t>
      </w:r>
      <w:r>
        <w:rPr>
          <w:rFonts w:hint="default" w:ascii="Times New Roman" w:hAnsi="Times New Roman" w:eastAsia="仿宋_GB2312" w:cs="Times New Roman"/>
          <w:sz w:val="32"/>
        </w:rPr>
        <w:t>处以罚款****元整</w:t>
      </w:r>
      <w:r>
        <w:rPr>
          <w:rFonts w:hint="eastAsia" w:ascii="Times New Roman" w:hAnsi="Times New Roman" w:eastAsia="仿宋_GB2312" w:cs="Times New Roman"/>
          <w:i/>
          <w:iCs/>
          <w:sz w:val="32"/>
          <w:lang w:eastAsia="zh-CN"/>
        </w:rPr>
        <w:t>（通报批评、警告，仅限对被审计单位）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 w14:paraId="4CB6436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00"/>
        <w:textAlignment w:val="auto"/>
        <w:rPr>
          <w:rFonts w:hint="eastAsia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**</w:t>
      </w:r>
      <w:r>
        <w:rPr>
          <w:rFonts w:hint="default" w:ascii="Times New Roman" w:hAnsi="Times New Roman" w:eastAsia="仿宋_GB2312" w:cs="Times New Roman"/>
          <w:i/>
          <w:sz w:val="32"/>
        </w:rPr>
        <w:t>（被处罚单位</w:t>
      </w:r>
      <w:r>
        <w:rPr>
          <w:rFonts w:hint="default" w:ascii="Times New Roman" w:hAnsi="Times New Roman" w:eastAsia="仿宋_GB2312" w:cs="Times New Roman"/>
          <w:i/>
          <w:sz w:val="32"/>
          <w:lang w:eastAsia="zh-CN"/>
        </w:rPr>
        <w:t>全</w:t>
      </w:r>
      <w:r>
        <w:rPr>
          <w:rFonts w:hint="default" w:ascii="Times New Roman" w:hAnsi="Times New Roman" w:eastAsia="仿宋_GB2312" w:cs="Times New Roman"/>
          <w:i/>
          <w:sz w:val="32"/>
        </w:rPr>
        <w:t>称或规范简称、被处罚个人姓名）</w:t>
      </w:r>
      <w:r>
        <w:rPr>
          <w:rFonts w:hint="default" w:ascii="Times New Roman" w:hAnsi="Times New Roman" w:eastAsia="仿宋_GB2312" w:cs="Times New Roman"/>
          <w:sz w:val="32"/>
        </w:rPr>
        <w:t>须在收到处罚决定书之日起15日内持本决定书到****</w:t>
      </w:r>
      <w:r>
        <w:rPr>
          <w:rFonts w:hint="default" w:ascii="Times New Roman" w:hAnsi="Times New Roman" w:eastAsia="仿宋_GB2312" w:cs="Times New Roman"/>
          <w:i/>
          <w:sz w:val="32"/>
        </w:rPr>
        <w:t>（指定银行网点）</w:t>
      </w:r>
      <w:r>
        <w:rPr>
          <w:rFonts w:hint="default" w:ascii="Times New Roman" w:hAnsi="Times New Roman" w:eastAsia="仿宋_GB2312" w:cs="Times New Roman"/>
          <w:sz w:val="32"/>
        </w:rPr>
        <w:t>缴纳罚款。逾期不缴纳的，每日按罚款数额的3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z w:val="32"/>
        </w:rPr>
        <w:t>加处罚款。逾期不按规定缴纳罚款的，本单位将申请人民法院强制执行。</w:t>
      </w:r>
      <w:r>
        <w:rPr>
          <w:rFonts w:hint="eastAsia" w:ascii="Times New Roman" w:hAnsi="Times New Roman" w:eastAsia="仿宋_GB2312" w:cs="Times New Roman"/>
          <w:i/>
          <w:iCs/>
          <w:sz w:val="32"/>
          <w:lang w:eastAsia="zh-CN"/>
        </w:rPr>
        <w:t>（如采用通报批评、警告处罚，则删除该段）</w:t>
      </w:r>
    </w:p>
    <w:p w14:paraId="36EDC06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对本处罚决定不服的，可以在收到本处罚决定书之日起60日内向****申请行政复议或者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</w:rPr>
        <w:t>个月内向 ****人民法院提起行政诉讼。</w:t>
      </w:r>
    </w:p>
    <w:p w14:paraId="55F2E33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                    </w:t>
      </w:r>
    </w:p>
    <w:p w14:paraId="7C510B6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i/>
          <w:sz w:val="32"/>
          <w:szCs w:val="32"/>
        </w:rPr>
      </w:pPr>
      <w:r>
        <w:rPr>
          <w:rFonts w:hint="default" w:ascii="Times New Roman" w:hAnsi="Times New Roman" w:cs="Times New Roman"/>
        </w:rPr>
        <w:t xml:space="preserve">                     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 xml:space="preserve">    </w:t>
      </w:r>
      <w:r>
        <w:rPr>
          <w:rFonts w:hint="default" w:ascii="Times New Roman" w:hAnsi="Times New Roman" w:cs="Times New Roman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i/>
          <w:sz w:val="32"/>
          <w:szCs w:val="32"/>
        </w:rPr>
        <w:t xml:space="preserve"> （审计机关</w:t>
      </w:r>
      <w:r>
        <w:rPr>
          <w:rFonts w:hint="default" w:ascii="Times New Roman" w:hAnsi="Times New Roman" w:eastAsia="仿宋_GB2312" w:cs="Times New Roman"/>
          <w:i/>
          <w:sz w:val="32"/>
          <w:szCs w:val="32"/>
          <w:lang w:eastAsia="zh-CN"/>
        </w:rPr>
        <w:t>署名及</w:t>
      </w:r>
      <w:r>
        <w:rPr>
          <w:rFonts w:hint="default" w:ascii="Times New Roman" w:hAnsi="Times New Roman" w:eastAsia="仿宋_GB2312" w:cs="Times New Roman"/>
          <w:i/>
          <w:sz w:val="32"/>
          <w:szCs w:val="32"/>
        </w:rPr>
        <w:t>印章）</w:t>
      </w:r>
    </w:p>
    <w:p w14:paraId="1D67770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****年**月**日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　　　　</w:t>
      </w:r>
    </w:p>
    <w:p w14:paraId="0A1DF3F9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34847F-167D-45DF-9C01-CE0529E4C5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1BEF5E8-9C1A-4020-BE57-AAD4432735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1192C31-A585-4A04-B529-C66922434FF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096379A-D75E-4A9B-9628-ACF8CD0F140D}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  <w:embedRegular r:id="rId5" w:fontKey="{BA732A91-4FC3-4CE2-8459-637EA094826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CF57594E-9988-4136-95DE-4EFA6E0F15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jMwNTU1OThhZDcyODRjZDFiNDg1YTMxM2Y2MzMifQ=="/>
  </w:docVars>
  <w:rsids>
    <w:rsidRoot w:val="114217E0"/>
    <w:rsid w:val="114217E0"/>
    <w:rsid w:val="247B6C23"/>
    <w:rsid w:val="25395E5B"/>
    <w:rsid w:val="25756656"/>
    <w:rsid w:val="3E80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52"/>
      <w:szCs w:val="8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center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  <w:rPr>
      <w:rFonts w:asciiTheme="minorAscii" w:hAnsiTheme="minorAscii"/>
      <w:sz w:val="44"/>
    </w:rPr>
  </w:style>
  <w:style w:type="paragraph" w:styleId="5">
    <w:name w:val="Plain Text"/>
    <w:basedOn w:val="1"/>
    <w:qFormat/>
    <w:uiPriority w:val="0"/>
    <w:rPr>
      <w:rFonts w:ascii="宋体" w:hAnsi="Courier New"/>
      <w:kern w:val="2"/>
      <w:sz w:val="21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文书类型"/>
    <w:basedOn w:val="10"/>
    <w:uiPriority w:val="0"/>
    <w:pPr>
      <w:spacing w:after="180" w:afterLines="0"/>
    </w:pPr>
    <w:rPr>
      <w:spacing w:val="120"/>
      <w:sz w:val="84"/>
    </w:rPr>
  </w:style>
  <w:style w:type="paragraph" w:customStyle="1" w:styleId="10">
    <w:name w:val="发文单位"/>
    <w:basedOn w:val="1"/>
    <w:qFormat/>
    <w:uiPriority w:val="0"/>
    <w:pPr>
      <w:adjustRightInd w:val="0"/>
      <w:spacing w:before="120" w:beforeLines="0" w:after="120" w:afterLines="0" w:line="560" w:lineRule="atLeast"/>
      <w:jc w:val="center"/>
      <w:textAlignment w:val="baseline"/>
    </w:pPr>
    <w:rPr>
      <w:rFonts w:ascii="黑体" w:eastAsia="黑体"/>
      <w:color w:val="FF0000"/>
      <w:spacing w:val="60"/>
      <w:kern w:val="0"/>
      <w:sz w:val="52"/>
    </w:rPr>
  </w:style>
  <w:style w:type="paragraph" w:customStyle="1" w:styleId="11">
    <w:name w:val="样式1"/>
    <w:basedOn w:val="1"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市审计局</Company>
  <Pages>5</Pages>
  <Words>1320</Words>
  <Characters>1442</Characters>
  <Lines>0</Lines>
  <Paragraphs>0</Paragraphs>
  <TotalTime>1</TotalTime>
  <ScaleCrop>false</ScaleCrop>
  <LinksUpToDate>false</LinksUpToDate>
  <CharactersWithSpaces>1667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2024-09-02T02:29:00Z</dcterms:created>
  <dc:creator>de'l'l</dc:creator>
  <cp:lastModifiedBy>企业用户_208363094</cp:lastModifiedBy>
  <dcterms:modified xsi:type="dcterms:W3CDTF">2025-06-04T05:24:47Z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6D0C25344C3640AA91B71274EE9451C0_12</vt:lpwstr>
  </property>
</Properties>
</file>