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临淄区文化和旅游局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政务公开领导体制和机构设置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ascii="仿宋" w:hAnsi="仿宋" w:eastAsia="仿宋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为规范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全局</w:t>
      </w:r>
      <w:r>
        <w:rPr>
          <w:rFonts w:hint="eastAsia" w:ascii="仿宋" w:hAnsi="仿宋" w:eastAsia="仿宋" w:cs="仿宋"/>
          <w:sz w:val="32"/>
          <w:szCs w:val="32"/>
        </w:rPr>
        <w:t>政务公开工作，推进依法行政，根据有关规定，制定本制度。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第二条 为切实加强对我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政务公开工作的组织领导，成立由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局长</w:t>
      </w:r>
      <w:r>
        <w:rPr>
          <w:rFonts w:hint="eastAsia" w:ascii="仿宋" w:hAnsi="仿宋" w:eastAsia="仿宋" w:cs="仿宋"/>
          <w:sz w:val="32"/>
          <w:szCs w:val="32"/>
        </w:rPr>
        <w:t>任组长、其他班子成员任副组长、各科室负责人为成员的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区文化和旅游局</w:t>
      </w:r>
      <w:r>
        <w:rPr>
          <w:rFonts w:hint="eastAsia" w:ascii="仿宋" w:hAnsi="仿宋" w:eastAsia="仿宋" w:cs="仿宋"/>
          <w:sz w:val="32"/>
          <w:szCs w:val="32"/>
        </w:rPr>
        <w:t>政务公开工作领导小组。领导小组成员名单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许晓文  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8" w:leftChars="304" w:hanging="2560" w:hangingChars="8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副组长：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  静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马浩坤  局党组成员、副局长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李  健  局党组成员、齐文化博物院院长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褚攀峰  局党组成员、区文化市场综合执法大队大队长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成  员：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邵家朋  区文化事业发展服务中心主任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195" w:leftChars="912" w:hanging="1280" w:hangingChars="4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娟  区文化市场综合执法大队副大队长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张长春  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王彦丁  政工科科长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刘  勇  产业发展科科长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贾  莹  公共服务科科长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王炳玉  市场资源科科长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1920" w:firstLineChars="6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孙  昊  行业管理科科长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第三条 领导小组组长对政务公开工作负总责，副组长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</w:rPr>
        <w:t>负责分管政务公开工作，各成员要把政务公开工作纳入日常化业务管理和安排，指定专人负责，并做好档案资料收集整理和归档工作。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第四条 领导小组下设办公室，办公室设在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办公室。办公室主任由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王静</w:t>
      </w:r>
      <w:r>
        <w:rPr>
          <w:rFonts w:hint="eastAsia" w:ascii="仿宋" w:hAnsi="仿宋" w:eastAsia="仿宋" w:cs="仿宋"/>
          <w:sz w:val="32"/>
          <w:szCs w:val="32"/>
        </w:rPr>
        <w:t>同志担任，成员为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办公室全体人员。办公室主任负责协助领导小组组长管理政务公开工作日常事务，做好政务公开工作组织、协调，处理政务公开工作中的急难问题。办公室工作人员负责日常工作，接受各科室有关政务公开的业务咨询，做好政务公开的上传下达。办公室主要职责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（一）负责编制本单位政务公开目录和工作方案；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（二）负责起草本单位有关政务公开的制度；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（三）负责督促各科室及时上报各类公开事项，协助责任科室完成审核程序；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（四）负责对经过审核的公开内容进行公开，及时完成网上公开的录入和更新维护；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（五）负责督促各科室完成领导小组的各项工作任务；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（六）及时做好有关政务公开档案材料的收集、归档工作；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（七）完成领导小组交办的其他事项。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YjI0ZWI3MmIzMDVhMTU1ZGUzZWNhMTgyYWQxZTQifQ=="/>
  </w:docVars>
  <w:rsids>
    <w:rsidRoot w:val="428F3A51"/>
    <w:rsid w:val="428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2026-04-24T05:54:00Z</dcterms:created>
  <dc:creator>张长春</dc:creator>
  <cp:lastModifiedBy>张长春</cp:lastModifiedBy>
  <dcterms:modified xsi:type="dcterms:W3CDTF">2026-04-24T05:55:56Z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4AC073E08FB44680A6757996BF05D292_11</vt:lpwstr>
  </property>
</Properties>
</file>