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D8A9" w14:textId="77777777" w:rsidR="008556C2" w:rsidRDefault="008556C2"/>
    <w:p w14:paraId="74079BF1" w14:textId="0ECC7BE5" w:rsidR="003F538D" w:rsidRDefault="003F538D" w:rsidP="002019C6">
      <w:pPr>
        <w:spacing w:line="64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t>临淄</w:t>
      </w:r>
      <w:r w:rsidR="00AD76B6">
        <w:rPr>
          <w:rFonts w:ascii="方正小标宋简体" w:eastAsia="方正小标宋简体" w:hAnsi="黑体" w:hint="eastAsia"/>
          <w:sz w:val="44"/>
          <w:szCs w:val="44"/>
        </w:rPr>
        <w:t>区</w:t>
      </w:r>
      <w:r w:rsidR="009568D2">
        <w:rPr>
          <w:rFonts w:ascii="方正小标宋简体" w:eastAsia="方正小标宋简体" w:hAnsi="黑体" w:hint="eastAsia"/>
          <w:sz w:val="44"/>
          <w:szCs w:val="44"/>
        </w:rPr>
        <w:t>人民政府</w:t>
      </w:r>
    </w:p>
    <w:p w14:paraId="62F65081" w14:textId="53DFB5A2" w:rsidR="008556C2" w:rsidRDefault="002019C6" w:rsidP="002019C6">
      <w:pPr>
        <w:spacing w:line="64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t>20</w:t>
      </w:r>
      <w:r w:rsidR="009B0107">
        <w:rPr>
          <w:rFonts w:ascii="方正小标宋简体" w:eastAsia="方正小标宋简体" w:hAnsi="黑体"/>
          <w:sz w:val="44"/>
          <w:szCs w:val="44"/>
        </w:rPr>
        <w:t>2</w:t>
      </w:r>
      <w:r w:rsidR="005C071E">
        <w:rPr>
          <w:rFonts w:ascii="方正小标宋简体" w:eastAsia="方正小标宋简体" w:hAnsi="黑体"/>
          <w:sz w:val="44"/>
          <w:szCs w:val="44"/>
        </w:rPr>
        <w:t>1</w:t>
      </w:r>
      <w:r>
        <w:rPr>
          <w:rFonts w:ascii="方正小标宋简体" w:eastAsia="方正小标宋简体" w:hAnsi="黑体" w:hint="eastAsia"/>
          <w:sz w:val="44"/>
          <w:szCs w:val="44"/>
        </w:rPr>
        <w:t>年</w:t>
      </w:r>
      <w:r w:rsidR="00056B8B" w:rsidRPr="00204AA5">
        <w:rPr>
          <w:rFonts w:ascii="方正小标宋简体" w:eastAsia="方正小标宋简体" w:hAnsi="黑体" w:hint="eastAsia"/>
          <w:sz w:val="44"/>
          <w:szCs w:val="44"/>
        </w:rPr>
        <w:t>政府信息公开工作年度报告</w:t>
      </w:r>
    </w:p>
    <w:p w14:paraId="1E7B4AB1" w14:textId="77777777" w:rsidR="009B0107" w:rsidRPr="003F538D" w:rsidRDefault="009B0107" w:rsidP="002019C6">
      <w:pPr>
        <w:spacing w:line="640" w:lineRule="exact"/>
        <w:jc w:val="center"/>
        <w:rPr>
          <w:rFonts w:ascii="方正小标宋简体" w:eastAsia="方正小标宋简体" w:hAnsi="黑体"/>
          <w:sz w:val="44"/>
          <w:szCs w:val="44"/>
        </w:rPr>
      </w:pPr>
    </w:p>
    <w:p w14:paraId="7AED3C5E" w14:textId="28F071E6" w:rsidR="003F538D" w:rsidRPr="009B0107" w:rsidRDefault="007D71FE" w:rsidP="009B0107">
      <w:pPr>
        <w:ind w:firstLineChars="200" w:firstLine="640"/>
        <w:rPr>
          <w:rFonts w:ascii="仿宋" w:eastAsia="仿宋" w:hAnsi="仿宋"/>
          <w:color w:val="000000"/>
          <w:sz w:val="32"/>
          <w:szCs w:val="32"/>
        </w:rPr>
      </w:pPr>
      <w:r>
        <w:rPr>
          <w:rFonts w:ascii="仿宋" w:eastAsia="仿宋" w:hAnsi="仿宋" w:hint="eastAsia"/>
          <w:color w:val="000000"/>
          <w:sz w:val="32"/>
          <w:szCs w:val="32"/>
        </w:rPr>
        <w:t>本报告</w:t>
      </w:r>
      <w:r w:rsidR="009B0107" w:rsidRPr="009B0107">
        <w:rPr>
          <w:rFonts w:ascii="仿宋" w:eastAsia="仿宋" w:hAnsi="仿宋" w:hint="eastAsia"/>
          <w:color w:val="000000"/>
          <w:sz w:val="32"/>
          <w:szCs w:val="32"/>
        </w:rPr>
        <w:t>按照《国务院办公厅政府信息与政务公开办公室关于</w:t>
      </w:r>
      <w:r w:rsidR="00046423">
        <w:rPr>
          <w:rFonts w:ascii="仿宋" w:eastAsia="仿宋" w:hAnsi="仿宋" w:hint="eastAsia"/>
          <w:color w:val="000000"/>
          <w:sz w:val="32"/>
          <w:szCs w:val="32"/>
        </w:rPr>
        <w:t>印发&lt;中华人民共和国</w:t>
      </w:r>
      <w:r w:rsidR="009B0107" w:rsidRPr="009B0107">
        <w:rPr>
          <w:rFonts w:ascii="仿宋" w:eastAsia="仿宋" w:hAnsi="仿宋" w:hint="eastAsia"/>
          <w:color w:val="000000"/>
          <w:sz w:val="32"/>
          <w:szCs w:val="32"/>
        </w:rPr>
        <w:t>政府信息公开工作年度报告</w:t>
      </w:r>
      <w:r w:rsidR="00046423">
        <w:rPr>
          <w:rFonts w:ascii="仿宋" w:eastAsia="仿宋" w:hAnsi="仿宋" w:hint="eastAsia"/>
          <w:color w:val="000000"/>
          <w:sz w:val="32"/>
          <w:szCs w:val="32"/>
        </w:rPr>
        <w:t>格式&gt;</w:t>
      </w:r>
      <w:r w:rsidR="009B0107" w:rsidRPr="009B0107">
        <w:rPr>
          <w:rFonts w:ascii="仿宋" w:eastAsia="仿宋" w:hAnsi="仿宋" w:hint="eastAsia"/>
          <w:color w:val="000000"/>
          <w:sz w:val="32"/>
          <w:szCs w:val="32"/>
        </w:rPr>
        <w:t>的通知》(国办公开办函〔20</w:t>
      </w:r>
      <w:r w:rsidR="00046423">
        <w:rPr>
          <w:rFonts w:ascii="仿宋" w:eastAsia="仿宋" w:hAnsi="仿宋"/>
          <w:color w:val="000000"/>
          <w:sz w:val="32"/>
          <w:szCs w:val="32"/>
        </w:rPr>
        <w:t>21</w:t>
      </w:r>
      <w:r w:rsidR="009B0107" w:rsidRPr="009B0107">
        <w:rPr>
          <w:rFonts w:ascii="仿宋" w:eastAsia="仿宋" w:hAnsi="仿宋" w:hint="eastAsia"/>
          <w:color w:val="000000"/>
          <w:sz w:val="32"/>
          <w:szCs w:val="32"/>
        </w:rPr>
        <w:t>〕</w:t>
      </w:r>
      <w:r w:rsidR="00046423">
        <w:rPr>
          <w:rFonts w:ascii="仿宋" w:eastAsia="仿宋" w:hAnsi="仿宋"/>
          <w:color w:val="000000"/>
          <w:sz w:val="32"/>
          <w:szCs w:val="32"/>
        </w:rPr>
        <w:t>3</w:t>
      </w:r>
      <w:r w:rsidR="009B0107" w:rsidRPr="009B0107">
        <w:rPr>
          <w:rFonts w:ascii="仿宋" w:eastAsia="仿宋" w:hAnsi="仿宋" w:hint="eastAsia"/>
          <w:color w:val="000000"/>
          <w:sz w:val="32"/>
          <w:szCs w:val="32"/>
        </w:rPr>
        <w:t>0号)</w:t>
      </w:r>
      <w:r>
        <w:rPr>
          <w:rFonts w:ascii="仿宋" w:eastAsia="仿宋" w:hAnsi="仿宋" w:hint="eastAsia"/>
          <w:color w:val="000000"/>
          <w:sz w:val="32"/>
          <w:szCs w:val="32"/>
        </w:rPr>
        <w:t>和</w:t>
      </w:r>
      <w:r w:rsidRPr="007D71FE">
        <w:rPr>
          <w:rFonts w:ascii="仿宋" w:eastAsia="仿宋" w:hAnsi="仿宋" w:hint="eastAsia"/>
          <w:color w:val="000000"/>
          <w:sz w:val="32"/>
          <w:szCs w:val="32"/>
        </w:rPr>
        <w:t>《中华人民共和国政府信息公开条例》</w:t>
      </w:r>
      <w:r w:rsidR="009B0107" w:rsidRPr="009B0107">
        <w:rPr>
          <w:rFonts w:ascii="仿宋" w:eastAsia="仿宋" w:hAnsi="仿宋" w:hint="eastAsia"/>
          <w:color w:val="000000"/>
          <w:sz w:val="32"/>
          <w:szCs w:val="32"/>
        </w:rPr>
        <w:t>要求</w:t>
      </w:r>
      <w:r>
        <w:rPr>
          <w:rFonts w:ascii="仿宋" w:eastAsia="仿宋" w:hAnsi="仿宋" w:hint="eastAsia"/>
          <w:color w:val="000000"/>
          <w:sz w:val="32"/>
          <w:szCs w:val="32"/>
        </w:rPr>
        <w:t>编制</w:t>
      </w:r>
      <w:r w:rsidR="009B0107" w:rsidRPr="009B0107">
        <w:rPr>
          <w:rFonts w:ascii="仿宋" w:eastAsia="仿宋" w:hAnsi="仿宋" w:hint="eastAsia"/>
          <w:color w:val="000000"/>
          <w:sz w:val="32"/>
          <w:szCs w:val="32"/>
        </w:rPr>
        <w:t>，</w:t>
      </w:r>
      <w:r w:rsidRPr="007D71FE">
        <w:rPr>
          <w:rFonts w:ascii="仿宋" w:eastAsia="仿宋" w:hAnsi="仿宋" w:hint="eastAsia"/>
          <w:color w:val="000000"/>
          <w:sz w:val="32"/>
          <w:szCs w:val="32"/>
        </w:rPr>
        <w:t>全文包括总体情况、主动公开政府信息情况、收到和处理政府信息公开申请情况、政府信息公开行政复议</w:t>
      </w:r>
      <w:r>
        <w:rPr>
          <w:rFonts w:ascii="仿宋" w:eastAsia="仿宋" w:hAnsi="仿宋" w:hint="eastAsia"/>
          <w:color w:val="000000"/>
          <w:sz w:val="32"/>
          <w:szCs w:val="32"/>
        </w:rPr>
        <w:t>及</w:t>
      </w:r>
      <w:r w:rsidRPr="007D71FE">
        <w:rPr>
          <w:rFonts w:ascii="仿宋" w:eastAsia="仿宋" w:hAnsi="仿宋" w:hint="eastAsia"/>
          <w:color w:val="000000"/>
          <w:sz w:val="32"/>
          <w:szCs w:val="32"/>
        </w:rPr>
        <w:t>行政诉讼情况、政府信息公开工作存在的主要问题及改进情况</w:t>
      </w:r>
      <w:r w:rsidR="002A1F5C">
        <w:rPr>
          <w:rFonts w:ascii="仿宋" w:eastAsia="仿宋" w:hAnsi="仿宋" w:hint="eastAsia"/>
          <w:color w:val="000000"/>
          <w:sz w:val="32"/>
          <w:szCs w:val="32"/>
        </w:rPr>
        <w:t>、</w:t>
      </w:r>
      <w:r w:rsidRPr="007D71FE">
        <w:rPr>
          <w:rFonts w:ascii="仿宋" w:eastAsia="仿宋" w:hAnsi="仿宋" w:hint="eastAsia"/>
          <w:color w:val="000000"/>
          <w:sz w:val="32"/>
          <w:szCs w:val="32"/>
        </w:rPr>
        <w:t>其他需要报告的事项。本年度报告中所列数据统计期限从20</w:t>
      </w:r>
      <w:r w:rsidR="000B1602">
        <w:rPr>
          <w:rFonts w:ascii="仿宋" w:eastAsia="仿宋" w:hAnsi="仿宋"/>
          <w:color w:val="000000"/>
          <w:sz w:val="32"/>
          <w:szCs w:val="32"/>
        </w:rPr>
        <w:t>2</w:t>
      </w:r>
      <w:r w:rsidR="00046423">
        <w:rPr>
          <w:rFonts w:ascii="仿宋" w:eastAsia="仿宋" w:hAnsi="仿宋"/>
          <w:color w:val="000000"/>
          <w:sz w:val="32"/>
          <w:szCs w:val="32"/>
        </w:rPr>
        <w:t>1</w:t>
      </w:r>
      <w:r w:rsidRPr="007D71FE">
        <w:rPr>
          <w:rFonts w:ascii="仿宋" w:eastAsia="仿宋" w:hAnsi="仿宋" w:hint="eastAsia"/>
          <w:color w:val="000000"/>
          <w:sz w:val="32"/>
          <w:szCs w:val="32"/>
        </w:rPr>
        <w:t>年1月1日到12月31日止。</w:t>
      </w:r>
    </w:p>
    <w:p w14:paraId="7A31DAB4" w14:textId="26613613" w:rsidR="008556C2" w:rsidRDefault="00A1342F">
      <w:pPr>
        <w:rPr>
          <w:rFonts w:ascii="黑体" w:eastAsia="黑体" w:hAnsi="黑体"/>
          <w:sz w:val="32"/>
          <w:szCs w:val="32"/>
        </w:rPr>
      </w:pPr>
      <w:r>
        <w:rPr>
          <w:rFonts w:ascii="黑体" w:eastAsia="黑体" w:hAnsi="黑体" w:hint="eastAsia"/>
          <w:sz w:val="32"/>
          <w:szCs w:val="32"/>
        </w:rPr>
        <w:t xml:space="preserve">    </w:t>
      </w:r>
      <w:r w:rsidR="00056B8B" w:rsidRPr="00204AA5">
        <w:rPr>
          <w:rFonts w:ascii="黑体" w:eastAsia="黑体" w:hAnsi="黑体" w:hint="eastAsia"/>
          <w:sz w:val="32"/>
          <w:szCs w:val="32"/>
        </w:rPr>
        <w:t>一、总体情况</w:t>
      </w:r>
    </w:p>
    <w:p w14:paraId="7A644BDE" w14:textId="754D87AD" w:rsidR="00A43B4D" w:rsidRDefault="00A43B4D" w:rsidP="00A43B4D">
      <w:pPr>
        <w:ind w:firstLineChars="200" w:firstLine="640"/>
        <w:rPr>
          <w:rFonts w:ascii="仿宋" w:eastAsia="仿宋" w:hAnsi="仿宋"/>
          <w:color w:val="000000"/>
          <w:sz w:val="32"/>
          <w:szCs w:val="32"/>
        </w:rPr>
      </w:pPr>
      <w:r w:rsidRPr="00A43B4D">
        <w:rPr>
          <w:rFonts w:ascii="仿宋" w:eastAsia="仿宋" w:hAnsi="仿宋" w:hint="eastAsia"/>
          <w:color w:val="000000"/>
          <w:sz w:val="32"/>
          <w:szCs w:val="32"/>
        </w:rPr>
        <w:t>2</w:t>
      </w:r>
      <w:r w:rsidRPr="00A43B4D">
        <w:rPr>
          <w:rFonts w:ascii="仿宋" w:eastAsia="仿宋" w:hAnsi="仿宋"/>
          <w:color w:val="000000"/>
          <w:sz w:val="32"/>
          <w:szCs w:val="32"/>
        </w:rPr>
        <w:t>021</w:t>
      </w:r>
      <w:r w:rsidRPr="00A43B4D">
        <w:rPr>
          <w:rFonts w:ascii="仿宋" w:eastAsia="仿宋" w:hAnsi="仿宋" w:hint="eastAsia"/>
          <w:color w:val="000000"/>
          <w:sz w:val="32"/>
          <w:szCs w:val="32"/>
        </w:rPr>
        <w:t>年</w:t>
      </w:r>
      <w:r w:rsidR="000B0633">
        <w:rPr>
          <w:rFonts w:ascii="仿宋" w:eastAsia="仿宋" w:hAnsi="仿宋" w:hint="eastAsia"/>
          <w:color w:val="000000"/>
          <w:sz w:val="32"/>
          <w:szCs w:val="32"/>
        </w:rPr>
        <w:t>，</w:t>
      </w:r>
      <w:r w:rsidR="00D50A6A">
        <w:rPr>
          <w:rFonts w:ascii="仿宋" w:eastAsia="仿宋" w:hAnsi="仿宋" w:hint="eastAsia"/>
          <w:color w:val="000000"/>
          <w:sz w:val="32"/>
          <w:szCs w:val="32"/>
        </w:rPr>
        <w:t>临淄</w:t>
      </w:r>
      <w:r w:rsidR="00422A50">
        <w:rPr>
          <w:rFonts w:ascii="仿宋" w:eastAsia="仿宋" w:hAnsi="仿宋" w:hint="eastAsia"/>
          <w:color w:val="000000"/>
          <w:sz w:val="32"/>
          <w:szCs w:val="32"/>
        </w:rPr>
        <w:t>区</w:t>
      </w:r>
      <w:r w:rsidR="00422A50" w:rsidRPr="00422A50">
        <w:rPr>
          <w:rFonts w:ascii="仿宋" w:eastAsia="仿宋" w:hAnsi="仿宋" w:hint="eastAsia"/>
          <w:color w:val="000000"/>
          <w:sz w:val="32"/>
          <w:szCs w:val="32"/>
        </w:rPr>
        <w:t>各级行政机关以习近平新时代中国特色社会主义思想为指导，</w:t>
      </w:r>
      <w:r w:rsidR="008E1E05" w:rsidRPr="00840818">
        <w:rPr>
          <w:rFonts w:ascii="仿宋" w:eastAsia="仿宋" w:hAnsi="仿宋" w:hint="eastAsia"/>
          <w:color w:val="000000"/>
          <w:sz w:val="32"/>
          <w:szCs w:val="32"/>
        </w:rPr>
        <w:t>认</w:t>
      </w:r>
      <w:r w:rsidR="008E1E05">
        <w:rPr>
          <w:rFonts w:ascii="仿宋" w:eastAsia="仿宋" w:hAnsi="仿宋" w:hint="eastAsia"/>
          <w:color w:val="000000"/>
          <w:sz w:val="32"/>
          <w:szCs w:val="32"/>
        </w:rPr>
        <w:t>真</w:t>
      </w:r>
      <w:r w:rsidR="00422A50">
        <w:rPr>
          <w:rFonts w:ascii="仿宋" w:eastAsia="仿宋" w:hAnsi="仿宋" w:hint="eastAsia"/>
          <w:color w:val="000000"/>
          <w:sz w:val="32"/>
          <w:szCs w:val="32"/>
        </w:rPr>
        <w:t>贯彻</w:t>
      </w:r>
      <w:r w:rsidR="008E1E05">
        <w:rPr>
          <w:rFonts w:ascii="仿宋" w:eastAsia="仿宋" w:hAnsi="仿宋" w:hint="eastAsia"/>
          <w:color w:val="000000"/>
          <w:sz w:val="32"/>
          <w:szCs w:val="32"/>
        </w:rPr>
        <w:t>落实省市政务公开工作部署要求，</w:t>
      </w:r>
      <w:r w:rsidR="00422A50" w:rsidRPr="00422A50">
        <w:rPr>
          <w:rFonts w:ascii="仿宋" w:eastAsia="仿宋" w:hAnsi="仿宋" w:hint="eastAsia"/>
          <w:color w:val="000000"/>
          <w:sz w:val="32"/>
          <w:szCs w:val="32"/>
        </w:rPr>
        <w:t>全面落实政务公开各项工作任务，</w:t>
      </w:r>
      <w:r w:rsidR="00BF625E">
        <w:rPr>
          <w:rFonts w:ascii="仿宋" w:eastAsia="仿宋" w:hAnsi="仿宋" w:hint="eastAsia"/>
          <w:color w:val="000000"/>
          <w:sz w:val="32"/>
          <w:szCs w:val="32"/>
        </w:rPr>
        <w:t>积极回应社会关切，</w:t>
      </w:r>
      <w:r w:rsidR="005C6078">
        <w:rPr>
          <w:rFonts w:ascii="仿宋" w:eastAsia="仿宋" w:hAnsi="仿宋" w:hint="eastAsia"/>
          <w:color w:val="000000"/>
          <w:sz w:val="32"/>
          <w:szCs w:val="32"/>
        </w:rPr>
        <w:t>进一步</w:t>
      </w:r>
      <w:r w:rsidR="00422A50" w:rsidRPr="00422A50">
        <w:rPr>
          <w:rFonts w:ascii="仿宋" w:eastAsia="仿宋" w:hAnsi="仿宋" w:hint="eastAsia"/>
          <w:color w:val="000000"/>
          <w:sz w:val="32"/>
          <w:szCs w:val="32"/>
        </w:rPr>
        <w:t>提升政务公开质量和实效。</w:t>
      </w:r>
    </w:p>
    <w:p w14:paraId="782144FD" w14:textId="4C4462CF" w:rsidR="00F81F44" w:rsidRDefault="00D96B4C" w:rsidP="004F15EE">
      <w:pPr>
        <w:ind w:firstLineChars="200" w:firstLine="640"/>
        <w:rPr>
          <w:rFonts w:ascii="仿宋" w:eastAsia="仿宋" w:hAnsi="仿宋"/>
          <w:color w:val="000000"/>
          <w:sz w:val="32"/>
          <w:szCs w:val="32"/>
        </w:rPr>
      </w:pPr>
      <w:r w:rsidRPr="001F5D73">
        <w:rPr>
          <w:rFonts w:ascii="楷体" w:eastAsia="楷体" w:hAnsi="楷体" w:hint="eastAsia"/>
          <w:color w:val="000000"/>
          <w:sz w:val="32"/>
          <w:szCs w:val="32"/>
        </w:rPr>
        <w:t>（一）</w:t>
      </w:r>
      <w:r w:rsidR="001F5D73" w:rsidRPr="001F5D73">
        <w:rPr>
          <w:rFonts w:ascii="楷体" w:eastAsia="楷体" w:hAnsi="楷体" w:hint="eastAsia"/>
          <w:color w:val="000000"/>
          <w:sz w:val="32"/>
          <w:szCs w:val="32"/>
        </w:rPr>
        <w:t>主动公开信息情况。</w:t>
      </w:r>
      <w:r w:rsidR="00943D39" w:rsidRPr="00943D39">
        <w:rPr>
          <w:rFonts w:ascii="仿宋" w:eastAsia="仿宋" w:hAnsi="仿宋" w:hint="eastAsia"/>
          <w:color w:val="000000"/>
          <w:sz w:val="32"/>
          <w:szCs w:val="32"/>
        </w:rPr>
        <w:t>制定出台《临淄区2021年政务公开工作要点》</w:t>
      </w:r>
      <w:r w:rsidR="00E130B0">
        <w:rPr>
          <w:rFonts w:ascii="仿宋" w:eastAsia="仿宋" w:hAnsi="仿宋" w:hint="eastAsia"/>
          <w:color w:val="000000"/>
          <w:sz w:val="32"/>
          <w:szCs w:val="32"/>
        </w:rPr>
        <w:t>，</w:t>
      </w:r>
      <w:r w:rsidR="00943D39" w:rsidRPr="00943D39">
        <w:rPr>
          <w:rFonts w:ascii="仿宋" w:eastAsia="仿宋" w:hAnsi="仿宋" w:hint="eastAsia"/>
          <w:color w:val="000000"/>
          <w:sz w:val="32"/>
          <w:szCs w:val="32"/>
        </w:rPr>
        <w:t>进一步明确各单位政务公开</w:t>
      </w:r>
      <w:r w:rsidR="00250A72">
        <w:rPr>
          <w:rFonts w:ascii="仿宋" w:eastAsia="仿宋" w:hAnsi="仿宋" w:hint="eastAsia"/>
          <w:color w:val="000000"/>
          <w:sz w:val="32"/>
          <w:szCs w:val="32"/>
        </w:rPr>
        <w:t>工作</w:t>
      </w:r>
      <w:r w:rsidR="00943D39" w:rsidRPr="00943D39">
        <w:rPr>
          <w:rFonts w:ascii="仿宋" w:eastAsia="仿宋" w:hAnsi="仿宋" w:hint="eastAsia"/>
          <w:color w:val="000000"/>
          <w:sz w:val="32"/>
          <w:szCs w:val="32"/>
        </w:rPr>
        <w:t>任务，</w:t>
      </w:r>
      <w:r w:rsidR="00250A72">
        <w:rPr>
          <w:rFonts w:ascii="仿宋" w:eastAsia="仿宋" w:hAnsi="仿宋" w:hint="eastAsia"/>
          <w:color w:val="000000"/>
          <w:sz w:val="32"/>
          <w:szCs w:val="32"/>
        </w:rPr>
        <w:t>做好重点领域、机构职能、规划计划、政府会议、政府采购、重大决策等信息公开。</w:t>
      </w:r>
      <w:r w:rsidR="00840818">
        <w:rPr>
          <w:rFonts w:ascii="仿宋" w:eastAsia="仿宋" w:hAnsi="仿宋" w:hint="eastAsia"/>
          <w:color w:val="000000"/>
          <w:sz w:val="32"/>
          <w:szCs w:val="32"/>
        </w:rPr>
        <w:t>2</w:t>
      </w:r>
      <w:r w:rsidR="00840818">
        <w:rPr>
          <w:rFonts w:ascii="仿宋" w:eastAsia="仿宋" w:hAnsi="仿宋"/>
          <w:color w:val="000000"/>
          <w:sz w:val="32"/>
          <w:szCs w:val="32"/>
        </w:rPr>
        <w:t>021</w:t>
      </w:r>
      <w:r w:rsidR="00840818">
        <w:rPr>
          <w:rFonts w:ascii="仿宋" w:eastAsia="仿宋" w:hAnsi="仿宋" w:hint="eastAsia"/>
          <w:color w:val="000000"/>
          <w:sz w:val="32"/>
          <w:szCs w:val="32"/>
        </w:rPr>
        <w:t>年，</w:t>
      </w:r>
      <w:r w:rsidR="00DB085B">
        <w:rPr>
          <w:rFonts w:ascii="仿宋" w:eastAsia="仿宋" w:hAnsi="仿宋" w:hint="eastAsia"/>
          <w:color w:val="000000"/>
          <w:sz w:val="32"/>
          <w:szCs w:val="32"/>
        </w:rPr>
        <w:t>通过政府网站公开信息</w:t>
      </w:r>
      <w:r w:rsidR="00867A2F">
        <w:rPr>
          <w:rFonts w:ascii="仿宋" w:eastAsia="仿宋" w:hAnsi="仿宋"/>
          <w:color w:val="000000"/>
          <w:sz w:val="32"/>
          <w:szCs w:val="32"/>
        </w:rPr>
        <w:t>9157</w:t>
      </w:r>
      <w:r w:rsidR="00DB085B">
        <w:rPr>
          <w:rFonts w:ascii="仿宋" w:eastAsia="仿宋" w:hAnsi="仿宋" w:hint="eastAsia"/>
          <w:color w:val="000000"/>
          <w:sz w:val="32"/>
          <w:szCs w:val="32"/>
        </w:rPr>
        <w:t>条，</w:t>
      </w:r>
      <w:r w:rsidR="00867A2F">
        <w:rPr>
          <w:rFonts w:ascii="仿宋" w:eastAsia="仿宋" w:hAnsi="仿宋" w:hint="eastAsia"/>
          <w:color w:val="000000"/>
          <w:sz w:val="32"/>
          <w:szCs w:val="32"/>
        </w:rPr>
        <w:t>通过政务新媒体公开信息8</w:t>
      </w:r>
      <w:r w:rsidR="00867A2F">
        <w:rPr>
          <w:rFonts w:ascii="仿宋" w:eastAsia="仿宋" w:hAnsi="仿宋"/>
          <w:color w:val="000000"/>
          <w:sz w:val="32"/>
          <w:szCs w:val="32"/>
        </w:rPr>
        <w:t>106</w:t>
      </w:r>
      <w:r w:rsidR="00867A2F">
        <w:rPr>
          <w:rFonts w:ascii="仿宋" w:eastAsia="仿宋" w:hAnsi="仿宋" w:hint="eastAsia"/>
          <w:color w:val="000000"/>
          <w:sz w:val="32"/>
          <w:szCs w:val="32"/>
        </w:rPr>
        <w:t>条，制发</w:t>
      </w:r>
      <w:r w:rsidR="00C16EFE">
        <w:rPr>
          <w:rFonts w:ascii="仿宋" w:eastAsia="仿宋" w:hAnsi="仿宋" w:hint="eastAsia"/>
          <w:color w:val="000000"/>
          <w:sz w:val="32"/>
          <w:szCs w:val="32"/>
        </w:rPr>
        <w:t>政府公报1</w:t>
      </w:r>
      <w:r w:rsidR="00C16EFE">
        <w:rPr>
          <w:rFonts w:ascii="仿宋" w:eastAsia="仿宋" w:hAnsi="仿宋"/>
          <w:color w:val="000000"/>
          <w:sz w:val="32"/>
          <w:szCs w:val="32"/>
        </w:rPr>
        <w:t>2</w:t>
      </w:r>
      <w:r w:rsidR="00C16EFE">
        <w:rPr>
          <w:rFonts w:ascii="仿宋" w:eastAsia="仿宋" w:hAnsi="仿宋" w:hint="eastAsia"/>
          <w:color w:val="000000"/>
          <w:sz w:val="32"/>
          <w:szCs w:val="32"/>
        </w:rPr>
        <w:t>期</w:t>
      </w:r>
      <w:r w:rsidR="00AA5CE0">
        <w:rPr>
          <w:rFonts w:ascii="仿宋" w:eastAsia="仿宋" w:hAnsi="仿宋" w:hint="eastAsia"/>
          <w:color w:val="000000"/>
          <w:sz w:val="32"/>
          <w:szCs w:val="32"/>
        </w:rPr>
        <w:lastRenderedPageBreak/>
        <w:t>并在政府网站政府公报专栏发布</w:t>
      </w:r>
      <w:r w:rsidR="00D51651">
        <w:rPr>
          <w:rFonts w:ascii="仿宋" w:eastAsia="仿宋" w:hAnsi="仿宋" w:hint="eastAsia"/>
          <w:color w:val="000000"/>
          <w:sz w:val="32"/>
          <w:szCs w:val="32"/>
        </w:rPr>
        <w:t>。</w:t>
      </w:r>
    </w:p>
    <w:p w14:paraId="768F7224" w14:textId="59E95866" w:rsidR="00DA2B24" w:rsidRPr="00DA2B24" w:rsidRDefault="007060FB" w:rsidP="007060FB">
      <w:pPr>
        <w:rPr>
          <w:rFonts w:ascii="仿宋" w:eastAsia="仿宋" w:hAnsi="仿宋"/>
          <w:color w:val="000000"/>
          <w:sz w:val="32"/>
          <w:szCs w:val="32"/>
        </w:rPr>
      </w:pPr>
      <w:r w:rsidRPr="007060FB">
        <w:rPr>
          <w:noProof/>
        </w:rPr>
        <w:drawing>
          <wp:inline distT="0" distB="0" distL="0" distR="0" wp14:anchorId="67F11F9D" wp14:editId="3CEC6F21">
            <wp:extent cx="5274310" cy="3921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921760"/>
                    </a:xfrm>
                    <a:prstGeom prst="rect">
                      <a:avLst/>
                    </a:prstGeom>
                  </pic:spPr>
                </pic:pic>
              </a:graphicData>
            </a:graphic>
          </wp:inline>
        </w:drawing>
      </w:r>
    </w:p>
    <w:p w14:paraId="4F7E5D44" w14:textId="694A4890" w:rsidR="00FD5E3C" w:rsidRDefault="00BF578F" w:rsidP="00FB48B2">
      <w:pPr>
        <w:ind w:firstLineChars="200" w:firstLine="640"/>
        <w:rPr>
          <w:rFonts w:ascii="仿宋" w:eastAsia="仿宋" w:hAnsi="仿宋"/>
          <w:color w:val="000000"/>
          <w:sz w:val="32"/>
          <w:szCs w:val="32"/>
        </w:rPr>
      </w:pPr>
      <w:r w:rsidRPr="001F5D73">
        <w:rPr>
          <w:rFonts w:ascii="楷体" w:eastAsia="楷体" w:hAnsi="楷体" w:hint="eastAsia"/>
          <w:color w:val="000000"/>
          <w:sz w:val="32"/>
          <w:szCs w:val="32"/>
        </w:rPr>
        <w:t>（</w:t>
      </w:r>
      <w:r>
        <w:rPr>
          <w:rFonts w:ascii="楷体" w:eastAsia="楷体" w:hAnsi="楷体" w:hint="eastAsia"/>
          <w:color w:val="000000"/>
          <w:sz w:val="32"/>
          <w:szCs w:val="32"/>
        </w:rPr>
        <w:t>二</w:t>
      </w:r>
      <w:r w:rsidRPr="001F5D73">
        <w:rPr>
          <w:rFonts w:ascii="楷体" w:eastAsia="楷体" w:hAnsi="楷体" w:hint="eastAsia"/>
          <w:color w:val="000000"/>
          <w:sz w:val="32"/>
          <w:szCs w:val="32"/>
        </w:rPr>
        <w:t>）</w:t>
      </w:r>
      <w:r>
        <w:rPr>
          <w:rFonts w:ascii="楷体" w:eastAsia="楷体" w:hAnsi="楷体" w:hint="eastAsia"/>
          <w:color w:val="000000"/>
          <w:sz w:val="32"/>
          <w:szCs w:val="32"/>
        </w:rPr>
        <w:t>依申请公开工作</w:t>
      </w:r>
      <w:r w:rsidRPr="001F5D73">
        <w:rPr>
          <w:rFonts w:ascii="楷体" w:eastAsia="楷体" w:hAnsi="楷体" w:hint="eastAsia"/>
          <w:color w:val="000000"/>
          <w:sz w:val="32"/>
          <w:szCs w:val="32"/>
        </w:rPr>
        <w:t>情况。</w:t>
      </w:r>
      <w:r w:rsidR="007060FB" w:rsidRPr="007060FB">
        <w:rPr>
          <w:rFonts w:ascii="仿宋" w:eastAsia="仿宋" w:hAnsi="仿宋" w:hint="eastAsia"/>
          <w:color w:val="000000"/>
          <w:sz w:val="32"/>
          <w:szCs w:val="32"/>
        </w:rPr>
        <w:t>不断健全完善依申请公开工作规范，明确接收、登记、办理、调查、答复等各个环节的工作标准和责任，答复形式严谨规范，增强答复内容的合法性和针对性。加强对部门单位的指导，确保各部门单位进一步完善依申请公开工作程序、标准和责任划分，明确环节时限，依法依规及时准确予以答复反馈。</w:t>
      </w:r>
      <w:r w:rsidR="00DE3137">
        <w:rPr>
          <w:rFonts w:ascii="仿宋" w:eastAsia="仿宋" w:hAnsi="仿宋" w:hint="eastAsia"/>
          <w:color w:val="000000"/>
          <w:sz w:val="32"/>
          <w:szCs w:val="32"/>
        </w:rPr>
        <w:t>通过购买法律服务，提升依申请公开工作水平。</w:t>
      </w:r>
      <w:r w:rsidR="002B395F" w:rsidRPr="002B395F">
        <w:rPr>
          <w:rFonts w:ascii="仿宋" w:eastAsia="仿宋" w:hAnsi="仿宋" w:hint="eastAsia"/>
          <w:color w:val="000000"/>
          <w:sz w:val="32"/>
          <w:szCs w:val="32"/>
        </w:rPr>
        <w:t>2021年，</w:t>
      </w:r>
      <w:r w:rsidR="00ED4028">
        <w:rPr>
          <w:rFonts w:ascii="仿宋" w:eastAsia="仿宋" w:hAnsi="仿宋" w:hint="eastAsia"/>
          <w:color w:val="000000"/>
          <w:sz w:val="32"/>
          <w:szCs w:val="32"/>
        </w:rPr>
        <w:t>共</w:t>
      </w:r>
      <w:r w:rsidR="002B395F" w:rsidRPr="002B395F">
        <w:rPr>
          <w:rFonts w:ascii="仿宋" w:eastAsia="仿宋" w:hAnsi="仿宋" w:hint="eastAsia"/>
          <w:color w:val="000000"/>
          <w:sz w:val="32"/>
          <w:szCs w:val="32"/>
        </w:rPr>
        <w:t>受理依申请公开信息</w:t>
      </w:r>
      <w:r w:rsidR="002E5B15">
        <w:rPr>
          <w:rFonts w:ascii="仿宋" w:eastAsia="仿宋" w:hAnsi="仿宋"/>
          <w:color w:val="000000"/>
          <w:sz w:val="32"/>
          <w:szCs w:val="32"/>
        </w:rPr>
        <w:t>151</w:t>
      </w:r>
      <w:r w:rsidR="002B395F" w:rsidRPr="002B395F">
        <w:rPr>
          <w:rFonts w:ascii="仿宋" w:eastAsia="仿宋" w:hAnsi="仿宋" w:hint="eastAsia"/>
          <w:color w:val="000000"/>
          <w:sz w:val="32"/>
          <w:szCs w:val="32"/>
        </w:rPr>
        <w:t>件，2020年度结转</w:t>
      </w:r>
      <w:r w:rsidR="002E5B15">
        <w:rPr>
          <w:rFonts w:ascii="仿宋" w:eastAsia="仿宋" w:hAnsi="仿宋"/>
          <w:color w:val="000000"/>
          <w:sz w:val="32"/>
          <w:szCs w:val="32"/>
        </w:rPr>
        <w:t>5</w:t>
      </w:r>
      <w:r w:rsidR="002B395F" w:rsidRPr="002B395F">
        <w:rPr>
          <w:rFonts w:ascii="仿宋" w:eastAsia="仿宋" w:hAnsi="仿宋" w:hint="eastAsia"/>
          <w:color w:val="000000"/>
          <w:sz w:val="32"/>
          <w:szCs w:val="32"/>
        </w:rPr>
        <w:t>件。按时</w:t>
      </w:r>
      <w:proofErr w:type="gramStart"/>
      <w:r w:rsidR="002B395F" w:rsidRPr="002B395F">
        <w:rPr>
          <w:rFonts w:ascii="仿宋" w:eastAsia="仿宋" w:hAnsi="仿宋" w:hint="eastAsia"/>
          <w:color w:val="000000"/>
          <w:sz w:val="32"/>
          <w:szCs w:val="32"/>
        </w:rPr>
        <w:t>办结数</w:t>
      </w:r>
      <w:proofErr w:type="gramEnd"/>
      <w:r w:rsidR="00FB48B2">
        <w:rPr>
          <w:rFonts w:ascii="仿宋" w:eastAsia="仿宋" w:hAnsi="仿宋"/>
          <w:color w:val="000000"/>
          <w:sz w:val="32"/>
          <w:szCs w:val="32"/>
        </w:rPr>
        <w:t>15</w:t>
      </w:r>
      <w:r w:rsidR="00341827">
        <w:rPr>
          <w:rFonts w:ascii="仿宋" w:eastAsia="仿宋" w:hAnsi="仿宋"/>
          <w:color w:val="000000"/>
          <w:sz w:val="32"/>
          <w:szCs w:val="32"/>
        </w:rPr>
        <w:t>4</w:t>
      </w:r>
      <w:r w:rsidR="002B395F" w:rsidRPr="002B395F">
        <w:rPr>
          <w:rFonts w:ascii="仿宋" w:eastAsia="仿宋" w:hAnsi="仿宋" w:hint="eastAsia"/>
          <w:color w:val="000000"/>
          <w:sz w:val="32"/>
          <w:szCs w:val="32"/>
        </w:rPr>
        <w:t>件，结转2022年度继续办理</w:t>
      </w:r>
      <w:r w:rsidR="00FB48B2">
        <w:rPr>
          <w:rFonts w:ascii="仿宋" w:eastAsia="仿宋" w:hAnsi="仿宋"/>
          <w:color w:val="000000"/>
          <w:sz w:val="32"/>
          <w:szCs w:val="32"/>
        </w:rPr>
        <w:t>2</w:t>
      </w:r>
      <w:r w:rsidR="002B395F" w:rsidRPr="002B395F">
        <w:rPr>
          <w:rFonts w:ascii="仿宋" w:eastAsia="仿宋" w:hAnsi="仿宋" w:hint="eastAsia"/>
          <w:color w:val="000000"/>
          <w:sz w:val="32"/>
          <w:szCs w:val="32"/>
        </w:rPr>
        <w:t>件。</w:t>
      </w:r>
    </w:p>
    <w:p w14:paraId="7E95831B" w14:textId="62635FBA" w:rsidR="003410D9" w:rsidRDefault="00790116" w:rsidP="00790116">
      <w:pPr>
        <w:ind w:firstLineChars="200" w:firstLine="640"/>
        <w:rPr>
          <w:rFonts w:ascii="仿宋" w:eastAsia="仿宋" w:hAnsi="仿宋"/>
          <w:sz w:val="32"/>
          <w:szCs w:val="32"/>
        </w:rPr>
      </w:pPr>
      <w:r w:rsidRPr="001F5D73">
        <w:rPr>
          <w:rFonts w:ascii="楷体" w:eastAsia="楷体" w:hAnsi="楷体" w:hint="eastAsia"/>
          <w:color w:val="000000"/>
          <w:sz w:val="32"/>
          <w:szCs w:val="32"/>
        </w:rPr>
        <w:t>（</w:t>
      </w:r>
      <w:r>
        <w:rPr>
          <w:rFonts w:ascii="楷体" w:eastAsia="楷体" w:hAnsi="楷体" w:hint="eastAsia"/>
          <w:color w:val="000000"/>
          <w:sz w:val="32"/>
          <w:szCs w:val="32"/>
        </w:rPr>
        <w:t>三</w:t>
      </w:r>
      <w:r w:rsidRPr="001F5D73">
        <w:rPr>
          <w:rFonts w:ascii="楷体" w:eastAsia="楷体" w:hAnsi="楷体" w:hint="eastAsia"/>
          <w:color w:val="000000"/>
          <w:sz w:val="32"/>
          <w:szCs w:val="32"/>
        </w:rPr>
        <w:t>）</w:t>
      </w:r>
      <w:r w:rsidR="00645E5B">
        <w:rPr>
          <w:rFonts w:ascii="楷体" w:eastAsia="楷体" w:hAnsi="楷体" w:hint="eastAsia"/>
          <w:color w:val="000000"/>
          <w:sz w:val="32"/>
          <w:szCs w:val="32"/>
        </w:rPr>
        <w:t>政府信息管理</w:t>
      </w:r>
      <w:r w:rsidRPr="001F5D73">
        <w:rPr>
          <w:rFonts w:ascii="楷体" w:eastAsia="楷体" w:hAnsi="楷体" w:hint="eastAsia"/>
          <w:color w:val="000000"/>
          <w:sz w:val="32"/>
          <w:szCs w:val="32"/>
        </w:rPr>
        <w:t>情况。</w:t>
      </w:r>
      <w:r w:rsidR="003410D9" w:rsidRPr="003410D9">
        <w:rPr>
          <w:rFonts w:ascii="仿宋" w:eastAsia="仿宋" w:hAnsi="仿宋" w:hint="eastAsia"/>
          <w:sz w:val="32"/>
          <w:szCs w:val="32"/>
        </w:rPr>
        <w:t>严格做好文件公开属性源头认定，公文类政府信息“先确定公开属性，再运转呈签”，</w:t>
      </w:r>
      <w:r w:rsidR="003410D9" w:rsidRPr="003410D9">
        <w:rPr>
          <w:rFonts w:ascii="仿宋" w:eastAsia="仿宋" w:hAnsi="仿宋" w:hint="eastAsia"/>
          <w:sz w:val="32"/>
          <w:szCs w:val="32"/>
        </w:rPr>
        <w:lastRenderedPageBreak/>
        <w:t>全面公开、精准解读政策文件</w:t>
      </w:r>
      <w:r w:rsidR="003410D9">
        <w:rPr>
          <w:rFonts w:ascii="仿宋" w:eastAsia="仿宋" w:hAnsi="仿宋" w:hint="eastAsia"/>
          <w:sz w:val="32"/>
          <w:szCs w:val="32"/>
        </w:rPr>
        <w:t>，</w:t>
      </w:r>
      <w:r w:rsidR="003410D9" w:rsidRPr="003410D9">
        <w:rPr>
          <w:rFonts w:ascii="仿宋" w:eastAsia="仿宋" w:hAnsi="仿宋" w:hint="eastAsia"/>
          <w:sz w:val="32"/>
          <w:szCs w:val="32"/>
        </w:rPr>
        <w:t>做到文件与解读方案、解读材料同步组织、同步审签、同步部署。规范各级各部门按照政策文件信息发布规范，完善信息发布流程，确保公开时效性。做好政府信息公开保密审查和个人信息保护</w:t>
      </w:r>
      <w:r w:rsidR="003410D9">
        <w:rPr>
          <w:rFonts w:ascii="仿宋" w:eastAsia="仿宋" w:hAnsi="仿宋" w:hint="eastAsia"/>
          <w:sz w:val="32"/>
          <w:szCs w:val="32"/>
        </w:rPr>
        <w:t>，</w:t>
      </w:r>
      <w:r w:rsidR="003410D9" w:rsidRPr="003410D9">
        <w:rPr>
          <w:rFonts w:ascii="仿宋" w:eastAsia="仿宋" w:hAnsi="仿宋" w:hint="eastAsia"/>
          <w:sz w:val="32"/>
          <w:szCs w:val="32"/>
        </w:rPr>
        <w:t>从源头上杜绝“应公开未公开、不应公开的随意公开”问题。</w:t>
      </w:r>
    </w:p>
    <w:p w14:paraId="05DDAA7A" w14:textId="64533AB7" w:rsidR="000C4942" w:rsidRDefault="00B92110" w:rsidP="000C4942">
      <w:pPr>
        <w:rPr>
          <w:rFonts w:ascii="仿宋" w:eastAsia="仿宋" w:hAnsi="仿宋"/>
          <w:color w:val="000000"/>
          <w:sz w:val="32"/>
          <w:szCs w:val="32"/>
        </w:rPr>
      </w:pPr>
      <w:r w:rsidRPr="00B92110">
        <w:rPr>
          <w:noProof/>
        </w:rPr>
        <w:drawing>
          <wp:inline distT="0" distB="0" distL="0" distR="0" wp14:anchorId="6800668E" wp14:editId="047EC8C4">
            <wp:extent cx="5274310" cy="10934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093470"/>
                    </a:xfrm>
                    <a:prstGeom prst="rect">
                      <a:avLst/>
                    </a:prstGeom>
                  </pic:spPr>
                </pic:pic>
              </a:graphicData>
            </a:graphic>
          </wp:inline>
        </w:drawing>
      </w:r>
    </w:p>
    <w:p w14:paraId="71B8645F" w14:textId="05BB96A9" w:rsidR="00FD5E3C" w:rsidRDefault="00141E69" w:rsidP="00A629C5">
      <w:pPr>
        <w:ind w:firstLineChars="200" w:firstLine="640"/>
        <w:rPr>
          <w:rFonts w:ascii="仿宋" w:eastAsia="仿宋" w:hAnsi="仿宋"/>
          <w:sz w:val="32"/>
          <w:szCs w:val="32"/>
        </w:rPr>
      </w:pPr>
      <w:bookmarkStart w:id="0" w:name="_Hlk93399709"/>
      <w:r w:rsidRPr="001F5D73">
        <w:rPr>
          <w:rFonts w:ascii="楷体" w:eastAsia="楷体" w:hAnsi="楷体" w:hint="eastAsia"/>
          <w:color w:val="000000"/>
          <w:sz w:val="32"/>
          <w:szCs w:val="32"/>
        </w:rPr>
        <w:t>（</w:t>
      </w:r>
      <w:r>
        <w:rPr>
          <w:rFonts w:ascii="楷体" w:eastAsia="楷体" w:hAnsi="楷体" w:hint="eastAsia"/>
          <w:color w:val="000000"/>
          <w:sz w:val="32"/>
          <w:szCs w:val="32"/>
        </w:rPr>
        <w:t>四</w:t>
      </w:r>
      <w:r w:rsidRPr="001F5D73">
        <w:rPr>
          <w:rFonts w:ascii="楷体" w:eastAsia="楷体" w:hAnsi="楷体" w:hint="eastAsia"/>
          <w:color w:val="000000"/>
          <w:sz w:val="32"/>
          <w:szCs w:val="32"/>
        </w:rPr>
        <w:t>）</w:t>
      </w:r>
      <w:r>
        <w:rPr>
          <w:rFonts w:ascii="楷体" w:eastAsia="楷体" w:hAnsi="楷体" w:hint="eastAsia"/>
          <w:color w:val="000000"/>
          <w:sz w:val="32"/>
          <w:szCs w:val="32"/>
        </w:rPr>
        <w:t>政府信息</w:t>
      </w:r>
      <w:r w:rsidR="008F55BA">
        <w:rPr>
          <w:rFonts w:ascii="楷体" w:eastAsia="楷体" w:hAnsi="楷体" w:hint="eastAsia"/>
          <w:color w:val="000000"/>
          <w:sz w:val="32"/>
          <w:szCs w:val="32"/>
        </w:rPr>
        <w:t>公开平台建设</w:t>
      </w:r>
      <w:r w:rsidRPr="001F5D73">
        <w:rPr>
          <w:rFonts w:ascii="楷体" w:eastAsia="楷体" w:hAnsi="楷体" w:hint="eastAsia"/>
          <w:color w:val="000000"/>
          <w:sz w:val="32"/>
          <w:szCs w:val="32"/>
        </w:rPr>
        <w:t>情况。</w:t>
      </w:r>
      <w:bookmarkEnd w:id="0"/>
      <w:r w:rsidR="00A629C5" w:rsidRPr="00A629C5">
        <w:rPr>
          <w:rFonts w:ascii="仿宋" w:eastAsia="仿宋" w:hAnsi="仿宋" w:hint="eastAsia"/>
          <w:sz w:val="32"/>
          <w:szCs w:val="32"/>
        </w:rPr>
        <w:t>充分发挥临淄区人民政府网站“第一公开平台”作用,全面优化网站栏目设置。按照各级政务公开工作要点要求，及时调整优化各部门主动公开栏目，增设建议提案、常务会议等6个公开专题专栏，对政务公开首页进行全面升级改版，更直观形象地展示公开信息。</w:t>
      </w:r>
      <w:proofErr w:type="gramStart"/>
      <w:r w:rsidR="00892E66">
        <w:rPr>
          <w:rFonts w:ascii="仿宋" w:eastAsia="仿宋" w:hAnsi="仿宋" w:hint="eastAsia"/>
          <w:sz w:val="32"/>
          <w:szCs w:val="32"/>
        </w:rPr>
        <w:t>整合</w:t>
      </w:r>
      <w:r w:rsidR="00A629C5">
        <w:rPr>
          <w:rFonts w:ascii="仿宋" w:eastAsia="仿宋" w:hAnsi="仿宋" w:hint="eastAsia"/>
          <w:sz w:val="32"/>
          <w:szCs w:val="32"/>
        </w:rPr>
        <w:t>各级</w:t>
      </w:r>
      <w:proofErr w:type="gramEnd"/>
      <w:r w:rsidR="00A629C5">
        <w:rPr>
          <w:rFonts w:ascii="仿宋" w:eastAsia="仿宋" w:hAnsi="仿宋" w:hint="eastAsia"/>
          <w:sz w:val="32"/>
          <w:szCs w:val="32"/>
        </w:rPr>
        <w:t>各部门</w:t>
      </w:r>
      <w:proofErr w:type="gramStart"/>
      <w:r w:rsidR="00892E66" w:rsidRPr="00892E66">
        <w:rPr>
          <w:rFonts w:ascii="仿宋" w:eastAsia="仿宋" w:hAnsi="仿宋" w:hint="eastAsia"/>
          <w:sz w:val="32"/>
          <w:szCs w:val="32"/>
        </w:rPr>
        <w:t>微信公众</w:t>
      </w:r>
      <w:proofErr w:type="gramEnd"/>
      <w:r w:rsidR="00892E66" w:rsidRPr="00892E66">
        <w:rPr>
          <w:rFonts w:ascii="仿宋" w:eastAsia="仿宋" w:hAnsi="仿宋" w:hint="eastAsia"/>
          <w:sz w:val="32"/>
          <w:szCs w:val="32"/>
        </w:rPr>
        <w:t>平台</w:t>
      </w:r>
      <w:r w:rsidR="00892E66">
        <w:rPr>
          <w:rFonts w:ascii="仿宋" w:eastAsia="仿宋" w:hAnsi="仿宋" w:hint="eastAsia"/>
          <w:sz w:val="32"/>
          <w:szCs w:val="32"/>
        </w:rPr>
        <w:t>功能，将政府网站入口、办事服务、便民查询、互动交流等栏目添加</w:t>
      </w:r>
      <w:proofErr w:type="gramStart"/>
      <w:r w:rsidR="00892E66">
        <w:rPr>
          <w:rFonts w:ascii="仿宋" w:eastAsia="仿宋" w:hAnsi="仿宋" w:hint="eastAsia"/>
          <w:sz w:val="32"/>
          <w:szCs w:val="32"/>
        </w:rPr>
        <w:t>至公众</w:t>
      </w:r>
      <w:proofErr w:type="gramEnd"/>
      <w:r w:rsidR="00892E66">
        <w:rPr>
          <w:rFonts w:ascii="仿宋" w:eastAsia="仿宋" w:hAnsi="仿宋" w:hint="eastAsia"/>
          <w:sz w:val="32"/>
          <w:szCs w:val="32"/>
        </w:rPr>
        <w:t>平台，做好与政府网站信息发布的</w:t>
      </w:r>
      <w:r w:rsidR="002275BE">
        <w:rPr>
          <w:rFonts w:ascii="仿宋" w:eastAsia="仿宋" w:hAnsi="仿宋" w:hint="eastAsia"/>
          <w:sz w:val="32"/>
          <w:szCs w:val="32"/>
        </w:rPr>
        <w:t>关联对应</w:t>
      </w:r>
      <w:r w:rsidR="008D429C">
        <w:rPr>
          <w:rFonts w:ascii="仿宋" w:eastAsia="仿宋" w:hAnsi="仿宋" w:hint="eastAsia"/>
          <w:sz w:val="32"/>
          <w:szCs w:val="32"/>
        </w:rPr>
        <w:t>。</w:t>
      </w:r>
      <w:r w:rsidR="008A0152">
        <w:rPr>
          <w:rFonts w:ascii="仿宋" w:eastAsia="仿宋" w:hAnsi="仿宋" w:hint="eastAsia"/>
          <w:sz w:val="32"/>
          <w:szCs w:val="32"/>
        </w:rPr>
        <w:t>部分单位</w:t>
      </w:r>
      <w:proofErr w:type="gramStart"/>
      <w:r w:rsidR="008A0152">
        <w:rPr>
          <w:rFonts w:ascii="仿宋" w:eastAsia="仿宋" w:hAnsi="仿宋" w:hint="eastAsia"/>
          <w:sz w:val="32"/>
          <w:szCs w:val="32"/>
        </w:rPr>
        <w:t>开通短</w:t>
      </w:r>
      <w:proofErr w:type="gramEnd"/>
      <w:r w:rsidR="008A0152">
        <w:rPr>
          <w:rFonts w:ascii="仿宋" w:eastAsia="仿宋" w:hAnsi="仿宋" w:hint="eastAsia"/>
          <w:sz w:val="32"/>
          <w:szCs w:val="32"/>
        </w:rPr>
        <w:t>视频账号，通过短视频更直观形象的展示政府信息。</w:t>
      </w:r>
    </w:p>
    <w:p w14:paraId="077A7C40" w14:textId="0344E523" w:rsidR="00A629C5" w:rsidRDefault="00A629C5" w:rsidP="00A629C5">
      <w:pPr>
        <w:rPr>
          <w:rFonts w:ascii="仿宋" w:eastAsia="仿宋" w:hAnsi="仿宋"/>
          <w:sz w:val="32"/>
          <w:szCs w:val="32"/>
        </w:rPr>
      </w:pPr>
      <w:r>
        <w:rPr>
          <w:rFonts w:ascii="仿宋" w:eastAsia="仿宋" w:hAnsi="仿宋"/>
          <w:noProof/>
          <w:sz w:val="32"/>
          <w:szCs w:val="32"/>
        </w:rPr>
        <w:lastRenderedPageBreak/>
        <w:drawing>
          <wp:inline distT="0" distB="0" distL="0" distR="0" wp14:anchorId="15EC37E4" wp14:editId="186C0693">
            <wp:extent cx="5389245" cy="31337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245" cy="3133725"/>
                    </a:xfrm>
                    <a:prstGeom prst="rect">
                      <a:avLst/>
                    </a:prstGeom>
                    <a:noFill/>
                  </pic:spPr>
                </pic:pic>
              </a:graphicData>
            </a:graphic>
          </wp:inline>
        </w:drawing>
      </w:r>
    </w:p>
    <w:p w14:paraId="41C0E97E" w14:textId="66A88AE0" w:rsidR="002275BE" w:rsidRPr="002275BE" w:rsidRDefault="002275BE" w:rsidP="00E068B5">
      <w:pPr>
        <w:rPr>
          <w:rFonts w:ascii="仿宋" w:eastAsia="仿宋" w:hAnsi="仿宋"/>
          <w:sz w:val="32"/>
          <w:szCs w:val="32"/>
        </w:rPr>
      </w:pPr>
    </w:p>
    <w:p w14:paraId="46E47E1B" w14:textId="6BF235D7" w:rsidR="00511AE3" w:rsidRDefault="00E068B5" w:rsidP="00141E69">
      <w:pPr>
        <w:ind w:firstLineChars="200" w:firstLine="640"/>
        <w:rPr>
          <w:rFonts w:ascii="仿宋" w:eastAsia="仿宋" w:hAnsi="仿宋"/>
          <w:sz w:val="32"/>
          <w:szCs w:val="32"/>
        </w:rPr>
      </w:pPr>
      <w:r w:rsidRPr="001F5D73">
        <w:rPr>
          <w:rFonts w:ascii="楷体" w:eastAsia="楷体" w:hAnsi="楷体" w:hint="eastAsia"/>
          <w:color w:val="000000"/>
          <w:sz w:val="32"/>
          <w:szCs w:val="32"/>
        </w:rPr>
        <w:t>（</w:t>
      </w:r>
      <w:r w:rsidR="000F51F6">
        <w:rPr>
          <w:rFonts w:ascii="楷体" w:eastAsia="楷体" w:hAnsi="楷体" w:hint="eastAsia"/>
          <w:color w:val="000000"/>
          <w:sz w:val="32"/>
          <w:szCs w:val="32"/>
        </w:rPr>
        <w:t>五</w:t>
      </w:r>
      <w:r w:rsidRPr="001F5D73">
        <w:rPr>
          <w:rFonts w:ascii="楷体" w:eastAsia="楷体" w:hAnsi="楷体" w:hint="eastAsia"/>
          <w:color w:val="000000"/>
          <w:sz w:val="32"/>
          <w:szCs w:val="32"/>
        </w:rPr>
        <w:t>）</w:t>
      </w:r>
      <w:r>
        <w:rPr>
          <w:rFonts w:ascii="楷体" w:eastAsia="楷体" w:hAnsi="楷体" w:hint="eastAsia"/>
          <w:color w:val="000000"/>
          <w:sz w:val="32"/>
          <w:szCs w:val="32"/>
        </w:rPr>
        <w:t>政府</w:t>
      </w:r>
      <w:r w:rsidR="00256F7D">
        <w:rPr>
          <w:rFonts w:ascii="楷体" w:eastAsia="楷体" w:hAnsi="楷体" w:hint="eastAsia"/>
          <w:color w:val="000000"/>
          <w:sz w:val="32"/>
          <w:szCs w:val="32"/>
        </w:rPr>
        <w:t>信息</w:t>
      </w:r>
      <w:r>
        <w:rPr>
          <w:rFonts w:ascii="楷体" w:eastAsia="楷体" w:hAnsi="楷体" w:hint="eastAsia"/>
          <w:color w:val="000000"/>
          <w:sz w:val="32"/>
          <w:szCs w:val="32"/>
        </w:rPr>
        <w:t>公开</w:t>
      </w:r>
      <w:r w:rsidR="0064035F">
        <w:rPr>
          <w:rFonts w:ascii="楷体" w:eastAsia="楷体" w:hAnsi="楷体" w:hint="eastAsia"/>
          <w:color w:val="000000"/>
          <w:sz w:val="32"/>
          <w:szCs w:val="32"/>
        </w:rPr>
        <w:t>监督保障</w:t>
      </w:r>
      <w:r w:rsidRPr="001F5D73">
        <w:rPr>
          <w:rFonts w:ascii="楷体" w:eastAsia="楷体" w:hAnsi="楷体" w:hint="eastAsia"/>
          <w:color w:val="000000"/>
          <w:sz w:val="32"/>
          <w:szCs w:val="32"/>
        </w:rPr>
        <w:t>情况。</w:t>
      </w:r>
      <w:r w:rsidR="00A1483A" w:rsidRPr="00A1483A">
        <w:rPr>
          <w:rFonts w:ascii="仿宋" w:eastAsia="仿宋" w:hAnsi="仿宋" w:hint="eastAsia"/>
          <w:sz w:val="32"/>
          <w:szCs w:val="32"/>
        </w:rPr>
        <w:t>在前期</w:t>
      </w:r>
      <w:proofErr w:type="gramStart"/>
      <w:r w:rsidR="00A1483A" w:rsidRPr="00A1483A">
        <w:rPr>
          <w:rFonts w:ascii="仿宋" w:eastAsia="仿宋" w:hAnsi="仿宋" w:hint="eastAsia"/>
          <w:sz w:val="32"/>
          <w:szCs w:val="32"/>
        </w:rPr>
        <w:t>考核区直部门基础</w:t>
      </w:r>
      <w:proofErr w:type="gramEnd"/>
      <w:r w:rsidR="00A1483A" w:rsidRPr="00A1483A">
        <w:rPr>
          <w:rFonts w:ascii="仿宋" w:eastAsia="仿宋" w:hAnsi="仿宋" w:hint="eastAsia"/>
          <w:sz w:val="32"/>
          <w:szCs w:val="32"/>
        </w:rPr>
        <w:t>上，将各镇街道政务公开工作纳入全区绩效考核指标体系。扎实抓好政务公开日常检查、定期督查、约谈通报、年终考核、责任追究等工作，通过定期通报，查找并梳理各单位政务公开工作存在的突出问题，督促各单位及时整改，确保政务公开工作全面落实。明确工作机构人员</w:t>
      </w:r>
      <w:r w:rsidR="00A1483A">
        <w:rPr>
          <w:rFonts w:ascii="仿宋" w:eastAsia="仿宋" w:hAnsi="仿宋" w:hint="eastAsia"/>
          <w:sz w:val="32"/>
          <w:szCs w:val="32"/>
        </w:rPr>
        <w:t>，及时调整政务公开领导小组成员</w:t>
      </w:r>
      <w:r w:rsidR="00F10677">
        <w:rPr>
          <w:rFonts w:ascii="仿宋" w:eastAsia="仿宋" w:hAnsi="仿宋" w:hint="eastAsia"/>
          <w:sz w:val="32"/>
          <w:szCs w:val="32"/>
        </w:rPr>
        <w:t>，落实工作责任</w:t>
      </w:r>
      <w:r w:rsidR="00A1483A" w:rsidRPr="00A1483A">
        <w:rPr>
          <w:rFonts w:ascii="仿宋" w:eastAsia="仿宋" w:hAnsi="仿宋" w:hint="eastAsia"/>
          <w:sz w:val="32"/>
          <w:szCs w:val="32"/>
        </w:rPr>
        <w:t>。组织各级各部门分管领导和专职人员参加区级集中培训1次，市级培训2次。单独召集在季度通报中排名落后的部门和镇街道相关工作人员进行现场培训整改，加强业务指导，帮助提升工作质量。</w:t>
      </w:r>
    </w:p>
    <w:p w14:paraId="2A210522" w14:textId="08310116" w:rsidR="003054A7" w:rsidRDefault="003110C7" w:rsidP="003110C7">
      <w:pPr>
        <w:rPr>
          <w:rFonts w:ascii="仿宋" w:eastAsia="仿宋" w:hAnsi="仿宋"/>
          <w:sz w:val="32"/>
          <w:szCs w:val="32"/>
        </w:rPr>
      </w:pPr>
      <w:r>
        <w:rPr>
          <w:rFonts w:ascii="仿宋" w:eastAsia="仿宋" w:hAnsi="仿宋"/>
          <w:noProof/>
          <w:sz w:val="32"/>
          <w:szCs w:val="32"/>
        </w:rPr>
        <w:lastRenderedPageBreak/>
        <w:drawing>
          <wp:inline distT="0" distB="0" distL="0" distR="0" wp14:anchorId="2E623966" wp14:editId="5D0FC667">
            <wp:extent cx="5113020" cy="340553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0452" cy="3410481"/>
                    </a:xfrm>
                    <a:prstGeom prst="rect">
                      <a:avLst/>
                    </a:prstGeom>
                    <a:noFill/>
                  </pic:spPr>
                </pic:pic>
              </a:graphicData>
            </a:graphic>
          </wp:inline>
        </w:drawing>
      </w:r>
    </w:p>
    <w:p w14:paraId="06D0ECBB" w14:textId="50E2427F" w:rsidR="008556C2" w:rsidRDefault="00056B8B" w:rsidP="005D4DA2">
      <w:pPr>
        <w:ind w:firstLine="648"/>
        <w:rPr>
          <w:rFonts w:ascii="黑体" w:eastAsia="黑体" w:hAnsi="黑体"/>
          <w:sz w:val="32"/>
          <w:szCs w:val="32"/>
        </w:rPr>
      </w:pPr>
      <w:r w:rsidRPr="00204AA5">
        <w:rPr>
          <w:rFonts w:ascii="黑体" w:eastAsia="黑体" w:hAnsi="黑体" w:hint="eastAsia"/>
          <w:sz w:val="32"/>
          <w:szCs w:val="32"/>
        </w:rPr>
        <w:t>二、主动公开政府信息情况</w:t>
      </w:r>
    </w:p>
    <w:p w14:paraId="3040C6AC" w14:textId="77777777" w:rsidR="000A5D01" w:rsidRPr="000A5D01" w:rsidRDefault="000A5D01" w:rsidP="000A5D01">
      <w:pPr>
        <w:spacing w:before="9"/>
        <w:jc w:val="left"/>
        <w:rPr>
          <w:rFonts w:ascii="宋体" w:eastAsia="宋体" w:hAnsi="宋体" w:cs="宋体"/>
          <w:kern w:val="0"/>
          <w:szCs w:val="21"/>
        </w:rPr>
      </w:pPr>
    </w:p>
    <w:tbl>
      <w:tblPr>
        <w:tblStyle w:val="TableNormal"/>
        <w:tblW w:w="8124" w:type="dxa"/>
        <w:jc w:val="center"/>
        <w:tblLayout w:type="fixed"/>
        <w:tblLook w:val="01E0" w:firstRow="1" w:lastRow="1" w:firstColumn="1" w:lastColumn="1" w:noHBand="0" w:noVBand="0"/>
      </w:tblPr>
      <w:tblGrid>
        <w:gridCol w:w="3284"/>
        <w:gridCol w:w="1686"/>
        <w:gridCol w:w="1803"/>
        <w:gridCol w:w="1351"/>
      </w:tblGrid>
      <w:tr w:rsidR="000A5D01" w:rsidRPr="000A5D01" w14:paraId="222A407E" w14:textId="77777777" w:rsidTr="00D4031A">
        <w:trPr>
          <w:trHeight w:hRule="exact" w:val="621"/>
          <w:jc w:val="center"/>
        </w:trPr>
        <w:tc>
          <w:tcPr>
            <w:tcW w:w="8124" w:type="dxa"/>
            <w:gridSpan w:val="4"/>
            <w:tcBorders>
              <w:top w:val="single" w:sz="8" w:space="0" w:color="2B283F"/>
              <w:left w:val="single" w:sz="6" w:space="0" w:color="3B3B44"/>
              <w:bottom w:val="single" w:sz="4" w:space="0" w:color="64647C"/>
              <w:right w:val="single" w:sz="8" w:space="0" w:color="3B3B44"/>
            </w:tcBorders>
          </w:tcPr>
          <w:p w14:paraId="4012894E" w14:textId="1C9B5096" w:rsidR="000A5D01" w:rsidRPr="000A5D01" w:rsidRDefault="000A5D01" w:rsidP="000A5D01">
            <w:pPr>
              <w:tabs>
                <w:tab w:val="left" w:pos="1048"/>
              </w:tabs>
              <w:spacing w:before="142"/>
              <w:ind w:left="-1" w:right="1"/>
              <w:jc w:val="center"/>
              <w:rPr>
                <w:sz w:val="21"/>
                <w:lang w:eastAsia="zh-CN"/>
              </w:rPr>
            </w:pPr>
            <w:r w:rsidRPr="000A5D01">
              <w:rPr>
                <w:sz w:val="21"/>
                <w:lang w:eastAsia="zh-CN"/>
              </w:rPr>
              <w:t>第二十条</w:t>
            </w:r>
            <w:r w:rsidRPr="000A5D01">
              <w:rPr>
                <w:sz w:val="21"/>
                <w:lang w:eastAsia="zh-CN"/>
              </w:rPr>
              <w:tab/>
            </w:r>
            <w:r w:rsidRPr="000A5D01">
              <w:rPr>
                <w:sz w:val="21"/>
                <w:lang w:eastAsia="zh-CN"/>
              </w:rPr>
              <w:t>第</w:t>
            </w:r>
            <w:r w:rsidRPr="000A5D01">
              <w:rPr>
                <w:sz w:val="21"/>
                <w:lang w:eastAsia="zh-CN"/>
              </w:rPr>
              <w:t xml:space="preserve"> </w:t>
            </w:r>
            <w:r w:rsidRPr="000A5D01">
              <w:rPr>
                <w:sz w:val="21"/>
                <w:lang w:eastAsia="zh-CN"/>
              </w:rPr>
              <w:t>（一</w:t>
            </w:r>
            <w:r w:rsidR="00813BC0">
              <w:rPr>
                <w:rFonts w:hint="eastAsia"/>
                <w:sz w:val="21"/>
                <w:lang w:eastAsia="zh-CN"/>
              </w:rPr>
              <w:t>）</w:t>
            </w:r>
            <w:r w:rsidRPr="000A5D01">
              <w:rPr>
                <w:sz w:val="21"/>
                <w:lang w:eastAsia="zh-CN"/>
              </w:rPr>
              <w:t xml:space="preserve"> </w:t>
            </w:r>
            <w:r w:rsidRPr="000A5D01">
              <w:rPr>
                <w:sz w:val="21"/>
                <w:lang w:eastAsia="zh-CN"/>
              </w:rPr>
              <w:t>项</w:t>
            </w:r>
          </w:p>
        </w:tc>
      </w:tr>
      <w:tr w:rsidR="000A5D01" w:rsidRPr="000A5D01" w14:paraId="5FF71400" w14:textId="77777777" w:rsidTr="00D4031A">
        <w:trPr>
          <w:trHeight w:hRule="exact" w:val="616"/>
          <w:jc w:val="center"/>
        </w:trPr>
        <w:tc>
          <w:tcPr>
            <w:tcW w:w="3284" w:type="dxa"/>
            <w:tcBorders>
              <w:top w:val="single" w:sz="4" w:space="0" w:color="64647C"/>
              <w:left w:val="single" w:sz="6" w:space="0" w:color="3B3B44"/>
              <w:bottom w:val="single" w:sz="4" w:space="0" w:color="707790"/>
              <w:right w:val="single" w:sz="4" w:space="0" w:color="7C7C83"/>
            </w:tcBorders>
          </w:tcPr>
          <w:p w14:paraId="49F8DC5E" w14:textId="77777777" w:rsidR="000A5D01" w:rsidRPr="000A5D01" w:rsidRDefault="000A5D01" w:rsidP="000A5D01">
            <w:pPr>
              <w:spacing w:before="135"/>
              <w:ind w:right="27"/>
              <w:jc w:val="center"/>
              <w:rPr>
                <w:sz w:val="21"/>
                <w:lang w:eastAsia="zh-CN"/>
              </w:rPr>
            </w:pPr>
            <w:r w:rsidRPr="000A5D01">
              <w:rPr>
                <w:sz w:val="21"/>
                <w:lang w:eastAsia="zh-CN"/>
              </w:rPr>
              <w:t>信息内容</w:t>
            </w:r>
          </w:p>
        </w:tc>
        <w:tc>
          <w:tcPr>
            <w:tcW w:w="1686" w:type="dxa"/>
            <w:tcBorders>
              <w:top w:val="single" w:sz="4" w:space="0" w:color="64647C"/>
              <w:left w:val="single" w:sz="4" w:space="0" w:color="7C7C83"/>
              <w:bottom w:val="single" w:sz="4" w:space="0" w:color="707790"/>
              <w:right w:val="single" w:sz="4" w:space="0" w:color="777780"/>
            </w:tcBorders>
          </w:tcPr>
          <w:p w14:paraId="6B2ADDA2" w14:textId="77777777" w:rsidR="000A5D01" w:rsidRPr="000A5D01" w:rsidRDefault="000A5D01" w:rsidP="000A5D01">
            <w:pPr>
              <w:spacing w:before="135"/>
              <w:ind w:left="216"/>
              <w:jc w:val="left"/>
              <w:rPr>
                <w:sz w:val="21"/>
                <w:lang w:eastAsia="zh-CN"/>
              </w:rPr>
            </w:pPr>
            <w:r w:rsidRPr="000A5D01">
              <w:rPr>
                <w:sz w:val="21"/>
                <w:lang w:eastAsia="zh-CN"/>
              </w:rPr>
              <w:t>本年制发件数</w:t>
            </w:r>
          </w:p>
        </w:tc>
        <w:tc>
          <w:tcPr>
            <w:tcW w:w="1803" w:type="dxa"/>
            <w:tcBorders>
              <w:top w:val="single" w:sz="4" w:space="0" w:color="64647C"/>
              <w:left w:val="single" w:sz="4" w:space="0" w:color="777780"/>
              <w:bottom w:val="single" w:sz="4" w:space="0" w:color="835B67"/>
              <w:right w:val="single" w:sz="2" w:space="0" w:color="606064"/>
            </w:tcBorders>
          </w:tcPr>
          <w:p w14:paraId="668587BC" w14:textId="77777777" w:rsidR="000A5D01" w:rsidRPr="000A5D01" w:rsidRDefault="000A5D01" w:rsidP="000A5D01">
            <w:pPr>
              <w:spacing w:before="135"/>
              <w:ind w:left="275"/>
              <w:jc w:val="left"/>
              <w:rPr>
                <w:sz w:val="21"/>
                <w:lang w:eastAsia="zh-CN"/>
              </w:rPr>
            </w:pPr>
            <w:r w:rsidRPr="000A5D01">
              <w:rPr>
                <w:sz w:val="21"/>
                <w:lang w:eastAsia="zh-CN"/>
              </w:rPr>
              <w:t>本年废止件数</w:t>
            </w:r>
          </w:p>
        </w:tc>
        <w:tc>
          <w:tcPr>
            <w:tcW w:w="1351" w:type="dxa"/>
            <w:tcBorders>
              <w:top w:val="single" w:sz="4" w:space="0" w:color="64647C"/>
              <w:left w:val="single" w:sz="2" w:space="0" w:color="606064"/>
              <w:bottom w:val="single" w:sz="4" w:space="0" w:color="835B67"/>
              <w:right w:val="single" w:sz="8" w:space="0" w:color="3B3B44"/>
            </w:tcBorders>
          </w:tcPr>
          <w:p w14:paraId="2BB5291D" w14:textId="77777777" w:rsidR="000A5D01" w:rsidRPr="000A5D01" w:rsidRDefault="000A5D01" w:rsidP="00813BC0">
            <w:pPr>
              <w:spacing w:before="130"/>
              <w:jc w:val="center"/>
              <w:rPr>
                <w:sz w:val="21"/>
                <w:lang w:eastAsia="zh-CN"/>
              </w:rPr>
            </w:pPr>
            <w:r w:rsidRPr="000A5D01">
              <w:rPr>
                <w:sz w:val="21"/>
                <w:lang w:eastAsia="zh-CN"/>
              </w:rPr>
              <w:t>现行有效件数</w:t>
            </w:r>
          </w:p>
        </w:tc>
      </w:tr>
      <w:tr w:rsidR="000A5D01" w:rsidRPr="000A5D01" w14:paraId="338D563E" w14:textId="77777777" w:rsidTr="00D4031A">
        <w:trPr>
          <w:trHeight w:hRule="exact" w:val="628"/>
          <w:jc w:val="center"/>
        </w:trPr>
        <w:tc>
          <w:tcPr>
            <w:tcW w:w="3284" w:type="dxa"/>
            <w:tcBorders>
              <w:top w:val="single" w:sz="4" w:space="0" w:color="707790"/>
              <w:left w:val="single" w:sz="6" w:space="0" w:color="3B3B44"/>
              <w:bottom w:val="single" w:sz="4" w:space="0" w:color="747487"/>
              <w:right w:val="single" w:sz="4" w:space="0" w:color="97979C"/>
            </w:tcBorders>
          </w:tcPr>
          <w:p w14:paraId="24C7355E" w14:textId="77777777" w:rsidR="000A5D01" w:rsidRPr="000A5D01" w:rsidRDefault="000A5D01" w:rsidP="000A5D01">
            <w:pPr>
              <w:spacing w:before="147"/>
              <w:ind w:left="93"/>
              <w:jc w:val="left"/>
              <w:rPr>
                <w:sz w:val="21"/>
                <w:lang w:eastAsia="zh-CN"/>
              </w:rPr>
            </w:pPr>
            <w:r w:rsidRPr="000A5D01">
              <w:rPr>
                <w:sz w:val="21"/>
                <w:lang w:eastAsia="zh-CN"/>
              </w:rPr>
              <w:t>规章</w:t>
            </w:r>
          </w:p>
        </w:tc>
        <w:tc>
          <w:tcPr>
            <w:tcW w:w="1686" w:type="dxa"/>
            <w:tcBorders>
              <w:top w:val="single" w:sz="4" w:space="0" w:color="707790"/>
              <w:left w:val="single" w:sz="4" w:space="0" w:color="97979C"/>
              <w:bottom w:val="single" w:sz="4" w:space="0" w:color="747487"/>
              <w:right w:val="single" w:sz="4" w:space="0" w:color="939397"/>
            </w:tcBorders>
            <w:vAlign w:val="center"/>
          </w:tcPr>
          <w:p w14:paraId="09572A2C" w14:textId="201FDE23" w:rsidR="000A5D01" w:rsidRPr="000A5D01" w:rsidRDefault="00C30AAF" w:rsidP="00C30AAF">
            <w:pPr>
              <w:jc w:val="center"/>
              <w:rPr>
                <w:sz w:val="21"/>
                <w:lang w:eastAsia="zh-CN"/>
              </w:rPr>
            </w:pPr>
            <w:r>
              <w:rPr>
                <w:rFonts w:hint="eastAsia"/>
                <w:sz w:val="21"/>
                <w:lang w:eastAsia="zh-CN"/>
              </w:rPr>
              <w:t>0</w:t>
            </w:r>
          </w:p>
        </w:tc>
        <w:tc>
          <w:tcPr>
            <w:tcW w:w="1803" w:type="dxa"/>
            <w:tcBorders>
              <w:top w:val="single" w:sz="4" w:space="0" w:color="835B67"/>
              <w:left w:val="single" w:sz="4" w:space="0" w:color="939397"/>
              <w:bottom w:val="single" w:sz="2" w:space="0" w:color="546080"/>
              <w:right w:val="single" w:sz="4" w:space="0" w:color="97939C"/>
            </w:tcBorders>
            <w:vAlign w:val="center"/>
          </w:tcPr>
          <w:p w14:paraId="6FF99759" w14:textId="0199B498" w:rsidR="000A5D01" w:rsidRPr="000A5D01" w:rsidRDefault="00C30AAF" w:rsidP="00C30AAF">
            <w:pPr>
              <w:jc w:val="center"/>
              <w:rPr>
                <w:sz w:val="21"/>
                <w:lang w:eastAsia="zh-CN"/>
              </w:rPr>
            </w:pPr>
            <w:r>
              <w:rPr>
                <w:rFonts w:hint="eastAsia"/>
                <w:sz w:val="21"/>
                <w:lang w:eastAsia="zh-CN"/>
              </w:rPr>
              <w:t>0</w:t>
            </w:r>
          </w:p>
        </w:tc>
        <w:tc>
          <w:tcPr>
            <w:tcW w:w="1351" w:type="dxa"/>
            <w:tcBorders>
              <w:top w:val="single" w:sz="4" w:space="0" w:color="835B67"/>
              <w:left w:val="single" w:sz="4" w:space="0" w:color="97939C"/>
              <w:bottom w:val="single" w:sz="4" w:space="0" w:color="74778C"/>
              <w:right w:val="single" w:sz="8" w:space="0" w:color="3B3B3F"/>
            </w:tcBorders>
            <w:vAlign w:val="center"/>
          </w:tcPr>
          <w:p w14:paraId="55302878" w14:textId="00B1D076" w:rsidR="000A5D01" w:rsidRPr="000A5D01" w:rsidRDefault="00C30AAF" w:rsidP="00C30AAF">
            <w:pPr>
              <w:jc w:val="center"/>
              <w:rPr>
                <w:sz w:val="21"/>
                <w:lang w:eastAsia="zh-CN"/>
              </w:rPr>
            </w:pPr>
            <w:r>
              <w:rPr>
                <w:rFonts w:hint="eastAsia"/>
                <w:sz w:val="21"/>
                <w:lang w:eastAsia="zh-CN"/>
              </w:rPr>
              <w:t>0</w:t>
            </w:r>
          </w:p>
        </w:tc>
      </w:tr>
      <w:tr w:rsidR="000A5D01" w:rsidRPr="000A5D01" w14:paraId="71F1E1BF" w14:textId="77777777" w:rsidTr="00D4031A">
        <w:trPr>
          <w:trHeight w:hRule="exact" w:val="621"/>
          <w:jc w:val="center"/>
        </w:trPr>
        <w:tc>
          <w:tcPr>
            <w:tcW w:w="3284" w:type="dxa"/>
            <w:tcBorders>
              <w:top w:val="single" w:sz="4" w:space="0" w:color="747487"/>
              <w:left w:val="single" w:sz="6" w:space="0" w:color="3B3B44"/>
              <w:bottom w:val="single" w:sz="4" w:space="0" w:color="5B6080"/>
              <w:right w:val="single" w:sz="4" w:space="0" w:color="97979C"/>
            </w:tcBorders>
          </w:tcPr>
          <w:p w14:paraId="50324969" w14:textId="77777777" w:rsidR="000A5D01" w:rsidRPr="000A5D01" w:rsidRDefault="000A5D01" w:rsidP="000A5D01">
            <w:pPr>
              <w:spacing w:before="138"/>
              <w:ind w:left="93"/>
              <w:jc w:val="left"/>
              <w:rPr>
                <w:sz w:val="21"/>
                <w:lang w:eastAsia="zh-CN"/>
              </w:rPr>
            </w:pPr>
            <w:r w:rsidRPr="000A5D01">
              <w:rPr>
                <w:sz w:val="21"/>
                <w:lang w:eastAsia="zh-CN"/>
              </w:rPr>
              <w:t>行政规范性文件</w:t>
            </w:r>
          </w:p>
        </w:tc>
        <w:tc>
          <w:tcPr>
            <w:tcW w:w="1686" w:type="dxa"/>
            <w:tcBorders>
              <w:top w:val="single" w:sz="4" w:space="0" w:color="747487"/>
              <w:left w:val="single" w:sz="4" w:space="0" w:color="97979C"/>
              <w:bottom w:val="single" w:sz="4" w:space="0" w:color="5B6080"/>
              <w:right w:val="single" w:sz="4" w:space="0" w:color="939397"/>
            </w:tcBorders>
            <w:vAlign w:val="center"/>
          </w:tcPr>
          <w:p w14:paraId="34372686" w14:textId="1F7C8B53" w:rsidR="000A5D01" w:rsidRPr="000A5D01" w:rsidRDefault="00F04871" w:rsidP="00F04871">
            <w:pPr>
              <w:jc w:val="center"/>
              <w:rPr>
                <w:sz w:val="21"/>
                <w:lang w:eastAsia="zh-CN"/>
              </w:rPr>
            </w:pPr>
            <w:r>
              <w:rPr>
                <w:rFonts w:hint="eastAsia"/>
                <w:sz w:val="21"/>
                <w:lang w:eastAsia="zh-CN"/>
              </w:rPr>
              <w:t>8</w:t>
            </w:r>
          </w:p>
        </w:tc>
        <w:tc>
          <w:tcPr>
            <w:tcW w:w="1803" w:type="dxa"/>
            <w:tcBorders>
              <w:top w:val="single" w:sz="2" w:space="0" w:color="546080"/>
              <w:left w:val="single" w:sz="4" w:space="0" w:color="939397"/>
              <w:bottom w:val="single" w:sz="4" w:space="0" w:color="5B6080"/>
              <w:right w:val="single" w:sz="4" w:space="0" w:color="97939C"/>
            </w:tcBorders>
            <w:vAlign w:val="center"/>
          </w:tcPr>
          <w:p w14:paraId="42CDB34D" w14:textId="4B80F1E6" w:rsidR="000A5D01" w:rsidRPr="000A5D01" w:rsidRDefault="00F04871" w:rsidP="00F04871">
            <w:pPr>
              <w:jc w:val="center"/>
              <w:rPr>
                <w:sz w:val="21"/>
                <w:lang w:eastAsia="zh-CN"/>
              </w:rPr>
            </w:pPr>
            <w:r>
              <w:rPr>
                <w:rFonts w:hint="eastAsia"/>
                <w:sz w:val="21"/>
                <w:lang w:eastAsia="zh-CN"/>
              </w:rPr>
              <w:t>2</w:t>
            </w:r>
            <w:r>
              <w:rPr>
                <w:sz w:val="21"/>
                <w:lang w:eastAsia="zh-CN"/>
              </w:rPr>
              <w:t>5</w:t>
            </w:r>
          </w:p>
        </w:tc>
        <w:tc>
          <w:tcPr>
            <w:tcW w:w="1351" w:type="dxa"/>
            <w:tcBorders>
              <w:top w:val="single" w:sz="4" w:space="0" w:color="74778C"/>
              <w:left w:val="single" w:sz="4" w:space="0" w:color="97939C"/>
              <w:bottom w:val="single" w:sz="4" w:space="0" w:color="5B6080"/>
              <w:right w:val="single" w:sz="8" w:space="0" w:color="3B3B3F"/>
            </w:tcBorders>
            <w:vAlign w:val="center"/>
          </w:tcPr>
          <w:p w14:paraId="68647BE5" w14:textId="0F650637" w:rsidR="000A5D01" w:rsidRPr="000A5D01" w:rsidRDefault="00F04871" w:rsidP="00F04871">
            <w:pPr>
              <w:jc w:val="center"/>
              <w:rPr>
                <w:sz w:val="21"/>
                <w:lang w:eastAsia="zh-CN"/>
              </w:rPr>
            </w:pPr>
            <w:r>
              <w:rPr>
                <w:rFonts w:hint="eastAsia"/>
                <w:sz w:val="21"/>
                <w:lang w:eastAsia="zh-CN"/>
              </w:rPr>
              <w:t>2</w:t>
            </w:r>
            <w:r>
              <w:rPr>
                <w:sz w:val="21"/>
                <w:lang w:eastAsia="zh-CN"/>
              </w:rPr>
              <w:t>2</w:t>
            </w:r>
          </w:p>
        </w:tc>
      </w:tr>
      <w:tr w:rsidR="000A5D01" w:rsidRPr="000A5D01" w14:paraId="0CFD3FF9" w14:textId="77777777" w:rsidTr="00D4031A">
        <w:trPr>
          <w:trHeight w:hRule="exact" w:val="621"/>
          <w:jc w:val="center"/>
        </w:trPr>
        <w:tc>
          <w:tcPr>
            <w:tcW w:w="8124" w:type="dxa"/>
            <w:gridSpan w:val="4"/>
            <w:tcBorders>
              <w:top w:val="single" w:sz="4" w:space="0" w:color="5B6080"/>
              <w:left w:val="single" w:sz="6" w:space="0" w:color="3B3B44"/>
              <w:bottom w:val="single" w:sz="4" w:space="0" w:color="646B80"/>
              <w:right w:val="single" w:sz="8" w:space="0" w:color="3B3B3F"/>
            </w:tcBorders>
          </w:tcPr>
          <w:p w14:paraId="676E4941" w14:textId="00839AF1" w:rsidR="000A5D01" w:rsidRPr="000A5D01" w:rsidRDefault="000A5D01" w:rsidP="000A5D01">
            <w:pPr>
              <w:tabs>
                <w:tab w:val="left" w:pos="1049"/>
              </w:tabs>
              <w:spacing w:before="140"/>
              <w:ind w:left="5"/>
              <w:jc w:val="center"/>
              <w:rPr>
                <w:sz w:val="21"/>
                <w:lang w:eastAsia="zh-CN"/>
              </w:rPr>
            </w:pPr>
            <w:r w:rsidRPr="000A5D01">
              <w:rPr>
                <w:sz w:val="21"/>
                <w:lang w:eastAsia="zh-CN"/>
              </w:rPr>
              <w:t>第二十条</w:t>
            </w:r>
            <w:r w:rsidRPr="000A5D01">
              <w:rPr>
                <w:sz w:val="21"/>
                <w:lang w:eastAsia="zh-CN"/>
              </w:rPr>
              <w:tab/>
            </w:r>
            <w:r w:rsidRPr="000A5D01">
              <w:rPr>
                <w:sz w:val="21"/>
                <w:lang w:eastAsia="zh-CN"/>
              </w:rPr>
              <w:t>第</w:t>
            </w:r>
            <w:r w:rsidRPr="000A5D01">
              <w:rPr>
                <w:sz w:val="21"/>
                <w:lang w:eastAsia="zh-CN"/>
              </w:rPr>
              <w:t xml:space="preserve"> </w:t>
            </w:r>
            <w:r w:rsidRPr="000A5D01">
              <w:rPr>
                <w:sz w:val="21"/>
                <w:lang w:eastAsia="zh-CN"/>
              </w:rPr>
              <w:t>（五</w:t>
            </w:r>
            <w:r w:rsidR="00813BC0">
              <w:rPr>
                <w:rFonts w:hint="eastAsia"/>
                <w:sz w:val="21"/>
                <w:lang w:eastAsia="zh-CN"/>
              </w:rPr>
              <w:t>）</w:t>
            </w:r>
            <w:r w:rsidRPr="000A5D01">
              <w:rPr>
                <w:sz w:val="21"/>
                <w:lang w:eastAsia="zh-CN"/>
              </w:rPr>
              <w:t xml:space="preserve"> </w:t>
            </w:r>
            <w:r w:rsidRPr="000A5D01">
              <w:rPr>
                <w:sz w:val="21"/>
                <w:lang w:eastAsia="zh-CN"/>
              </w:rPr>
              <w:t>项</w:t>
            </w:r>
          </w:p>
        </w:tc>
      </w:tr>
      <w:tr w:rsidR="000A5D01" w:rsidRPr="000A5D01" w14:paraId="5441E9FA" w14:textId="77777777" w:rsidTr="00D4031A">
        <w:trPr>
          <w:trHeight w:hRule="exact" w:val="621"/>
          <w:jc w:val="center"/>
        </w:trPr>
        <w:tc>
          <w:tcPr>
            <w:tcW w:w="3284" w:type="dxa"/>
            <w:tcBorders>
              <w:top w:val="single" w:sz="4" w:space="0" w:color="646B80"/>
              <w:left w:val="single" w:sz="6" w:space="0" w:color="3B3B44"/>
              <w:bottom w:val="single" w:sz="4" w:space="0" w:color="80676B"/>
              <w:right w:val="single" w:sz="4" w:space="0" w:color="878787"/>
            </w:tcBorders>
          </w:tcPr>
          <w:p w14:paraId="6A8BE282" w14:textId="77777777" w:rsidR="000A5D01" w:rsidRPr="000A5D01" w:rsidRDefault="000A5D01" w:rsidP="000A5D01">
            <w:pPr>
              <w:spacing w:before="138"/>
              <w:ind w:right="17"/>
              <w:jc w:val="center"/>
              <w:rPr>
                <w:sz w:val="21"/>
                <w:lang w:eastAsia="zh-CN"/>
              </w:rPr>
            </w:pPr>
            <w:r w:rsidRPr="000A5D01">
              <w:rPr>
                <w:sz w:val="21"/>
                <w:lang w:eastAsia="zh-CN"/>
              </w:rPr>
              <w:t>信息内容</w:t>
            </w:r>
          </w:p>
        </w:tc>
        <w:tc>
          <w:tcPr>
            <w:tcW w:w="4840" w:type="dxa"/>
            <w:gridSpan w:val="3"/>
            <w:tcBorders>
              <w:top w:val="single" w:sz="4" w:space="0" w:color="646B80"/>
              <w:left w:val="single" w:sz="4" w:space="0" w:color="878787"/>
              <w:bottom w:val="single" w:sz="4" w:space="0" w:color="7C7474"/>
              <w:right w:val="single" w:sz="8" w:space="0" w:color="3B3B3F"/>
            </w:tcBorders>
          </w:tcPr>
          <w:p w14:paraId="137D9821" w14:textId="77777777" w:rsidR="000A5D01" w:rsidRPr="000A5D01" w:rsidRDefault="000A5D01" w:rsidP="000A5D01">
            <w:pPr>
              <w:spacing w:before="142"/>
              <w:ind w:right="16"/>
              <w:jc w:val="center"/>
              <w:rPr>
                <w:sz w:val="21"/>
                <w:lang w:eastAsia="zh-CN"/>
              </w:rPr>
            </w:pPr>
            <w:r w:rsidRPr="000A5D01">
              <w:rPr>
                <w:sz w:val="21"/>
                <w:lang w:eastAsia="zh-CN"/>
              </w:rPr>
              <w:t>本年处理决定数量</w:t>
            </w:r>
          </w:p>
        </w:tc>
      </w:tr>
      <w:tr w:rsidR="000A5D01" w:rsidRPr="000A5D01" w14:paraId="3458D8CA" w14:textId="77777777" w:rsidTr="00D4031A">
        <w:trPr>
          <w:trHeight w:hRule="exact" w:val="621"/>
          <w:jc w:val="center"/>
        </w:trPr>
        <w:tc>
          <w:tcPr>
            <w:tcW w:w="3284" w:type="dxa"/>
            <w:tcBorders>
              <w:top w:val="single" w:sz="4" w:space="0" w:color="80676B"/>
              <w:left w:val="single" w:sz="6" w:space="0" w:color="3B3B44"/>
              <w:bottom w:val="single" w:sz="4" w:space="0" w:color="646487"/>
              <w:right w:val="single" w:sz="4" w:space="0" w:color="878787"/>
            </w:tcBorders>
          </w:tcPr>
          <w:p w14:paraId="7FB9FA4D" w14:textId="77777777" w:rsidR="000A5D01" w:rsidRPr="000A5D01" w:rsidRDefault="000A5D01" w:rsidP="000A5D01">
            <w:pPr>
              <w:spacing w:before="140"/>
              <w:ind w:left="98"/>
              <w:jc w:val="left"/>
              <w:rPr>
                <w:sz w:val="21"/>
                <w:lang w:eastAsia="zh-CN"/>
              </w:rPr>
            </w:pPr>
            <w:r w:rsidRPr="000A5D01">
              <w:rPr>
                <w:sz w:val="21"/>
                <w:lang w:eastAsia="zh-CN"/>
              </w:rPr>
              <w:t>行政许可</w:t>
            </w:r>
          </w:p>
        </w:tc>
        <w:tc>
          <w:tcPr>
            <w:tcW w:w="4840" w:type="dxa"/>
            <w:gridSpan w:val="3"/>
            <w:tcBorders>
              <w:top w:val="single" w:sz="4" w:space="0" w:color="7C7474"/>
              <w:left w:val="single" w:sz="4" w:space="0" w:color="878787"/>
              <w:bottom w:val="single" w:sz="4" w:space="0" w:color="646487"/>
              <w:right w:val="single" w:sz="8" w:space="0" w:color="3B3B3F"/>
            </w:tcBorders>
            <w:vAlign w:val="center"/>
          </w:tcPr>
          <w:p w14:paraId="1CC45E0D" w14:textId="245D7EC6" w:rsidR="000A5D01" w:rsidRPr="000A5D01" w:rsidRDefault="005978F5" w:rsidP="001C5FFD">
            <w:pPr>
              <w:jc w:val="center"/>
              <w:rPr>
                <w:sz w:val="21"/>
                <w:lang w:eastAsia="zh-CN"/>
              </w:rPr>
            </w:pPr>
            <w:r>
              <w:rPr>
                <w:sz w:val="21"/>
                <w:lang w:eastAsia="zh-CN"/>
              </w:rPr>
              <w:t>32499</w:t>
            </w:r>
          </w:p>
        </w:tc>
      </w:tr>
      <w:tr w:rsidR="000A5D01" w:rsidRPr="000A5D01" w14:paraId="3591058D" w14:textId="77777777" w:rsidTr="00D4031A">
        <w:trPr>
          <w:trHeight w:hRule="exact" w:val="623"/>
          <w:jc w:val="center"/>
        </w:trPr>
        <w:tc>
          <w:tcPr>
            <w:tcW w:w="8124" w:type="dxa"/>
            <w:gridSpan w:val="4"/>
            <w:tcBorders>
              <w:top w:val="single" w:sz="4" w:space="0" w:color="646487"/>
              <w:left w:val="single" w:sz="6" w:space="0" w:color="3B3B44"/>
              <w:bottom w:val="single" w:sz="4" w:space="0" w:color="607087"/>
              <w:right w:val="single" w:sz="8" w:space="0" w:color="3B3B3F"/>
            </w:tcBorders>
          </w:tcPr>
          <w:p w14:paraId="4F817C79" w14:textId="2FD300DB" w:rsidR="000A5D01" w:rsidRPr="000A5D01" w:rsidRDefault="000A5D01" w:rsidP="000A5D01">
            <w:pPr>
              <w:tabs>
                <w:tab w:val="left" w:pos="1059"/>
              </w:tabs>
              <w:spacing w:before="142"/>
              <w:ind w:left="15"/>
              <w:jc w:val="center"/>
              <w:rPr>
                <w:sz w:val="21"/>
                <w:lang w:eastAsia="zh-CN"/>
              </w:rPr>
            </w:pPr>
            <w:r w:rsidRPr="000A5D01">
              <w:rPr>
                <w:sz w:val="21"/>
                <w:lang w:eastAsia="zh-CN"/>
              </w:rPr>
              <w:t>第二十条</w:t>
            </w:r>
            <w:r w:rsidRPr="000A5D01">
              <w:rPr>
                <w:sz w:val="21"/>
                <w:lang w:eastAsia="zh-CN"/>
              </w:rPr>
              <w:tab/>
            </w:r>
            <w:r w:rsidRPr="000A5D01">
              <w:rPr>
                <w:sz w:val="21"/>
                <w:lang w:eastAsia="zh-CN"/>
              </w:rPr>
              <w:t>第</w:t>
            </w:r>
            <w:r w:rsidRPr="000A5D01">
              <w:rPr>
                <w:sz w:val="21"/>
                <w:lang w:eastAsia="zh-CN"/>
              </w:rPr>
              <w:t xml:space="preserve"> </w:t>
            </w:r>
            <w:r w:rsidRPr="000A5D01">
              <w:rPr>
                <w:sz w:val="21"/>
                <w:lang w:eastAsia="zh-CN"/>
              </w:rPr>
              <w:t>（六</w:t>
            </w:r>
            <w:r w:rsidR="00813BC0">
              <w:rPr>
                <w:rFonts w:hint="eastAsia"/>
                <w:sz w:val="21"/>
                <w:lang w:eastAsia="zh-CN"/>
              </w:rPr>
              <w:t>）</w:t>
            </w:r>
            <w:r w:rsidRPr="000A5D01">
              <w:rPr>
                <w:sz w:val="21"/>
                <w:lang w:eastAsia="zh-CN"/>
              </w:rPr>
              <w:t xml:space="preserve"> </w:t>
            </w:r>
            <w:r w:rsidRPr="000A5D01">
              <w:rPr>
                <w:sz w:val="21"/>
                <w:lang w:eastAsia="zh-CN"/>
              </w:rPr>
              <w:t>项</w:t>
            </w:r>
          </w:p>
        </w:tc>
      </w:tr>
      <w:tr w:rsidR="000A5D01" w:rsidRPr="000A5D01" w14:paraId="4A4C5C80" w14:textId="77777777" w:rsidTr="00D4031A">
        <w:trPr>
          <w:trHeight w:hRule="exact" w:val="627"/>
          <w:jc w:val="center"/>
        </w:trPr>
        <w:tc>
          <w:tcPr>
            <w:tcW w:w="3284" w:type="dxa"/>
            <w:tcBorders>
              <w:top w:val="single" w:sz="4" w:space="0" w:color="607087"/>
              <w:left w:val="single" w:sz="6" w:space="0" w:color="3B3B44"/>
              <w:bottom w:val="single" w:sz="4" w:space="0" w:color="8C7774"/>
              <w:right w:val="single" w:sz="4" w:space="0" w:color="909093"/>
            </w:tcBorders>
          </w:tcPr>
          <w:p w14:paraId="178EB2AA" w14:textId="77777777" w:rsidR="000A5D01" w:rsidRPr="000A5D01" w:rsidRDefault="000A5D01" w:rsidP="000A5D01">
            <w:pPr>
              <w:spacing w:before="142"/>
              <w:ind w:right="8"/>
              <w:jc w:val="center"/>
              <w:rPr>
                <w:sz w:val="21"/>
                <w:lang w:eastAsia="zh-CN"/>
              </w:rPr>
            </w:pPr>
            <w:r w:rsidRPr="000A5D01">
              <w:rPr>
                <w:sz w:val="21"/>
                <w:lang w:eastAsia="zh-CN"/>
              </w:rPr>
              <w:t>信息内容</w:t>
            </w:r>
          </w:p>
        </w:tc>
        <w:tc>
          <w:tcPr>
            <w:tcW w:w="4840" w:type="dxa"/>
            <w:gridSpan w:val="3"/>
            <w:tcBorders>
              <w:top w:val="single" w:sz="4" w:space="0" w:color="607087"/>
              <w:left w:val="single" w:sz="4" w:space="0" w:color="909093"/>
              <w:bottom w:val="single" w:sz="4" w:space="0" w:color="747074"/>
              <w:right w:val="single" w:sz="8" w:space="0" w:color="3B3B3F"/>
            </w:tcBorders>
          </w:tcPr>
          <w:p w14:paraId="5868DF53" w14:textId="77777777" w:rsidR="000A5D01" w:rsidRPr="000A5D01" w:rsidRDefault="000A5D01" w:rsidP="000A5D01">
            <w:pPr>
              <w:spacing w:before="142"/>
              <w:ind w:right="13"/>
              <w:jc w:val="center"/>
              <w:rPr>
                <w:sz w:val="21"/>
                <w:lang w:eastAsia="zh-CN"/>
              </w:rPr>
            </w:pPr>
            <w:r w:rsidRPr="000A5D01">
              <w:rPr>
                <w:sz w:val="21"/>
                <w:lang w:eastAsia="zh-CN"/>
              </w:rPr>
              <w:t>本年处理决定数量</w:t>
            </w:r>
          </w:p>
        </w:tc>
      </w:tr>
      <w:tr w:rsidR="000A5D01" w:rsidRPr="000A5D01" w14:paraId="6DE00688" w14:textId="77777777" w:rsidTr="00D4031A">
        <w:trPr>
          <w:trHeight w:hRule="exact" w:val="624"/>
          <w:jc w:val="center"/>
        </w:trPr>
        <w:tc>
          <w:tcPr>
            <w:tcW w:w="3284" w:type="dxa"/>
            <w:tcBorders>
              <w:top w:val="single" w:sz="4" w:space="0" w:color="8C7774"/>
              <w:left w:val="single" w:sz="6" w:space="0" w:color="3B3B44"/>
              <w:bottom w:val="single" w:sz="4" w:space="0" w:color="7C6B74"/>
              <w:right w:val="single" w:sz="4" w:space="0" w:color="909093"/>
            </w:tcBorders>
          </w:tcPr>
          <w:p w14:paraId="6E85832C" w14:textId="77777777" w:rsidR="000A5D01" w:rsidRPr="000A5D01" w:rsidRDefault="000A5D01" w:rsidP="000A5D01">
            <w:pPr>
              <w:spacing w:before="139"/>
              <w:ind w:left="102"/>
              <w:jc w:val="left"/>
              <w:rPr>
                <w:sz w:val="21"/>
                <w:lang w:eastAsia="zh-CN"/>
              </w:rPr>
            </w:pPr>
            <w:r w:rsidRPr="000A5D01">
              <w:rPr>
                <w:sz w:val="21"/>
                <w:lang w:eastAsia="zh-CN"/>
              </w:rPr>
              <w:t>行政处罚</w:t>
            </w:r>
          </w:p>
        </w:tc>
        <w:tc>
          <w:tcPr>
            <w:tcW w:w="4840" w:type="dxa"/>
            <w:gridSpan w:val="3"/>
            <w:tcBorders>
              <w:top w:val="single" w:sz="4" w:space="0" w:color="747074"/>
              <w:left w:val="single" w:sz="4" w:space="0" w:color="909093"/>
              <w:bottom w:val="single" w:sz="4" w:space="0" w:color="7C6B74"/>
              <w:right w:val="single" w:sz="8" w:space="0" w:color="3B3B3F"/>
            </w:tcBorders>
            <w:vAlign w:val="center"/>
          </w:tcPr>
          <w:p w14:paraId="130625AD" w14:textId="28856810" w:rsidR="000A5D01" w:rsidRPr="000A5D01" w:rsidRDefault="005978F5" w:rsidP="001C5FFD">
            <w:pPr>
              <w:jc w:val="center"/>
              <w:rPr>
                <w:sz w:val="21"/>
                <w:lang w:eastAsia="zh-CN"/>
              </w:rPr>
            </w:pPr>
            <w:r>
              <w:rPr>
                <w:sz w:val="21"/>
                <w:lang w:eastAsia="zh-CN"/>
              </w:rPr>
              <w:t>2695</w:t>
            </w:r>
          </w:p>
        </w:tc>
      </w:tr>
      <w:tr w:rsidR="000A5D01" w:rsidRPr="000A5D01" w14:paraId="59980CC3" w14:textId="77777777" w:rsidTr="00D4031A">
        <w:trPr>
          <w:trHeight w:hRule="exact" w:val="618"/>
          <w:jc w:val="center"/>
        </w:trPr>
        <w:tc>
          <w:tcPr>
            <w:tcW w:w="3284" w:type="dxa"/>
            <w:tcBorders>
              <w:top w:val="single" w:sz="4" w:space="0" w:color="7C6B74"/>
              <w:left w:val="single" w:sz="6" w:space="0" w:color="3B3B44"/>
              <w:bottom w:val="single" w:sz="4" w:space="0" w:color="646080"/>
              <w:right w:val="single" w:sz="4" w:space="0" w:color="909093"/>
            </w:tcBorders>
          </w:tcPr>
          <w:p w14:paraId="46678172" w14:textId="77777777" w:rsidR="000A5D01" w:rsidRPr="000A5D01" w:rsidRDefault="000A5D01" w:rsidP="000A5D01">
            <w:pPr>
              <w:spacing w:before="138"/>
              <w:ind w:left="107"/>
              <w:jc w:val="left"/>
              <w:rPr>
                <w:sz w:val="21"/>
                <w:lang w:eastAsia="zh-CN"/>
              </w:rPr>
            </w:pPr>
            <w:r w:rsidRPr="000A5D01">
              <w:rPr>
                <w:sz w:val="21"/>
                <w:lang w:eastAsia="zh-CN"/>
              </w:rPr>
              <w:t>行政强制</w:t>
            </w:r>
          </w:p>
        </w:tc>
        <w:tc>
          <w:tcPr>
            <w:tcW w:w="4840" w:type="dxa"/>
            <w:gridSpan w:val="3"/>
            <w:tcBorders>
              <w:top w:val="single" w:sz="4" w:space="0" w:color="7C6B74"/>
              <w:left w:val="single" w:sz="4" w:space="0" w:color="909093"/>
              <w:bottom w:val="single" w:sz="4" w:space="0" w:color="646080"/>
              <w:right w:val="single" w:sz="8" w:space="0" w:color="3B3B3F"/>
            </w:tcBorders>
            <w:vAlign w:val="center"/>
          </w:tcPr>
          <w:p w14:paraId="0BDDDDF1" w14:textId="03C55E56" w:rsidR="000A5D01" w:rsidRPr="000A5D01" w:rsidRDefault="005978F5" w:rsidP="001C5FFD">
            <w:pPr>
              <w:jc w:val="center"/>
              <w:rPr>
                <w:sz w:val="21"/>
                <w:lang w:eastAsia="zh-CN"/>
              </w:rPr>
            </w:pPr>
            <w:r>
              <w:rPr>
                <w:sz w:val="21"/>
                <w:lang w:eastAsia="zh-CN"/>
              </w:rPr>
              <w:t>265</w:t>
            </w:r>
          </w:p>
        </w:tc>
      </w:tr>
      <w:tr w:rsidR="000A5D01" w:rsidRPr="000A5D01" w14:paraId="4901F0B9" w14:textId="77777777" w:rsidTr="00D4031A">
        <w:trPr>
          <w:trHeight w:hRule="exact" w:val="626"/>
          <w:jc w:val="center"/>
        </w:trPr>
        <w:tc>
          <w:tcPr>
            <w:tcW w:w="8124" w:type="dxa"/>
            <w:gridSpan w:val="4"/>
            <w:tcBorders>
              <w:top w:val="single" w:sz="4" w:space="0" w:color="646080"/>
              <w:left w:val="single" w:sz="6" w:space="0" w:color="3B3B44"/>
              <w:bottom w:val="nil"/>
              <w:right w:val="single" w:sz="8" w:space="0" w:color="3B3B3F"/>
            </w:tcBorders>
          </w:tcPr>
          <w:p w14:paraId="392E871B" w14:textId="77777777" w:rsidR="000A5D01" w:rsidRPr="000A5D01" w:rsidRDefault="000A5D01" w:rsidP="000A5D01">
            <w:pPr>
              <w:tabs>
                <w:tab w:val="left" w:pos="1068"/>
              </w:tabs>
              <w:spacing w:before="142"/>
              <w:ind w:left="25"/>
              <w:jc w:val="center"/>
              <w:rPr>
                <w:sz w:val="21"/>
                <w:lang w:eastAsia="zh-CN"/>
              </w:rPr>
            </w:pPr>
            <w:r w:rsidRPr="000A5D01">
              <w:rPr>
                <w:sz w:val="21"/>
                <w:lang w:eastAsia="zh-CN"/>
              </w:rPr>
              <w:lastRenderedPageBreak/>
              <w:t>第二十条</w:t>
            </w:r>
            <w:r w:rsidRPr="000A5D01">
              <w:rPr>
                <w:sz w:val="21"/>
                <w:lang w:eastAsia="zh-CN"/>
              </w:rPr>
              <w:tab/>
            </w:r>
            <w:r w:rsidRPr="000A5D01">
              <w:rPr>
                <w:sz w:val="21"/>
                <w:lang w:eastAsia="zh-CN"/>
              </w:rPr>
              <w:t>第</w:t>
            </w:r>
            <w:r w:rsidRPr="000A5D01">
              <w:rPr>
                <w:sz w:val="21"/>
                <w:lang w:eastAsia="zh-CN"/>
              </w:rPr>
              <w:t xml:space="preserve"> </w:t>
            </w:r>
            <w:r w:rsidRPr="000A5D01">
              <w:rPr>
                <w:sz w:val="21"/>
                <w:lang w:eastAsia="zh-CN"/>
              </w:rPr>
              <w:t>（八）</w:t>
            </w:r>
            <w:r w:rsidRPr="000A5D01">
              <w:rPr>
                <w:sz w:val="21"/>
                <w:lang w:eastAsia="zh-CN"/>
              </w:rPr>
              <w:t xml:space="preserve"> </w:t>
            </w:r>
            <w:r w:rsidRPr="000A5D01">
              <w:rPr>
                <w:sz w:val="21"/>
                <w:lang w:eastAsia="zh-CN"/>
              </w:rPr>
              <w:t>项</w:t>
            </w:r>
          </w:p>
        </w:tc>
      </w:tr>
      <w:tr w:rsidR="000A5D01" w:rsidRPr="000A5D01" w14:paraId="6B56EF0B" w14:textId="77777777" w:rsidTr="00D4031A">
        <w:trPr>
          <w:trHeight w:hRule="exact" w:val="621"/>
          <w:jc w:val="center"/>
        </w:trPr>
        <w:tc>
          <w:tcPr>
            <w:tcW w:w="3284" w:type="dxa"/>
            <w:tcBorders>
              <w:top w:val="single" w:sz="4" w:space="0" w:color="6B747C"/>
              <w:left w:val="single" w:sz="6" w:space="0" w:color="5B5B60"/>
              <w:bottom w:val="single" w:sz="4" w:space="0" w:color="77778C"/>
              <w:right w:val="single" w:sz="4" w:space="0" w:color="auto"/>
            </w:tcBorders>
          </w:tcPr>
          <w:p w14:paraId="6A7CC1D8" w14:textId="77777777" w:rsidR="000A5D01" w:rsidRPr="000A5D01" w:rsidRDefault="000A5D01" w:rsidP="000A5D01">
            <w:pPr>
              <w:spacing w:before="135"/>
              <w:ind w:right="1"/>
              <w:jc w:val="center"/>
              <w:rPr>
                <w:sz w:val="21"/>
                <w:lang w:eastAsia="zh-CN"/>
              </w:rPr>
            </w:pPr>
            <w:r w:rsidRPr="000A5D01">
              <w:rPr>
                <w:sz w:val="21"/>
                <w:lang w:eastAsia="zh-CN"/>
              </w:rPr>
              <w:t>信息内容</w:t>
            </w:r>
          </w:p>
        </w:tc>
        <w:tc>
          <w:tcPr>
            <w:tcW w:w="4840" w:type="dxa"/>
            <w:gridSpan w:val="3"/>
            <w:tcBorders>
              <w:top w:val="single" w:sz="4" w:space="0" w:color="auto"/>
              <w:left w:val="single" w:sz="4" w:space="0" w:color="auto"/>
              <w:bottom w:val="single" w:sz="4" w:space="0" w:color="auto"/>
              <w:right w:val="single" w:sz="4" w:space="0" w:color="auto"/>
            </w:tcBorders>
          </w:tcPr>
          <w:p w14:paraId="4F25771A" w14:textId="4594023D" w:rsidR="000A5D01" w:rsidRPr="000A5D01" w:rsidRDefault="000A5D01" w:rsidP="000A5D01">
            <w:pPr>
              <w:spacing w:before="145"/>
              <w:ind w:left="1446"/>
              <w:jc w:val="left"/>
              <w:rPr>
                <w:sz w:val="21"/>
                <w:lang w:eastAsia="zh-CN"/>
              </w:rPr>
            </w:pPr>
            <w:r w:rsidRPr="000A5D01">
              <w:rPr>
                <w:sz w:val="21"/>
                <w:lang w:eastAsia="zh-CN"/>
              </w:rPr>
              <w:t>本年收费金额</w:t>
            </w:r>
            <w:r w:rsidRPr="000A5D01">
              <w:rPr>
                <w:sz w:val="21"/>
                <w:lang w:eastAsia="zh-CN"/>
              </w:rPr>
              <w:t xml:space="preserve">  </w:t>
            </w:r>
            <w:r w:rsidRPr="000A5D01">
              <w:rPr>
                <w:sz w:val="21"/>
                <w:lang w:eastAsia="zh-CN"/>
              </w:rPr>
              <w:t>（单位</w:t>
            </w:r>
            <w:r w:rsidRPr="000A5D01">
              <w:rPr>
                <w:sz w:val="21"/>
                <w:lang w:eastAsia="zh-CN"/>
              </w:rPr>
              <w:t xml:space="preserve"> </w:t>
            </w:r>
            <w:r w:rsidRPr="000A5D01">
              <w:rPr>
                <w:sz w:val="21"/>
                <w:lang w:eastAsia="zh-CN"/>
              </w:rPr>
              <w:t>：万元</w:t>
            </w:r>
            <w:r w:rsidR="00813BC0">
              <w:rPr>
                <w:rFonts w:hint="eastAsia"/>
                <w:sz w:val="21"/>
                <w:lang w:eastAsia="zh-CN"/>
              </w:rPr>
              <w:t>）</w:t>
            </w:r>
          </w:p>
        </w:tc>
      </w:tr>
      <w:tr w:rsidR="000A5D01" w:rsidRPr="000A5D01" w14:paraId="29DD289D" w14:textId="77777777" w:rsidTr="00D4031A">
        <w:trPr>
          <w:trHeight w:hRule="exact" w:val="626"/>
          <w:jc w:val="center"/>
        </w:trPr>
        <w:tc>
          <w:tcPr>
            <w:tcW w:w="3284" w:type="dxa"/>
            <w:tcBorders>
              <w:top w:val="single" w:sz="4" w:space="0" w:color="77778C"/>
              <w:left w:val="single" w:sz="6" w:space="0" w:color="5B5B60"/>
              <w:bottom w:val="single" w:sz="8" w:space="0" w:color="3B383F"/>
              <w:right w:val="single" w:sz="2" w:space="0" w:color="8C8C93"/>
            </w:tcBorders>
          </w:tcPr>
          <w:p w14:paraId="011D6798" w14:textId="77777777" w:rsidR="000A5D01" w:rsidRPr="000A5D01" w:rsidRDefault="000A5D01" w:rsidP="000A5D01">
            <w:pPr>
              <w:spacing w:before="138"/>
              <w:ind w:left="107"/>
              <w:jc w:val="left"/>
              <w:rPr>
                <w:sz w:val="21"/>
                <w:lang w:eastAsia="zh-CN"/>
              </w:rPr>
            </w:pPr>
            <w:r w:rsidRPr="000A5D01">
              <w:rPr>
                <w:sz w:val="21"/>
                <w:lang w:eastAsia="zh-CN"/>
              </w:rPr>
              <w:t>行政事业性收费</w:t>
            </w:r>
          </w:p>
        </w:tc>
        <w:tc>
          <w:tcPr>
            <w:tcW w:w="4840" w:type="dxa"/>
            <w:gridSpan w:val="3"/>
            <w:tcBorders>
              <w:top w:val="single" w:sz="4" w:space="0" w:color="77778C"/>
              <w:left w:val="single" w:sz="2" w:space="0" w:color="8C8C93"/>
              <w:bottom w:val="single" w:sz="8" w:space="0" w:color="3B383F"/>
              <w:right w:val="single" w:sz="8" w:space="0" w:color="3B3B44"/>
            </w:tcBorders>
            <w:vAlign w:val="center"/>
          </w:tcPr>
          <w:p w14:paraId="601BE997" w14:textId="5A8B15B4" w:rsidR="000A5D01" w:rsidRPr="000A5D01" w:rsidRDefault="003A2749" w:rsidP="001C5FFD">
            <w:pPr>
              <w:jc w:val="center"/>
              <w:rPr>
                <w:sz w:val="21"/>
                <w:lang w:eastAsia="zh-CN"/>
              </w:rPr>
            </w:pPr>
            <w:r>
              <w:rPr>
                <w:sz w:val="21"/>
                <w:lang w:eastAsia="zh-CN"/>
              </w:rPr>
              <w:t>299.7935</w:t>
            </w:r>
          </w:p>
        </w:tc>
      </w:tr>
    </w:tbl>
    <w:p w14:paraId="2BBEC6ED" w14:textId="77777777" w:rsidR="005D4DA2" w:rsidRPr="005D4DA2" w:rsidRDefault="005D4DA2" w:rsidP="000A5D01">
      <w:pPr>
        <w:rPr>
          <w:rFonts w:ascii="黑体" w:eastAsia="黑体" w:hAnsi="黑体"/>
          <w:sz w:val="32"/>
          <w:szCs w:val="32"/>
        </w:rPr>
      </w:pPr>
    </w:p>
    <w:p w14:paraId="75558E25" w14:textId="77777777" w:rsidR="008556C2" w:rsidRPr="00204AA5" w:rsidRDefault="00056B8B" w:rsidP="00DA443C">
      <w:pPr>
        <w:ind w:firstLineChars="200" w:firstLine="640"/>
        <w:rPr>
          <w:rFonts w:ascii="黑体" w:eastAsia="黑体" w:hAnsi="黑体"/>
          <w:sz w:val="32"/>
          <w:szCs w:val="32"/>
        </w:rPr>
      </w:pPr>
      <w:r w:rsidRPr="00204AA5">
        <w:rPr>
          <w:rFonts w:ascii="黑体" w:eastAsia="黑体" w:hAnsi="黑体" w:hint="eastAsia"/>
          <w:sz w:val="32"/>
          <w:szCs w:val="32"/>
        </w:rPr>
        <w:t>三、收到和处理政府信息公开申请情况</w:t>
      </w:r>
    </w:p>
    <w:tbl>
      <w:tblPr>
        <w:tblStyle w:val="a3"/>
        <w:tblW w:w="9398" w:type="dxa"/>
        <w:jc w:val="center"/>
        <w:tblLayout w:type="fixed"/>
        <w:tblLook w:val="04A0" w:firstRow="1" w:lastRow="0" w:firstColumn="1" w:lastColumn="0" w:noHBand="0" w:noVBand="1"/>
      </w:tblPr>
      <w:tblGrid>
        <w:gridCol w:w="554"/>
        <w:gridCol w:w="1525"/>
        <w:gridCol w:w="2634"/>
        <w:gridCol w:w="554"/>
        <w:gridCol w:w="693"/>
        <w:gridCol w:w="692"/>
        <w:gridCol w:w="693"/>
        <w:gridCol w:w="693"/>
        <w:gridCol w:w="695"/>
        <w:gridCol w:w="665"/>
      </w:tblGrid>
      <w:tr w:rsidR="008556C2" w14:paraId="4FE66BEC" w14:textId="77777777" w:rsidTr="00FE1203">
        <w:trPr>
          <w:trHeight w:val="447"/>
          <w:jc w:val="center"/>
        </w:trPr>
        <w:tc>
          <w:tcPr>
            <w:tcW w:w="4713" w:type="dxa"/>
            <w:gridSpan w:val="3"/>
            <w:vMerge w:val="restart"/>
            <w:vAlign w:val="center"/>
          </w:tcPr>
          <w:p w14:paraId="6E3B0EC2" w14:textId="77777777" w:rsidR="008556C2" w:rsidRDefault="00056B8B">
            <w:r>
              <w:rPr>
                <w:rFonts w:hint="eastAsia"/>
              </w:rPr>
              <w:t>（本列数据的勾</w:t>
            </w:r>
            <w:proofErr w:type="gramStart"/>
            <w:r>
              <w:rPr>
                <w:rFonts w:hint="eastAsia"/>
              </w:rPr>
              <w:t>稽</w:t>
            </w:r>
            <w:proofErr w:type="gramEnd"/>
            <w:r>
              <w:rPr>
                <w:rFonts w:hint="eastAsia"/>
              </w:rPr>
              <w:t>关系为：第一项加第二项之和，等于第三项加第四项之和）</w:t>
            </w:r>
          </w:p>
        </w:tc>
        <w:tc>
          <w:tcPr>
            <w:tcW w:w="4685" w:type="dxa"/>
            <w:gridSpan w:val="7"/>
            <w:vAlign w:val="center"/>
          </w:tcPr>
          <w:p w14:paraId="6AB22947" w14:textId="77777777" w:rsidR="008556C2" w:rsidRDefault="00056B8B">
            <w:pPr>
              <w:jc w:val="center"/>
              <w:rPr>
                <w:szCs w:val="21"/>
              </w:rPr>
            </w:pPr>
            <w:r>
              <w:rPr>
                <w:rFonts w:hint="eastAsia"/>
                <w:szCs w:val="21"/>
              </w:rPr>
              <w:t>申请人情况</w:t>
            </w:r>
          </w:p>
        </w:tc>
      </w:tr>
      <w:tr w:rsidR="008556C2" w14:paraId="43B8A561" w14:textId="77777777" w:rsidTr="00FE1203">
        <w:trPr>
          <w:trHeight w:val="530"/>
          <w:jc w:val="center"/>
        </w:trPr>
        <w:tc>
          <w:tcPr>
            <w:tcW w:w="4713" w:type="dxa"/>
            <w:gridSpan w:val="3"/>
            <w:vMerge/>
          </w:tcPr>
          <w:p w14:paraId="55C7227C" w14:textId="77777777" w:rsidR="008556C2" w:rsidRDefault="008556C2"/>
        </w:tc>
        <w:tc>
          <w:tcPr>
            <w:tcW w:w="554" w:type="dxa"/>
            <w:vMerge w:val="restart"/>
            <w:vAlign w:val="center"/>
          </w:tcPr>
          <w:p w14:paraId="5382E283" w14:textId="77777777" w:rsidR="008556C2" w:rsidRDefault="00056B8B">
            <w:pPr>
              <w:jc w:val="center"/>
              <w:rPr>
                <w:sz w:val="18"/>
                <w:szCs w:val="18"/>
              </w:rPr>
            </w:pPr>
            <w:r>
              <w:rPr>
                <w:rFonts w:hint="eastAsia"/>
                <w:szCs w:val="21"/>
              </w:rPr>
              <w:t>自然人</w:t>
            </w:r>
          </w:p>
        </w:tc>
        <w:tc>
          <w:tcPr>
            <w:tcW w:w="3466" w:type="dxa"/>
            <w:gridSpan w:val="5"/>
            <w:vAlign w:val="center"/>
          </w:tcPr>
          <w:p w14:paraId="5F3891E8" w14:textId="77777777" w:rsidR="008556C2" w:rsidRDefault="00056B8B">
            <w:pPr>
              <w:jc w:val="center"/>
              <w:rPr>
                <w:szCs w:val="21"/>
              </w:rPr>
            </w:pPr>
            <w:r>
              <w:rPr>
                <w:rFonts w:hint="eastAsia"/>
                <w:szCs w:val="21"/>
              </w:rPr>
              <w:t>法人或其他组织</w:t>
            </w:r>
          </w:p>
        </w:tc>
        <w:tc>
          <w:tcPr>
            <w:tcW w:w="665" w:type="dxa"/>
            <w:vMerge w:val="restart"/>
            <w:vAlign w:val="center"/>
          </w:tcPr>
          <w:p w14:paraId="184254B7" w14:textId="77777777" w:rsidR="008556C2" w:rsidRDefault="00056B8B">
            <w:pPr>
              <w:rPr>
                <w:szCs w:val="21"/>
              </w:rPr>
            </w:pPr>
            <w:r>
              <w:rPr>
                <w:rFonts w:hint="eastAsia"/>
                <w:szCs w:val="21"/>
              </w:rPr>
              <w:t>总计</w:t>
            </w:r>
          </w:p>
        </w:tc>
      </w:tr>
      <w:tr w:rsidR="008556C2" w14:paraId="1A370857" w14:textId="77777777" w:rsidTr="00125C8A">
        <w:trPr>
          <w:trHeight w:val="1125"/>
          <w:jc w:val="center"/>
        </w:trPr>
        <w:tc>
          <w:tcPr>
            <w:tcW w:w="4713" w:type="dxa"/>
            <w:gridSpan w:val="3"/>
            <w:vMerge/>
          </w:tcPr>
          <w:p w14:paraId="1DAD5D39" w14:textId="77777777" w:rsidR="008556C2" w:rsidRDefault="008556C2"/>
        </w:tc>
        <w:tc>
          <w:tcPr>
            <w:tcW w:w="554" w:type="dxa"/>
            <w:vMerge/>
          </w:tcPr>
          <w:p w14:paraId="1EDE0529" w14:textId="77777777" w:rsidR="008556C2" w:rsidRDefault="008556C2">
            <w:pPr>
              <w:rPr>
                <w:sz w:val="18"/>
                <w:szCs w:val="18"/>
              </w:rPr>
            </w:pPr>
          </w:p>
        </w:tc>
        <w:tc>
          <w:tcPr>
            <w:tcW w:w="693" w:type="dxa"/>
            <w:vAlign w:val="center"/>
          </w:tcPr>
          <w:p w14:paraId="4678CB3D" w14:textId="77777777" w:rsidR="008556C2" w:rsidRDefault="00056B8B">
            <w:pPr>
              <w:rPr>
                <w:szCs w:val="21"/>
              </w:rPr>
            </w:pPr>
            <w:r>
              <w:rPr>
                <w:rFonts w:hint="eastAsia"/>
                <w:szCs w:val="21"/>
              </w:rPr>
              <w:t>商业企业</w:t>
            </w:r>
          </w:p>
        </w:tc>
        <w:tc>
          <w:tcPr>
            <w:tcW w:w="692" w:type="dxa"/>
            <w:vAlign w:val="center"/>
          </w:tcPr>
          <w:p w14:paraId="2319B8BB" w14:textId="77777777" w:rsidR="008556C2" w:rsidRDefault="00056B8B">
            <w:pPr>
              <w:rPr>
                <w:szCs w:val="21"/>
              </w:rPr>
            </w:pPr>
            <w:r>
              <w:rPr>
                <w:rFonts w:hint="eastAsia"/>
                <w:szCs w:val="21"/>
              </w:rPr>
              <w:t>科研机构</w:t>
            </w:r>
          </w:p>
        </w:tc>
        <w:tc>
          <w:tcPr>
            <w:tcW w:w="693" w:type="dxa"/>
            <w:vAlign w:val="center"/>
          </w:tcPr>
          <w:p w14:paraId="2CD0A20B" w14:textId="77777777" w:rsidR="008556C2" w:rsidRDefault="00056B8B">
            <w:pPr>
              <w:rPr>
                <w:szCs w:val="21"/>
              </w:rPr>
            </w:pPr>
            <w:r>
              <w:rPr>
                <w:rFonts w:hint="eastAsia"/>
                <w:szCs w:val="21"/>
              </w:rPr>
              <w:t>社会公益组织</w:t>
            </w:r>
          </w:p>
        </w:tc>
        <w:tc>
          <w:tcPr>
            <w:tcW w:w="693" w:type="dxa"/>
            <w:vAlign w:val="center"/>
          </w:tcPr>
          <w:p w14:paraId="5AE55E1B" w14:textId="77777777" w:rsidR="008556C2" w:rsidRDefault="00056B8B">
            <w:pPr>
              <w:rPr>
                <w:szCs w:val="21"/>
              </w:rPr>
            </w:pPr>
            <w:r>
              <w:rPr>
                <w:rFonts w:hint="eastAsia"/>
                <w:szCs w:val="21"/>
              </w:rPr>
              <w:t>法律服务机构</w:t>
            </w:r>
          </w:p>
        </w:tc>
        <w:tc>
          <w:tcPr>
            <w:tcW w:w="695" w:type="dxa"/>
            <w:vAlign w:val="center"/>
          </w:tcPr>
          <w:p w14:paraId="2C58110B" w14:textId="77777777" w:rsidR="008556C2" w:rsidRDefault="00056B8B">
            <w:pPr>
              <w:rPr>
                <w:szCs w:val="21"/>
              </w:rPr>
            </w:pPr>
            <w:r>
              <w:rPr>
                <w:rFonts w:hint="eastAsia"/>
                <w:szCs w:val="21"/>
              </w:rPr>
              <w:t>其他</w:t>
            </w:r>
          </w:p>
        </w:tc>
        <w:tc>
          <w:tcPr>
            <w:tcW w:w="665" w:type="dxa"/>
            <w:vMerge/>
            <w:vAlign w:val="center"/>
          </w:tcPr>
          <w:p w14:paraId="4992A7AA" w14:textId="77777777" w:rsidR="008556C2" w:rsidRDefault="008556C2">
            <w:pPr>
              <w:rPr>
                <w:szCs w:val="21"/>
              </w:rPr>
            </w:pPr>
          </w:p>
        </w:tc>
      </w:tr>
      <w:tr w:rsidR="000E2F5F" w14:paraId="58CED80A" w14:textId="77777777" w:rsidTr="00D4031A">
        <w:trPr>
          <w:trHeight w:val="448"/>
          <w:jc w:val="center"/>
        </w:trPr>
        <w:tc>
          <w:tcPr>
            <w:tcW w:w="4713" w:type="dxa"/>
            <w:gridSpan w:val="3"/>
          </w:tcPr>
          <w:p w14:paraId="4C47B471" w14:textId="77777777" w:rsidR="000E2F5F" w:rsidRDefault="000E2F5F" w:rsidP="000E2F5F">
            <w:r>
              <w:rPr>
                <w:rFonts w:hint="eastAsia"/>
              </w:rPr>
              <w:t>一、本年新收政府信息公开申请数量</w:t>
            </w:r>
          </w:p>
        </w:tc>
        <w:tc>
          <w:tcPr>
            <w:tcW w:w="554" w:type="dxa"/>
            <w:vAlign w:val="center"/>
          </w:tcPr>
          <w:p w14:paraId="75E22DC9" w14:textId="3FC6D5AB" w:rsidR="000E2F5F" w:rsidRDefault="007F4C1B" w:rsidP="000E2F5F">
            <w:r>
              <w:t>1</w:t>
            </w:r>
            <w:r w:rsidR="00815F05">
              <w:t>48</w:t>
            </w:r>
          </w:p>
        </w:tc>
        <w:tc>
          <w:tcPr>
            <w:tcW w:w="693" w:type="dxa"/>
            <w:vAlign w:val="center"/>
          </w:tcPr>
          <w:p w14:paraId="010376F4" w14:textId="49B428D0" w:rsidR="000E2F5F" w:rsidRDefault="00815F05" w:rsidP="000E2F5F">
            <w:pPr>
              <w:rPr>
                <w:szCs w:val="21"/>
              </w:rPr>
            </w:pPr>
            <w:r>
              <w:rPr>
                <w:szCs w:val="21"/>
              </w:rPr>
              <w:t>1</w:t>
            </w:r>
          </w:p>
        </w:tc>
        <w:tc>
          <w:tcPr>
            <w:tcW w:w="692" w:type="dxa"/>
            <w:vAlign w:val="center"/>
          </w:tcPr>
          <w:p w14:paraId="7CF716B9" w14:textId="64E62A52" w:rsidR="000E2F5F" w:rsidRDefault="000E2F5F" w:rsidP="000E2F5F">
            <w:pPr>
              <w:rPr>
                <w:szCs w:val="21"/>
              </w:rPr>
            </w:pPr>
            <w:r>
              <w:rPr>
                <w:rFonts w:hint="eastAsia"/>
                <w:szCs w:val="21"/>
              </w:rPr>
              <w:t>0</w:t>
            </w:r>
          </w:p>
        </w:tc>
        <w:tc>
          <w:tcPr>
            <w:tcW w:w="693" w:type="dxa"/>
            <w:vAlign w:val="center"/>
          </w:tcPr>
          <w:p w14:paraId="2E2FBE3B" w14:textId="483D3CB0" w:rsidR="000E2F5F" w:rsidRDefault="000E2F5F" w:rsidP="000E2F5F">
            <w:pPr>
              <w:rPr>
                <w:szCs w:val="21"/>
              </w:rPr>
            </w:pPr>
            <w:r>
              <w:rPr>
                <w:rFonts w:hint="eastAsia"/>
                <w:szCs w:val="21"/>
              </w:rPr>
              <w:t>0</w:t>
            </w:r>
          </w:p>
        </w:tc>
        <w:tc>
          <w:tcPr>
            <w:tcW w:w="693" w:type="dxa"/>
            <w:vAlign w:val="center"/>
          </w:tcPr>
          <w:p w14:paraId="78A1A895" w14:textId="3990D0A0" w:rsidR="000E2F5F" w:rsidRDefault="00815F05" w:rsidP="000E2F5F">
            <w:pPr>
              <w:rPr>
                <w:szCs w:val="21"/>
              </w:rPr>
            </w:pPr>
            <w:r>
              <w:rPr>
                <w:szCs w:val="21"/>
              </w:rPr>
              <w:t>2</w:t>
            </w:r>
          </w:p>
        </w:tc>
        <w:tc>
          <w:tcPr>
            <w:tcW w:w="695" w:type="dxa"/>
            <w:vAlign w:val="center"/>
          </w:tcPr>
          <w:p w14:paraId="6CCD6372" w14:textId="074D3054" w:rsidR="000E2F5F" w:rsidRDefault="000E2F5F" w:rsidP="000E2F5F">
            <w:pPr>
              <w:rPr>
                <w:szCs w:val="21"/>
              </w:rPr>
            </w:pPr>
            <w:r>
              <w:rPr>
                <w:rFonts w:hint="eastAsia"/>
                <w:szCs w:val="21"/>
              </w:rPr>
              <w:t>0</w:t>
            </w:r>
          </w:p>
        </w:tc>
        <w:tc>
          <w:tcPr>
            <w:tcW w:w="665" w:type="dxa"/>
            <w:vAlign w:val="center"/>
          </w:tcPr>
          <w:p w14:paraId="1E6D0E6B" w14:textId="4A305040" w:rsidR="000E2F5F" w:rsidRDefault="007F4C1B" w:rsidP="000E2F5F">
            <w:pPr>
              <w:rPr>
                <w:szCs w:val="21"/>
              </w:rPr>
            </w:pPr>
            <w:r>
              <w:rPr>
                <w:szCs w:val="21"/>
              </w:rPr>
              <w:t>151</w:t>
            </w:r>
          </w:p>
        </w:tc>
      </w:tr>
      <w:tr w:rsidR="000E2F5F" w14:paraId="1AD39644" w14:textId="77777777" w:rsidTr="00D4031A">
        <w:trPr>
          <w:trHeight w:val="398"/>
          <w:jc w:val="center"/>
        </w:trPr>
        <w:tc>
          <w:tcPr>
            <w:tcW w:w="4713" w:type="dxa"/>
            <w:gridSpan w:val="3"/>
          </w:tcPr>
          <w:p w14:paraId="1242E82E" w14:textId="77777777" w:rsidR="000E2F5F" w:rsidRDefault="000E2F5F" w:rsidP="000E2F5F">
            <w:r>
              <w:rPr>
                <w:rFonts w:hint="eastAsia"/>
              </w:rPr>
              <w:t>二、上年结转政府信息公开申请数量</w:t>
            </w:r>
          </w:p>
        </w:tc>
        <w:tc>
          <w:tcPr>
            <w:tcW w:w="554" w:type="dxa"/>
            <w:vAlign w:val="center"/>
          </w:tcPr>
          <w:p w14:paraId="2BD1D972" w14:textId="647A4451" w:rsidR="000E2F5F" w:rsidRDefault="007F4C1B" w:rsidP="000E2F5F">
            <w:r>
              <w:t>4</w:t>
            </w:r>
          </w:p>
        </w:tc>
        <w:tc>
          <w:tcPr>
            <w:tcW w:w="693" w:type="dxa"/>
            <w:vAlign w:val="center"/>
          </w:tcPr>
          <w:p w14:paraId="2C8FAEC0" w14:textId="1A921987" w:rsidR="000E2F5F" w:rsidRDefault="000E2F5F" w:rsidP="000E2F5F">
            <w:r>
              <w:rPr>
                <w:rFonts w:hint="eastAsia"/>
              </w:rPr>
              <w:t>1</w:t>
            </w:r>
          </w:p>
        </w:tc>
        <w:tc>
          <w:tcPr>
            <w:tcW w:w="692" w:type="dxa"/>
            <w:vAlign w:val="center"/>
          </w:tcPr>
          <w:p w14:paraId="1F2FC867" w14:textId="17A86208" w:rsidR="000E2F5F" w:rsidRDefault="000E2F5F" w:rsidP="000E2F5F">
            <w:r>
              <w:rPr>
                <w:rFonts w:hint="eastAsia"/>
                <w:szCs w:val="21"/>
              </w:rPr>
              <w:t>0</w:t>
            </w:r>
          </w:p>
        </w:tc>
        <w:tc>
          <w:tcPr>
            <w:tcW w:w="693" w:type="dxa"/>
            <w:vAlign w:val="center"/>
          </w:tcPr>
          <w:p w14:paraId="0727EA4B" w14:textId="64C5E36F" w:rsidR="000E2F5F" w:rsidRDefault="000E2F5F" w:rsidP="000E2F5F">
            <w:r>
              <w:rPr>
                <w:rFonts w:hint="eastAsia"/>
                <w:szCs w:val="21"/>
              </w:rPr>
              <w:t>0</w:t>
            </w:r>
          </w:p>
        </w:tc>
        <w:tc>
          <w:tcPr>
            <w:tcW w:w="693" w:type="dxa"/>
            <w:vAlign w:val="center"/>
          </w:tcPr>
          <w:p w14:paraId="2153EEAE" w14:textId="61053A31" w:rsidR="000E2F5F" w:rsidRDefault="000E2F5F" w:rsidP="000E2F5F">
            <w:r>
              <w:rPr>
                <w:rFonts w:hint="eastAsia"/>
                <w:szCs w:val="21"/>
              </w:rPr>
              <w:t>0</w:t>
            </w:r>
          </w:p>
        </w:tc>
        <w:tc>
          <w:tcPr>
            <w:tcW w:w="695" w:type="dxa"/>
            <w:vAlign w:val="center"/>
          </w:tcPr>
          <w:p w14:paraId="2BF83BDD" w14:textId="532D3C1B" w:rsidR="000E2F5F" w:rsidRDefault="000E2F5F" w:rsidP="000E2F5F">
            <w:r>
              <w:rPr>
                <w:rFonts w:hint="eastAsia"/>
                <w:szCs w:val="21"/>
              </w:rPr>
              <w:t>0</w:t>
            </w:r>
          </w:p>
        </w:tc>
        <w:tc>
          <w:tcPr>
            <w:tcW w:w="665" w:type="dxa"/>
            <w:vAlign w:val="center"/>
          </w:tcPr>
          <w:p w14:paraId="6D1D5F08" w14:textId="0DBB4611" w:rsidR="000E2F5F" w:rsidRDefault="007F4C1B" w:rsidP="000E2F5F">
            <w:r>
              <w:t>5</w:t>
            </w:r>
          </w:p>
        </w:tc>
      </w:tr>
      <w:tr w:rsidR="000E2F5F" w14:paraId="204D6FF6" w14:textId="77777777" w:rsidTr="00D4031A">
        <w:trPr>
          <w:trHeight w:val="417"/>
          <w:jc w:val="center"/>
        </w:trPr>
        <w:tc>
          <w:tcPr>
            <w:tcW w:w="554" w:type="dxa"/>
            <w:vMerge w:val="restart"/>
            <w:vAlign w:val="center"/>
          </w:tcPr>
          <w:p w14:paraId="423878F5" w14:textId="77777777" w:rsidR="000E2F5F" w:rsidRDefault="000E2F5F" w:rsidP="000E2F5F">
            <w:r>
              <w:rPr>
                <w:rFonts w:hint="eastAsia"/>
              </w:rPr>
              <w:t>三、本年度办理结果</w:t>
            </w:r>
          </w:p>
        </w:tc>
        <w:tc>
          <w:tcPr>
            <w:tcW w:w="4159" w:type="dxa"/>
            <w:gridSpan w:val="2"/>
          </w:tcPr>
          <w:p w14:paraId="0B852912"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（一）予以公开</w:t>
            </w:r>
          </w:p>
        </w:tc>
        <w:tc>
          <w:tcPr>
            <w:tcW w:w="554" w:type="dxa"/>
            <w:vAlign w:val="center"/>
          </w:tcPr>
          <w:p w14:paraId="0E8557C2" w14:textId="067C1E6F" w:rsidR="000E2F5F" w:rsidRDefault="00C10DF2" w:rsidP="000E2F5F">
            <w:r>
              <w:t>2</w:t>
            </w:r>
            <w:r w:rsidR="00085A78">
              <w:t>2</w:t>
            </w:r>
          </w:p>
        </w:tc>
        <w:tc>
          <w:tcPr>
            <w:tcW w:w="693" w:type="dxa"/>
            <w:vAlign w:val="center"/>
          </w:tcPr>
          <w:p w14:paraId="2C845424" w14:textId="79D93AF1" w:rsidR="000E2F5F" w:rsidRDefault="000E2F5F" w:rsidP="000E2F5F">
            <w:r>
              <w:rPr>
                <w:rFonts w:hint="eastAsia"/>
                <w:szCs w:val="21"/>
              </w:rPr>
              <w:t>0</w:t>
            </w:r>
          </w:p>
        </w:tc>
        <w:tc>
          <w:tcPr>
            <w:tcW w:w="692" w:type="dxa"/>
            <w:vAlign w:val="center"/>
          </w:tcPr>
          <w:p w14:paraId="6B9CB86D" w14:textId="04407615" w:rsidR="000E2F5F" w:rsidRDefault="000E2F5F" w:rsidP="000E2F5F">
            <w:r>
              <w:rPr>
                <w:rFonts w:hint="eastAsia"/>
                <w:szCs w:val="21"/>
              </w:rPr>
              <w:t>0</w:t>
            </w:r>
          </w:p>
        </w:tc>
        <w:tc>
          <w:tcPr>
            <w:tcW w:w="693" w:type="dxa"/>
            <w:vAlign w:val="center"/>
          </w:tcPr>
          <w:p w14:paraId="765C1525" w14:textId="78298855" w:rsidR="000E2F5F" w:rsidRDefault="000E2F5F" w:rsidP="000E2F5F">
            <w:r>
              <w:rPr>
                <w:rFonts w:hint="eastAsia"/>
                <w:szCs w:val="21"/>
              </w:rPr>
              <w:t>0</w:t>
            </w:r>
          </w:p>
        </w:tc>
        <w:tc>
          <w:tcPr>
            <w:tcW w:w="693" w:type="dxa"/>
            <w:vAlign w:val="center"/>
          </w:tcPr>
          <w:p w14:paraId="45A42DD8" w14:textId="14251AAF" w:rsidR="000E2F5F" w:rsidRDefault="000E2F5F" w:rsidP="000E2F5F">
            <w:r>
              <w:rPr>
                <w:rFonts w:hint="eastAsia"/>
                <w:szCs w:val="21"/>
              </w:rPr>
              <w:t>0</w:t>
            </w:r>
          </w:p>
        </w:tc>
        <w:tc>
          <w:tcPr>
            <w:tcW w:w="695" w:type="dxa"/>
            <w:vAlign w:val="center"/>
          </w:tcPr>
          <w:p w14:paraId="467F859E" w14:textId="54E84D9F" w:rsidR="000E2F5F" w:rsidRDefault="000E2F5F" w:rsidP="000E2F5F">
            <w:r>
              <w:rPr>
                <w:rFonts w:hint="eastAsia"/>
                <w:szCs w:val="21"/>
              </w:rPr>
              <w:t>0</w:t>
            </w:r>
          </w:p>
        </w:tc>
        <w:tc>
          <w:tcPr>
            <w:tcW w:w="665" w:type="dxa"/>
            <w:vAlign w:val="center"/>
          </w:tcPr>
          <w:p w14:paraId="2535E98C" w14:textId="41D19C0B" w:rsidR="000E2F5F" w:rsidRDefault="000B0F8F" w:rsidP="000E2F5F">
            <w:r>
              <w:t>22</w:t>
            </w:r>
          </w:p>
        </w:tc>
      </w:tr>
      <w:tr w:rsidR="000E2F5F" w14:paraId="7623EB74" w14:textId="77777777" w:rsidTr="00D4031A">
        <w:trPr>
          <w:trHeight w:val="144"/>
          <w:jc w:val="center"/>
        </w:trPr>
        <w:tc>
          <w:tcPr>
            <w:tcW w:w="554" w:type="dxa"/>
            <w:vMerge/>
          </w:tcPr>
          <w:p w14:paraId="55CCEA83" w14:textId="77777777" w:rsidR="000E2F5F" w:rsidRDefault="000E2F5F" w:rsidP="000E2F5F"/>
        </w:tc>
        <w:tc>
          <w:tcPr>
            <w:tcW w:w="4159" w:type="dxa"/>
            <w:gridSpan w:val="2"/>
          </w:tcPr>
          <w:p w14:paraId="314D7BA2"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（二）部分公开（区分处理的，只计这一情形，不计其他情形）</w:t>
            </w:r>
          </w:p>
        </w:tc>
        <w:tc>
          <w:tcPr>
            <w:tcW w:w="554" w:type="dxa"/>
            <w:vAlign w:val="center"/>
          </w:tcPr>
          <w:p w14:paraId="048CB9BE" w14:textId="7784AF4F" w:rsidR="000E2F5F" w:rsidRDefault="000E2F5F" w:rsidP="000E2F5F">
            <w:r>
              <w:rPr>
                <w:rFonts w:hint="eastAsia"/>
                <w:szCs w:val="21"/>
              </w:rPr>
              <w:t>0</w:t>
            </w:r>
          </w:p>
        </w:tc>
        <w:tc>
          <w:tcPr>
            <w:tcW w:w="693" w:type="dxa"/>
            <w:vAlign w:val="center"/>
          </w:tcPr>
          <w:p w14:paraId="25BE50DE" w14:textId="7CECEB7F" w:rsidR="000E2F5F" w:rsidRDefault="000E2F5F" w:rsidP="000E2F5F">
            <w:r>
              <w:rPr>
                <w:rFonts w:hint="eastAsia"/>
                <w:szCs w:val="21"/>
              </w:rPr>
              <w:t>0</w:t>
            </w:r>
          </w:p>
        </w:tc>
        <w:tc>
          <w:tcPr>
            <w:tcW w:w="692" w:type="dxa"/>
            <w:vAlign w:val="center"/>
          </w:tcPr>
          <w:p w14:paraId="113119E3" w14:textId="6BC08518" w:rsidR="000E2F5F" w:rsidRDefault="000E2F5F" w:rsidP="000E2F5F">
            <w:r>
              <w:rPr>
                <w:rFonts w:hint="eastAsia"/>
                <w:szCs w:val="21"/>
              </w:rPr>
              <w:t>0</w:t>
            </w:r>
          </w:p>
        </w:tc>
        <w:tc>
          <w:tcPr>
            <w:tcW w:w="693" w:type="dxa"/>
            <w:vAlign w:val="center"/>
          </w:tcPr>
          <w:p w14:paraId="23BAC6A6" w14:textId="3D188ED6" w:rsidR="000E2F5F" w:rsidRDefault="000E2F5F" w:rsidP="000E2F5F">
            <w:r>
              <w:rPr>
                <w:rFonts w:hint="eastAsia"/>
                <w:szCs w:val="21"/>
              </w:rPr>
              <w:t>0</w:t>
            </w:r>
          </w:p>
        </w:tc>
        <w:tc>
          <w:tcPr>
            <w:tcW w:w="693" w:type="dxa"/>
            <w:vAlign w:val="center"/>
          </w:tcPr>
          <w:p w14:paraId="4F639616" w14:textId="7D54FBF2" w:rsidR="000E2F5F" w:rsidRDefault="000E2F5F" w:rsidP="000E2F5F">
            <w:r>
              <w:rPr>
                <w:rFonts w:hint="eastAsia"/>
                <w:szCs w:val="21"/>
              </w:rPr>
              <w:t>0</w:t>
            </w:r>
          </w:p>
        </w:tc>
        <w:tc>
          <w:tcPr>
            <w:tcW w:w="695" w:type="dxa"/>
            <w:vAlign w:val="center"/>
          </w:tcPr>
          <w:p w14:paraId="3A81A448" w14:textId="022D0551" w:rsidR="000E2F5F" w:rsidRDefault="000E2F5F" w:rsidP="000E2F5F">
            <w:r>
              <w:rPr>
                <w:rFonts w:hint="eastAsia"/>
                <w:szCs w:val="21"/>
              </w:rPr>
              <w:t>0</w:t>
            </w:r>
          </w:p>
        </w:tc>
        <w:tc>
          <w:tcPr>
            <w:tcW w:w="665" w:type="dxa"/>
            <w:vAlign w:val="center"/>
          </w:tcPr>
          <w:p w14:paraId="1A883347" w14:textId="1754BE25" w:rsidR="000E2F5F" w:rsidRDefault="000E2F5F" w:rsidP="000E2F5F">
            <w:r>
              <w:rPr>
                <w:rFonts w:hint="eastAsia"/>
                <w:szCs w:val="21"/>
              </w:rPr>
              <w:t>0</w:t>
            </w:r>
          </w:p>
        </w:tc>
      </w:tr>
      <w:tr w:rsidR="000E2F5F" w14:paraId="207DD4BA" w14:textId="77777777" w:rsidTr="00D4031A">
        <w:trPr>
          <w:trHeight w:val="489"/>
          <w:jc w:val="center"/>
        </w:trPr>
        <w:tc>
          <w:tcPr>
            <w:tcW w:w="554" w:type="dxa"/>
            <w:vMerge/>
          </w:tcPr>
          <w:p w14:paraId="5B0CB7FA" w14:textId="77777777" w:rsidR="000E2F5F" w:rsidRDefault="000E2F5F" w:rsidP="000E2F5F"/>
        </w:tc>
        <w:tc>
          <w:tcPr>
            <w:tcW w:w="1525" w:type="dxa"/>
            <w:vMerge w:val="restart"/>
            <w:vAlign w:val="center"/>
          </w:tcPr>
          <w:p w14:paraId="11FACEF6"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（三）不予公开</w:t>
            </w:r>
          </w:p>
        </w:tc>
        <w:tc>
          <w:tcPr>
            <w:tcW w:w="2634" w:type="dxa"/>
          </w:tcPr>
          <w:p w14:paraId="5DE25E60" w14:textId="77777777" w:rsidR="000E2F5F" w:rsidRDefault="000E2F5F" w:rsidP="000E2F5F">
            <w:pPr>
              <w:rPr>
                <w:rFonts w:asciiTheme="minorEastAsia" w:hAnsiTheme="minorEastAsia"/>
                <w:sz w:val="18"/>
                <w:szCs w:val="18"/>
              </w:rPr>
            </w:pPr>
            <w:r>
              <w:rPr>
                <w:rFonts w:asciiTheme="minorEastAsia" w:hAnsiTheme="minorEastAsia"/>
                <w:sz w:val="18"/>
                <w:szCs w:val="18"/>
              </w:rPr>
              <w:t>1</w:t>
            </w:r>
            <w:r>
              <w:rPr>
                <w:rFonts w:asciiTheme="minorEastAsia" w:hAnsiTheme="minorEastAsia" w:hint="eastAsia"/>
                <w:sz w:val="18"/>
                <w:szCs w:val="18"/>
              </w:rPr>
              <w:t>．属于国家秘密</w:t>
            </w:r>
          </w:p>
        </w:tc>
        <w:tc>
          <w:tcPr>
            <w:tcW w:w="554" w:type="dxa"/>
            <w:vAlign w:val="center"/>
          </w:tcPr>
          <w:p w14:paraId="504B6CC1" w14:textId="047842DC" w:rsidR="000E2F5F" w:rsidRDefault="00815F05" w:rsidP="000E2F5F">
            <w:r>
              <w:rPr>
                <w:szCs w:val="21"/>
              </w:rPr>
              <w:t>1</w:t>
            </w:r>
          </w:p>
        </w:tc>
        <w:tc>
          <w:tcPr>
            <w:tcW w:w="693" w:type="dxa"/>
            <w:vAlign w:val="center"/>
          </w:tcPr>
          <w:p w14:paraId="789806D2" w14:textId="7D2A64F3" w:rsidR="000E2F5F" w:rsidRDefault="000E2F5F" w:rsidP="000E2F5F">
            <w:r>
              <w:rPr>
                <w:rFonts w:hint="eastAsia"/>
                <w:szCs w:val="21"/>
              </w:rPr>
              <w:t>0</w:t>
            </w:r>
          </w:p>
        </w:tc>
        <w:tc>
          <w:tcPr>
            <w:tcW w:w="692" w:type="dxa"/>
            <w:vAlign w:val="center"/>
          </w:tcPr>
          <w:p w14:paraId="7B4A96E7" w14:textId="5E6FC97E" w:rsidR="000E2F5F" w:rsidRDefault="000E2F5F" w:rsidP="000E2F5F">
            <w:r>
              <w:rPr>
                <w:rFonts w:hint="eastAsia"/>
                <w:szCs w:val="21"/>
              </w:rPr>
              <w:t>0</w:t>
            </w:r>
          </w:p>
        </w:tc>
        <w:tc>
          <w:tcPr>
            <w:tcW w:w="693" w:type="dxa"/>
            <w:vAlign w:val="center"/>
          </w:tcPr>
          <w:p w14:paraId="778C1C6B" w14:textId="0191D380" w:rsidR="000E2F5F" w:rsidRDefault="000E2F5F" w:rsidP="000E2F5F">
            <w:r>
              <w:rPr>
                <w:rFonts w:hint="eastAsia"/>
                <w:szCs w:val="21"/>
              </w:rPr>
              <w:t>0</w:t>
            </w:r>
          </w:p>
        </w:tc>
        <w:tc>
          <w:tcPr>
            <w:tcW w:w="693" w:type="dxa"/>
            <w:vAlign w:val="center"/>
          </w:tcPr>
          <w:p w14:paraId="552B227D" w14:textId="526B781E" w:rsidR="000E2F5F" w:rsidRDefault="000E2F5F" w:rsidP="000E2F5F">
            <w:r>
              <w:rPr>
                <w:rFonts w:hint="eastAsia"/>
                <w:szCs w:val="21"/>
              </w:rPr>
              <w:t>0</w:t>
            </w:r>
          </w:p>
        </w:tc>
        <w:tc>
          <w:tcPr>
            <w:tcW w:w="695" w:type="dxa"/>
            <w:vAlign w:val="center"/>
          </w:tcPr>
          <w:p w14:paraId="72D70BB8" w14:textId="7FEBED97" w:rsidR="000E2F5F" w:rsidRDefault="000E2F5F" w:rsidP="000E2F5F">
            <w:r>
              <w:rPr>
                <w:rFonts w:hint="eastAsia"/>
                <w:szCs w:val="21"/>
              </w:rPr>
              <w:t>0</w:t>
            </w:r>
          </w:p>
        </w:tc>
        <w:tc>
          <w:tcPr>
            <w:tcW w:w="665" w:type="dxa"/>
            <w:vAlign w:val="center"/>
          </w:tcPr>
          <w:p w14:paraId="3EE98AC7" w14:textId="14F4AF28" w:rsidR="000E2F5F" w:rsidRDefault="001B2AE1" w:rsidP="000E2F5F">
            <w:r>
              <w:rPr>
                <w:szCs w:val="21"/>
              </w:rPr>
              <w:t>1</w:t>
            </w:r>
          </w:p>
        </w:tc>
      </w:tr>
      <w:tr w:rsidR="000E2F5F" w14:paraId="7D82CF8D" w14:textId="77777777" w:rsidTr="00D4031A">
        <w:trPr>
          <w:trHeight w:val="425"/>
          <w:jc w:val="center"/>
        </w:trPr>
        <w:tc>
          <w:tcPr>
            <w:tcW w:w="554" w:type="dxa"/>
            <w:vMerge/>
          </w:tcPr>
          <w:p w14:paraId="1656B4A5" w14:textId="77777777" w:rsidR="000E2F5F" w:rsidRDefault="000E2F5F" w:rsidP="000E2F5F"/>
        </w:tc>
        <w:tc>
          <w:tcPr>
            <w:tcW w:w="1525" w:type="dxa"/>
            <w:vMerge/>
            <w:vAlign w:val="center"/>
          </w:tcPr>
          <w:p w14:paraId="175CE5F3" w14:textId="77777777" w:rsidR="000E2F5F" w:rsidRDefault="000E2F5F" w:rsidP="000E2F5F">
            <w:pPr>
              <w:rPr>
                <w:rFonts w:asciiTheme="minorEastAsia" w:hAnsiTheme="minorEastAsia"/>
                <w:sz w:val="18"/>
                <w:szCs w:val="18"/>
              </w:rPr>
            </w:pPr>
          </w:p>
        </w:tc>
        <w:tc>
          <w:tcPr>
            <w:tcW w:w="2634" w:type="dxa"/>
          </w:tcPr>
          <w:p w14:paraId="61EE641B"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2．其他法律行政法规禁止公开</w:t>
            </w:r>
          </w:p>
        </w:tc>
        <w:tc>
          <w:tcPr>
            <w:tcW w:w="554" w:type="dxa"/>
            <w:vAlign w:val="center"/>
          </w:tcPr>
          <w:p w14:paraId="11834EEE" w14:textId="25FF686C" w:rsidR="000E2F5F" w:rsidRDefault="000E2F5F" w:rsidP="000E2F5F">
            <w:r>
              <w:rPr>
                <w:rFonts w:hint="eastAsia"/>
                <w:szCs w:val="21"/>
              </w:rPr>
              <w:t>0</w:t>
            </w:r>
          </w:p>
        </w:tc>
        <w:tc>
          <w:tcPr>
            <w:tcW w:w="693" w:type="dxa"/>
            <w:vAlign w:val="center"/>
          </w:tcPr>
          <w:p w14:paraId="7577C23F" w14:textId="5255BB6B" w:rsidR="000E2F5F" w:rsidRDefault="000E2F5F" w:rsidP="000E2F5F">
            <w:r>
              <w:rPr>
                <w:rFonts w:hint="eastAsia"/>
                <w:szCs w:val="21"/>
              </w:rPr>
              <w:t>0</w:t>
            </w:r>
          </w:p>
        </w:tc>
        <w:tc>
          <w:tcPr>
            <w:tcW w:w="692" w:type="dxa"/>
            <w:vAlign w:val="center"/>
          </w:tcPr>
          <w:p w14:paraId="0E63D729" w14:textId="3E03DCF3" w:rsidR="000E2F5F" w:rsidRDefault="000E2F5F" w:rsidP="000E2F5F">
            <w:r>
              <w:rPr>
                <w:rFonts w:hint="eastAsia"/>
                <w:szCs w:val="21"/>
              </w:rPr>
              <w:t>0</w:t>
            </w:r>
          </w:p>
        </w:tc>
        <w:tc>
          <w:tcPr>
            <w:tcW w:w="693" w:type="dxa"/>
            <w:vAlign w:val="center"/>
          </w:tcPr>
          <w:p w14:paraId="27420581" w14:textId="35403164" w:rsidR="000E2F5F" w:rsidRDefault="000E2F5F" w:rsidP="000E2F5F">
            <w:r>
              <w:rPr>
                <w:rFonts w:hint="eastAsia"/>
                <w:szCs w:val="21"/>
              </w:rPr>
              <w:t>0</w:t>
            </w:r>
          </w:p>
        </w:tc>
        <w:tc>
          <w:tcPr>
            <w:tcW w:w="693" w:type="dxa"/>
            <w:vAlign w:val="center"/>
          </w:tcPr>
          <w:p w14:paraId="2AD9F5E3" w14:textId="7AB39E5E" w:rsidR="000E2F5F" w:rsidRDefault="000E2F5F" w:rsidP="000E2F5F">
            <w:r>
              <w:rPr>
                <w:rFonts w:hint="eastAsia"/>
                <w:szCs w:val="21"/>
              </w:rPr>
              <w:t>0</w:t>
            </w:r>
          </w:p>
        </w:tc>
        <w:tc>
          <w:tcPr>
            <w:tcW w:w="695" w:type="dxa"/>
            <w:vAlign w:val="center"/>
          </w:tcPr>
          <w:p w14:paraId="06BADF02" w14:textId="57CF8292" w:rsidR="000E2F5F" w:rsidRDefault="000E2F5F" w:rsidP="000E2F5F">
            <w:r>
              <w:rPr>
                <w:rFonts w:hint="eastAsia"/>
                <w:szCs w:val="21"/>
              </w:rPr>
              <w:t>0</w:t>
            </w:r>
          </w:p>
        </w:tc>
        <w:tc>
          <w:tcPr>
            <w:tcW w:w="665" w:type="dxa"/>
            <w:vAlign w:val="center"/>
          </w:tcPr>
          <w:p w14:paraId="4A0A0586" w14:textId="4ED0EFC8" w:rsidR="000E2F5F" w:rsidRDefault="000E2F5F" w:rsidP="000E2F5F">
            <w:r>
              <w:rPr>
                <w:rFonts w:hint="eastAsia"/>
                <w:szCs w:val="21"/>
              </w:rPr>
              <w:t>0</w:t>
            </w:r>
          </w:p>
        </w:tc>
      </w:tr>
      <w:tr w:rsidR="000E2F5F" w14:paraId="75508A77" w14:textId="77777777" w:rsidTr="00D4031A">
        <w:trPr>
          <w:trHeight w:val="418"/>
          <w:jc w:val="center"/>
        </w:trPr>
        <w:tc>
          <w:tcPr>
            <w:tcW w:w="554" w:type="dxa"/>
            <w:vMerge/>
          </w:tcPr>
          <w:p w14:paraId="1E614751" w14:textId="77777777" w:rsidR="000E2F5F" w:rsidRDefault="000E2F5F" w:rsidP="000E2F5F"/>
        </w:tc>
        <w:tc>
          <w:tcPr>
            <w:tcW w:w="1525" w:type="dxa"/>
            <w:vMerge/>
            <w:vAlign w:val="center"/>
          </w:tcPr>
          <w:p w14:paraId="14F9A1E8" w14:textId="77777777" w:rsidR="000E2F5F" w:rsidRDefault="000E2F5F" w:rsidP="000E2F5F">
            <w:pPr>
              <w:rPr>
                <w:sz w:val="18"/>
                <w:szCs w:val="18"/>
              </w:rPr>
            </w:pPr>
          </w:p>
        </w:tc>
        <w:tc>
          <w:tcPr>
            <w:tcW w:w="2634" w:type="dxa"/>
          </w:tcPr>
          <w:p w14:paraId="47C4EC97"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3．危及“三安全</w:t>
            </w:r>
            <w:proofErr w:type="gramStart"/>
            <w:r>
              <w:rPr>
                <w:rFonts w:asciiTheme="minorEastAsia" w:hAnsiTheme="minorEastAsia" w:hint="eastAsia"/>
                <w:sz w:val="18"/>
                <w:szCs w:val="18"/>
              </w:rPr>
              <w:t>一</w:t>
            </w:r>
            <w:proofErr w:type="gramEnd"/>
            <w:r>
              <w:rPr>
                <w:rFonts w:asciiTheme="minorEastAsia" w:hAnsiTheme="minorEastAsia" w:hint="eastAsia"/>
                <w:sz w:val="18"/>
                <w:szCs w:val="18"/>
              </w:rPr>
              <w:t>稳定”</w:t>
            </w:r>
          </w:p>
        </w:tc>
        <w:tc>
          <w:tcPr>
            <w:tcW w:w="554" w:type="dxa"/>
            <w:vAlign w:val="center"/>
          </w:tcPr>
          <w:p w14:paraId="68B5363E" w14:textId="1F681FAB" w:rsidR="000E2F5F" w:rsidRDefault="000E2F5F" w:rsidP="000E2F5F">
            <w:r>
              <w:rPr>
                <w:rFonts w:hint="eastAsia"/>
                <w:szCs w:val="21"/>
              </w:rPr>
              <w:t>0</w:t>
            </w:r>
          </w:p>
        </w:tc>
        <w:tc>
          <w:tcPr>
            <w:tcW w:w="693" w:type="dxa"/>
            <w:vAlign w:val="center"/>
          </w:tcPr>
          <w:p w14:paraId="0AEEDD1E" w14:textId="7893B7DD" w:rsidR="000E2F5F" w:rsidRDefault="000E2F5F" w:rsidP="000E2F5F">
            <w:r>
              <w:rPr>
                <w:rFonts w:hint="eastAsia"/>
                <w:szCs w:val="21"/>
              </w:rPr>
              <w:t>0</w:t>
            </w:r>
          </w:p>
        </w:tc>
        <w:tc>
          <w:tcPr>
            <w:tcW w:w="692" w:type="dxa"/>
            <w:vAlign w:val="center"/>
          </w:tcPr>
          <w:p w14:paraId="08A56D4B" w14:textId="560183D5" w:rsidR="000E2F5F" w:rsidRDefault="000E2F5F" w:rsidP="000E2F5F">
            <w:r>
              <w:rPr>
                <w:rFonts w:hint="eastAsia"/>
                <w:szCs w:val="21"/>
              </w:rPr>
              <w:t>0</w:t>
            </w:r>
          </w:p>
        </w:tc>
        <w:tc>
          <w:tcPr>
            <w:tcW w:w="693" w:type="dxa"/>
            <w:vAlign w:val="center"/>
          </w:tcPr>
          <w:p w14:paraId="4D5E7BDC" w14:textId="132B679C" w:rsidR="000E2F5F" w:rsidRDefault="000E2F5F" w:rsidP="000E2F5F">
            <w:r>
              <w:rPr>
                <w:rFonts w:hint="eastAsia"/>
                <w:szCs w:val="21"/>
              </w:rPr>
              <w:t>0</w:t>
            </w:r>
          </w:p>
        </w:tc>
        <w:tc>
          <w:tcPr>
            <w:tcW w:w="693" w:type="dxa"/>
            <w:vAlign w:val="center"/>
          </w:tcPr>
          <w:p w14:paraId="3CC287CE" w14:textId="03328E5D" w:rsidR="000E2F5F" w:rsidRDefault="000E2F5F" w:rsidP="000E2F5F">
            <w:r>
              <w:rPr>
                <w:rFonts w:hint="eastAsia"/>
                <w:szCs w:val="21"/>
              </w:rPr>
              <w:t>0</w:t>
            </w:r>
          </w:p>
        </w:tc>
        <w:tc>
          <w:tcPr>
            <w:tcW w:w="695" w:type="dxa"/>
            <w:vAlign w:val="center"/>
          </w:tcPr>
          <w:p w14:paraId="0DE0BE5C" w14:textId="458C2C39" w:rsidR="000E2F5F" w:rsidRDefault="000E2F5F" w:rsidP="000E2F5F">
            <w:r>
              <w:rPr>
                <w:rFonts w:hint="eastAsia"/>
                <w:szCs w:val="21"/>
              </w:rPr>
              <w:t>0</w:t>
            </w:r>
          </w:p>
        </w:tc>
        <w:tc>
          <w:tcPr>
            <w:tcW w:w="665" w:type="dxa"/>
            <w:vAlign w:val="center"/>
          </w:tcPr>
          <w:p w14:paraId="01F37EB5" w14:textId="2D896785" w:rsidR="000E2F5F" w:rsidRDefault="000E2F5F" w:rsidP="000E2F5F">
            <w:r>
              <w:rPr>
                <w:rFonts w:hint="eastAsia"/>
                <w:szCs w:val="21"/>
              </w:rPr>
              <w:t>0</w:t>
            </w:r>
          </w:p>
        </w:tc>
      </w:tr>
      <w:tr w:rsidR="000E2F5F" w14:paraId="71E9F67E" w14:textId="77777777" w:rsidTr="00D4031A">
        <w:trPr>
          <w:trHeight w:val="396"/>
          <w:jc w:val="center"/>
        </w:trPr>
        <w:tc>
          <w:tcPr>
            <w:tcW w:w="554" w:type="dxa"/>
            <w:vMerge/>
          </w:tcPr>
          <w:p w14:paraId="2DDCF796" w14:textId="77777777" w:rsidR="000E2F5F" w:rsidRDefault="000E2F5F" w:rsidP="000E2F5F"/>
        </w:tc>
        <w:tc>
          <w:tcPr>
            <w:tcW w:w="1525" w:type="dxa"/>
            <w:vMerge/>
            <w:vAlign w:val="center"/>
          </w:tcPr>
          <w:p w14:paraId="111305BE" w14:textId="77777777" w:rsidR="000E2F5F" w:rsidRDefault="000E2F5F" w:rsidP="000E2F5F">
            <w:pPr>
              <w:rPr>
                <w:sz w:val="18"/>
                <w:szCs w:val="18"/>
              </w:rPr>
            </w:pPr>
          </w:p>
        </w:tc>
        <w:tc>
          <w:tcPr>
            <w:tcW w:w="2634" w:type="dxa"/>
          </w:tcPr>
          <w:p w14:paraId="21D0121B"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4．保护第三方合法权益</w:t>
            </w:r>
          </w:p>
        </w:tc>
        <w:tc>
          <w:tcPr>
            <w:tcW w:w="554" w:type="dxa"/>
            <w:vAlign w:val="center"/>
          </w:tcPr>
          <w:p w14:paraId="4653659B" w14:textId="53A1BB32" w:rsidR="000E2F5F" w:rsidRDefault="000E2F5F" w:rsidP="000E2F5F">
            <w:r>
              <w:rPr>
                <w:rFonts w:hint="eastAsia"/>
                <w:szCs w:val="21"/>
              </w:rPr>
              <w:t>0</w:t>
            </w:r>
          </w:p>
        </w:tc>
        <w:tc>
          <w:tcPr>
            <w:tcW w:w="693" w:type="dxa"/>
            <w:vAlign w:val="center"/>
          </w:tcPr>
          <w:p w14:paraId="086DD64F" w14:textId="63CA75EB" w:rsidR="000E2F5F" w:rsidRDefault="001B2AE1" w:rsidP="000E2F5F">
            <w:r>
              <w:rPr>
                <w:szCs w:val="21"/>
              </w:rPr>
              <w:t>1</w:t>
            </w:r>
          </w:p>
        </w:tc>
        <w:tc>
          <w:tcPr>
            <w:tcW w:w="692" w:type="dxa"/>
            <w:vAlign w:val="center"/>
          </w:tcPr>
          <w:p w14:paraId="78C356DC" w14:textId="0B948E29" w:rsidR="000E2F5F" w:rsidRDefault="000E2F5F" w:rsidP="000E2F5F">
            <w:r>
              <w:rPr>
                <w:rFonts w:hint="eastAsia"/>
                <w:szCs w:val="21"/>
              </w:rPr>
              <w:t>0</w:t>
            </w:r>
          </w:p>
        </w:tc>
        <w:tc>
          <w:tcPr>
            <w:tcW w:w="693" w:type="dxa"/>
            <w:vAlign w:val="center"/>
          </w:tcPr>
          <w:p w14:paraId="78E81EAB" w14:textId="5D1E770F" w:rsidR="000E2F5F" w:rsidRDefault="000E2F5F" w:rsidP="000E2F5F">
            <w:r>
              <w:rPr>
                <w:rFonts w:hint="eastAsia"/>
                <w:szCs w:val="21"/>
              </w:rPr>
              <w:t>0</w:t>
            </w:r>
          </w:p>
        </w:tc>
        <w:tc>
          <w:tcPr>
            <w:tcW w:w="693" w:type="dxa"/>
            <w:vAlign w:val="center"/>
          </w:tcPr>
          <w:p w14:paraId="7BED83EC" w14:textId="4027DC96" w:rsidR="000E2F5F" w:rsidRDefault="001B2AE1" w:rsidP="000E2F5F">
            <w:r>
              <w:rPr>
                <w:szCs w:val="21"/>
              </w:rPr>
              <w:t>2</w:t>
            </w:r>
          </w:p>
        </w:tc>
        <w:tc>
          <w:tcPr>
            <w:tcW w:w="695" w:type="dxa"/>
            <w:vAlign w:val="center"/>
          </w:tcPr>
          <w:p w14:paraId="61EAF409" w14:textId="15FE53C9" w:rsidR="000E2F5F" w:rsidRDefault="000E2F5F" w:rsidP="000E2F5F">
            <w:r>
              <w:rPr>
                <w:rFonts w:hint="eastAsia"/>
                <w:szCs w:val="21"/>
              </w:rPr>
              <w:t>0</w:t>
            </w:r>
          </w:p>
        </w:tc>
        <w:tc>
          <w:tcPr>
            <w:tcW w:w="665" w:type="dxa"/>
            <w:vAlign w:val="center"/>
          </w:tcPr>
          <w:p w14:paraId="0DA0EE7D" w14:textId="2386CC6D" w:rsidR="000E2F5F" w:rsidRDefault="001B2AE1" w:rsidP="000E2F5F">
            <w:r>
              <w:rPr>
                <w:szCs w:val="21"/>
              </w:rPr>
              <w:t>3</w:t>
            </w:r>
          </w:p>
        </w:tc>
      </w:tr>
      <w:tr w:rsidR="000E2F5F" w14:paraId="2F0DC345" w14:textId="77777777" w:rsidTr="00D4031A">
        <w:trPr>
          <w:trHeight w:val="415"/>
          <w:jc w:val="center"/>
        </w:trPr>
        <w:tc>
          <w:tcPr>
            <w:tcW w:w="554" w:type="dxa"/>
            <w:vMerge/>
          </w:tcPr>
          <w:p w14:paraId="37A22BBF" w14:textId="77777777" w:rsidR="000E2F5F" w:rsidRDefault="000E2F5F" w:rsidP="000E2F5F"/>
        </w:tc>
        <w:tc>
          <w:tcPr>
            <w:tcW w:w="1525" w:type="dxa"/>
            <w:vMerge/>
            <w:vAlign w:val="center"/>
          </w:tcPr>
          <w:p w14:paraId="63750E7C" w14:textId="77777777" w:rsidR="000E2F5F" w:rsidRDefault="000E2F5F" w:rsidP="000E2F5F">
            <w:pPr>
              <w:rPr>
                <w:sz w:val="18"/>
                <w:szCs w:val="18"/>
              </w:rPr>
            </w:pPr>
          </w:p>
        </w:tc>
        <w:tc>
          <w:tcPr>
            <w:tcW w:w="2634" w:type="dxa"/>
          </w:tcPr>
          <w:p w14:paraId="1CB98B8F"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5．属于三类内部事务信息</w:t>
            </w:r>
          </w:p>
        </w:tc>
        <w:tc>
          <w:tcPr>
            <w:tcW w:w="554" w:type="dxa"/>
            <w:vAlign w:val="center"/>
          </w:tcPr>
          <w:p w14:paraId="152B9EA1" w14:textId="6601866B" w:rsidR="000E2F5F" w:rsidRDefault="001B2AE1" w:rsidP="000E2F5F">
            <w:r>
              <w:rPr>
                <w:szCs w:val="21"/>
              </w:rPr>
              <w:t>2</w:t>
            </w:r>
          </w:p>
        </w:tc>
        <w:tc>
          <w:tcPr>
            <w:tcW w:w="693" w:type="dxa"/>
            <w:vAlign w:val="center"/>
          </w:tcPr>
          <w:p w14:paraId="45714A60" w14:textId="4F013F2E" w:rsidR="000E2F5F" w:rsidRDefault="000E2F5F" w:rsidP="000E2F5F">
            <w:r>
              <w:rPr>
                <w:rFonts w:hint="eastAsia"/>
                <w:szCs w:val="21"/>
              </w:rPr>
              <w:t>0</w:t>
            </w:r>
          </w:p>
        </w:tc>
        <w:tc>
          <w:tcPr>
            <w:tcW w:w="692" w:type="dxa"/>
            <w:vAlign w:val="center"/>
          </w:tcPr>
          <w:p w14:paraId="263F0E15" w14:textId="7DE1A717" w:rsidR="000E2F5F" w:rsidRDefault="000E2F5F" w:rsidP="000E2F5F">
            <w:r>
              <w:rPr>
                <w:rFonts w:hint="eastAsia"/>
                <w:szCs w:val="21"/>
              </w:rPr>
              <w:t>0</w:t>
            </w:r>
          </w:p>
        </w:tc>
        <w:tc>
          <w:tcPr>
            <w:tcW w:w="693" w:type="dxa"/>
            <w:vAlign w:val="center"/>
          </w:tcPr>
          <w:p w14:paraId="5C0C00DC" w14:textId="54D42653" w:rsidR="000E2F5F" w:rsidRDefault="000E2F5F" w:rsidP="000E2F5F">
            <w:r>
              <w:rPr>
                <w:rFonts w:hint="eastAsia"/>
                <w:szCs w:val="21"/>
              </w:rPr>
              <w:t>0</w:t>
            </w:r>
          </w:p>
        </w:tc>
        <w:tc>
          <w:tcPr>
            <w:tcW w:w="693" w:type="dxa"/>
            <w:vAlign w:val="center"/>
          </w:tcPr>
          <w:p w14:paraId="5389F1D4" w14:textId="69CF197D" w:rsidR="000E2F5F" w:rsidRDefault="000E2F5F" w:rsidP="000E2F5F">
            <w:r>
              <w:rPr>
                <w:rFonts w:hint="eastAsia"/>
                <w:szCs w:val="21"/>
              </w:rPr>
              <w:t>0</w:t>
            </w:r>
          </w:p>
        </w:tc>
        <w:tc>
          <w:tcPr>
            <w:tcW w:w="695" w:type="dxa"/>
            <w:vAlign w:val="center"/>
          </w:tcPr>
          <w:p w14:paraId="6E0F4028" w14:textId="4911BA5C" w:rsidR="000E2F5F" w:rsidRDefault="000E2F5F" w:rsidP="000E2F5F">
            <w:r>
              <w:rPr>
                <w:rFonts w:hint="eastAsia"/>
                <w:szCs w:val="21"/>
              </w:rPr>
              <w:t>0</w:t>
            </w:r>
          </w:p>
        </w:tc>
        <w:tc>
          <w:tcPr>
            <w:tcW w:w="665" w:type="dxa"/>
            <w:vAlign w:val="center"/>
          </w:tcPr>
          <w:p w14:paraId="5A1D3F2F" w14:textId="7423904E" w:rsidR="000E2F5F" w:rsidRDefault="001B2AE1" w:rsidP="000E2F5F">
            <w:r>
              <w:rPr>
                <w:szCs w:val="21"/>
              </w:rPr>
              <w:t>2</w:t>
            </w:r>
          </w:p>
        </w:tc>
      </w:tr>
      <w:tr w:rsidR="000E2F5F" w14:paraId="460F5E80" w14:textId="77777777" w:rsidTr="00D4031A">
        <w:trPr>
          <w:trHeight w:val="408"/>
          <w:jc w:val="center"/>
        </w:trPr>
        <w:tc>
          <w:tcPr>
            <w:tcW w:w="554" w:type="dxa"/>
            <w:vMerge/>
          </w:tcPr>
          <w:p w14:paraId="3E08F5B3" w14:textId="77777777" w:rsidR="000E2F5F" w:rsidRDefault="000E2F5F" w:rsidP="000E2F5F"/>
        </w:tc>
        <w:tc>
          <w:tcPr>
            <w:tcW w:w="1525" w:type="dxa"/>
            <w:vMerge/>
            <w:vAlign w:val="center"/>
          </w:tcPr>
          <w:p w14:paraId="78C6A060" w14:textId="77777777" w:rsidR="000E2F5F" w:rsidRDefault="000E2F5F" w:rsidP="000E2F5F">
            <w:pPr>
              <w:rPr>
                <w:sz w:val="18"/>
                <w:szCs w:val="18"/>
              </w:rPr>
            </w:pPr>
          </w:p>
        </w:tc>
        <w:tc>
          <w:tcPr>
            <w:tcW w:w="2634" w:type="dxa"/>
          </w:tcPr>
          <w:p w14:paraId="77038699"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6．属于四类过程性信息</w:t>
            </w:r>
          </w:p>
        </w:tc>
        <w:tc>
          <w:tcPr>
            <w:tcW w:w="554" w:type="dxa"/>
            <w:vAlign w:val="center"/>
          </w:tcPr>
          <w:p w14:paraId="5D4F8202" w14:textId="7A8E09B3" w:rsidR="000E2F5F" w:rsidRDefault="000E2F5F" w:rsidP="000E2F5F">
            <w:r>
              <w:rPr>
                <w:rFonts w:hint="eastAsia"/>
                <w:szCs w:val="21"/>
              </w:rPr>
              <w:t>0</w:t>
            </w:r>
          </w:p>
        </w:tc>
        <w:tc>
          <w:tcPr>
            <w:tcW w:w="693" w:type="dxa"/>
            <w:vAlign w:val="center"/>
          </w:tcPr>
          <w:p w14:paraId="4E3B6C41" w14:textId="36171F20" w:rsidR="000E2F5F" w:rsidRDefault="000E2F5F" w:rsidP="000E2F5F">
            <w:r>
              <w:rPr>
                <w:rFonts w:hint="eastAsia"/>
                <w:szCs w:val="21"/>
              </w:rPr>
              <w:t>0</w:t>
            </w:r>
          </w:p>
        </w:tc>
        <w:tc>
          <w:tcPr>
            <w:tcW w:w="692" w:type="dxa"/>
            <w:vAlign w:val="center"/>
          </w:tcPr>
          <w:p w14:paraId="58B4D82C" w14:textId="3011D549" w:rsidR="000E2F5F" w:rsidRDefault="000E2F5F" w:rsidP="000E2F5F">
            <w:r>
              <w:rPr>
                <w:rFonts w:hint="eastAsia"/>
                <w:szCs w:val="21"/>
              </w:rPr>
              <w:t>0</w:t>
            </w:r>
          </w:p>
        </w:tc>
        <w:tc>
          <w:tcPr>
            <w:tcW w:w="693" w:type="dxa"/>
            <w:vAlign w:val="center"/>
          </w:tcPr>
          <w:p w14:paraId="2CD5F2AB" w14:textId="37301003" w:rsidR="000E2F5F" w:rsidRDefault="000E2F5F" w:rsidP="000E2F5F">
            <w:r>
              <w:rPr>
                <w:rFonts w:hint="eastAsia"/>
                <w:szCs w:val="21"/>
              </w:rPr>
              <w:t>0</w:t>
            </w:r>
          </w:p>
        </w:tc>
        <w:tc>
          <w:tcPr>
            <w:tcW w:w="693" w:type="dxa"/>
            <w:vAlign w:val="center"/>
          </w:tcPr>
          <w:p w14:paraId="26CB4611" w14:textId="49E3094C" w:rsidR="000E2F5F" w:rsidRDefault="000E2F5F" w:rsidP="000E2F5F">
            <w:r>
              <w:rPr>
                <w:rFonts w:hint="eastAsia"/>
                <w:szCs w:val="21"/>
              </w:rPr>
              <w:t>0</w:t>
            </w:r>
          </w:p>
        </w:tc>
        <w:tc>
          <w:tcPr>
            <w:tcW w:w="695" w:type="dxa"/>
            <w:vAlign w:val="center"/>
          </w:tcPr>
          <w:p w14:paraId="5F4BB9A3" w14:textId="25E88A05" w:rsidR="000E2F5F" w:rsidRDefault="000E2F5F" w:rsidP="000E2F5F">
            <w:r>
              <w:rPr>
                <w:rFonts w:hint="eastAsia"/>
                <w:szCs w:val="21"/>
              </w:rPr>
              <w:t>0</w:t>
            </w:r>
          </w:p>
        </w:tc>
        <w:tc>
          <w:tcPr>
            <w:tcW w:w="665" w:type="dxa"/>
            <w:vAlign w:val="center"/>
          </w:tcPr>
          <w:p w14:paraId="771D9CA5" w14:textId="65039A63" w:rsidR="000E2F5F" w:rsidRDefault="000E2F5F" w:rsidP="000E2F5F">
            <w:r>
              <w:rPr>
                <w:rFonts w:hint="eastAsia"/>
                <w:szCs w:val="21"/>
              </w:rPr>
              <w:t>0</w:t>
            </w:r>
          </w:p>
        </w:tc>
      </w:tr>
      <w:tr w:rsidR="000E2F5F" w14:paraId="15194C21" w14:textId="77777777" w:rsidTr="00D4031A">
        <w:trPr>
          <w:trHeight w:val="414"/>
          <w:jc w:val="center"/>
        </w:trPr>
        <w:tc>
          <w:tcPr>
            <w:tcW w:w="554" w:type="dxa"/>
            <w:vMerge/>
          </w:tcPr>
          <w:p w14:paraId="56A93861" w14:textId="77777777" w:rsidR="000E2F5F" w:rsidRDefault="000E2F5F" w:rsidP="000E2F5F"/>
        </w:tc>
        <w:tc>
          <w:tcPr>
            <w:tcW w:w="1525" w:type="dxa"/>
            <w:vMerge/>
            <w:vAlign w:val="center"/>
          </w:tcPr>
          <w:p w14:paraId="34E4BFF3" w14:textId="77777777" w:rsidR="000E2F5F" w:rsidRDefault="000E2F5F" w:rsidP="000E2F5F">
            <w:pPr>
              <w:rPr>
                <w:sz w:val="18"/>
                <w:szCs w:val="18"/>
              </w:rPr>
            </w:pPr>
          </w:p>
        </w:tc>
        <w:tc>
          <w:tcPr>
            <w:tcW w:w="2634" w:type="dxa"/>
          </w:tcPr>
          <w:p w14:paraId="46A49788"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7．属于行政执法案卷</w:t>
            </w:r>
          </w:p>
        </w:tc>
        <w:tc>
          <w:tcPr>
            <w:tcW w:w="554" w:type="dxa"/>
            <w:vAlign w:val="center"/>
          </w:tcPr>
          <w:p w14:paraId="33561679" w14:textId="61405653" w:rsidR="000E2F5F" w:rsidRDefault="001B2AE1" w:rsidP="000E2F5F">
            <w:r>
              <w:rPr>
                <w:szCs w:val="21"/>
              </w:rPr>
              <w:t>54</w:t>
            </w:r>
          </w:p>
        </w:tc>
        <w:tc>
          <w:tcPr>
            <w:tcW w:w="693" w:type="dxa"/>
            <w:vAlign w:val="center"/>
          </w:tcPr>
          <w:p w14:paraId="08A8E02D" w14:textId="77F39712" w:rsidR="000E2F5F" w:rsidRDefault="000E2F5F" w:rsidP="000E2F5F">
            <w:r>
              <w:rPr>
                <w:rFonts w:hint="eastAsia"/>
                <w:szCs w:val="21"/>
              </w:rPr>
              <w:t>0</w:t>
            </w:r>
          </w:p>
        </w:tc>
        <w:tc>
          <w:tcPr>
            <w:tcW w:w="692" w:type="dxa"/>
            <w:vAlign w:val="center"/>
          </w:tcPr>
          <w:p w14:paraId="51ACC503" w14:textId="56F78054" w:rsidR="000E2F5F" w:rsidRDefault="000E2F5F" w:rsidP="000E2F5F">
            <w:r>
              <w:rPr>
                <w:rFonts w:hint="eastAsia"/>
                <w:szCs w:val="21"/>
              </w:rPr>
              <w:t>0</w:t>
            </w:r>
          </w:p>
        </w:tc>
        <w:tc>
          <w:tcPr>
            <w:tcW w:w="693" w:type="dxa"/>
            <w:vAlign w:val="center"/>
          </w:tcPr>
          <w:p w14:paraId="6C0ED370" w14:textId="7002FAD8" w:rsidR="000E2F5F" w:rsidRDefault="000E2F5F" w:rsidP="000E2F5F">
            <w:r>
              <w:rPr>
                <w:rFonts w:hint="eastAsia"/>
                <w:szCs w:val="21"/>
              </w:rPr>
              <w:t>0</w:t>
            </w:r>
          </w:p>
        </w:tc>
        <w:tc>
          <w:tcPr>
            <w:tcW w:w="693" w:type="dxa"/>
            <w:vAlign w:val="center"/>
          </w:tcPr>
          <w:p w14:paraId="0FD2573E" w14:textId="3D5E12A0" w:rsidR="000E2F5F" w:rsidRDefault="000E2F5F" w:rsidP="000E2F5F">
            <w:r>
              <w:rPr>
                <w:rFonts w:hint="eastAsia"/>
                <w:szCs w:val="21"/>
              </w:rPr>
              <w:t>0</w:t>
            </w:r>
          </w:p>
        </w:tc>
        <w:tc>
          <w:tcPr>
            <w:tcW w:w="695" w:type="dxa"/>
            <w:vAlign w:val="center"/>
          </w:tcPr>
          <w:p w14:paraId="13699A33" w14:textId="5CFD5C2A" w:rsidR="000E2F5F" w:rsidRDefault="000E2F5F" w:rsidP="000E2F5F">
            <w:r>
              <w:rPr>
                <w:rFonts w:hint="eastAsia"/>
                <w:szCs w:val="21"/>
              </w:rPr>
              <w:t>0</w:t>
            </w:r>
          </w:p>
        </w:tc>
        <w:tc>
          <w:tcPr>
            <w:tcW w:w="665" w:type="dxa"/>
            <w:vAlign w:val="center"/>
          </w:tcPr>
          <w:p w14:paraId="554D649A" w14:textId="375D8104" w:rsidR="000E2F5F" w:rsidRDefault="001B2AE1" w:rsidP="000E2F5F">
            <w:r>
              <w:rPr>
                <w:szCs w:val="21"/>
              </w:rPr>
              <w:t>54</w:t>
            </w:r>
          </w:p>
        </w:tc>
      </w:tr>
      <w:tr w:rsidR="000E2F5F" w14:paraId="1141C440" w14:textId="77777777" w:rsidTr="00D4031A">
        <w:trPr>
          <w:trHeight w:val="420"/>
          <w:jc w:val="center"/>
        </w:trPr>
        <w:tc>
          <w:tcPr>
            <w:tcW w:w="554" w:type="dxa"/>
            <w:vMerge/>
          </w:tcPr>
          <w:p w14:paraId="068A3BD9" w14:textId="77777777" w:rsidR="000E2F5F" w:rsidRDefault="000E2F5F" w:rsidP="000E2F5F"/>
        </w:tc>
        <w:tc>
          <w:tcPr>
            <w:tcW w:w="1525" w:type="dxa"/>
            <w:vMerge/>
            <w:vAlign w:val="center"/>
          </w:tcPr>
          <w:p w14:paraId="0026AD9B" w14:textId="77777777" w:rsidR="000E2F5F" w:rsidRDefault="000E2F5F" w:rsidP="000E2F5F">
            <w:pPr>
              <w:rPr>
                <w:sz w:val="18"/>
                <w:szCs w:val="18"/>
              </w:rPr>
            </w:pPr>
          </w:p>
        </w:tc>
        <w:tc>
          <w:tcPr>
            <w:tcW w:w="2634" w:type="dxa"/>
          </w:tcPr>
          <w:p w14:paraId="66DEC881"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8．属于行政查询事项</w:t>
            </w:r>
          </w:p>
        </w:tc>
        <w:tc>
          <w:tcPr>
            <w:tcW w:w="554" w:type="dxa"/>
            <w:vAlign w:val="center"/>
          </w:tcPr>
          <w:p w14:paraId="0BBEFBB9" w14:textId="2E46B853" w:rsidR="000E2F5F" w:rsidRDefault="001B2AE1" w:rsidP="000E2F5F">
            <w:r>
              <w:rPr>
                <w:szCs w:val="21"/>
              </w:rPr>
              <w:t>3</w:t>
            </w:r>
          </w:p>
        </w:tc>
        <w:tc>
          <w:tcPr>
            <w:tcW w:w="693" w:type="dxa"/>
            <w:vAlign w:val="center"/>
          </w:tcPr>
          <w:p w14:paraId="38CB9790" w14:textId="35AD0D16" w:rsidR="000E2F5F" w:rsidRDefault="000E2F5F" w:rsidP="000E2F5F">
            <w:r>
              <w:rPr>
                <w:rFonts w:hint="eastAsia"/>
                <w:szCs w:val="21"/>
              </w:rPr>
              <w:t>0</w:t>
            </w:r>
          </w:p>
        </w:tc>
        <w:tc>
          <w:tcPr>
            <w:tcW w:w="692" w:type="dxa"/>
            <w:vAlign w:val="center"/>
          </w:tcPr>
          <w:p w14:paraId="7582415B" w14:textId="4ADBD3E4" w:rsidR="000E2F5F" w:rsidRDefault="000E2F5F" w:rsidP="000E2F5F">
            <w:r>
              <w:rPr>
                <w:rFonts w:hint="eastAsia"/>
                <w:szCs w:val="21"/>
              </w:rPr>
              <w:t>0</w:t>
            </w:r>
          </w:p>
        </w:tc>
        <w:tc>
          <w:tcPr>
            <w:tcW w:w="693" w:type="dxa"/>
            <w:vAlign w:val="center"/>
          </w:tcPr>
          <w:p w14:paraId="21123C4B" w14:textId="6E5CB5EE" w:rsidR="000E2F5F" w:rsidRDefault="000E2F5F" w:rsidP="000E2F5F">
            <w:r>
              <w:rPr>
                <w:rFonts w:hint="eastAsia"/>
                <w:szCs w:val="21"/>
              </w:rPr>
              <w:t>0</w:t>
            </w:r>
          </w:p>
        </w:tc>
        <w:tc>
          <w:tcPr>
            <w:tcW w:w="693" w:type="dxa"/>
            <w:vAlign w:val="center"/>
          </w:tcPr>
          <w:p w14:paraId="539FC304" w14:textId="75BC5F13" w:rsidR="000E2F5F" w:rsidRDefault="000E2F5F" w:rsidP="000E2F5F">
            <w:r>
              <w:rPr>
                <w:rFonts w:hint="eastAsia"/>
                <w:szCs w:val="21"/>
              </w:rPr>
              <w:t>0</w:t>
            </w:r>
          </w:p>
        </w:tc>
        <w:tc>
          <w:tcPr>
            <w:tcW w:w="695" w:type="dxa"/>
            <w:vAlign w:val="center"/>
          </w:tcPr>
          <w:p w14:paraId="33094C04" w14:textId="5698403B" w:rsidR="000E2F5F" w:rsidRDefault="000E2F5F" w:rsidP="000E2F5F">
            <w:r>
              <w:rPr>
                <w:rFonts w:hint="eastAsia"/>
                <w:szCs w:val="21"/>
              </w:rPr>
              <w:t>0</w:t>
            </w:r>
          </w:p>
        </w:tc>
        <w:tc>
          <w:tcPr>
            <w:tcW w:w="665" w:type="dxa"/>
            <w:vAlign w:val="center"/>
          </w:tcPr>
          <w:p w14:paraId="06B60DF2" w14:textId="04C55F69" w:rsidR="000E2F5F" w:rsidRDefault="001B2AE1" w:rsidP="000E2F5F">
            <w:r>
              <w:rPr>
                <w:szCs w:val="21"/>
              </w:rPr>
              <w:t>3</w:t>
            </w:r>
          </w:p>
        </w:tc>
      </w:tr>
      <w:tr w:rsidR="000E2F5F" w14:paraId="5380A4F9" w14:textId="77777777" w:rsidTr="00D4031A">
        <w:trPr>
          <w:trHeight w:val="411"/>
          <w:jc w:val="center"/>
        </w:trPr>
        <w:tc>
          <w:tcPr>
            <w:tcW w:w="554" w:type="dxa"/>
            <w:vMerge/>
          </w:tcPr>
          <w:p w14:paraId="23127BBB" w14:textId="77777777" w:rsidR="000E2F5F" w:rsidRDefault="000E2F5F" w:rsidP="000E2F5F"/>
        </w:tc>
        <w:tc>
          <w:tcPr>
            <w:tcW w:w="1525" w:type="dxa"/>
            <w:vMerge w:val="restart"/>
            <w:vAlign w:val="center"/>
          </w:tcPr>
          <w:p w14:paraId="17217C6B" w14:textId="77777777" w:rsidR="000E2F5F" w:rsidRDefault="000E2F5F" w:rsidP="000E2F5F">
            <w:pPr>
              <w:rPr>
                <w:sz w:val="18"/>
                <w:szCs w:val="18"/>
              </w:rPr>
            </w:pPr>
            <w:r>
              <w:rPr>
                <w:rFonts w:hint="eastAsia"/>
                <w:sz w:val="18"/>
                <w:szCs w:val="18"/>
              </w:rPr>
              <w:t>（四）无法提供</w:t>
            </w:r>
          </w:p>
        </w:tc>
        <w:tc>
          <w:tcPr>
            <w:tcW w:w="2634" w:type="dxa"/>
          </w:tcPr>
          <w:p w14:paraId="7AAED348"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1．本机关不掌握相关政府信息</w:t>
            </w:r>
          </w:p>
        </w:tc>
        <w:tc>
          <w:tcPr>
            <w:tcW w:w="554" w:type="dxa"/>
            <w:vAlign w:val="center"/>
          </w:tcPr>
          <w:p w14:paraId="1FEC7D20" w14:textId="52641772" w:rsidR="000E2F5F" w:rsidRDefault="001B2AE1" w:rsidP="000E2F5F">
            <w:r>
              <w:t>68</w:t>
            </w:r>
          </w:p>
        </w:tc>
        <w:tc>
          <w:tcPr>
            <w:tcW w:w="693" w:type="dxa"/>
            <w:vAlign w:val="center"/>
          </w:tcPr>
          <w:p w14:paraId="4E88F3CA" w14:textId="3CCBEE08" w:rsidR="000E2F5F" w:rsidRDefault="000E2F5F" w:rsidP="000E2F5F">
            <w:r>
              <w:rPr>
                <w:rFonts w:hint="eastAsia"/>
              </w:rPr>
              <w:t>1</w:t>
            </w:r>
          </w:p>
        </w:tc>
        <w:tc>
          <w:tcPr>
            <w:tcW w:w="692" w:type="dxa"/>
            <w:vAlign w:val="center"/>
          </w:tcPr>
          <w:p w14:paraId="76FD6AF0" w14:textId="158F7881" w:rsidR="000E2F5F" w:rsidRDefault="000E2F5F" w:rsidP="000E2F5F">
            <w:r>
              <w:rPr>
                <w:rFonts w:hint="eastAsia"/>
              </w:rPr>
              <w:t>0</w:t>
            </w:r>
          </w:p>
        </w:tc>
        <w:tc>
          <w:tcPr>
            <w:tcW w:w="693" w:type="dxa"/>
            <w:vAlign w:val="center"/>
          </w:tcPr>
          <w:p w14:paraId="72FC823B" w14:textId="3C0EB698" w:rsidR="000E2F5F" w:rsidRDefault="000E2F5F" w:rsidP="000E2F5F">
            <w:r>
              <w:rPr>
                <w:rFonts w:hint="eastAsia"/>
              </w:rPr>
              <w:t>0</w:t>
            </w:r>
          </w:p>
        </w:tc>
        <w:tc>
          <w:tcPr>
            <w:tcW w:w="693" w:type="dxa"/>
            <w:vAlign w:val="center"/>
          </w:tcPr>
          <w:p w14:paraId="5C1CF3D0" w14:textId="1B7FB4DF" w:rsidR="000E2F5F" w:rsidRDefault="000E2F5F" w:rsidP="000E2F5F">
            <w:r>
              <w:rPr>
                <w:rFonts w:hint="eastAsia"/>
              </w:rPr>
              <w:t>0</w:t>
            </w:r>
          </w:p>
        </w:tc>
        <w:tc>
          <w:tcPr>
            <w:tcW w:w="695" w:type="dxa"/>
            <w:vAlign w:val="center"/>
          </w:tcPr>
          <w:p w14:paraId="5DC25F6F" w14:textId="0D4A85B6" w:rsidR="000E2F5F" w:rsidRDefault="000E2F5F" w:rsidP="000E2F5F">
            <w:r>
              <w:rPr>
                <w:rFonts w:hint="eastAsia"/>
              </w:rPr>
              <w:t>0</w:t>
            </w:r>
          </w:p>
        </w:tc>
        <w:tc>
          <w:tcPr>
            <w:tcW w:w="665" w:type="dxa"/>
            <w:vAlign w:val="center"/>
          </w:tcPr>
          <w:p w14:paraId="04D3FC3F" w14:textId="3333CD8B" w:rsidR="000E2F5F" w:rsidRDefault="001B2AE1" w:rsidP="000E2F5F">
            <w:r>
              <w:t>69</w:t>
            </w:r>
          </w:p>
        </w:tc>
      </w:tr>
      <w:tr w:rsidR="000E2F5F" w14:paraId="0C878976" w14:textId="77777777" w:rsidTr="00D4031A">
        <w:trPr>
          <w:trHeight w:val="417"/>
          <w:jc w:val="center"/>
        </w:trPr>
        <w:tc>
          <w:tcPr>
            <w:tcW w:w="554" w:type="dxa"/>
            <w:vMerge/>
          </w:tcPr>
          <w:p w14:paraId="0945C51E" w14:textId="77777777" w:rsidR="000E2F5F" w:rsidRDefault="000E2F5F" w:rsidP="000E2F5F"/>
        </w:tc>
        <w:tc>
          <w:tcPr>
            <w:tcW w:w="1525" w:type="dxa"/>
            <w:vMerge/>
            <w:vAlign w:val="center"/>
          </w:tcPr>
          <w:p w14:paraId="54A7CF83" w14:textId="77777777" w:rsidR="000E2F5F" w:rsidRDefault="000E2F5F" w:rsidP="000E2F5F">
            <w:pPr>
              <w:rPr>
                <w:sz w:val="18"/>
                <w:szCs w:val="18"/>
              </w:rPr>
            </w:pPr>
          </w:p>
        </w:tc>
        <w:tc>
          <w:tcPr>
            <w:tcW w:w="2634" w:type="dxa"/>
          </w:tcPr>
          <w:p w14:paraId="44D0B699"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2．没有现成信息需要另行制作</w:t>
            </w:r>
          </w:p>
        </w:tc>
        <w:tc>
          <w:tcPr>
            <w:tcW w:w="554" w:type="dxa"/>
            <w:vAlign w:val="center"/>
          </w:tcPr>
          <w:p w14:paraId="15F9D58A" w14:textId="37D00055" w:rsidR="000E2F5F" w:rsidRDefault="000E2F5F" w:rsidP="000E2F5F">
            <w:r>
              <w:rPr>
                <w:rFonts w:hint="eastAsia"/>
                <w:szCs w:val="21"/>
              </w:rPr>
              <w:t>0</w:t>
            </w:r>
          </w:p>
        </w:tc>
        <w:tc>
          <w:tcPr>
            <w:tcW w:w="693" w:type="dxa"/>
            <w:vAlign w:val="center"/>
          </w:tcPr>
          <w:p w14:paraId="2C81CD53" w14:textId="41A98962" w:rsidR="000E2F5F" w:rsidRDefault="000E2F5F" w:rsidP="000E2F5F">
            <w:r>
              <w:rPr>
                <w:rFonts w:hint="eastAsia"/>
                <w:szCs w:val="21"/>
              </w:rPr>
              <w:t>0</w:t>
            </w:r>
          </w:p>
        </w:tc>
        <w:tc>
          <w:tcPr>
            <w:tcW w:w="692" w:type="dxa"/>
            <w:vAlign w:val="center"/>
          </w:tcPr>
          <w:p w14:paraId="0AAEB9DB" w14:textId="2008398A" w:rsidR="000E2F5F" w:rsidRDefault="000E2F5F" w:rsidP="000E2F5F">
            <w:r>
              <w:rPr>
                <w:rFonts w:hint="eastAsia"/>
                <w:szCs w:val="21"/>
              </w:rPr>
              <w:t>0</w:t>
            </w:r>
          </w:p>
        </w:tc>
        <w:tc>
          <w:tcPr>
            <w:tcW w:w="693" w:type="dxa"/>
            <w:vAlign w:val="center"/>
          </w:tcPr>
          <w:p w14:paraId="6C1CABB8" w14:textId="76941ACD" w:rsidR="000E2F5F" w:rsidRDefault="000E2F5F" w:rsidP="000E2F5F">
            <w:r>
              <w:rPr>
                <w:rFonts w:hint="eastAsia"/>
                <w:szCs w:val="21"/>
              </w:rPr>
              <w:t>0</w:t>
            </w:r>
          </w:p>
        </w:tc>
        <w:tc>
          <w:tcPr>
            <w:tcW w:w="693" w:type="dxa"/>
            <w:vAlign w:val="center"/>
          </w:tcPr>
          <w:p w14:paraId="22F4B5A5" w14:textId="2AD5291A" w:rsidR="000E2F5F" w:rsidRDefault="000E2F5F" w:rsidP="000E2F5F">
            <w:r>
              <w:rPr>
                <w:rFonts w:hint="eastAsia"/>
                <w:szCs w:val="21"/>
              </w:rPr>
              <w:t>0</w:t>
            </w:r>
          </w:p>
        </w:tc>
        <w:tc>
          <w:tcPr>
            <w:tcW w:w="695" w:type="dxa"/>
            <w:vAlign w:val="center"/>
          </w:tcPr>
          <w:p w14:paraId="20E941E7" w14:textId="4E96A362" w:rsidR="000E2F5F" w:rsidRDefault="000E2F5F" w:rsidP="000E2F5F">
            <w:r>
              <w:rPr>
                <w:rFonts w:hint="eastAsia"/>
                <w:szCs w:val="21"/>
              </w:rPr>
              <w:t>0</w:t>
            </w:r>
          </w:p>
        </w:tc>
        <w:tc>
          <w:tcPr>
            <w:tcW w:w="665" w:type="dxa"/>
            <w:vAlign w:val="center"/>
          </w:tcPr>
          <w:p w14:paraId="2F91EEEB" w14:textId="0406D7BF" w:rsidR="000E2F5F" w:rsidRDefault="000E2F5F" w:rsidP="000E2F5F">
            <w:r>
              <w:rPr>
                <w:rFonts w:hint="eastAsia"/>
                <w:szCs w:val="21"/>
              </w:rPr>
              <w:t>0</w:t>
            </w:r>
          </w:p>
        </w:tc>
      </w:tr>
      <w:tr w:rsidR="000E2F5F" w14:paraId="4F2A07AC" w14:textId="77777777" w:rsidTr="00D4031A">
        <w:trPr>
          <w:trHeight w:val="144"/>
          <w:jc w:val="center"/>
        </w:trPr>
        <w:tc>
          <w:tcPr>
            <w:tcW w:w="554" w:type="dxa"/>
            <w:vMerge/>
          </w:tcPr>
          <w:p w14:paraId="46B13069" w14:textId="77777777" w:rsidR="000E2F5F" w:rsidRDefault="000E2F5F" w:rsidP="000E2F5F"/>
        </w:tc>
        <w:tc>
          <w:tcPr>
            <w:tcW w:w="1525" w:type="dxa"/>
            <w:vMerge/>
            <w:vAlign w:val="center"/>
          </w:tcPr>
          <w:p w14:paraId="169AFCFF" w14:textId="77777777" w:rsidR="000E2F5F" w:rsidRDefault="000E2F5F" w:rsidP="000E2F5F">
            <w:pPr>
              <w:rPr>
                <w:sz w:val="18"/>
                <w:szCs w:val="18"/>
              </w:rPr>
            </w:pPr>
          </w:p>
        </w:tc>
        <w:tc>
          <w:tcPr>
            <w:tcW w:w="2634" w:type="dxa"/>
          </w:tcPr>
          <w:p w14:paraId="52E875BD"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3．补正后申请内容仍不明确</w:t>
            </w:r>
          </w:p>
        </w:tc>
        <w:tc>
          <w:tcPr>
            <w:tcW w:w="554" w:type="dxa"/>
            <w:vAlign w:val="center"/>
          </w:tcPr>
          <w:p w14:paraId="3AF9A8DB" w14:textId="7A4DCBB3" w:rsidR="000E2F5F" w:rsidRDefault="000E2F5F" w:rsidP="000E2F5F">
            <w:r>
              <w:rPr>
                <w:rFonts w:hint="eastAsia"/>
                <w:szCs w:val="21"/>
              </w:rPr>
              <w:t>0</w:t>
            </w:r>
          </w:p>
        </w:tc>
        <w:tc>
          <w:tcPr>
            <w:tcW w:w="693" w:type="dxa"/>
            <w:vAlign w:val="center"/>
          </w:tcPr>
          <w:p w14:paraId="16CFA131" w14:textId="158C9D19" w:rsidR="000E2F5F" w:rsidRDefault="000E2F5F" w:rsidP="000E2F5F">
            <w:r>
              <w:rPr>
                <w:rFonts w:hint="eastAsia"/>
                <w:szCs w:val="21"/>
              </w:rPr>
              <w:t>0</w:t>
            </w:r>
          </w:p>
        </w:tc>
        <w:tc>
          <w:tcPr>
            <w:tcW w:w="692" w:type="dxa"/>
            <w:vAlign w:val="center"/>
          </w:tcPr>
          <w:p w14:paraId="3667A127" w14:textId="4E73805A" w:rsidR="000E2F5F" w:rsidRDefault="000E2F5F" w:rsidP="000E2F5F">
            <w:r>
              <w:rPr>
                <w:rFonts w:hint="eastAsia"/>
                <w:szCs w:val="21"/>
              </w:rPr>
              <w:t>0</w:t>
            </w:r>
          </w:p>
        </w:tc>
        <w:tc>
          <w:tcPr>
            <w:tcW w:w="693" w:type="dxa"/>
            <w:vAlign w:val="center"/>
          </w:tcPr>
          <w:p w14:paraId="409E3287" w14:textId="400FE658" w:rsidR="000E2F5F" w:rsidRDefault="000E2F5F" w:rsidP="000E2F5F">
            <w:r>
              <w:rPr>
                <w:rFonts w:hint="eastAsia"/>
                <w:szCs w:val="21"/>
              </w:rPr>
              <w:t>0</w:t>
            </w:r>
          </w:p>
        </w:tc>
        <w:tc>
          <w:tcPr>
            <w:tcW w:w="693" w:type="dxa"/>
            <w:vAlign w:val="center"/>
          </w:tcPr>
          <w:p w14:paraId="10054B53" w14:textId="3D049C27" w:rsidR="000E2F5F" w:rsidRDefault="000E2F5F" w:rsidP="000E2F5F">
            <w:r>
              <w:rPr>
                <w:rFonts w:hint="eastAsia"/>
                <w:szCs w:val="21"/>
              </w:rPr>
              <w:t>0</w:t>
            </w:r>
          </w:p>
        </w:tc>
        <w:tc>
          <w:tcPr>
            <w:tcW w:w="695" w:type="dxa"/>
            <w:vAlign w:val="center"/>
          </w:tcPr>
          <w:p w14:paraId="3627604E" w14:textId="74E76A5E" w:rsidR="000E2F5F" w:rsidRDefault="000E2F5F" w:rsidP="000E2F5F">
            <w:r>
              <w:rPr>
                <w:rFonts w:hint="eastAsia"/>
                <w:szCs w:val="21"/>
              </w:rPr>
              <w:t>0</w:t>
            </w:r>
          </w:p>
        </w:tc>
        <w:tc>
          <w:tcPr>
            <w:tcW w:w="665" w:type="dxa"/>
            <w:vAlign w:val="center"/>
          </w:tcPr>
          <w:p w14:paraId="1FA6702C" w14:textId="6CE88F0F" w:rsidR="000E2F5F" w:rsidRDefault="000E2F5F" w:rsidP="000E2F5F">
            <w:r>
              <w:rPr>
                <w:rFonts w:hint="eastAsia"/>
                <w:szCs w:val="21"/>
              </w:rPr>
              <w:t>0</w:t>
            </w:r>
          </w:p>
        </w:tc>
      </w:tr>
      <w:tr w:rsidR="000E2F5F" w14:paraId="6B9E141E" w14:textId="77777777" w:rsidTr="00D4031A">
        <w:trPr>
          <w:trHeight w:val="372"/>
          <w:jc w:val="center"/>
        </w:trPr>
        <w:tc>
          <w:tcPr>
            <w:tcW w:w="554" w:type="dxa"/>
            <w:vMerge/>
          </w:tcPr>
          <w:p w14:paraId="1A753A76" w14:textId="77777777" w:rsidR="000E2F5F" w:rsidRDefault="000E2F5F" w:rsidP="000E2F5F"/>
        </w:tc>
        <w:tc>
          <w:tcPr>
            <w:tcW w:w="1525" w:type="dxa"/>
            <w:vMerge w:val="restart"/>
            <w:vAlign w:val="center"/>
          </w:tcPr>
          <w:p w14:paraId="1E5086B4" w14:textId="77777777" w:rsidR="000E2F5F" w:rsidRDefault="000E2F5F" w:rsidP="000E2F5F">
            <w:pPr>
              <w:rPr>
                <w:sz w:val="18"/>
                <w:szCs w:val="18"/>
              </w:rPr>
            </w:pPr>
            <w:r>
              <w:rPr>
                <w:rFonts w:hint="eastAsia"/>
                <w:sz w:val="18"/>
                <w:szCs w:val="18"/>
              </w:rPr>
              <w:t>（五）</w:t>
            </w:r>
            <w:proofErr w:type="gramStart"/>
            <w:r>
              <w:rPr>
                <w:rFonts w:asciiTheme="minorEastAsia" w:hAnsiTheme="minorEastAsia" w:hint="eastAsia"/>
                <w:sz w:val="18"/>
                <w:szCs w:val="18"/>
              </w:rPr>
              <w:t>不予处理</w:t>
            </w:r>
            <w:proofErr w:type="gramEnd"/>
          </w:p>
        </w:tc>
        <w:tc>
          <w:tcPr>
            <w:tcW w:w="2634" w:type="dxa"/>
          </w:tcPr>
          <w:p w14:paraId="124C65F5"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1．信访举报投诉类申请</w:t>
            </w:r>
          </w:p>
        </w:tc>
        <w:tc>
          <w:tcPr>
            <w:tcW w:w="554" w:type="dxa"/>
            <w:vAlign w:val="center"/>
          </w:tcPr>
          <w:p w14:paraId="17F0352F" w14:textId="6023D77F" w:rsidR="000E2F5F" w:rsidRDefault="000E2F5F" w:rsidP="000E2F5F">
            <w:r>
              <w:rPr>
                <w:rFonts w:hint="eastAsia"/>
                <w:szCs w:val="21"/>
              </w:rPr>
              <w:t>0</w:t>
            </w:r>
          </w:p>
        </w:tc>
        <w:tc>
          <w:tcPr>
            <w:tcW w:w="693" w:type="dxa"/>
            <w:vAlign w:val="center"/>
          </w:tcPr>
          <w:p w14:paraId="753502FE" w14:textId="5A0F1028" w:rsidR="000E2F5F" w:rsidRDefault="000E2F5F" w:rsidP="000E2F5F">
            <w:r>
              <w:rPr>
                <w:rFonts w:hint="eastAsia"/>
                <w:szCs w:val="21"/>
              </w:rPr>
              <w:t>0</w:t>
            </w:r>
          </w:p>
        </w:tc>
        <w:tc>
          <w:tcPr>
            <w:tcW w:w="692" w:type="dxa"/>
            <w:vAlign w:val="center"/>
          </w:tcPr>
          <w:p w14:paraId="0DC0CFF3" w14:textId="0EEBB363" w:rsidR="000E2F5F" w:rsidRDefault="000E2F5F" w:rsidP="000E2F5F">
            <w:r>
              <w:rPr>
                <w:rFonts w:hint="eastAsia"/>
                <w:szCs w:val="21"/>
              </w:rPr>
              <w:t>0</w:t>
            </w:r>
          </w:p>
        </w:tc>
        <w:tc>
          <w:tcPr>
            <w:tcW w:w="693" w:type="dxa"/>
            <w:vAlign w:val="center"/>
          </w:tcPr>
          <w:p w14:paraId="38F6528D" w14:textId="034DA32D" w:rsidR="000E2F5F" w:rsidRDefault="000E2F5F" w:rsidP="000E2F5F">
            <w:r>
              <w:rPr>
                <w:rFonts w:hint="eastAsia"/>
                <w:szCs w:val="21"/>
              </w:rPr>
              <w:t>0</w:t>
            </w:r>
          </w:p>
        </w:tc>
        <w:tc>
          <w:tcPr>
            <w:tcW w:w="693" w:type="dxa"/>
            <w:vAlign w:val="center"/>
          </w:tcPr>
          <w:p w14:paraId="5CC9CAAE" w14:textId="5479B064" w:rsidR="000E2F5F" w:rsidRDefault="000E2F5F" w:rsidP="000E2F5F">
            <w:r>
              <w:rPr>
                <w:rFonts w:hint="eastAsia"/>
                <w:szCs w:val="21"/>
              </w:rPr>
              <w:t>0</w:t>
            </w:r>
          </w:p>
        </w:tc>
        <w:tc>
          <w:tcPr>
            <w:tcW w:w="695" w:type="dxa"/>
            <w:vAlign w:val="center"/>
          </w:tcPr>
          <w:p w14:paraId="44715EC9" w14:textId="5B70CB43" w:rsidR="000E2F5F" w:rsidRDefault="000E2F5F" w:rsidP="000E2F5F">
            <w:r>
              <w:rPr>
                <w:rFonts w:hint="eastAsia"/>
                <w:szCs w:val="21"/>
              </w:rPr>
              <w:t>0</w:t>
            </w:r>
          </w:p>
        </w:tc>
        <w:tc>
          <w:tcPr>
            <w:tcW w:w="665" w:type="dxa"/>
            <w:vAlign w:val="center"/>
          </w:tcPr>
          <w:p w14:paraId="4C4E1C3C" w14:textId="1132BF81" w:rsidR="000E2F5F" w:rsidRDefault="000E2F5F" w:rsidP="000E2F5F">
            <w:r>
              <w:rPr>
                <w:rFonts w:hint="eastAsia"/>
                <w:szCs w:val="21"/>
              </w:rPr>
              <w:t>0</w:t>
            </w:r>
          </w:p>
        </w:tc>
      </w:tr>
      <w:tr w:rsidR="000E2F5F" w14:paraId="6519278C" w14:textId="77777777" w:rsidTr="00D4031A">
        <w:trPr>
          <w:trHeight w:val="144"/>
          <w:jc w:val="center"/>
        </w:trPr>
        <w:tc>
          <w:tcPr>
            <w:tcW w:w="554" w:type="dxa"/>
            <w:vMerge/>
          </w:tcPr>
          <w:p w14:paraId="2A76B970" w14:textId="77777777" w:rsidR="000E2F5F" w:rsidRDefault="000E2F5F" w:rsidP="000E2F5F"/>
        </w:tc>
        <w:tc>
          <w:tcPr>
            <w:tcW w:w="1525" w:type="dxa"/>
            <w:vMerge/>
          </w:tcPr>
          <w:p w14:paraId="27B4BEF4" w14:textId="77777777" w:rsidR="000E2F5F" w:rsidRDefault="000E2F5F" w:rsidP="000E2F5F"/>
        </w:tc>
        <w:tc>
          <w:tcPr>
            <w:tcW w:w="2634" w:type="dxa"/>
          </w:tcPr>
          <w:p w14:paraId="5C0E5222"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2．重复申请</w:t>
            </w:r>
          </w:p>
        </w:tc>
        <w:tc>
          <w:tcPr>
            <w:tcW w:w="554" w:type="dxa"/>
            <w:vAlign w:val="center"/>
          </w:tcPr>
          <w:p w14:paraId="2C71C4BC" w14:textId="77559939" w:rsidR="000E2F5F" w:rsidRDefault="000E2F5F" w:rsidP="000E2F5F">
            <w:r>
              <w:rPr>
                <w:rFonts w:hint="eastAsia"/>
                <w:szCs w:val="21"/>
              </w:rPr>
              <w:t>0</w:t>
            </w:r>
          </w:p>
        </w:tc>
        <w:tc>
          <w:tcPr>
            <w:tcW w:w="693" w:type="dxa"/>
            <w:vAlign w:val="center"/>
          </w:tcPr>
          <w:p w14:paraId="239526BB" w14:textId="29E41220" w:rsidR="000E2F5F" w:rsidRDefault="000E2F5F" w:rsidP="000E2F5F">
            <w:r>
              <w:rPr>
                <w:rFonts w:hint="eastAsia"/>
                <w:szCs w:val="21"/>
              </w:rPr>
              <w:t>0</w:t>
            </w:r>
          </w:p>
        </w:tc>
        <w:tc>
          <w:tcPr>
            <w:tcW w:w="692" w:type="dxa"/>
            <w:vAlign w:val="center"/>
          </w:tcPr>
          <w:p w14:paraId="2BFBA3E2" w14:textId="2D981730" w:rsidR="000E2F5F" w:rsidRDefault="000E2F5F" w:rsidP="000E2F5F">
            <w:r>
              <w:rPr>
                <w:rFonts w:hint="eastAsia"/>
                <w:szCs w:val="21"/>
              </w:rPr>
              <w:t>0</w:t>
            </w:r>
          </w:p>
        </w:tc>
        <w:tc>
          <w:tcPr>
            <w:tcW w:w="693" w:type="dxa"/>
            <w:vAlign w:val="center"/>
          </w:tcPr>
          <w:p w14:paraId="6FCAE7AC" w14:textId="3EBE63CE" w:rsidR="000E2F5F" w:rsidRDefault="000E2F5F" w:rsidP="000E2F5F">
            <w:r>
              <w:rPr>
                <w:rFonts w:hint="eastAsia"/>
                <w:szCs w:val="21"/>
              </w:rPr>
              <w:t>0</w:t>
            </w:r>
          </w:p>
        </w:tc>
        <w:tc>
          <w:tcPr>
            <w:tcW w:w="693" w:type="dxa"/>
            <w:vAlign w:val="center"/>
          </w:tcPr>
          <w:p w14:paraId="562691C4" w14:textId="2907A7BC" w:rsidR="000E2F5F" w:rsidRDefault="000E2F5F" w:rsidP="000E2F5F">
            <w:r>
              <w:rPr>
                <w:rFonts w:hint="eastAsia"/>
                <w:szCs w:val="21"/>
              </w:rPr>
              <w:t>0</w:t>
            </w:r>
          </w:p>
        </w:tc>
        <w:tc>
          <w:tcPr>
            <w:tcW w:w="695" w:type="dxa"/>
            <w:vAlign w:val="center"/>
          </w:tcPr>
          <w:p w14:paraId="20B2F5C8" w14:textId="25BA9F3B" w:rsidR="000E2F5F" w:rsidRDefault="000E2F5F" w:rsidP="000E2F5F">
            <w:r>
              <w:rPr>
                <w:rFonts w:hint="eastAsia"/>
                <w:szCs w:val="21"/>
              </w:rPr>
              <w:t>0</w:t>
            </w:r>
          </w:p>
        </w:tc>
        <w:tc>
          <w:tcPr>
            <w:tcW w:w="665" w:type="dxa"/>
            <w:vAlign w:val="center"/>
          </w:tcPr>
          <w:p w14:paraId="0C8BAA83" w14:textId="037B5C4D" w:rsidR="000E2F5F" w:rsidRDefault="000E2F5F" w:rsidP="000E2F5F">
            <w:r>
              <w:rPr>
                <w:rFonts w:hint="eastAsia"/>
                <w:szCs w:val="21"/>
              </w:rPr>
              <w:t>0</w:t>
            </w:r>
          </w:p>
        </w:tc>
      </w:tr>
      <w:tr w:rsidR="000E2F5F" w14:paraId="1667C36C" w14:textId="77777777" w:rsidTr="00D4031A">
        <w:trPr>
          <w:trHeight w:val="382"/>
          <w:jc w:val="center"/>
        </w:trPr>
        <w:tc>
          <w:tcPr>
            <w:tcW w:w="554" w:type="dxa"/>
            <w:vMerge/>
          </w:tcPr>
          <w:p w14:paraId="110F1C66" w14:textId="77777777" w:rsidR="000E2F5F" w:rsidRDefault="000E2F5F" w:rsidP="000E2F5F"/>
        </w:tc>
        <w:tc>
          <w:tcPr>
            <w:tcW w:w="1525" w:type="dxa"/>
            <w:vMerge/>
          </w:tcPr>
          <w:p w14:paraId="0BC1362C" w14:textId="77777777" w:rsidR="000E2F5F" w:rsidRDefault="000E2F5F" w:rsidP="000E2F5F"/>
        </w:tc>
        <w:tc>
          <w:tcPr>
            <w:tcW w:w="2634" w:type="dxa"/>
          </w:tcPr>
          <w:p w14:paraId="0E47E38B" w14:textId="77777777" w:rsidR="000E2F5F" w:rsidRDefault="000E2F5F" w:rsidP="000E2F5F">
            <w:pPr>
              <w:rPr>
                <w:rFonts w:asciiTheme="minorEastAsia" w:hAnsiTheme="minorEastAsia"/>
                <w:sz w:val="18"/>
                <w:szCs w:val="18"/>
              </w:rPr>
            </w:pPr>
            <w:r>
              <w:rPr>
                <w:rFonts w:asciiTheme="minorEastAsia" w:hAnsiTheme="minorEastAsia"/>
                <w:sz w:val="18"/>
                <w:szCs w:val="18"/>
              </w:rPr>
              <w:t>3</w:t>
            </w:r>
            <w:r>
              <w:rPr>
                <w:rFonts w:asciiTheme="minorEastAsia" w:hAnsiTheme="minorEastAsia" w:hint="eastAsia"/>
                <w:sz w:val="18"/>
                <w:szCs w:val="18"/>
              </w:rPr>
              <w:t>．要求提供公开出版物</w:t>
            </w:r>
          </w:p>
        </w:tc>
        <w:tc>
          <w:tcPr>
            <w:tcW w:w="554" w:type="dxa"/>
            <w:vAlign w:val="center"/>
          </w:tcPr>
          <w:p w14:paraId="76F10FC1" w14:textId="0DCA5FC0" w:rsidR="000E2F5F" w:rsidRDefault="000E2F5F" w:rsidP="000E2F5F">
            <w:r>
              <w:rPr>
                <w:rFonts w:hint="eastAsia"/>
                <w:szCs w:val="21"/>
              </w:rPr>
              <w:t>0</w:t>
            </w:r>
          </w:p>
        </w:tc>
        <w:tc>
          <w:tcPr>
            <w:tcW w:w="693" w:type="dxa"/>
            <w:vAlign w:val="center"/>
          </w:tcPr>
          <w:p w14:paraId="18F64B2A" w14:textId="27C811A8" w:rsidR="000E2F5F" w:rsidRDefault="000E2F5F" w:rsidP="000E2F5F">
            <w:r>
              <w:rPr>
                <w:rFonts w:hint="eastAsia"/>
                <w:szCs w:val="21"/>
              </w:rPr>
              <w:t>0</w:t>
            </w:r>
          </w:p>
        </w:tc>
        <w:tc>
          <w:tcPr>
            <w:tcW w:w="692" w:type="dxa"/>
            <w:vAlign w:val="center"/>
          </w:tcPr>
          <w:p w14:paraId="3BAE3B09" w14:textId="415A29C1" w:rsidR="000E2F5F" w:rsidRDefault="000E2F5F" w:rsidP="000E2F5F">
            <w:r>
              <w:rPr>
                <w:rFonts w:hint="eastAsia"/>
                <w:szCs w:val="21"/>
              </w:rPr>
              <w:t>0</w:t>
            </w:r>
          </w:p>
        </w:tc>
        <w:tc>
          <w:tcPr>
            <w:tcW w:w="693" w:type="dxa"/>
            <w:vAlign w:val="center"/>
          </w:tcPr>
          <w:p w14:paraId="261BABA0" w14:textId="3B00B525" w:rsidR="000E2F5F" w:rsidRDefault="000E2F5F" w:rsidP="000E2F5F">
            <w:r>
              <w:rPr>
                <w:rFonts w:hint="eastAsia"/>
                <w:szCs w:val="21"/>
              </w:rPr>
              <w:t>0</w:t>
            </w:r>
          </w:p>
        </w:tc>
        <w:tc>
          <w:tcPr>
            <w:tcW w:w="693" w:type="dxa"/>
            <w:vAlign w:val="center"/>
          </w:tcPr>
          <w:p w14:paraId="0E93ED6C" w14:textId="253212BA" w:rsidR="000E2F5F" w:rsidRDefault="000E2F5F" w:rsidP="000E2F5F">
            <w:r>
              <w:rPr>
                <w:rFonts w:hint="eastAsia"/>
                <w:szCs w:val="21"/>
              </w:rPr>
              <w:t>0</w:t>
            </w:r>
          </w:p>
        </w:tc>
        <w:tc>
          <w:tcPr>
            <w:tcW w:w="695" w:type="dxa"/>
            <w:vAlign w:val="center"/>
          </w:tcPr>
          <w:p w14:paraId="5C0808F9" w14:textId="0D052B96" w:rsidR="000E2F5F" w:rsidRDefault="000E2F5F" w:rsidP="000E2F5F">
            <w:r>
              <w:rPr>
                <w:rFonts w:hint="eastAsia"/>
                <w:szCs w:val="21"/>
              </w:rPr>
              <w:t>0</w:t>
            </w:r>
          </w:p>
        </w:tc>
        <w:tc>
          <w:tcPr>
            <w:tcW w:w="665" w:type="dxa"/>
            <w:vAlign w:val="center"/>
          </w:tcPr>
          <w:p w14:paraId="3B4D0FE6" w14:textId="1A65CDF2" w:rsidR="000E2F5F" w:rsidRDefault="000E2F5F" w:rsidP="000E2F5F">
            <w:r>
              <w:rPr>
                <w:rFonts w:hint="eastAsia"/>
                <w:szCs w:val="21"/>
              </w:rPr>
              <w:t>0</w:t>
            </w:r>
          </w:p>
        </w:tc>
      </w:tr>
      <w:tr w:rsidR="000E2F5F" w14:paraId="53D0B0BF" w14:textId="77777777" w:rsidTr="00D4031A">
        <w:trPr>
          <w:trHeight w:val="415"/>
          <w:jc w:val="center"/>
        </w:trPr>
        <w:tc>
          <w:tcPr>
            <w:tcW w:w="554" w:type="dxa"/>
            <w:vMerge/>
          </w:tcPr>
          <w:p w14:paraId="25C0CA0C" w14:textId="77777777" w:rsidR="000E2F5F" w:rsidRDefault="000E2F5F" w:rsidP="000E2F5F"/>
        </w:tc>
        <w:tc>
          <w:tcPr>
            <w:tcW w:w="1525" w:type="dxa"/>
            <w:vMerge/>
          </w:tcPr>
          <w:p w14:paraId="7013F098" w14:textId="77777777" w:rsidR="000E2F5F" w:rsidRDefault="000E2F5F" w:rsidP="000E2F5F"/>
        </w:tc>
        <w:tc>
          <w:tcPr>
            <w:tcW w:w="2634" w:type="dxa"/>
          </w:tcPr>
          <w:p w14:paraId="4801E6F0" w14:textId="77777777" w:rsidR="000E2F5F" w:rsidRDefault="000E2F5F" w:rsidP="000E2F5F">
            <w:pPr>
              <w:rPr>
                <w:rFonts w:asciiTheme="minorEastAsia" w:hAnsiTheme="minorEastAsia"/>
                <w:sz w:val="18"/>
                <w:szCs w:val="18"/>
              </w:rPr>
            </w:pPr>
            <w:r>
              <w:rPr>
                <w:rFonts w:asciiTheme="minorEastAsia" w:hAnsiTheme="minorEastAsia" w:hint="eastAsia"/>
                <w:sz w:val="18"/>
                <w:szCs w:val="18"/>
              </w:rPr>
              <w:t>4．无正当理由大量反复申请</w:t>
            </w:r>
          </w:p>
        </w:tc>
        <w:tc>
          <w:tcPr>
            <w:tcW w:w="554" w:type="dxa"/>
            <w:vAlign w:val="center"/>
          </w:tcPr>
          <w:p w14:paraId="0C055870" w14:textId="05E23C63" w:rsidR="000E2F5F" w:rsidRDefault="000E2F5F" w:rsidP="000E2F5F">
            <w:r>
              <w:rPr>
                <w:rFonts w:hint="eastAsia"/>
                <w:szCs w:val="21"/>
              </w:rPr>
              <w:t>0</w:t>
            </w:r>
          </w:p>
        </w:tc>
        <w:tc>
          <w:tcPr>
            <w:tcW w:w="693" w:type="dxa"/>
            <w:vAlign w:val="center"/>
          </w:tcPr>
          <w:p w14:paraId="441E6C98" w14:textId="53334E79" w:rsidR="000E2F5F" w:rsidRDefault="000E2F5F" w:rsidP="000E2F5F">
            <w:r>
              <w:rPr>
                <w:rFonts w:hint="eastAsia"/>
                <w:szCs w:val="21"/>
              </w:rPr>
              <w:t>0</w:t>
            </w:r>
          </w:p>
        </w:tc>
        <w:tc>
          <w:tcPr>
            <w:tcW w:w="692" w:type="dxa"/>
            <w:vAlign w:val="center"/>
          </w:tcPr>
          <w:p w14:paraId="5E38EDFD" w14:textId="72564DBF" w:rsidR="000E2F5F" w:rsidRDefault="000E2F5F" w:rsidP="000E2F5F">
            <w:r>
              <w:rPr>
                <w:rFonts w:hint="eastAsia"/>
                <w:szCs w:val="21"/>
              </w:rPr>
              <w:t>0</w:t>
            </w:r>
          </w:p>
        </w:tc>
        <w:tc>
          <w:tcPr>
            <w:tcW w:w="693" w:type="dxa"/>
            <w:vAlign w:val="center"/>
          </w:tcPr>
          <w:p w14:paraId="490EFCE5" w14:textId="73F197C3" w:rsidR="000E2F5F" w:rsidRDefault="000E2F5F" w:rsidP="000E2F5F">
            <w:r>
              <w:rPr>
                <w:rFonts w:hint="eastAsia"/>
                <w:szCs w:val="21"/>
              </w:rPr>
              <w:t>0</w:t>
            </w:r>
          </w:p>
        </w:tc>
        <w:tc>
          <w:tcPr>
            <w:tcW w:w="693" w:type="dxa"/>
            <w:vAlign w:val="center"/>
          </w:tcPr>
          <w:p w14:paraId="5F08ABF1" w14:textId="16580BF4" w:rsidR="000E2F5F" w:rsidRDefault="000E2F5F" w:rsidP="000E2F5F">
            <w:r>
              <w:rPr>
                <w:rFonts w:hint="eastAsia"/>
                <w:szCs w:val="21"/>
              </w:rPr>
              <w:t>0</w:t>
            </w:r>
          </w:p>
        </w:tc>
        <w:tc>
          <w:tcPr>
            <w:tcW w:w="695" w:type="dxa"/>
            <w:vAlign w:val="center"/>
          </w:tcPr>
          <w:p w14:paraId="6AB912B7" w14:textId="4ACF49B6" w:rsidR="000E2F5F" w:rsidRDefault="000E2F5F" w:rsidP="000E2F5F">
            <w:r>
              <w:rPr>
                <w:rFonts w:hint="eastAsia"/>
                <w:szCs w:val="21"/>
              </w:rPr>
              <w:t>0</w:t>
            </w:r>
          </w:p>
        </w:tc>
        <w:tc>
          <w:tcPr>
            <w:tcW w:w="665" w:type="dxa"/>
            <w:vAlign w:val="center"/>
          </w:tcPr>
          <w:p w14:paraId="590FF256" w14:textId="0D4B9C31" w:rsidR="000E2F5F" w:rsidRDefault="000E2F5F" w:rsidP="000E2F5F">
            <w:r>
              <w:rPr>
                <w:rFonts w:hint="eastAsia"/>
                <w:szCs w:val="21"/>
              </w:rPr>
              <w:t>0</w:t>
            </w:r>
          </w:p>
        </w:tc>
      </w:tr>
      <w:tr w:rsidR="000E2F5F" w14:paraId="6824C284" w14:textId="77777777" w:rsidTr="00D4031A">
        <w:trPr>
          <w:trHeight w:val="144"/>
          <w:jc w:val="center"/>
        </w:trPr>
        <w:tc>
          <w:tcPr>
            <w:tcW w:w="554" w:type="dxa"/>
            <w:vMerge/>
          </w:tcPr>
          <w:p w14:paraId="0819719F" w14:textId="77777777" w:rsidR="000E2F5F" w:rsidRDefault="000E2F5F" w:rsidP="000E2F5F"/>
        </w:tc>
        <w:tc>
          <w:tcPr>
            <w:tcW w:w="1525" w:type="dxa"/>
            <w:vMerge/>
          </w:tcPr>
          <w:p w14:paraId="53289942" w14:textId="77777777" w:rsidR="000E2F5F" w:rsidRDefault="000E2F5F" w:rsidP="000E2F5F"/>
        </w:tc>
        <w:tc>
          <w:tcPr>
            <w:tcW w:w="2634" w:type="dxa"/>
          </w:tcPr>
          <w:p w14:paraId="578C512B" w14:textId="77777777" w:rsidR="000E2F5F" w:rsidRDefault="000E2F5F" w:rsidP="000E2F5F">
            <w:pPr>
              <w:ind w:left="180" w:hangingChars="100" w:hanging="180"/>
              <w:rPr>
                <w:rFonts w:asciiTheme="minorEastAsia" w:hAnsiTheme="minorEastAsia"/>
                <w:sz w:val="18"/>
                <w:szCs w:val="18"/>
              </w:rPr>
            </w:pPr>
            <w:r>
              <w:rPr>
                <w:rFonts w:asciiTheme="minorEastAsia" w:hAnsiTheme="minorEastAsia" w:hint="eastAsia"/>
                <w:sz w:val="18"/>
                <w:szCs w:val="18"/>
              </w:rPr>
              <w:t>5．要求行政机关确认或重新出</w:t>
            </w:r>
            <w:r>
              <w:rPr>
                <w:rFonts w:asciiTheme="minorEastAsia" w:hAnsiTheme="minorEastAsia" w:hint="eastAsia"/>
                <w:sz w:val="18"/>
                <w:szCs w:val="18"/>
              </w:rPr>
              <w:lastRenderedPageBreak/>
              <w:t>具已获取信息</w:t>
            </w:r>
          </w:p>
        </w:tc>
        <w:tc>
          <w:tcPr>
            <w:tcW w:w="554" w:type="dxa"/>
            <w:vAlign w:val="center"/>
          </w:tcPr>
          <w:p w14:paraId="3D12B071" w14:textId="765103C4" w:rsidR="000E2F5F" w:rsidRDefault="000E2F5F" w:rsidP="000E2F5F">
            <w:r>
              <w:rPr>
                <w:rFonts w:hint="eastAsia"/>
                <w:szCs w:val="21"/>
              </w:rPr>
              <w:lastRenderedPageBreak/>
              <w:t>0</w:t>
            </w:r>
          </w:p>
        </w:tc>
        <w:tc>
          <w:tcPr>
            <w:tcW w:w="693" w:type="dxa"/>
            <w:vAlign w:val="center"/>
          </w:tcPr>
          <w:p w14:paraId="1107C661" w14:textId="1D0A622D" w:rsidR="000E2F5F" w:rsidRDefault="000E2F5F" w:rsidP="000E2F5F">
            <w:r>
              <w:rPr>
                <w:rFonts w:hint="eastAsia"/>
                <w:szCs w:val="21"/>
              </w:rPr>
              <w:t>0</w:t>
            </w:r>
          </w:p>
        </w:tc>
        <w:tc>
          <w:tcPr>
            <w:tcW w:w="692" w:type="dxa"/>
            <w:vAlign w:val="center"/>
          </w:tcPr>
          <w:p w14:paraId="72523D38" w14:textId="32652872" w:rsidR="000E2F5F" w:rsidRDefault="000E2F5F" w:rsidP="000E2F5F">
            <w:r>
              <w:rPr>
                <w:rFonts w:hint="eastAsia"/>
                <w:szCs w:val="21"/>
              </w:rPr>
              <w:t>0</w:t>
            </w:r>
          </w:p>
        </w:tc>
        <w:tc>
          <w:tcPr>
            <w:tcW w:w="693" w:type="dxa"/>
            <w:vAlign w:val="center"/>
          </w:tcPr>
          <w:p w14:paraId="58038035" w14:textId="6DCD7DEB" w:rsidR="000E2F5F" w:rsidRDefault="000E2F5F" w:rsidP="000E2F5F">
            <w:r>
              <w:rPr>
                <w:rFonts w:hint="eastAsia"/>
                <w:szCs w:val="21"/>
              </w:rPr>
              <w:t>0</w:t>
            </w:r>
          </w:p>
        </w:tc>
        <w:tc>
          <w:tcPr>
            <w:tcW w:w="693" w:type="dxa"/>
            <w:vAlign w:val="center"/>
          </w:tcPr>
          <w:p w14:paraId="195A5CA1" w14:textId="7F649EC6" w:rsidR="000E2F5F" w:rsidRDefault="000E2F5F" w:rsidP="000E2F5F">
            <w:r>
              <w:rPr>
                <w:rFonts w:hint="eastAsia"/>
                <w:szCs w:val="21"/>
              </w:rPr>
              <w:t>0</w:t>
            </w:r>
          </w:p>
        </w:tc>
        <w:tc>
          <w:tcPr>
            <w:tcW w:w="695" w:type="dxa"/>
            <w:vAlign w:val="center"/>
          </w:tcPr>
          <w:p w14:paraId="3AA04B21" w14:textId="522BFC41" w:rsidR="000E2F5F" w:rsidRDefault="000E2F5F" w:rsidP="000E2F5F">
            <w:r>
              <w:rPr>
                <w:rFonts w:hint="eastAsia"/>
                <w:szCs w:val="21"/>
              </w:rPr>
              <w:t>0</w:t>
            </w:r>
          </w:p>
        </w:tc>
        <w:tc>
          <w:tcPr>
            <w:tcW w:w="665" w:type="dxa"/>
            <w:vAlign w:val="center"/>
          </w:tcPr>
          <w:p w14:paraId="326F0522" w14:textId="7C7919DC" w:rsidR="000E2F5F" w:rsidRDefault="000E2F5F" w:rsidP="000E2F5F">
            <w:r>
              <w:rPr>
                <w:rFonts w:hint="eastAsia"/>
                <w:szCs w:val="21"/>
              </w:rPr>
              <w:t>0</w:t>
            </w:r>
          </w:p>
        </w:tc>
      </w:tr>
      <w:tr w:rsidR="000E2F5F" w14:paraId="516EB953" w14:textId="77777777" w:rsidTr="00D4031A">
        <w:trPr>
          <w:trHeight w:val="144"/>
          <w:jc w:val="center"/>
        </w:trPr>
        <w:tc>
          <w:tcPr>
            <w:tcW w:w="554" w:type="dxa"/>
            <w:vMerge/>
          </w:tcPr>
          <w:p w14:paraId="3366D631" w14:textId="77777777" w:rsidR="000E2F5F" w:rsidRDefault="000E2F5F" w:rsidP="000E2F5F"/>
        </w:tc>
        <w:tc>
          <w:tcPr>
            <w:tcW w:w="1525" w:type="dxa"/>
            <w:vMerge w:val="restart"/>
            <w:vAlign w:val="center"/>
          </w:tcPr>
          <w:p w14:paraId="0B33EA2C" w14:textId="73145156" w:rsidR="000E2F5F" w:rsidRDefault="000E2F5F" w:rsidP="000E2F5F">
            <w:r>
              <w:rPr>
                <w:rFonts w:hint="eastAsia"/>
                <w:sz w:val="18"/>
                <w:szCs w:val="18"/>
              </w:rPr>
              <w:t>（六）其他处理</w:t>
            </w:r>
          </w:p>
        </w:tc>
        <w:tc>
          <w:tcPr>
            <w:tcW w:w="2634" w:type="dxa"/>
          </w:tcPr>
          <w:p w14:paraId="61AB61B0" w14:textId="73CDB551" w:rsidR="000E2F5F" w:rsidRDefault="000E2F5F" w:rsidP="000E2F5F">
            <w:pPr>
              <w:ind w:left="180" w:hangingChars="100" w:hanging="180"/>
              <w:rPr>
                <w:rFonts w:asciiTheme="minorEastAsia" w:hAnsiTheme="minorEastAsia"/>
                <w:sz w:val="18"/>
                <w:szCs w:val="18"/>
              </w:rPr>
            </w:pPr>
            <w:r>
              <w:rPr>
                <w:rFonts w:asciiTheme="minorEastAsia" w:hAnsiTheme="minorEastAsia" w:hint="eastAsia"/>
                <w:sz w:val="18"/>
                <w:szCs w:val="18"/>
              </w:rPr>
              <w:t>1</w:t>
            </w:r>
            <w:r>
              <w:rPr>
                <w:rFonts w:asciiTheme="minorEastAsia" w:hAnsiTheme="minorEastAsia"/>
                <w:sz w:val="18"/>
                <w:szCs w:val="18"/>
              </w:rPr>
              <w:t>.</w:t>
            </w:r>
            <w:r w:rsidRPr="006E0094">
              <w:rPr>
                <w:rFonts w:asciiTheme="minorEastAsia" w:hAnsiTheme="minorEastAsia" w:hint="eastAsia"/>
                <w:sz w:val="18"/>
                <w:szCs w:val="18"/>
              </w:rPr>
              <w:t>申请人无正当理由逾期</w:t>
            </w:r>
            <w:proofErr w:type="gramStart"/>
            <w:r w:rsidRPr="006E0094">
              <w:rPr>
                <w:rFonts w:asciiTheme="minorEastAsia" w:hAnsiTheme="minorEastAsia" w:hint="eastAsia"/>
                <w:sz w:val="18"/>
                <w:szCs w:val="18"/>
              </w:rPr>
              <w:t>不</w:t>
            </w:r>
            <w:proofErr w:type="gramEnd"/>
            <w:r w:rsidRPr="006E0094">
              <w:rPr>
                <w:rFonts w:asciiTheme="minorEastAsia" w:hAnsiTheme="minorEastAsia" w:hint="eastAsia"/>
                <w:sz w:val="18"/>
                <w:szCs w:val="18"/>
              </w:rPr>
              <w:t>补正、行政机关</w:t>
            </w:r>
            <w:proofErr w:type="gramStart"/>
            <w:r w:rsidRPr="006E0094">
              <w:rPr>
                <w:rFonts w:asciiTheme="minorEastAsia" w:hAnsiTheme="minorEastAsia" w:hint="eastAsia"/>
                <w:sz w:val="18"/>
                <w:szCs w:val="18"/>
              </w:rPr>
              <w:t>不</w:t>
            </w:r>
            <w:proofErr w:type="gramEnd"/>
            <w:r w:rsidRPr="006E0094">
              <w:rPr>
                <w:rFonts w:asciiTheme="minorEastAsia" w:hAnsiTheme="minorEastAsia" w:hint="eastAsia"/>
                <w:sz w:val="18"/>
                <w:szCs w:val="18"/>
              </w:rPr>
              <w:t>再处理其政府信息公开申请</w:t>
            </w:r>
          </w:p>
        </w:tc>
        <w:tc>
          <w:tcPr>
            <w:tcW w:w="554" w:type="dxa"/>
            <w:vAlign w:val="center"/>
          </w:tcPr>
          <w:p w14:paraId="06CF96A0" w14:textId="6FDA23C6" w:rsidR="000E2F5F" w:rsidRDefault="000E2F5F" w:rsidP="000E2F5F">
            <w:r>
              <w:rPr>
                <w:rFonts w:hint="eastAsia"/>
                <w:szCs w:val="21"/>
              </w:rPr>
              <w:t>0</w:t>
            </w:r>
          </w:p>
        </w:tc>
        <w:tc>
          <w:tcPr>
            <w:tcW w:w="693" w:type="dxa"/>
            <w:vAlign w:val="center"/>
          </w:tcPr>
          <w:p w14:paraId="64D22B00" w14:textId="1E9B598B" w:rsidR="000E2F5F" w:rsidRDefault="000E2F5F" w:rsidP="000E2F5F">
            <w:r>
              <w:rPr>
                <w:rFonts w:hint="eastAsia"/>
                <w:szCs w:val="21"/>
              </w:rPr>
              <w:t>0</w:t>
            </w:r>
          </w:p>
        </w:tc>
        <w:tc>
          <w:tcPr>
            <w:tcW w:w="692" w:type="dxa"/>
            <w:vAlign w:val="center"/>
          </w:tcPr>
          <w:p w14:paraId="6DC885A6" w14:textId="48C6F1A7" w:rsidR="000E2F5F" w:rsidRDefault="000E2F5F" w:rsidP="000E2F5F">
            <w:r>
              <w:rPr>
                <w:rFonts w:hint="eastAsia"/>
                <w:szCs w:val="21"/>
              </w:rPr>
              <w:t>0</w:t>
            </w:r>
          </w:p>
        </w:tc>
        <w:tc>
          <w:tcPr>
            <w:tcW w:w="693" w:type="dxa"/>
            <w:vAlign w:val="center"/>
          </w:tcPr>
          <w:p w14:paraId="40BC2BAA" w14:textId="13316A70" w:rsidR="000E2F5F" w:rsidRDefault="000E2F5F" w:rsidP="000E2F5F">
            <w:r>
              <w:rPr>
                <w:rFonts w:hint="eastAsia"/>
                <w:szCs w:val="21"/>
              </w:rPr>
              <w:t>0</w:t>
            </w:r>
          </w:p>
        </w:tc>
        <w:tc>
          <w:tcPr>
            <w:tcW w:w="693" w:type="dxa"/>
            <w:vAlign w:val="center"/>
          </w:tcPr>
          <w:p w14:paraId="0DE3E410" w14:textId="69CD0B33" w:rsidR="000E2F5F" w:rsidRDefault="000E2F5F" w:rsidP="000E2F5F">
            <w:r>
              <w:rPr>
                <w:rFonts w:hint="eastAsia"/>
                <w:szCs w:val="21"/>
              </w:rPr>
              <w:t>0</w:t>
            </w:r>
          </w:p>
        </w:tc>
        <w:tc>
          <w:tcPr>
            <w:tcW w:w="695" w:type="dxa"/>
            <w:vAlign w:val="center"/>
          </w:tcPr>
          <w:p w14:paraId="7AB10257" w14:textId="7A338C6C" w:rsidR="000E2F5F" w:rsidRDefault="000E2F5F" w:rsidP="000E2F5F">
            <w:r>
              <w:rPr>
                <w:rFonts w:hint="eastAsia"/>
                <w:szCs w:val="21"/>
              </w:rPr>
              <w:t>0</w:t>
            </w:r>
          </w:p>
        </w:tc>
        <w:tc>
          <w:tcPr>
            <w:tcW w:w="665" w:type="dxa"/>
            <w:vAlign w:val="center"/>
          </w:tcPr>
          <w:p w14:paraId="73B3BD36" w14:textId="269F16D4" w:rsidR="000E2F5F" w:rsidRDefault="000E2F5F" w:rsidP="000E2F5F">
            <w:r>
              <w:rPr>
                <w:rFonts w:hint="eastAsia"/>
                <w:szCs w:val="21"/>
              </w:rPr>
              <w:t>0</w:t>
            </w:r>
          </w:p>
        </w:tc>
      </w:tr>
      <w:tr w:rsidR="000E2F5F" w14:paraId="6D3218CD" w14:textId="77777777" w:rsidTr="00D4031A">
        <w:trPr>
          <w:trHeight w:val="144"/>
          <w:jc w:val="center"/>
        </w:trPr>
        <w:tc>
          <w:tcPr>
            <w:tcW w:w="554" w:type="dxa"/>
            <w:vMerge/>
          </w:tcPr>
          <w:p w14:paraId="2DA6BBF3" w14:textId="77777777" w:rsidR="000E2F5F" w:rsidRDefault="000E2F5F" w:rsidP="000E2F5F"/>
        </w:tc>
        <w:tc>
          <w:tcPr>
            <w:tcW w:w="1525" w:type="dxa"/>
            <w:vMerge/>
          </w:tcPr>
          <w:p w14:paraId="70851478" w14:textId="77777777" w:rsidR="000E2F5F" w:rsidRDefault="000E2F5F" w:rsidP="000E2F5F"/>
        </w:tc>
        <w:tc>
          <w:tcPr>
            <w:tcW w:w="2634" w:type="dxa"/>
          </w:tcPr>
          <w:p w14:paraId="3C6F2C77" w14:textId="35B1EC46" w:rsidR="000E2F5F" w:rsidRDefault="000E2F5F" w:rsidP="000E2F5F">
            <w:pPr>
              <w:ind w:left="180" w:hangingChars="100" w:hanging="180"/>
              <w:rPr>
                <w:rFonts w:asciiTheme="minorEastAsia" w:hAnsiTheme="minorEastAsia"/>
                <w:sz w:val="18"/>
                <w:szCs w:val="18"/>
              </w:rPr>
            </w:pPr>
            <w:r>
              <w:rPr>
                <w:rFonts w:asciiTheme="minorEastAsia" w:hAnsiTheme="minorEastAsia" w:hint="eastAsia"/>
                <w:sz w:val="18"/>
                <w:szCs w:val="18"/>
              </w:rPr>
              <w:t>2</w:t>
            </w:r>
            <w:r>
              <w:rPr>
                <w:rFonts w:asciiTheme="minorEastAsia" w:hAnsiTheme="minorEastAsia"/>
                <w:sz w:val="18"/>
                <w:szCs w:val="18"/>
              </w:rPr>
              <w:t>.</w:t>
            </w:r>
            <w:r w:rsidRPr="006E0094">
              <w:rPr>
                <w:rFonts w:asciiTheme="minorEastAsia" w:hAnsiTheme="minorEastAsia" w:hint="eastAsia"/>
                <w:sz w:val="18"/>
                <w:szCs w:val="18"/>
              </w:rPr>
              <w:t>申请人逾期未按收费通知 要求缴纳费用、行政机关</w:t>
            </w:r>
            <w:proofErr w:type="gramStart"/>
            <w:r w:rsidRPr="006E0094">
              <w:rPr>
                <w:rFonts w:asciiTheme="minorEastAsia" w:hAnsiTheme="minorEastAsia" w:hint="eastAsia"/>
                <w:sz w:val="18"/>
                <w:szCs w:val="18"/>
              </w:rPr>
              <w:t>不</w:t>
            </w:r>
            <w:proofErr w:type="gramEnd"/>
            <w:r w:rsidRPr="006E0094">
              <w:rPr>
                <w:rFonts w:asciiTheme="minorEastAsia" w:hAnsiTheme="minorEastAsia" w:hint="eastAsia"/>
                <w:sz w:val="18"/>
                <w:szCs w:val="18"/>
              </w:rPr>
              <w:t>再处理其政府信息公开申请</w:t>
            </w:r>
          </w:p>
        </w:tc>
        <w:tc>
          <w:tcPr>
            <w:tcW w:w="554" w:type="dxa"/>
            <w:vAlign w:val="center"/>
          </w:tcPr>
          <w:p w14:paraId="1009A83A" w14:textId="24785CD8" w:rsidR="000E2F5F" w:rsidRDefault="000E2F5F" w:rsidP="000E2F5F">
            <w:r>
              <w:rPr>
                <w:rFonts w:hint="eastAsia"/>
                <w:szCs w:val="21"/>
              </w:rPr>
              <w:t>0</w:t>
            </w:r>
          </w:p>
        </w:tc>
        <w:tc>
          <w:tcPr>
            <w:tcW w:w="693" w:type="dxa"/>
            <w:vAlign w:val="center"/>
          </w:tcPr>
          <w:p w14:paraId="5D876820" w14:textId="388E8091" w:rsidR="000E2F5F" w:rsidRDefault="000E2F5F" w:rsidP="000E2F5F">
            <w:r>
              <w:rPr>
                <w:rFonts w:hint="eastAsia"/>
                <w:szCs w:val="21"/>
              </w:rPr>
              <w:t>0</w:t>
            </w:r>
          </w:p>
        </w:tc>
        <w:tc>
          <w:tcPr>
            <w:tcW w:w="692" w:type="dxa"/>
            <w:vAlign w:val="center"/>
          </w:tcPr>
          <w:p w14:paraId="2EB2702A" w14:textId="4DE71A0F" w:rsidR="000E2F5F" w:rsidRDefault="000E2F5F" w:rsidP="000E2F5F">
            <w:r>
              <w:rPr>
                <w:rFonts w:hint="eastAsia"/>
                <w:szCs w:val="21"/>
              </w:rPr>
              <w:t>0</w:t>
            </w:r>
          </w:p>
        </w:tc>
        <w:tc>
          <w:tcPr>
            <w:tcW w:w="693" w:type="dxa"/>
            <w:vAlign w:val="center"/>
          </w:tcPr>
          <w:p w14:paraId="0E85BB40" w14:textId="35DF940E" w:rsidR="000E2F5F" w:rsidRDefault="000E2F5F" w:rsidP="000E2F5F">
            <w:r>
              <w:rPr>
                <w:rFonts w:hint="eastAsia"/>
                <w:szCs w:val="21"/>
              </w:rPr>
              <w:t>0</w:t>
            </w:r>
          </w:p>
        </w:tc>
        <w:tc>
          <w:tcPr>
            <w:tcW w:w="693" w:type="dxa"/>
            <w:vAlign w:val="center"/>
          </w:tcPr>
          <w:p w14:paraId="3B6D3E5F" w14:textId="5D3FB86C" w:rsidR="000E2F5F" w:rsidRDefault="000E2F5F" w:rsidP="000E2F5F">
            <w:r>
              <w:rPr>
                <w:rFonts w:hint="eastAsia"/>
                <w:szCs w:val="21"/>
              </w:rPr>
              <w:t>0</w:t>
            </w:r>
          </w:p>
        </w:tc>
        <w:tc>
          <w:tcPr>
            <w:tcW w:w="695" w:type="dxa"/>
            <w:vAlign w:val="center"/>
          </w:tcPr>
          <w:p w14:paraId="68FE9E39" w14:textId="7092F12E" w:rsidR="000E2F5F" w:rsidRDefault="000E2F5F" w:rsidP="000E2F5F">
            <w:r>
              <w:rPr>
                <w:rFonts w:hint="eastAsia"/>
                <w:szCs w:val="21"/>
              </w:rPr>
              <w:t>0</w:t>
            </w:r>
          </w:p>
        </w:tc>
        <w:tc>
          <w:tcPr>
            <w:tcW w:w="665" w:type="dxa"/>
            <w:vAlign w:val="center"/>
          </w:tcPr>
          <w:p w14:paraId="0B08D723" w14:textId="503B6BC5" w:rsidR="000E2F5F" w:rsidRDefault="000E2F5F" w:rsidP="000E2F5F">
            <w:r>
              <w:rPr>
                <w:rFonts w:hint="eastAsia"/>
                <w:szCs w:val="21"/>
              </w:rPr>
              <w:t>0</w:t>
            </w:r>
          </w:p>
        </w:tc>
      </w:tr>
      <w:tr w:rsidR="000E2F5F" w14:paraId="0F5B7013" w14:textId="77777777" w:rsidTr="00D4031A">
        <w:trPr>
          <w:trHeight w:val="144"/>
          <w:jc w:val="center"/>
        </w:trPr>
        <w:tc>
          <w:tcPr>
            <w:tcW w:w="554" w:type="dxa"/>
            <w:vMerge/>
          </w:tcPr>
          <w:p w14:paraId="68BFD3CB" w14:textId="77777777" w:rsidR="000E2F5F" w:rsidRDefault="000E2F5F" w:rsidP="000E2F5F"/>
        </w:tc>
        <w:tc>
          <w:tcPr>
            <w:tcW w:w="1525" w:type="dxa"/>
            <w:vMerge/>
          </w:tcPr>
          <w:p w14:paraId="222D0397" w14:textId="77777777" w:rsidR="000E2F5F" w:rsidRDefault="000E2F5F" w:rsidP="000E2F5F"/>
        </w:tc>
        <w:tc>
          <w:tcPr>
            <w:tcW w:w="2634" w:type="dxa"/>
          </w:tcPr>
          <w:p w14:paraId="33EF8076" w14:textId="27DAFEFE" w:rsidR="000E2F5F" w:rsidRDefault="000E2F5F" w:rsidP="000E2F5F">
            <w:pPr>
              <w:ind w:left="180" w:hangingChars="100" w:hanging="180"/>
              <w:rPr>
                <w:rFonts w:asciiTheme="minorEastAsia" w:hAnsiTheme="minorEastAsia"/>
                <w:sz w:val="18"/>
                <w:szCs w:val="18"/>
              </w:rPr>
            </w:pPr>
            <w:r>
              <w:rPr>
                <w:rFonts w:asciiTheme="minorEastAsia" w:hAnsiTheme="minorEastAsia" w:hint="eastAsia"/>
                <w:sz w:val="18"/>
                <w:szCs w:val="18"/>
              </w:rPr>
              <w:t>3</w:t>
            </w:r>
            <w:r>
              <w:rPr>
                <w:rFonts w:asciiTheme="minorEastAsia" w:hAnsiTheme="minorEastAsia"/>
                <w:sz w:val="18"/>
                <w:szCs w:val="18"/>
              </w:rPr>
              <w:t>.</w:t>
            </w:r>
            <w:r w:rsidRPr="006E0094">
              <w:rPr>
                <w:rFonts w:asciiTheme="minorEastAsia" w:hAnsiTheme="minorEastAsia" w:hint="eastAsia"/>
                <w:sz w:val="18"/>
                <w:szCs w:val="18"/>
              </w:rPr>
              <w:t>其他</w:t>
            </w:r>
          </w:p>
        </w:tc>
        <w:tc>
          <w:tcPr>
            <w:tcW w:w="554" w:type="dxa"/>
            <w:vAlign w:val="center"/>
          </w:tcPr>
          <w:p w14:paraId="06200916" w14:textId="78FA8B8C" w:rsidR="000E2F5F" w:rsidRDefault="000E2F5F" w:rsidP="000E2F5F">
            <w:r>
              <w:rPr>
                <w:rFonts w:hint="eastAsia"/>
                <w:szCs w:val="21"/>
              </w:rPr>
              <w:t>0</w:t>
            </w:r>
          </w:p>
        </w:tc>
        <w:tc>
          <w:tcPr>
            <w:tcW w:w="693" w:type="dxa"/>
            <w:vAlign w:val="center"/>
          </w:tcPr>
          <w:p w14:paraId="160938C8" w14:textId="3EC8683B" w:rsidR="000E2F5F" w:rsidRDefault="000E2F5F" w:rsidP="000E2F5F">
            <w:r>
              <w:rPr>
                <w:rFonts w:hint="eastAsia"/>
                <w:szCs w:val="21"/>
              </w:rPr>
              <w:t>0</w:t>
            </w:r>
          </w:p>
        </w:tc>
        <w:tc>
          <w:tcPr>
            <w:tcW w:w="692" w:type="dxa"/>
            <w:vAlign w:val="center"/>
          </w:tcPr>
          <w:p w14:paraId="7AD41570" w14:textId="29536857" w:rsidR="000E2F5F" w:rsidRDefault="000E2F5F" w:rsidP="000E2F5F">
            <w:r>
              <w:rPr>
                <w:rFonts w:hint="eastAsia"/>
                <w:szCs w:val="21"/>
              </w:rPr>
              <w:t>0</w:t>
            </w:r>
          </w:p>
        </w:tc>
        <w:tc>
          <w:tcPr>
            <w:tcW w:w="693" w:type="dxa"/>
            <w:vAlign w:val="center"/>
          </w:tcPr>
          <w:p w14:paraId="35476026" w14:textId="7FD6A153" w:rsidR="000E2F5F" w:rsidRDefault="000E2F5F" w:rsidP="000E2F5F">
            <w:r>
              <w:rPr>
                <w:rFonts w:hint="eastAsia"/>
                <w:szCs w:val="21"/>
              </w:rPr>
              <w:t>0</w:t>
            </w:r>
          </w:p>
        </w:tc>
        <w:tc>
          <w:tcPr>
            <w:tcW w:w="693" w:type="dxa"/>
            <w:vAlign w:val="center"/>
          </w:tcPr>
          <w:p w14:paraId="0E407264" w14:textId="67F7F78B" w:rsidR="000E2F5F" w:rsidRDefault="000E2F5F" w:rsidP="000E2F5F">
            <w:r>
              <w:rPr>
                <w:rFonts w:hint="eastAsia"/>
                <w:szCs w:val="21"/>
              </w:rPr>
              <w:t>0</w:t>
            </w:r>
          </w:p>
        </w:tc>
        <w:tc>
          <w:tcPr>
            <w:tcW w:w="695" w:type="dxa"/>
            <w:vAlign w:val="center"/>
          </w:tcPr>
          <w:p w14:paraId="59711EF9" w14:textId="2EE07C38" w:rsidR="000E2F5F" w:rsidRDefault="000E2F5F" w:rsidP="000E2F5F">
            <w:r>
              <w:rPr>
                <w:rFonts w:hint="eastAsia"/>
                <w:szCs w:val="21"/>
              </w:rPr>
              <w:t>0</w:t>
            </w:r>
          </w:p>
        </w:tc>
        <w:tc>
          <w:tcPr>
            <w:tcW w:w="665" w:type="dxa"/>
            <w:vAlign w:val="center"/>
          </w:tcPr>
          <w:p w14:paraId="63BE1C95" w14:textId="750A3952" w:rsidR="000E2F5F" w:rsidRDefault="000E2F5F" w:rsidP="000E2F5F">
            <w:r>
              <w:rPr>
                <w:rFonts w:hint="eastAsia"/>
                <w:szCs w:val="21"/>
              </w:rPr>
              <w:t>0</w:t>
            </w:r>
          </w:p>
        </w:tc>
      </w:tr>
      <w:tr w:rsidR="000E2F5F" w14:paraId="44E111A0" w14:textId="77777777" w:rsidTr="00D4031A">
        <w:trPr>
          <w:trHeight w:val="414"/>
          <w:jc w:val="center"/>
        </w:trPr>
        <w:tc>
          <w:tcPr>
            <w:tcW w:w="554" w:type="dxa"/>
            <w:vMerge/>
          </w:tcPr>
          <w:p w14:paraId="406C2D80" w14:textId="77777777" w:rsidR="000E2F5F" w:rsidRDefault="000E2F5F" w:rsidP="000E2F5F"/>
        </w:tc>
        <w:tc>
          <w:tcPr>
            <w:tcW w:w="4159" w:type="dxa"/>
            <w:gridSpan w:val="2"/>
            <w:vAlign w:val="center"/>
          </w:tcPr>
          <w:p w14:paraId="111A653D" w14:textId="77777777" w:rsidR="000E2F5F" w:rsidRDefault="000E2F5F" w:rsidP="000E2F5F">
            <w:pPr>
              <w:rPr>
                <w:sz w:val="18"/>
                <w:szCs w:val="18"/>
              </w:rPr>
            </w:pPr>
            <w:r>
              <w:rPr>
                <w:rFonts w:hint="eastAsia"/>
                <w:sz w:val="18"/>
                <w:szCs w:val="18"/>
              </w:rPr>
              <w:t>（七）总计</w:t>
            </w:r>
          </w:p>
        </w:tc>
        <w:tc>
          <w:tcPr>
            <w:tcW w:w="554" w:type="dxa"/>
            <w:vAlign w:val="center"/>
          </w:tcPr>
          <w:p w14:paraId="3CAA918E" w14:textId="791EE2B3" w:rsidR="000E2F5F" w:rsidRDefault="00C10DF2" w:rsidP="000E2F5F">
            <w:r>
              <w:t>150</w:t>
            </w:r>
          </w:p>
        </w:tc>
        <w:tc>
          <w:tcPr>
            <w:tcW w:w="693" w:type="dxa"/>
            <w:vAlign w:val="center"/>
          </w:tcPr>
          <w:p w14:paraId="769EB77E" w14:textId="35162C4C" w:rsidR="000E2F5F" w:rsidRDefault="00BE1D4D" w:rsidP="000E2F5F">
            <w:r>
              <w:t>2</w:t>
            </w:r>
          </w:p>
        </w:tc>
        <w:tc>
          <w:tcPr>
            <w:tcW w:w="692" w:type="dxa"/>
            <w:vAlign w:val="center"/>
          </w:tcPr>
          <w:p w14:paraId="41F264D8" w14:textId="2445FBD9" w:rsidR="000E2F5F" w:rsidRDefault="000E2F5F" w:rsidP="000E2F5F">
            <w:r>
              <w:rPr>
                <w:rFonts w:hint="eastAsia"/>
              </w:rPr>
              <w:t>0</w:t>
            </w:r>
          </w:p>
        </w:tc>
        <w:tc>
          <w:tcPr>
            <w:tcW w:w="693" w:type="dxa"/>
            <w:vAlign w:val="center"/>
          </w:tcPr>
          <w:p w14:paraId="0B1386EB" w14:textId="2BDB6D74" w:rsidR="000E2F5F" w:rsidRDefault="000E2F5F" w:rsidP="000E2F5F">
            <w:r>
              <w:rPr>
                <w:rFonts w:hint="eastAsia"/>
              </w:rPr>
              <w:t>0</w:t>
            </w:r>
          </w:p>
        </w:tc>
        <w:tc>
          <w:tcPr>
            <w:tcW w:w="693" w:type="dxa"/>
            <w:vAlign w:val="center"/>
          </w:tcPr>
          <w:p w14:paraId="072B8DB0" w14:textId="6D0700A3" w:rsidR="000E2F5F" w:rsidRDefault="00BE1D4D" w:rsidP="000E2F5F">
            <w:r>
              <w:t>2</w:t>
            </w:r>
          </w:p>
        </w:tc>
        <w:tc>
          <w:tcPr>
            <w:tcW w:w="695" w:type="dxa"/>
            <w:vAlign w:val="center"/>
          </w:tcPr>
          <w:p w14:paraId="2CE741C6" w14:textId="31DCE7F0" w:rsidR="000E2F5F" w:rsidRDefault="000E2F5F" w:rsidP="000E2F5F">
            <w:r>
              <w:rPr>
                <w:rFonts w:hint="eastAsia"/>
              </w:rPr>
              <w:t>0</w:t>
            </w:r>
          </w:p>
        </w:tc>
        <w:tc>
          <w:tcPr>
            <w:tcW w:w="665" w:type="dxa"/>
            <w:vAlign w:val="center"/>
          </w:tcPr>
          <w:p w14:paraId="3ED3228B" w14:textId="4855F8FE" w:rsidR="000E2F5F" w:rsidRDefault="000B0F8F" w:rsidP="000E2F5F">
            <w:r>
              <w:t>154</w:t>
            </w:r>
          </w:p>
        </w:tc>
      </w:tr>
      <w:tr w:rsidR="000E2F5F" w14:paraId="70C92CC4" w14:textId="77777777" w:rsidTr="00D4031A">
        <w:trPr>
          <w:trHeight w:val="312"/>
          <w:jc w:val="center"/>
        </w:trPr>
        <w:tc>
          <w:tcPr>
            <w:tcW w:w="4713" w:type="dxa"/>
            <w:gridSpan w:val="3"/>
            <w:vAlign w:val="center"/>
          </w:tcPr>
          <w:p w14:paraId="096E0CE2" w14:textId="77777777" w:rsidR="000E2F5F" w:rsidRDefault="000E2F5F" w:rsidP="000E2F5F">
            <w:r>
              <w:rPr>
                <w:rFonts w:hint="eastAsia"/>
              </w:rPr>
              <w:t>四、结转下年度继续办理</w:t>
            </w:r>
          </w:p>
        </w:tc>
        <w:tc>
          <w:tcPr>
            <w:tcW w:w="554" w:type="dxa"/>
            <w:vAlign w:val="center"/>
          </w:tcPr>
          <w:p w14:paraId="5DF0E0D7" w14:textId="02226B18" w:rsidR="000E2F5F" w:rsidRDefault="00BE1D4D" w:rsidP="000E2F5F">
            <w:r>
              <w:t>2</w:t>
            </w:r>
          </w:p>
        </w:tc>
        <w:tc>
          <w:tcPr>
            <w:tcW w:w="693" w:type="dxa"/>
            <w:vAlign w:val="center"/>
          </w:tcPr>
          <w:p w14:paraId="7CEE6E6B" w14:textId="04C8E3E2" w:rsidR="000E2F5F" w:rsidRDefault="000E2F5F" w:rsidP="000E2F5F">
            <w:r>
              <w:rPr>
                <w:rFonts w:hint="eastAsia"/>
              </w:rPr>
              <w:t>0</w:t>
            </w:r>
          </w:p>
        </w:tc>
        <w:tc>
          <w:tcPr>
            <w:tcW w:w="692" w:type="dxa"/>
            <w:vAlign w:val="center"/>
          </w:tcPr>
          <w:p w14:paraId="620F08AA" w14:textId="44E0F2A1" w:rsidR="000E2F5F" w:rsidRDefault="000E2F5F" w:rsidP="000E2F5F">
            <w:r>
              <w:rPr>
                <w:rFonts w:hint="eastAsia"/>
              </w:rPr>
              <w:t>0</w:t>
            </w:r>
          </w:p>
        </w:tc>
        <w:tc>
          <w:tcPr>
            <w:tcW w:w="693" w:type="dxa"/>
            <w:vAlign w:val="center"/>
          </w:tcPr>
          <w:p w14:paraId="75CC3D18" w14:textId="0ECC0B7A" w:rsidR="000E2F5F" w:rsidRDefault="000E2F5F" w:rsidP="000E2F5F">
            <w:r>
              <w:rPr>
                <w:rFonts w:hint="eastAsia"/>
              </w:rPr>
              <w:t>0</w:t>
            </w:r>
          </w:p>
        </w:tc>
        <w:tc>
          <w:tcPr>
            <w:tcW w:w="693" w:type="dxa"/>
            <w:vAlign w:val="center"/>
          </w:tcPr>
          <w:p w14:paraId="3750ABAB" w14:textId="4DE96B73" w:rsidR="000E2F5F" w:rsidRDefault="000E2F5F" w:rsidP="000E2F5F">
            <w:r>
              <w:rPr>
                <w:rFonts w:hint="eastAsia"/>
              </w:rPr>
              <w:t>0</w:t>
            </w:r>
          </w:p>
        </w:tc>
        <w:tc>
          <w:tcPr>
            <w:tcW w:w="695" w:type="dxa"/>
            <w:vAlign w:val="center"/>
          </w:tcPr>
          <w:p w14:paraId="2CD692F8" w14:textId="02BAA8C6" w:rsidR="000E2F5F" w:rsidRDefault="000E2F5F" w:rsidP="000E2F5F">
            <w:r>
              <w:rPr>
                <w:rFonts w:hint="eastAsia"/>
              </w:rPr>
              <w:t>0</w:t>
            </w:r>
          </w:p>
        </w:tc>
        <w:tc>
          <w:tcPr>
            <w:tcW w:w="665" w:type="dxa"/>
            <w:vAlign w:val="center"/>
          </w:tcPr>
          <w:p w14:paraId="3ED0F163" w14:textId="43AC4D1A" w:rsidR="000E2F5F" w:rsidRDefault="00BE1D4D" w:rsidP="000E2F5F">
            <w:r>
              <w:t>2</w:t>
            </w:r>
          </w:p>
        </w:tc>
      </w:tr>
    </w:tbl>
    <w:p w14:paraId="70C7582E" w14:textId="77777777" w:rsidR="008556C2" w:rsidRDefault="008556C2"/>
    <w:p w14:paraId="2A8EDC04" w14:textId="77777777" w:rsidR="008556C2" w:rsidRPr="00204AA5" w:rsidRDefault="00056B8B" w:rsidP="00B459E2">
      <w:pPr>
        <w:ind w:firstLineChars="200" w:firstLine="640"/>
        <w:rPr>
          <w:rFonts w:ascii="黑体" w:eastAsia="黑体" w:hAnsi="黑体"/>
          <w:sz w:val="32"/>
          <w:szCs w:val="32"/>
        </w:rPr>
      </w:pPr>
      <w:r w:rsidRPr="00204AA5">
        <w:rPr>
          <w:rFonts w:ascii="黑体" w:eastAsia="黑体" w:hAnsi="黑体" w:hint="eastAsia"/>
          <w:sz w:val="32"/>
          <w:szCs w:val="32"/>
        </w:rPr>
        <w:t>四</w:t>
      </w:r>
      <w:r w:rsidR="000F7617">
        <w:rPr>
          <w:rFonts w:ascii="黑体" w:eastAsia="黑体" w:hAnsi="黑体" w:hint="eastAsia"/>
          <w:sz w:val="32"/>
          <w:szCs w:val="32"/>
        </w:rPr>
        <w:t>、</w:t>
      </w:r>
      <w:r w:rsidRPr="00204AA5">
        <w:rPr>
          <w:rFonts w:ascii="黑体" w:eastAsia="黑体" w:hAnsi="黑体" w:hint="eastAsia"/>
          <w:sz w:val="32"/>
          <w:szCs w:val="32"/>
        </w:rPr>
        <w:t>政府信息公开行政复议、行政诉讼情况</w:t>
      </w:r>
    </w:p>
    <w:tbl>
      <w:tblPr>
        <w:tblStyle w:val="a3"/>
        <w:tblW w:w="9712" w:type="dxa"/>
        <w:jc w:val="center"/>
        <w:tblLayout w:type="fixed"/>
        <w:tblLook w:val="04A0" w:firstRow="1" w:lastRow="0" w:firstColumn="1" w:lastColumn="0" w:noHBand="0" w:noVBand="1"/>
      </w:tblPr>
      <w:tblGrid>
        <w:gridCol w:w="655"/>
        <w:gridCol w:w="709"/>
        <w:gridCol w:w="709"/>
        <w:gridCol w:w="706"/>
        <w:gridCol w:w="428"/>
        <w:gridCol w:w="708"/>
        <w:gridCol w:w="709"/>
        <w:gridCol w:w="709"/>
        <w:gridCol w:w="709"/>
        <w:gridCol w:w="425"/>
        <w:gridCol w:w="709"/>
        <w:gridCol w:w="708"/>
        <w:gridCol w:w="709"/>
        <w:gridCol w:w="694"/>
        <w:gridCol w:w="425"/>
      </w:tblGrid>
      <w:tr w:rsidR="008556C2" w14:paraId="1B1F03A1" w14:textId="77777777" w:rsidTr="00BA45ED">
        <w:trPr>
          <w:trHeight w:val="424"/>
          <w:jc w:val="center"/>
        </w:trPr>
        <w:tc>
          <w:tcPr>
            <w:tcW w:w="3207" w:type="dxa"/>
            <w:gridSpan w:val="5"/>
            <w:vAlign w:val="center"/>
          </w:tcPr>
          <w:p w14:paraId="459B504E" w14:textId="77777777" w:rsidR="008556C2" w:rsidRDefault="00056B8B">
            <w:pPr>
              <w:jc w:val="center"/>
              <w:rPr>
                <w:szCs w:val="21"/>
              </w:rPr>
            </w:pPr>
            <w:r>
              <w:rPr>
                <w:rFonts w:hint="eastAsia"/>
                <w:szCs w:val="21"/>
              </w:rPr>
              <w:t>行政复议</w:t>
            </w:r>
          </w:p>
        </w:tc>
        <w:tc>
          <w:tcPr>
            <w:tcW w:w="6505" w:type="dxa"/>
            <w:gridSpan w:val="10"/>
            <w:vAlign w:val="center"/>
          </w:tcPr>
          <w:p w14:paraId="7264ABC8" w14:textId="77777777" w:rsidR="008556C2" w:rsidRDefault="00056B8B">
            <w:pPr>
              <w:jc w:val="center"/>
              <w:rPr>
                <w:szCs w:val="21"/>
              </w:rPr>
            </w:pPr>
            <w:r>
              <w:rPr>
                <w:rFonts w:hint="eastAsia"/>
                <w:szCs w:val="21"/>
              </w:rPr>
              <w:t>行政诉讼</w:t>
            </w:r>
          </w:p>
        </w:tc>
      </w:tr>
      <w:tr w:rsidR="008556C2" w14:paraId="414BB54B" w14:textId="77777777" w:rsidTr="00BA45ED">
        <w:trPr>
          <w:trHeight w:val="505"/>
          <w:jc w:val="center"/>
        </w:trPr>
        <w:tc>
          <w:tcPr>
            <w:tcW w:w="655" w:type="dxa"/>
            <w:vMerge w:val="restart"/>
            <w:vAlign w:val="center"/>
          </w:tcPr>
          <w:p w14:paraId="0FDB0797" w14:textId="77777777" w:rsidR="008556C2" w:rsidRDefault="00056B8B">
            <w:pPr>
              <w:jc w:val="center"/>
              <w:rPr>
                <w:szCs w:val="21"/>
              </w:rPr>
            </w:pPr>
            <w:r>
              <w:rPr>
                <w:rFonts w:hint="eastAsia"/>
                <w:szCs w:val="21"/>
              </w:rPr>
              <w:t>结果维持</w:t>
            </w:r>
          </w:p>
        </w:tc>
        <w:tc>
          <w:tcPr>
            <w:tcW w:w="709" w:type="dxa"/>
            <w:vMerge w:val="restart"/>
            <w:vAlign w:val="center"/>
          </w:tcPr>
          <w:p w14:paraId="60BEE600" w14:textId="77777777" w:rsidR="008556C2" w:rsidRDefault="00056B8B">
            <w:pPr>
              <w:jc w:val="center"/>
              <w:rPr>
                <w:szCs w:val="21"/>
              </w:rPr>
            </w:pPr>
            <w:r>
              <w:rPr>
                <w:rFonts w:hint="eastAsia"/>
                <w:szCs w:val="21"/>
              </w:rPr>
              <w:t>结果纠正</w:t>
            </w:r>
          </w:p>
        </w:tc>
        <w:tc>
          <w:tcPr>
            <w:tcW w:w="709" w:type="dxa"/>
            <w:vMerge w:val="restart"/>
            <w:vAlign w:val="center"/>
          </w:tcPr>
          <w:p w14:paraId="168A660B" w14:textId="77777777" w:rsidR="008556C2" w:rsidRDefault="00056B8B">
            <w:pPr>
              <w:jc w:val="center"/>
              <w:rPr>
                <w:szCs w:val="21"/>
              </w:rPr>
            </w:pPr>
            <w:r>
              <w:rPr>
                <w:rFonts w:hint="eastAsia"/>
                <w:szCs w:val="21"/>
              </w:rPr>
              <w:t>其他结果</w:t>
            </w:r>
          </w:p>
        </w:tc>
        <w:tc>
          <w:tcPr>
            <w:tcW w:w="706" w:type="dxa"/>
            <w:vMerge w:val="restart"/>
            <w:vAlign w:val="center"/>
          </w:tcPr>
          <w:p w14:paraId="567977E1" w14:textId="77777777" w:rsidR="008556C2" w:rsidRDefault="00056B8B">
            <w:pPr>
              <w:jc w:val="center"/>
              <w:rPr>
                <w:szCs w:val="21"/>
              </w:rPr>
            </w:pPr>
            <w:r>
              <w:rPr>
                <w:rFonts w:hint="eastAsia"/>
                <w:szCs w:val="21"/>
              </w:rPr>
              <w:t>尚未审结</w:t>
            </w:r>
          </w:p>
        </w:tc>
        <w:tc>
          <w:tcPr>
            <w:tcW w:w="428" w:type="dxa"/>
            <w:vMerge w:val="restart"/>
            <w:vAlign w:val="center"/>
          </w:tcPr>
          <w:p w14:paraId="0CF8E24F" w14:textId="77777777" w:rsidR="008556C2" w:rsidRDefault="00056B8B">
            <w:pPr>
              <w:jc w:val="center"/>
              <w:rPr>
                <w:szCs w:val="21"/>
              </w:rPr>
            </w:pPr>
            <w:r>
              <w:rPr>
                <w:rFonts w:hint="eastAsia"/>
                <w:szCs w:val="21"/>
              </w:rPr>
              <w:t>总计</w:t>
            </w:r>
          </w:p>
        </w:tc>
        <w:tc>
          <w:tcPr>
            <w:tcW w:w="3260" w:type="dxa"/>
            <w:gridSpan w:val="5"/>
            <w:vAlign w:val="center"/>
          </w:tcPr>
          <w:p w14:paraId="430EB5EF" w14:textId="77777777" w:rsidR="008556C2" w:rsidRDefault="00056B8B">
            <w:pPr>
              <w:jc w:val="center"/>
              <w:rPr>
                <w:szCs w:val="21"/>
              </w:rPr>
            </w:pPr>
            <w:r>
              <w:rPr>
                <w:rFonts w:hint="eastAsia"/>
                <w:szCs w:val="21"/>
              </w:rPr>
              <w:t>未经复议直接起诉</w:t>
            </w:r>
          </w:p>
        </w:tc>
        <w:tc>
          <w:tcPr>
            <w:tcW w:w="3245" w:type="dxa"/>
            <w:gridSpan w:val="5"/>
            <w:vAlign w:val="center"/>
          </w:tcPr>
          <w:p w14:paraId="2666655F" w14:textId="77777777" w:rsidR="008556C2" w:rsidRDefault="00056B8B">
            <w:pPr>
              <w:jc w:val="center"/>
              <w:rPr>
                <w:szCs w:val="21"/>
              </w:rPr>
            </w:pPr>
            <w:r>
              <w:rPr>
                <w:rFonts w:hint="eastAsia"/>
                <w:szCs w:val="21"/>
              </w:rPr>
              <w:t>复议后起诉</w:t>
            </w:r>
          </w:p>
        </w:tc>
      </w:tr>
      <w:tr w:rsidR="008556C2" w14:paraId="4068C473" w14:textId="77777777" w:rsidTr="00BA45ED">
        <w:trPr>
          <w:trHeight w:val="129"/>
          <w:jc w:val="center"/>
        </w:trPr>
        <w:tc>
          <w:tcPr>
            <w:tcW w:w="655" w:type="dxa"/>
            <w:vMerge/>
            <w:vAlign w:val="center"/>
          </w:tcPr>
          <w:p w14:paraId="1076D88A" w14:textId="77777777" w:rsidR="008556C2" w:rsidRDefault="008556C2">
            <w:pPr>
              <w:jc w:val="center"/>
              <w:rPr>
                <w:sz w:val="18"/>
                <w:szCs w:val="18"/>
              </w:rPr>
            </w:pPr>
          </w:p>
        </w:tc>
        <w:tc>
          <w:tcPr>
            <w:tcW w:w="709" w:type="dxa"/>
            <w:vMerge/>
            <w:vAlign w:val="center"/>
          </w:tcPr>
          <w:p w14:paraId="3A5DD4E4" w14:textId="77777777" w:rsidR="008556C2" w:rsidRDefault="008556C2">
            <w:pPr>
              <w:jc w:val="center"/>
              <w:rPr>
                <w:sz w:val="18"/>
                <w:szCs w:val="18"/>
              </w:rPr>
            </w:pPr>
          </w:p>
        </w:tc>
        <w:tc>
          <w:tcPr>
            <w:tcW w:w="709" w:type="dxa"/>
            <w:vMerge/>
            <w:vAlign w:val="center"/>
          </w:tcPr>
          <w:p w14:paraId="3CBCEF7E" w14:textId="77777777" w:rsidR="008556C2" w:rsidRDefault="008556C2">
            <w:pPr>
              <w:jc w:val="center"/>
              <w:rPr>
                <w:sz w:val="18"/>
                <w:szCs w:val="18"/>
              </w:rPr>
            </w:pPr>
          </w:p>
        </w:tc>
        <w:tc>
          <w:tcPr>
            <w:tcW w:w="706" w:type="dxa"/>
            <w:vMerge/>
            <w:vAlign w:val="center"/>
          </w:tcPr>
          <w:p w14:paraId="373C853F" w14:textId="77777777" w:rsidR="008556C2" w:rsidRDefault="008556C2">
            <w:pPr>
              <w:jc w:val="center"/>
              <w:rPr>
                <w:szCs w:val="21"/>
              </w:rPr>
            </w:pPr>
          </w:p>
        </w:tc>
        <w:tc>
          <w:tcPr>
            <w:tcW w:w="428" w:type="dxa"/>
            <w:vMerge/>
            <w:vAlign w:val="center"/>
          </w:tcPr>
          <w:p w14:paraId="27D09EE0" w14:textId="77777777" w:rsidR="008556C2" w:rsidRDefault="008556C2">
            <w:pPr>
              <w:jc w:val="center"/>
              <w:rPr>
                <w:szCs w:val="21"/>
              </w:rPr>
            </w:pPr>
          </w:p>
        </w:tc>
        <w:tc>
          <w:tcPr>
            <w:tcW w:w="708" w:type="dxa"/>
            <w:vAlign w:val="center"/>
          </w:tcPr>
          <w:p w14:paraId="096BBAD0" w14:textId="77777777" w:rsidR="008556C2" w:rsidRDefault="00056B8B">
            <w:pPr>
              <w:jc w:val="center"/>
              <w:rPr>
                <w:szCs w:val="21"/>
              </w:rPr>
            </w:pPr>
            <w:r>
              <w:rPr>
                <w:rFonts w:hint="eastAsia"/>
                <w:szCs w:val="21"/>
              </w:rPr>
              <w:t>结果维持</w:t>
            </w:r>
          </w:p>
        </w:tc>
        <w:tc>
          <w:tcPr>
            <w:tcW w:w="709" w:type="dxa"/>
            <w:vAlign w:val="center"/>
          </w:tcPr>
          <w:p w14:paraId="04EA8353" w14:textId="77777777" w:rsidR="008556C2" w:rsidRDefault="00056B8B">
            <w:pPr>
              <w:jc w:val="center"/>
              <w:rPr>
                <w:szCs w:val="21"/>
              </w:rPr>
            </w:pPr>
            <w:r>
              <w:rPr>
                <w:rFonts w:hint="eastAsia"/>
                <w:szCs w:val="21"/>
              </w:rPr>
              <w:t>结果纠正</w:t>
            </w:r>
          </w:p>
        </w:tc>
        <w:tc>
          <w:tcPr>
            <w:tcW w:w="709" w:type="dxa"/>
            <w:vAlign w:val="center"/>
          </w:tcPr>
          <w:p w14:paraId="33BCBEC0" w14:textId="77777777" w:rsidR="008556C2" w:rsidRDefault="00056B8B">
            <w:pPr>
              <w:jc w:val="center"/>
              <w:rPr>
                <w:szCs w:val="21"/>
              </w:rPr>
            </w:pPr>
            <w:r>
              <w:rPr>
                <w:rFonts w:hint="eastAsia"/>
                <w:szCs w:val="21"/>
              </w:rPr>
              <w:t>其他结果</w:t>
            </w:r>
          </w:p>
        </w:tc>
        <w:tc>
          <w:tcPr>
            <w:tcW w:w="709" w:type="dxa"/>
            <w:vAlign w:val="center"/>
          </w:tcPr>
          <w:p w14:paraId="6AEE9D0B" w14:textId="77777777" w:rsidR="008556C2" w:rsidRDefault="00056B8B">
            <w:pPr>
              <w:jc w:val="center"/>
              <w:rPr>
                <w:szCs w:val="21"/>
              </w:rPr>
            </w:pPr>
            <w:r>
              <w:rPr>
                <w:rFonts w:hint="eastAsia"/>
                <w:szCs w:val="21"/>
              </w:rPr>
              <w:t>尚未审结</w:t>
            </w:r>
          </w:p>
        </w:tc>
        <w:tc>
          <w:tcPr>
            <w:tcW w:w="425" w:type="dxa"/>
            <w:vAlign w:val="center"/>
          </w:tcPr>
          <w:p w14:paraId="5F0BB245" w14:textId="77777777" w:rsidR="008556C2" w:rsidRDefault="00056B8B">
            <w:pPr>
              <w:jc w:val="center"/>
              <w:rPr>
                <w:szCs w:val="21"/>
              </w:rPr>
            </w:pPr>
            <w:r>
              <w:rPr>
                <w:rFonts w:hint="eastAsia"/>
                <w:szCs w:val="21"/>
              </w:rPr>
              <w:t>总计</w:t>
            </w:r>
          </w:p>
        </w:tc>
        <w:tc>
          <w:tcPr>
            <w:tcW w:w="709" w:type="dxa"/>
            <w:vAlign w:val="center"/>
          </w:tcPr>
          <w:p w14:paraId="5EC2E3E5" w14:textId="77777777" w:rsidR="008556C2" w:rsidRDefault="00056B8B">
            <w:pPr>
              <w:jc w:val="center"/>
              <w:rPr>
                <w:szCs w:val="21"/>
              </w:rPr>
            </w:pPr>
            <w:r>
              <w:rPr>
                <w:rFonts w:hint="eastAsia"/>
                <w:szCs w:val="21"/>
              </w:rPr>
              <w:t>结果维持</w:t>
            </w:r>
          </w:p>
        </w:tc>
        <w:tc>
          <w:tcPr>
            <w:tcW w:w="708" w:type="dxa"/>
            <w:vAlign w:val="center"/>
          </w:tcPr>
          <w:p w14:paraId="75ADB86E" w14:textId="77777777" w:rsidR="008556C2" w:rsidRDefault="00056B8B">
            <w:pPr>
              <w:jc w:val="center"/>
              <w:rPr>
                <w:szCs w:val="21"/>
              </w:rPr>
            </w:pPr>
            <w:r>
              <w:rPr>
                <w:rFonts w:hint="eastAsia"/>
                <w:szCs w:val="21"/>
              </w:rPr>
              <w:t>结果纠正</w:t>
            </w:r>
          </w:p>
        </w:tc>
        <w:tc>
          <w:tcPr>
            <w:tcW w:w="709" w:type="dxa"/>
            <w:vAlign w:val="center"/>
          </w:tcPr>
          <w:p w14:paraId="248957E9" w14:textId="77777777" w:rsidR="008556C2" w:rsidRDefault="00056B8B">
            <w:pPr>
              <w:jc w:val="center"/>
              <w:rPr>
                <w:szCs w:val="21"/>
              </w:rPr>
            </w:pPr>
            <w:r>
              <w:rPr>
                <w:rFonts w:hint="eastAsia"/>
                <w:szCs w:val="21"/>
              </w:rPr>
              <w:t>其他结果</w:t>
            </w:r>
          </w:p>
        </w:tc>
        <w:tc>
          <w:tcPr>
            <w:tcW w:w="694" w:type="dxa"/>
            <w:vAlign w:val="center"/>
          </w:tcPr>
          <w:p w14:paraId="43FE5A8A" w14:textId="77777777" w:rsidR="008556C2" w:rsidRDefault="00056B8B">
            <w:pPr>
              <w:jc w:val="center"/>
              <w:rPr>
                <w:szCs w:val="21"/>
              </w:rPr>
            </w:pPr>
            <w:r>
              <w:rPr>
                <w:rFonts w:hint="eastAsia"/>
                <w:szCs w:val="21"/>
              </w:rPr>
              <w:t>尚未审结</w:t>
            </w:r>
          </w:p>
        </w:tc>
        <w:tc>
          <w:tcPr>
            <w:tcW w:w="425" w:type="dxa"/>
            <w:vAlign w:val="center"/>
          </w:tcPr>
          <w:p w14:paraId="0FE43242" w14:textId="77777777" w:rsidR="008556C2" w:rsidRDefault="00056B8B">
            <w:pPr>
              <w:jc w:val="center"/>
              <w:rPr>
                <w:szCs w:val="21"/>
              </w:rPr>
            </w:pPr>
            <w:r>
              <w:rPr>
                <w:rFonts w:hint="eastAsia"/>
                <w:szCs w:val="21"/>
              </w:rPr>
              <w:t>总计</w:t>
            </w:r>
          </w:p>
        </w:tc>
      </w:tr>
      <w:tr w:rsidR="008556C2" w14:paraId="78351EA9" w14:textId="77777777" w:rsidTr="00BA45ED">
        <w:trPr>
          <w:trHeight w:val="516"/>
          <w:jc w:val="center"/>
        </w:trPr>
        <w:tc>
          <w:tcPr>
            <w:tcW w:w="655" w:type="dxa"/>
            <w:vAlign w:val="center"/>
          </w:tcPr>
          <w:p w14:paraId="0E454BA5" w14:textId="4D877B42" w:rsidR="008556C2" w:rsidRPr="00EA3830" w:rsidRDefault="008A16D6" w:rsidP="000A18B3">
            <w:pPr>
              <w:jc w:val="center"/>
              <w:rPr>
                <w:szCs w:val="21"/>
              </w:rPr>
            </w:pPr>
            <w:r>
              <w:rPr>
                <w:szCs w:val="21"/>
              </w:rPr>
              <w:t>1</w:t>
            </w:r>
          </w:p>
        </w:tc>
        <w:tc>
          <w:tcPr>
            <w:tcW w:w="709" w:type="dxa"/>
            <w:vAlign w:val="center"/>
          </w:tcPr>
          <w:p w14:paraId="1373A095" w14:textId="7C2FC528" w:rsidR="008556C2" w:rsidRPr="00EA3830" w:rsidRDefault="008A16D6" w:rsidP="000A18B3">
            <w:pPr>
              <w:jc w:val="center"/>
              <w:rPr>
                <w:szCs w:val="21"/>
              </w:rPr>
            </w:pPr>
            <w:r>
              <w:rPr>
                <w:szCs w:val="21"/>
              </w:rPr>
              <w:t>1</w:t>
            </w:r>
          </w:p>
        </w:tc>
        <w:tc>
          <w:tcPr>
            <w:tcW w:w="709" w:type="dxa"/>
            <w:vAlign w:val="center"/>
          </w:tcPr>
          <w:p w14:paraId="55E42AFA" w14:textId="34D00794" w:rsidR="008556C2" w:rsidRPr="00EA3830" w:rsidRDefault="000A18B3" w:rsidP="000A18B3">
            <w:pPr>
              <w:jc w:val="center"/>
              <w:rPr>
                <w:szCs w:val="21"/>
              </w:rPr>
            </w:pPr>
            <w:r w:rsidRPr="00EA3830">
              <w:rPr>
                <w:rFonts w:hint="eastAsia"/>
                <w:szCs w:val="21"/>
              </w:rPr>
              <w:t>0</w:t>
            </w:r>
          </w:p>
        </w:tc>
        <w:tc>
          <w:tcPr>
            <w:tcW w:w="706" w:type="dxa"/>
            <w:vAlign w:val="center"/>
          </w:tcPr>
          <w:p w14:paraId="2D51912A" w14:textId="01742B1E" w:rsidR="008556C2" w:rsidRDefault="008A16D6" w:rsidP="000A18B3">
            <w:pPr>
              <w:jc w:val="center"/>
              <w:rPr>
                <w:szCs w:val="21"/>
              </w:rPr>
            </w:pPr>
            <w:r>
              <w:rPr>
                <w:szCs w:val="21"/>
              </w:rPr>
              <w:t>2</w:t>
            </w:r>
          </w:p>
        </w:tc>
        <w:tc>
          <w:tcPr>
            <w:tcW w:w="428" w:type="dxa"/>
            <w:vAlign w:val="center"/>
          </w:tcPr>
          <w:p w14:paraId="2D3AB1A8" w14:textId="7A67C54C" w:rsidR="008556C2" w:rsidRDefault="008A16D6" w:rsidP="000A18B3">
            <w:pPr>
              <w:jc w:val="center"/>
              <w:rPr>
                <w:szCs w:val="21"/>
              </w:rPr>
            </w:pPr>
            <w:r>
              <w:rPr>
                <w:szCs w:val="21"/>
              </w:rPr>
              <w:t>4</w:t>
            </w:r>
          </w:p>
        </w:tc>
        <w:tc>
          <w:tcPr>
            <w:tcW w:w="708" w:type="dxa"/>
            <w:vAlign w:val="center"/>
          </w:tcPr>
          <w:p w14:paraId="3FBE32C1" w14:textId="413508E2" w:rsidR="008556C2" w:rsidRDefault="008A16D6" w:rsidP="000A18B3">
            <w:pPr>
              <w:jc w:val="center"/>
              <w:rPr>
                <w:szCs w:val="21"/>
              </w:rPr>
            </w:pPr>
            <w:r>
              <w:rPr>
                <w:szCs w:val="21"/>
              </w:rPr>
              <w:t>4</w:t>
            </w:r>
          </w:p>
        </w:tc>
        <w:tc>
          <w:tcPr>
            <w:tcW w:w="709" w:type="dxa"/>
            <w:vAlign w:val="center"/>
          </w:tcPr>
          <w:p w14:paraId="7EADDCD8" w14:textId="11A392A4" w:rsidR="008556C2" w:rsidRDefault="000A18B3" w:rsidP="000A18B3">
            <w:pPr>
              <w:jc w:val="center"/>
              <w:rPr>
                <w:szCs w:val="21"/>
              </w:rPr>
            </w:pPr>
            <w:r>
              <w:rPr>
                <w:rFonts w:hint="eastAsia"/>
                <w:szCs w:val="21"/>
              </w:rPr>
              <w:t>0</w:t>
            </w:r>
          </w:p>
        </w:tc>
        <w:tc>
          <w:tcPr>
            <w:tcW w:w="709" w:type="dxa"/>
            <w:vAlign w:val="center"/>
          </w:tcPr>
          <w:p w14:paraId="6EFE364A" w14:textId="4B3D4FC8" w:rsidR="008556C2" w:rsidRDefault="000A18B3" w:rsidP="000A18B3">
            <w:pPr>
              <w:jc w:val="center"/>
              <w:rPr>
                <w:szCs w:val="21"/>
              </w:rPr>
            </w:pPr>
            <w:r>
              <w:rPr>
                <w:rFonts w:hint="eastAsia"/>
                <w:szCs w:val="21"/>
              </w:rPr>
              <w:t>0</w:t>
            </w:r>
          </w:p>
        </w:tc>
        <w:tc>
          <w:tcPr>
            <w:tcW w:w="709" w:type="dxa"/>
            <w:vAlign w:val="center"/>
          </w:tcPr>
          <w:p w14:paraId="29759D69" w14:textId="0A2A79F6" w:rsidR="008556C2" w:rsidRDefault="000A18B3" w:rsidP="000A18B3">
            <w:pPr>
              <w:jc w:val="center"/>
              <w:rPr>
                <w:szCs w:val="21"/>
              </w:rPr>
            </w:pPr>
            <w:r>
              <w:rPr>
                <w:rFonts w:hint="eastAsia"/>
                <w:szCs w:val="21"/>
              </w:rPr>
              <w:t>0</w:t>
            </w:r>
          </w:p>
        </w:tc>
        <w:tc>
          <w:tcPr>
            <w:tcW w:w="425" w:type="dxa"/>
            <w:vAlign w:val="center"/>
          </w:tcPr>
          <w:p w14:paraId="2024879C" w14:textId="3C1DEF61" w:rsidR="008556C2" w:rsidRDefault="008A16D6" w:rsidP="000A18B3">
            <w:pPr>
              <w:jc w:val="center"/>
              <w:rPr>
                <w:szCs w:val="21"/>
              </w:rPr>
            </w:pPr>
            <w:r>
              <w:rPr>
                <w:szCs w:val="21"/>
              </w:rPr>
              <w:t>4</w:t>
            </w:r>
          </w:p>
        </w:tc>
        <w:tc>
          <w:tcPr>
            <w:tcW w:w="709" w:type="dxa"/>
            <w:vAlign w:val="center"/>
          </w:tcPr>
          <w:p w14:paraId="34732392" w14:textId="742B6D6C" w:rsidR="008556C2" w:rsidRDefault="000A18B3" w:rsidP="000A18B3">
            <w:pPr>
              <w:jc w:val="center"/>
              <w:rPr>
                <w:szCs w:val="21"/>
              </w:rPr>
            </w:pPr>
            <w:r>
              <w:rPr>
                <w:rFonts w:hint="eastAsia"/>
                <w:szCs w:val="21"/>
              </w:rPr>
              <w:t>0</w:t>
            </w:r>
          </w:p>
        </w:tc>
        <w:tc>
          <w:tcPr>
            <w:tcW w:w="708" w:type="dxa"/>
            <w:vAlign w:val="center"/>
          </w:tcPr>
          <w:p w14:paraId="40285ED9" w14:textId="4111CFDB" w:rsidR="008556C2" w:rsidRDefault="000A18B3" w:rsidP="000A18B3">
            <w:pPr>
              <w:jc w:val="center"/>
              <w:rPr>
                <w:szCs w:val="21"/>
              </w:rPr>
            </w:pPr>
            <w:r>
              <w:rPr>
                <w:rFonts w:hint="eastAsia"/>
                <w:szCs w:val="21"/>
              </w:rPr>
              <w:t>0</w:t>
            </w:r>
          </w:p>
        </w:tc>
        <w:tc>
          <w:tcPr>
            <w:tcW w:w="709" w:type="dxa"/>
            <w:vAlign w:val="center"/>
          </w:tcPr>
          <w:p w14:paraId="67CB7742" w14:textId="635FD5B4" w:rsidR="008556C2" w:rsidRDefault="000A18B3" w:rsidP="000A18B3">
            <w:pPr>
              <w:jc w:val="center"/>
              <w:rPr>
                <w:szCs w:val="21"/>
              </w:rPr>
            </w:pPr>
            <w:r>
              <w:rPr>
                <w:rFonts w:hint="eastAsia"/>
                <w:szCs w:val="21"/>
              </w:rPr>
              <w:t>0</w:t>
            </w:r>
          </w:p>
        </w:tc>
        <w:tc>
          <w:tcPr>
            <w:tcW w:w="694" w:type="dxa"/>
            <w:vAlign w:val="center"/>
          </w:tcPr>
          <w:p w14:paraId="03AB034F" w14:textId="6E964FBA" w:rsidR="008556C2" w:rsidRDefault="000A18B3" w:rsidP="000A18B3">
            <w:pPr>
              <w:jc w:val="center"/>
              <w:rPr>
                <w:szCs w:val="21"/>
              </w:rPr>
            </w:pPr>
            <w:r>
              <w:rPr>
                <w:rFonts w:hint="eastAsia"/>
                <w:szCs w:val="21"/>
              </w:rPr>
              <w:t>0</w:t>
            </w:r>
          </w:p>
        </w:tc>
        <w:tc>
          <w:tcPr>
            <w:tcW w:w="425" w:type="dxa"/>
            <w:vAlign w:val="center"/>
          </w:tcPr>
          <w:p w14:paraId="52AAA97E" w14:textId="177D7DA5" w:rsidR="008556C2" w:rsidRDefault="000A18B3" w:rsidP="000A18B3">
            <w:pPr>
              <w:jc w:val="center"/>
              <w:rPr>
                <w:szCs w:val="21"/>
              </w:rPr>
            </w:pPr>
            <w:r>
              <w:rPr>
                <w:rFonts w:hint="eastAsia"/>
                <w:szCs w:val="21"/>
              </w:rPr>
              <w:t>0</w:t>
            </w:r>
          </w:p>
        </w:tc>
      </w:tr>
    </w:tbl>
    <w:p w14:paraId="28E63C12" w14:textId="77777777" w:rsidR="00855B3A" w:rsidRDefault="00855B3A">
      <w:pPr>
        <w:rPr>
          <w:rFonts w:ascii="黑体" w:eastAsia="黑体" w:hAnsi="黑体"/>
          <w:sz w:val="32"/>
          <w:szCs w:val="32"/>
        </w:rPr>
      </w:pPr>
    </w:p>
    <w:p w14:paraId="239B4FFD" w14:textId="6DAC6125" w:rsidR="008556C2" w:rsidRDefault="00056B8B" w:rsidP="00B459E2">
      <w:pPr>
        <w:ind w:firstLineChars="200" w:firstLine="640"/>
        <w:rPr>
          <w:rFonts w:ascii="黑体" w:eastAsia="黑体" w:hAnsi="黑体"/>
          <w:sz w:val="32"/>
          <w:szCs w:val="32"/>
        </w:rPr>
      </w:pPr>
      <w:r w:rsidRPr="00204AA5">
        <w:rPr>
          <w:rFonts w:ascii="黑体" w:eastAsia="黑体" w:hAnsi="黑体" w:hint="eastAsia"/>
          <w:sz w:val="32"/>
          <w:szCs w:val="32"/>
        </w:rPr>
        <w:t>五、存在的主要问题及改进情况</w:t>
      </w:r>
    </w:p>
    <w:p w14:paraId="0917BDDC" w14:textId="7217D2AE" w:rsidR="00B459E2" w:rsidRPr="007E177A" w:rsidRDefault="007E177A" w:rsidP="003A4408">
      <w:pPr>
        <w:ind w:firstLineChars="200" w:firstLine="640"/>
        <w:rPr>
          <w:rFonts w:ascii="楷体" w:eastAsia="楷体" w:hAnsi="楷体"/>
          <w:color w:val="000000"/>
          <w:sz w:val="32"/>
          <w:szCs w:val="32"/>
        </w:rPr>
      </w:pPr>
      <w:r w:rsidRPr="007E177A">
        <w:rPr>
          <w:rFonts w:ascii="楷体" w:eastAsia="楷体" w:hAnsi="楷体" w:hint="eastAsia"/>
          <w:color w:val="000000"/>
          <w:sz w:val="32"/>
          <w:szCs w:val="32"/>
        </w:rPr>
        <w:t>1</w:t>
      </w:r>
      <w:r w:rsidRPr="007E177A">
        <w:rPr>
          <w:rFonts w:ascii="楷体" w:eastAsia="楷体" w:hAnsi="楷体"/>
          <w:color w:val="000000"/>
          <w:sz w:val="32"/>
          <w:szCs w:val="32"/>
        </w:rPr>
        <w:t>.</w:t>
      </w:r>
      <w:r w:rsidRPr="007E177A">
        <w:rPr>
          <w:rFonts w:ascii="楷体" w:eastAsia="楷体" w:hAnsi="楷体" w:hint="eastAsia"/>
          <w:color w:val="000000"/>
          <w:sz w:val="32"/>
          <w:szCs w:val="32"/>
        </w:rPr>
        <w:t>存在问题。</w:t>
      </w:r>
      <w:r w:rsidR="00F76292">
        <w:rPr>
          <w:rFonts w:ascii="仿宋" w:eastAsia="仿宋" w:hAnsi="仿宋" w:hint="eastAsia"/>
          <w:color w:val="000000"/>
          <w:sz w:val="32"/>
          <w:szCs w:val="32"/>
        </w:rPr>
        <w:t>一</w:t>
      </w:r>
      <w:r w:rsidR="00F76292" w:rsidRPr="00F76292">
        <w:rPr>
          <w:rFonts w:ascii="仿宋" w:eastAsia="仿宋" w:hAnsi="仿宋" w:hint="eastAsia"/>
          <w:color w:val="000000"/>
          <w:sz w:val="32"/>
          <w:szCs w:val="32"/>
        </w:rPr>
        <w:t>是</w:t>
      </w:r>
      <w:r w:rsidR="00F76292">
        <w:rPr>
          <w:rFonts w:ascii="仿宋" w:eastAsia="仿宋" w:hAnsi="仿宋" w:hint="eastAsia"/>
          <w:color w:val="000000"/>
          <w:sz w:val="32"/>
          <w:szCs w:val="32"/>
        </w:rPr>
        <w:t>部门单位对出台的</w:t>
      </w:r>
      <w:r w:rsidR="00F76292" w:rsidRPr="00F76292">
        <w:rPr>
          <w:rFonts w:ascii="仿宋" w:eastAsia="仿宋" w:hAnsi="仿宋" w:hint="eastAsia"/>
          <w:color w:val="000000"/>
          <w:sz w:val="32"/>
          <w:szCs w:val="32"/>
        </w:rPr>
        <w:t>政策</w:t>
      </w:r>
      <w:r w:rsidR="00F76292">
        <w:rPr>
          <w:rFonts w:ascii="仿宋" w:eastAsia="仿宋" w:hAnsi="仿宋" w:hint="eastAsia"/>
          <w:color w:val="000000"/>
          <w:sz w:val="32"/>
          <w:szCs w:val="32"/>
        </w:rPr>
        <w:t>文件</w:t>
      </w:r>
      <w:r w:rsidR="00F76292" w:rsidRPr="00F76292">
        <w:rPr>
          <w:rFonts w:ascii="仿宋" w:eastAsia="仿宋" w:hAnsi="仿宋" w:hint="eastAsia"/>
          <w:color w:val="000000"/>
          <w:sz w:val="32"/>
          <w:szCs w:val="32"/>
        </w:rPr>
        <w:t>解读方式相对单一，解读质量和效果不够理想；</w:t>
      </w:r>
      <w:r w:rsidR="00F76292">
        <w:rPr>
          <w:rFonts w:ascii="仿宋" w:eastAsia="仿宋" w:hAnsi="仿宋" w:hint="eastAsia"/>
          <w:color w:val="000000"/>
          <w:sz w:val="32"/>
          <w:szCs w:val="32"/>
        </w:rPr>
        <w:t>二</w:t>
      </w:r>
      <w:r w:rsidR="00F76292" w:rsidRPr="00F76292">
        <w:rPr>
          <w:rFonts w:ascii="仿宋" w:eastAsia="仿宋" w:hAnsi="仿宋" w:hint="eastAsia"/>
          <w:color w:val="000000"/>
          <w:sz w:val="32"/>
          <w:szCs w:val="32"/>
        </w:rPr>
        <w:t>是个别</w:t>
      </w:r>
      <w:r w:rsidR="00F76292">
        <w:rPr>
          <w:rFonts w:ascii="仿宋" w:eastAsia="仿宋" w:hAnsi="仿宋" w:hint="eastAsia"/>
          <w:color w:val="000000"/>
          <w:sz w:val="32"/>
          <w:szCs w:val="32"/>
        </w:rPr>
        <w:t>部门对</w:t>
      </w:r>
      <w:r w:rsidR="00F76292" w:rsidRPr="00F76292">
        <w:rPr>
          <w:rFonts w:ascii="仿宋" w:eastAsia="仿宋" w:hAnsi="仿宋" w:hint="eastAsia"/>
          <w:color w:val="000000"/>
          <w:sz w:val="32"/>
          <w:szCs w:val="32"/>
        </w:rPr>
        <w:t>网站</w:t>
      </w:r>
      <w:r w:rsidR="004D34B9">
        <w:rPr>
          <w:rFonts w:ascii="仿宋" w:eastAsia="仿宋" w:hAnsi="仿宋" w:hint="eastAsia"/>
          <w:color w:val="000000"/>
          <w:sz w:val="32"/>
          <w:szCs w:val="32"/>
        </w:rPr>
        <w:t>栏目</w:t>
      </w:r>
      <w:r w:rsidR="00F76292" w:rsidRPr="00F76292">
        <w:rPr>
          <w:rFonts w:ascii="仿宋" w:eastAsia="仿宋" w:hAnsi="仿宋" w:hint="eastAsia"/>
          <w:color w:val="000000"/>
          <w:sz w:val="32"/>
          <w:szCs w:val="32"/>
        </w:rPr>
        <w:t>、政务新媒体信息发布审核和日常运</w:t>
      </w:r>
      <w:proofErr w:type="gramStart"/>
      <w:r w:rsidR="00F76292" w:rsidRPr="00F76292">
        <w:rPr>
          <w:rFonts w:ascii="仿宋" w:eastAsia="仿宋" w:hAnsi="仿宋" w:hint="eastAsia"/>
          <w:color w:val="000000"/>
          <w:sz w:val="32"/>
          <w:szCs w:val="32"/>
        </w:rPr>
        <w:t>维管理</w:t>
      </w:r>
      <w:proofErr w:type="gramEnd"/>
      <w:r w:rsidR="00F76292" w:rsidRPr="00F76292">
        <w:rPr>
          <w:rFonts w:ascii="仿宋" w:eastAsia="仿宋" w:hAnsi="仿宋" w:hint="eastAsia"/>
          <w:color w:val="000000"/>
          <w:sz w:val="32"/>
          <w:szCs w:val="32"/>
        </w:rPr>
        <w:t>仍需进一步加强。</w:t>
      </w:r>
    </w:p>
    <w:p w14:paraId="56A623C5" w14:textId="2B64D68D" w:rsidR="004D34B9" w:rsidRDefault="007E177A" w:rsidP="004D34B9">
      <w:pPr>
        <w:ind w:firstLineChars="200" w:firstLine="640"/>
        <w:rPr>
          <w:rFonts w:ascii="仿宋" w:eastAsia="仿宋" w:hAnsi="仿宋"/>
          <w:color w:val="000000"/>
          <w:sz w:val="32"/>
          <w:szCs w:val="32"/>
        </w:rPr>
      </w:pPr>
      <w:r w:rsidRPr="007E177A">
        <w:rPr>
          <w:rFonts w:ascii="楷体" w:eastAsia="楷体" w:hAnsi="楷体" w:hint="eastAsia"/>
          <w:color w:val="000000"/>
          <w:sz w:val="32"/>
          <w:szCs w:val="32"/>
        </w:rPr>
        <w:t>2</w:t>
      </w:r>
      <w:r w:rsidRPr="007E177A">
        <w:rPr>
          <w:rFonts w:ascii="楷体" w:eastAsia="楷体" w:hAnsi="楷体"/>
          <w:color w:val="000000"/>
          <w:sz w:val="32"/>
          <w:szCs w:val="32"/>
        </w:rPr>
        <w:t>.</w:t>
      </w:r>
      <w:r w:rsidRPr="007E177A">
        <w:rPr>
          <w:rFonts w:ascii="楷体" w:eastAsia="楷体" w:hAnsi="楷体" w:hint="eastAsia"/>
          <w:color w:val="000000"/>
          <w:sz w:val="32"/>
          <w:szCs w:val="32"/>
        </w:rPr>
        <w:t>改进措施。</w:t>
      </w:r>
      <w:r w:rsidR="006A13C2" w:rsidRPr="006A13C2">
        <w:rPr>
          <w:rFonts w:ascii="仿宋" w:eastAsia="仿宋" w:hAnsi="仿宋" w:hint="eastAsia"/>
          <w:color w:val="000000"/>
          <w:sz w:val="32"/>
          <w:szCs w:val="32"/>
        </w:rPr>
        <w:t>一</w:t>
      </w:r>
      <w:r w:rsidR="004D34B9">
        <w:rPr>
          <w:rFonts w:ascii="仿宋" w:eastAsia="仿宋" w:hAnsi="仿宋" w:hint="eastAsia"/>
          <w:color w:val="000000"/>
          <w:sz w:val="32"/>
          <w:szCs w:val="32"/>
        </w:rPr>
        <w:t>是</w:t>
      </w:r>
      <w:r w:rsidR="004D34B9" w:rsidRPr="004D34B9">
        <w:rPr>
          <w:rFonts w:ascii="仿宋" w:eastAsia="仿宋" w:hAnsi="仿宋" w:hint="eastAsia"/>
          <w:color w:val="000000"/>
          <w:sz w:val="32"/>
          <w:szCs w:val="32"/>
        </w:rPr>
        <w:t>加大政策宣传和解读力度</w:t>
      </w:r>
      <w:r w:rsidR="004D34B9">
        <w:rPr>
          <w:rFonts w:ascii="仿宋" w:eastAsia="仿宋" w:hAnsi="仿宋" w:hint="eastAsia"/>
          <w:color w:val="000000"/>
          <w:sz w:val="32"/>
          <w:szCs w:val="32"/>
        </w:rPr>
        <w:t>，</w:t>
      </w:r>
      <w:r w:rsidR="004D34B9" w:rsidRPr="004D34B9">
        <w:rPr>
          <w:rFonts w:ascii="仿宋" w:eastAsia="仿宋" w:hAnsi="仿宋" w:hint="eastAsia"/>
          <w:color w:val="000000"/>
          <w:sz w:val="32"/>
          <w:szCs w:val="32"/>
        </w:rPr>
        <w:t>把政策解读工作作为政务公开培训的一项重要内容，切实提高解读意识和工作能力。落实政策解读工作任务，确保政策解读与公文办理相关环节的有机融合、有序推进。加大涉及公民、法人和其他组织切身利益、重大公共利益、需广泛知晓的重要政策文件的解读力度</w:t>
      </w:r>
      <w:r w:rsidR="004D34B9">
        <w:rPr>
          <w:rFonts w:ascii="仿宋" w:eastAsia="仿宋" w:hAnsi="仿宋" w:hint="eastAsia"/>
          <w:color w:val="000000"/>
          <w:sz w:val="32"/>
          <w:szCs w:val="32"/>
        </w:rPr>
        <w:t>；二是</w:t>
      </w:r>
      <w:r w:rsidR="004D34B9" w:rsidRPr="004D34B9">
        <w:rPr>
          <w:rFonts w:ascii="仿宋" w:eastAsia="仿宋" w:hAnsi="仿宋" w:hint="eastAsia"/>
          <w:color w:val="000000"/>
          <w:sz w:val="32"/>
          <w:szCs w:val="32"/>
        </w:rPr>
        <w:t>加强政府网站建设和政务新媒体</w:t>
      </w:r>
      <w:r w:rsidR="004D34B9" w:rsidRPr="004D34B9">
        <w:rPr>
          <w:rFonts w:ascii="仿宋" w:eastAsia="仿宋" w:hAnsi="仿宋" w:hint="eastAsia"/>
          <w:color w:val="000000"/>
          <w:sz w:val="32"/>
          <w:szCs w:val="32"/>
        </w:rPr>
        <w:lastRenderedPageBreak/>
        <w:t>监管</w:t>
      </w:r>
      <w:r w:rsidR="004D34B9">
        <w:rPr>
          <w:rFonts w:ascii="仿宋" w:eastAsia="仿宋" w:hAnsi="仿宋" w:hint="eastAsia"/>
          <w:color w:val="000000"/>
          <w:sz w:val="32"/>
          <w:szCs w:val="32"/>
        </w:rPr>
        <w:t>，</w:t>
      </w:r>
      <w:r w:rsidR="004D34B9" w:rsidRPr="004D34B9">
        <w:rPr>
          <w:rFonts w:ascii="仿宋" w:eastAsia="仿宋" w:hAnsi="仿宋" w:hint="eastAsia"/>
          <w:color w:val="000000"/>
          <w:sz w:val="32"/>
          <w:szCs w:val="32"/>
        </w:rPr>
        <w:t>对政府网站、政务新媒体信息更新情况实行动态监管，坚持定期对政府网站和政务新媒体进行监测抽查</w:t>
      </w:r>
      <w:r w:rsidR="001E7B30">
        <w:rPr>
          <w:rFonts w:ascii="仿宋" w:eastAsia="仿宋" w:hAnsi="仿宋" w:hint="eastAsia"/>
          <w:color w:val="000000"/>
          <w:sz w:val="32"/>
          <w:szCs w:val="32"/>
        </w:rPr>
        <w:t>，</w:t>
      </w:r>
      <w:r w:rsidR="004D34B9" w:rsidRPr="004D34B9">
        <w:rPr>
          <w:rFonts w:ascii="仿宋" w:eastAsia="仿宋" w:hAnsi="仿宋" w:hint="eastAsia"/>
          <w:color w:val="000000"/>
          <w:sz w:val="32"/>
          <w:szCs w:val="32"/>
        </w:rPr>
        <w:t>不断提升</w:t>
      </w:r>
      <w:r w:rsidR="00FD399F">
        <w:rPr>
          <w:rFonts w:ascii="仿宋" w:eastAsia="仿宋" w:hAnsi="仿宋" w:hint="eastAsia"/>
          <w:color w:val="000000"/>
          <w:sz w:val="32"/>
          <w:szCs w:val="32"/>
        </w:rPr>
        <w:t>公开力度</w:t>
      </w:r>
      <w:r w:rsidR="004D34B9" w:rsidRPr="004D34B9">
        <w:rPr>
          <w:rFonts w:ascii="仿宋" w:eastAsia="仿宋" w:hAnsi="仿宋" w:hint="eastAsia"/>
          <w:color w:val="000000"/>
          <w:sz w:val="32"/>
          <w:szCs w:val="32"/>
        </w:rPr>
        <w:t>。</w:t>
      </w:r>
    </w:p>
    <w:p w14:paraId="57D1A6C9" w14:textId="60CDEA66" w:rsidR="00A1342F" w:rsidRPr="00A1342F" w:rsidRDefault="00A1342F" w:rsidP="004D34B9">
      <w:pPr>
        <w:ind w:firstLineChars="200" w:firstLine="640"/>
        <w:rPr>
          <w:rFonts w:ascii="黑体" w:eastAsia="黑体" w:hAnsi="黑体"/>
          <w:sz w:val="32"/>
          <w:szCs w:val="32"/>
        </w:rPr>
      </w:pPr>
      <w:r w:rsidRPr="00A1342F">
        <w:rPr>
          <w:rFonts w:ascii="黑体" w:eastAsia="黑体" w:hAnsi="黑体" w:hint="eastAsia"/>
          <w:sz w:val="32"/>
          <w:szCs w:val="32"/>
        </w:rPr>
        <w:t>六</w:t>
      </w:r>
      <w:r>
        <w:rPr>
          <w:rFonts w:ascii="黑体" w:eastAsia="黑体" w:hAnsi="黑体" w:hint="eastAsia"/>
          <w:sz w:val="32"/>
          <w:szCs w:val="32"/>
        </w:rPr>
        <w:t>、</w:t>
      </w:r>
      <w:r w:rsidR="003A4408" w:rsidRPr="00A1342F">
        <w:rPr>
          <w:rFonts w:ascii="黑体" w:eastAsia="黑体" w:hAnsi="黑体" w:hint="eastAsia"/>
          <w:sz w:val="32"/>
          <w:szCs w:val="32"/>
        </w:rPr>
        <w:t>其他</w:t>
      </w:r>
      <w:r w:rsidRPr="00A1342F">
        <w:rPr>
          <w:rFonts w:ascii="黑体" w:eastAsia="黑体" w:hAnsi="黑体" w:hint="eastAsia"/>
          <w:sz w:val="32"/>
          <w:szCs w:val="32"/>
        </w:rPr>
        <w:t>需要报告的事项</w:t>
      </w:r>
    </w:p>
    <w:p w14:paraId="40CD2D36" w14:textId="79949F9C" w:rsidR="00EE7415" w:rsidRDefault="00C978BE" w:rsidP="003A4408">
      <w:pPr>
        <w:spacing w:line="560" w:lineRule="exact"/>
        <w:ind w:firstLineChars="200" w:firstLine="640"/>
        <w:rPr>
          <w:rFonts w:ascii="仿宋" w:eastAsia="仿宋" w:hAnsi="仿宋"/>
          <w:color w:val="000000"/>
          <w:sz w:val="32"/>
          <w:szCs w:val="32"/>
        </w:rPr>
      </w:pPr>
      <w:r>
        <w:rPr>
          <w:rFonts w:ascii="楷体" w:eastAsia="楷体" w:hAnsi="楷体" w:hint="eastAsia"/>
          <w:color w:val="000000"/>
          <w:sz w:val="32"/>
          <w:szCs w:val="32"/>
        </w:rPr>
        <w:t>（一）</w:t>
      </w:r>
      <w:r w:rsidR="003A4408" w:rsidRPr="00F9544E">
        <w:rPr>
          <w:rFonts w:ascii="楷体" w:eastAsia="楷体" w:hAnsi="楷体" w:hint="eastAsia"/>
          <w:color w:val="000000"/>
          <w:sz w:val="32"/>
          <w:szCs w:val="32"/>
        </w:rPr>
        <w:t>收取信息处理费情况</w:t>
      </w:r>
      <w:r w:rsidR="00EE7415" w:rsidRPr="00F9544E">
        <w:rPr>
          <w:rFonts w:ascii="楷体" w:eastAsia="楷体" w:hAnsi="楷体" w:hint="eastAsia"/>
          <w:color w:val="000000"/>
          <w:sz w:val="32"/>
          <w:szCs w:val="32"/>
        </w:rPr>
        <w:t>。</w:t>
      </w:r>
      <w:r w:rsidR="00EE7415">
        <w:rPr>
          <w:rFonts w:ascii="仿宋" w:eastAsia="仿宋" w:hAnsi="仿宋" w:hint="eastAsia"/>
          <w:color w:val="000000"/>
          <w:sz w:val="32"/>
          <w:szCs w:val="32"/>
        </w:rPr>
        <w:t>本年度未有</w:t>
      </w:r>
      <w:r w:rsidR="00EE7415" w:rsidRPr="003A4408">
        <w:rPr>
          <w:rFonts w:ascii="仿宋" w:eastAsia="仿宋" w:hAnsi="仿宋" w:hint="eastAsia"/>
          <w:color w:val="000000"/>
          <w:sz w:val="32"/>
          <w:szCs w:val="32"/>
        </w:rPr>
        <w:t>收取信息处理费</w:t>
      </w:r>
      <w:r w:rsidR="00EE7415">
        <w:rPr>
          <w:rFonts w:ascii="仿宋" w:eastAsia="仿宋" w:hAnsi="仿宋" w:hint="eastAsia"/>
          <w:color w:val="000000"/>
          <w:sz w:val="32"/>
          <w:szCs w:val="32"/>
        </w:rPr>
        <w:t>情况。</w:t>
      </w:r>
    </w:p>
    <w:p w14:paraId="5DEF9448" w14:textId="1DABD5B0" w:rsidR="00EE7415" w:rsidRDefault="00C978BE" w:rsidP="003A4408">
      <w:pPr>
        <w:spacing w:line="560" w:lineRule="exact"/>
        <w:ind w:firstLineChars="200" w:firstLine="640"/>
        <w:rPr>
          <w:rFonts w:ascii="仿宋" w:eastAsia="仿宋" w:hAnsi="仿宋"/>
          <w:color w:val="000000"/>
          <w:sz w:val="32"/>
          <w:szCs w:val="32"/>
        </w:rPr>
      </w:pPr>
      <w:r>
        <w:rPr>
          <w:rFonts w:ascii="楷体" w:eastAsia="楷体" w:hAnsi="楷体" w:hint="eastAsia"/>
          <w:color w:val="000000"/>
          <w:sz w:val="32"/>
          <w:szCs w:val="32"/>
        </w:rPr>
        <w:t>（二）</w:t>
      </w:r>
      <w:r w:rsidR="00EE7415" w:rsidRPr="00F9544E">
        <w:rPr>
          <w:rFonts w:ascii="楷体" w:eastAsia="楷体" w:hAnsi="楷体" w:hint="eastAsia"/>
          <w:color w:val="000000"/>
          <w:sz w:val="32"/>
          <w:szCs w:val="32"/>
        </w:rPr>
        <w:t>人大代表建议和政协提案办理</w:t>
      </w:r>
      <w:r w:rsidR="00590B6D" w:rsidRPr="00F9544E">
        <w:rPr>
          <w:rFonts w:ascii="楷体" w:eastAsia="楷体" w:hAnsi="楷体" w:hint="eastAsia"/>
          <w:color w:val="000000"/>
          <w:sz w:val="32"/>
          <w:szCs w:val="32"/>
        </w:rPr>
        <w:t>情况。</w:t>
      </w:r>
      <w:r w:rsidR="002D65EF" w:rsidRPr="002D65EF">
        <w:rPr>
          <w:rFonts w:ascii="仿宋" w:eastAsia="仿宋" w:hAnsi="仿宋" w:hint="eastAsia"/>
          <w:color w:val="000000"/>
          <w:sz w:val="32"/>
          <w:szCs w:val="32"/>
        </w:rPr>
        <w:t>202</w:t>
      </w:r>
      <w:r w:rsidR="002D65EF">
        <w:rPr>
          <w:rFonts w:ascii="仿宋" w:eastAsia="仿宋" w:hAnsi="仿宋"/>
          <w:color w:val="000000"/>
          <w:sz w:val="32"/>
          <w:szCs w:val="32"/>
        </w:rPr>
        <w:t>1</w:t>
      </w:r>
      <w:r w:rsidR="002D65EF" w:rsidRPr="002D65EF">
        <w:rPr>
          <w:rFonts w:ascii="仿宋" w:eastAsia="仿宋" w:hAnsi="仿宋" w:hint="eastAsia"/>
          <w:color w:val="000000"/>
          <w:sz w:val="32"/>
          <w:szCs w:val="32"/>
        </w:rPr>
        <w:t>年，</w:t>
      </w:r>
      <w:r w:rsidR="00CC17E1">
        <w:rPr>
          <w:rFonts w:ascii="仿宋" w:eastAsia="仿宋" w:hAnsi="仿宋" w:hint="eastAsia"/>
          <w:color w:val="000000"/>
          <w:sz w:val="32"/>
          <w:szCs w:val="32"/>
        </w:rPr>
        <w:t>政府系统</w:t>
      </w:r>
      <w:r w:rsidR="002D65EF" w:rsidRPr="002D65EF">
        <w:rPr>
          <w:rFonts w:ascii="仿宋" w:eastAsia="仿宋" w:hAnsi="仿宋" w:hint="eastAsia"/>
          <w:color w:val="000000"/>
          <w:sz w:val="32"/>
          <w:szCs w:val="32"/>
        </w:rPr>
        <w:t>共承办人大代表建议</w:t>
      </w:r>
      <w:r w:rsidR="00DC6DDD">
        <w:rPr>
          <w:rFonts w:ascii="仿宋" w:eastAsia="仿宋" w:hAnsi="仿宋"/>
          <w:color w:val="000000"/>
          <w:sz w:val="32"/>
          <w:szCs w:val="32"/>
        </w:rPr>
        <w:t>99</w:t>
      </w:r>
      <w:r w:rsidR="002D65EF" w:rsidRPr="002D65EF">
        <w:rPr>
          <w:rFonts w:ascii="仿宋" w:eastAsia="仿宋" w:hAnsi="仿宋" w:hint="eastAsia"/>
          <w:color w:val="000000"/>
          <w:sz w:val="32"/>
          <w:szCs w:val="32"/>
        </w:rPr>
        <w:t>件，办复率100%；承办政协提案</w:t>
      </w:r>
      <w:r w:rsidR="00DC6DDD">
        <w:rPr>
          <w:rFonts w:ascii="仿宋" w:eastAsia="仿宋" w:hAnsi="仿宋"/>
          <w:color w:val="000000"/>
          <w:sz w:val="32"/>
          <w:szCs w:val="32"/>
        </w:rPr>
        <w:t>131</w:t>
      </w:r>
      <w:r w:rsidR="002D65EF" w:rsidRPr="002D65EF">
        <w:rPr>
          <w:rFonts w:ascii="仿宋" w:eastAsia="仿宋" w:hAnsi="仿宋" w:hint="eastAsia"/>
          <w:color w:val="000000"/>
          <w:sz w:val="32"/>
          <w:szCs w:val="32"/>
        </w:rPr>
        <w:t>件</w:t>
      </w:r>
      <w:r w:rsidR="00616399" w:rsidRPr="002D65EF">
        <w:rPr>
          <w:rFonts w:ascii="仿宋" w:eastAsia="仿宋" w:hAnsi="仿宋" w:hint="eastAsia"/>
          <w:color w:val="000000"/>
          <w:sz w:val="32"/>
          <w:szCs w:val="32"/>
        </w:rPr>
        <w:t>，办复率100%；</w:t>
      </w:r>
      <w:r w:rsidR="002D65EF" w:rsidRPr="002D65EF">
        <w:rPr>
          <w:rFonts w:ascii="仿宋" w:eastAsia="仿宋" w:hAnsi="仿宋" w:hint="eastAsia"/>
          <w:color w:val="000000"/>
          <w:sz w:val="32"/>
          <w:szCs w:val="32"/>
        </w:rPr>
        <w:t>。</w:t>
      </w:r>
    </w:p>
    <w:p w14:paraId="1FDDFEA6" w14:textId="3B3AC1DB" w:rsidR="001E0520" w:rsidRDefault="00C978BE" w:rsidP="003A4408">
      <w:pPr>
        <w:spacing w:line="560" w:lineRule="exact"/>
        <w:ind w:firstLineChars="200" w:firstLine="640"/>
        <w:rPr>
          <w:rFonts w:ascii="仿宋" w:eastAsia="仿宋" w:hAnsi="仿宋"/>
          <w:color w:val="000000"/>
          <w:sz w:val="32"/>
          <w:szCs w:val="32"/>
        </w:rPr>
      </w:pPr>
      <w:r>
        <w:rPr>
          <w:rFonts w:ascii="楷体" w:eastAsia="楷体" w:hAnsi="楷体" w:hint="eastAsia"/>
          <w:color w:val="000000"/>
          <w:sz w:val="32"/>
          <w:szCs w:val="32"/>
        </w:rPr>
        <w:t>（三）</w:t>
      </w:r>
      <w:r w:rsidR="001E0520" w:rsidRPr="00F9544E">
        <w:rPr>
          <w:rFonts w:ascii="楷体" w:eastAsia="楷体" w:hAnsi="楷体" w:hint="eastAsia"/>
          <w:color w:val="000000"/>
          <w:sz w:val="32"/>
          <w:szCs w:val="32"/>
        </w:rPr>
        <w:t>年度工作要点落实情况。</w:t>
      </w:r>
      <w:r w:rsidR="001E1D6C" w:rsidRPr="001E1D6C">
        <w:rPr>
          <w:rFonts w:ascii="仿宋" w:eastAsia="仿宋" w:hAnsi="仿宋" w:hint="eastAsia"/>
          <w:color w:val="000000"/>
          <w:sz w:val="32"/>
          <w:szCs w:val="32"/>
        </w:rPr>
        <w:t>一是加强重要部署执行公开。做好2021年区政府工作报告主要任务目标落实情况公开，做好本年度民生实事项目进展情况公开，根据工作推进情况公开工作进展、取得成效等。二是细化民生领域信息公开。深化社会保障、社会救助、社会福利和养老、医疗服务信息公开。重点做好老年人养老保障、补贴相关政策和养老服务、设立养老机构等相关补贴的政策制度的公开工作。在做好空气质量、水环境治理、排污信息公开的同时，主动公开生态环境的监测监控、监督检查信息。三是深化营商环境信息公开。适时更新完善权责清单和机构职能目录，及时公开本单位行政指导事项目录清单。做好市场规则标准和监管执法信息公开。加大“互联网+执法”、公共法律服务等信息公开力度。四是细化卫生健康领域信息公开。定期公开传染病防治工作监督检查情况，提高疫情防控信息发布规范化水平，重点围绕散发疫情、隔离管控、精准防控、冷链运输、</w:t>
      </w:r>
      <w:r w:rsidR="001E1D6C" w:rsidRPr="001E1D6C">
        <w:rPr>
          <w:rFonts w:ascii="仿宋" w:eastAsia="仿宋" w:hAnsi="仿宋" w:hint="eastAsia"/>
          <w:color w:val="000000"/>
          <w:sz w:val="32"/>
          <w:szCs w:val="32"/>
        </w:rPr>
        <w:lastRenderedPageBreak/>
        <w:t>流调溯源、疫苗使用、假期人员流动等发布疫情防控权威信息，扎实做好疫苗接种信息公开和舆论引导工作。</w:t>
      </w:r>
      <w:r w:rsidR="001E1D6C">
        <w:rPr>
          <w:rFonts w:ascii="仿宋" w:eastAsia="仿宋" w:hAnsi="仿宋" w:hint="eastAsia"/>
          <w:color w:val="000000"/>
          <w:sz w:val="32"/>
          <w:szCs w:val="32"/>
        </w:rPr>
        <w:t>五是</w:t>
      </w:r>
      <w:r w:rsidR="001E1D6C" w:rsidRPr="001E1D6C">
        <w:rPr>
          <w:rFonts w:ascii="仿宋" w:eastAsia="仿宋" w:hAnsi="仿宋" w:hint="eastAsia"/>
          <w:color w:val="000000"/>
          <w:sz w:val="32"/>
          <w:szCs w:val="32"/>
        </w:rPr>
        <w:t>推动公共企事业单位信息公开。推进教育、卫生健康、供水、供电、供气、供热、生态环境、公共交通等8个领域公共企事业单位信息公开。指导督促公共企事业单位及时公开与人民群众日常生产生活密切相关、对营商环境影响较大、直接关系服务对象切身利益、事关生产安全和消费者人身财产安全、社会舆论关注度高、反映问题较多的重要信息。</w:t>
      </w:r>
    </w:p>
    <w:p w14:paraId="70EA2CAB" w14:textId="354B06C1" w:rsidR="00C20E15" w:rsidRPr="00F9544E" w:rsidRDefault="00EB49EA" w:rsidP="00C20E15">
      <w:pPr>
        <w:spacing w:line="560" w:lineRule="exact"/>
        <w:rPr>
          <w:rFonts w:ascii="楷体" w:eastAsia="楷体" w:hAnsi="楷体"/>
          <w:color w:val="000000"/>
          <w:sz w:val="32"/>
          <w:szCs w:val="32"/>
        </w:rPr>
      </w:pPr>
      <w:r>
        <w:rPr>
          <w:rFonts w:ascii="楷体" w:eastAsia="楷体" w:hAnsi="楷体"/>
          <w:noProof/>
          <w:color w:val="000000"/>
          <w:sz w:val="32"/>
          <w:szCs w:val="32"/>
        </w:rPr>
        <w:drawing>
          <wp:anchor distT="0" distB="0" distL="114300" distR="114300" simplePos="0" relativeHeight="251658240" behindDoc="0" locked="0" layoutInCell="1" allowOverlap="1" wp14:anchorId="2446647F" wp14:editId="3BACF274">
            <wp:simplePos x="0" y="0"/>
            <wp:positionH relativeFrom="column">
              <wp:posOffset>0</wp:posOffset>
            </wp:positionH>
            <wp:positionV relativeFrom="paragraph">
              <wp:posOffset>-3827780</wp:posOffset>
            </wp:positionV>
            <wp:extent cx="5511165" cy="410908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165" cy="4109085"/>
                    </a:xfrm>
                    <a:prstGeom prst="rect">
                      <a:avLst/>
                    </a:prstGeom>
                    <a:noFill/>
                  </pic:spPr>
                </pic:pic>
              </a:graphicData>
            </a:graphic>
            <wp14:sizeRelH relativeFrom="page">
              <wp14:pctWidth>0</wp14:pctWidth>
            </wp14:sizeRelH>
            <wp14:sizeRelV relativeFrom="page">
              <wp14:pctHeight>0</wp14:pctHeight>
            </wp14:sizeRelV>
          </wp:anchor>
        </w:drawing>
      </w:r>
    </w:p>
    <w:p w14:paraId="20F84390" w14:textId="43618293" w:rsidR="00A1342F" w:rsidRDefault="00C978BE" w:rsidP="00DF2CAA">
      <w:pPr>
        <w:spacing w:line="560" w:lineRule="exact"/>
        <w:ind w:firstLineChars="200" w:firstLine="640"/>
        <w:rPr>
          <w:rFonts w:ascii="楷体" w:eastAsia="楷体" w:hAnsi="楷体"/>
          <w:color w:val="000000"/>
          <w:sz w:val="32"/>
          <w:szCs w:val="32"/>
        </w:rPr>
      </w:pPr>
      <w:r>
        <w:rPr>
          <w:rFonts w:ascii="楷体" w:eastAsia="楷体" w:hAnsi="楷体" w:hint="eastAsia"/>
          <w:color w:val="000000"/>
          <w:sz w:val="32"/>
          <w:szCs w:val="32"/>
        </w:rPr>
        <w:t>（四）</w:t>
      </w:r>
      <w:r w:rsidR="00E56D7E" w:rsidRPr="00F9544E">
        <w:rPr>
          <w:rFonts w:ascii="楷体" w:eastAsia="楷体" w:hAnsi="楷体" w:hint="eastAsia"/>
          <w:color w:val="000000"/>
          <w:sz w:val="32"/>
          <w:szCs w:val="32"/>
        </w:rPr>
        <w:t>政务公开工作创新情况</w:t>
      </w:r>
      <w:r w:rsidR="001E0520" w:rsidRPr="00F9544E">
        <w:rPr>
          <w:rFonts w:ascii="楷体" w:eastAsia="楷体" w:hAnsi="楷体" w:hint="eastAsia"/>
          <w:color w:val="000000"/>
          <w:sz w:val="32"/>
          <w:szCs w:val="32"/>
        </w:rPr>
        <w:t>。</w:t>
      </w:r>
    </w:p>
    <w:p w14:paraId="0A5ACE7F" w14:textId="43E6176F" w:rsidR="002B47EF" w:rsidRPr="002B47EF" w:rsidRDefault="002B47EF" w:rsidP="002B47EF">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Pr>
          <w:rFonts w:ascii="仿宋" w:eastAsia="仿宋" w:hAnsi="仿宋"/>
          <w:color w:val="000000"/>
          <w:sz w:val="32"/>
          <w:szCs w:val="32"/>
        </w:rPr>
        <w:t>.</w:t>
      </w:r>
      <w:r w:rsidRPr="002B47EF">
        <w:rPr>
          <w:rFonts w:ascii="仿宋" w:eastAsia="仿宋" w:hAnsi="仿宋" w:hint="eastAsia"/>
          <w:color w:val="000000"/>
          <w:sz w:val="32"/>
          <w:szCs w:val="32"/>
        </w:rPr>
        <w:t>2021年两会期间，我区创新性的开展两会现场直播网络互动活动，为确保每一项诉求都落到实处，真正将区政府各项工作做到群众的心坎上，我区召开“区长我想对你说”网络互动征集建议现场交办会，区委副书记、代理区长宋磊针对问题进行现场交办。</w:t>
      </w:r>
    </w:p>
    <w:p w14:paraId="0EDB0E22" w14:textId="758CD96F" w:rsidR="002B47EF" w:rsidRDefault="002B47EF" w:rsidP="002B47EF">
      <w:pPr>
        <w:spacing w:line="560" w:lineRule="exact"/>
        <w:ind w:firstLineChars="200" w:firstLine="640"/>
        <w:rPr>
          <w:rFonts w:ascii="仿宋" w:eastAsia="仿宋" w:hAnsi="仿宋"/>
          <w:color w:val="000000"/>
          <w:sz w:val="32"/>
          <w:szCs w:val="32"/>
        </w:rPr>
      </w:pPr>
      <w:r w:rsidRPr="002B47EF">
        <w:rPr>
          <w:rFonts w:ascii="仿宋" w:eastAsia="仿宋" w:hAnsi="仿宋" w:hint="eastAsia"/>
          <w:color w:val="000000"/>
          <w:sz w:val="32"/>
          <w:szCs w:val="32"/>
        </w:rPr>
        <w:t>人代会后召开了2021年《政府工作报告》解读新闻发布会。会上，临淄区政府副区长、办公室主任王俊涛就2021年临淄区《政府工作报告》进行了简要介绍和权威解读。</w:t>
      </w:r>
    </w:p>
    <w:p w14:paraId="27DDAF73" w14:textId="642DBA36" w:rsidR="00B918A4" w:rsidRDefault="00451DD1" w:rsidP="002B47EF">
      <w:pPr>
        <w:spacing w:line="560" w:lineRule="exact"/>
        <w:ind w:firstLineChars="200" w:firstLine="420"/>
        <w:rPr>
          <w:rFonts w:ascii="仿宋" w:eastAsia="仿宋" w:hAnsi="仿宋"/>
          <w:color w:val="000000"/>
          <w:sz w:val="32"/>
          <w:szCs w:val="32"/>
        </w:rPr>
      </w:pPr>
      <w:r>
        <w:rPr>
          <w:noProof/>
        </w:rPr>
        <w:drawing>
          <wp:anchor distT="0" distB="0" distL="114300" distR="114300" simplePos="0" relativeHeight="251642368" behindDoc="0" locked="0" layoutInCell="1" allowOverlap="1" wp14:anchorId="2AFC0B41" wp14:editId="526C67C3">
            <wp:simplePos x="0" y="0"/>
            <wp:positionH relativeFrom="column">
              <wp:posOffset>121920</wp:posOffset>
            </wp:positionH>
            <wp:positionV relativeFrom="paragraph">
              <wp:posOffset>134620</wp:posOffset>
            </wp:positionV>
            <wp:extent cx="5274310" cy="261683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DF4E8" w14:textId="49A19E2E" w:rsidR="00B918A4" w:rsidRDefault="00B918A4" w:rsidP="002B47EF">
      <w:pPr>
        <w:spacing w:line="560" w:lineRule="exact"/>
        <w:ind w:firstLineChars="200" w:firstLine="640"/>
        <w:rPr>
          <w:rFonts w:ascii="仿宋" w:eastAsia="仿宋" w:hAnsi="仿宋"/>
          <w:color w:val="000000"/>
          <w:sz w:val="32"/>
          <w:szCs w:val="32"/>
        </w:rPr>
      </w:pPr>
    </w:p>
    <w:p w14:paraId="546350EF" w14:textId="06B14AC4" w:rsidR="00B918A4" w:rsidRDefault="00B918A4" w:rsidP="002B47EF">
      <w:pPr>
        <w:spacing w:line="560" w:lineRule="exact"/>
        <w:ind w:firstLineChars="200" w:firstLine="640"/>
        <w:rPr>
          <w:rFonts w:ascii="仿宋" w:eastAsia="仿宋" w:hAnsi="仿宋"/>
          <w:color w:val="000000"/>
          <w:sz w:val="32"/>
          <w:szCs w:val="32"/>
        </w:rPr>
      </w:pPr>
    </w:p>
    <w:p w14:paraId="5A8DF880" w14:textId="6824BB2E" w:rsidR="00B918A4" w:rsidRDefault="00B918A4" w:rsidP="002B47EF">
      <w:pPr>
        <w:spacing w:line="560" w:lineRule="exact"/>
        <w:ind w:firstLineChars="200" w:firstLine="640"/>
        <w:rPr>
          <w:rFonts w:ascii="仿宋" w:eastAsia="仿宋" w:hAnsi="仿宋"/>
          <w:color w:val="000000"/>
          <w:sz w:val="32"/>
          <w:szCs w:val="32"/>
        </w:rPr>
      </w:pPr>
    </w:p>
    <w:p w14:paraId="7C24DA61" w14:textId="6ECD2B35" w:rsidR="00B918A4" w:rsidRDefault="00B918A4" w:rsidP="002B47EF">
      <w:pPr>
        <w:spacing w:line="560" w:lineRule="exact"/>
        <w:ind w:firstLineChars="200" w:firstLine="640"/>
        <w:rPr>
          <w:rFonts w:ascii="仿宋" w:eastAsia="仿宋" w:hAnsi="仿宋"/>
          <w:color w:val="000000"/>
          <w:sz w:val="32"/>
          <w:szCs w:val="32"/>
        </w:rPr>
      </w:pPr>
    </w:p>
    <w:p w14:paraId="5DA0A368" w14:textId="77777777" w:rsidR="00B918A4" w:rsidRDefault="00B918A4" w:rsidP="002B47EF">
      <w:pPr>
        <w:spacing w:line="560" w:lineRule="exact"/>
        <w:ind w:firstLineChars="200" w:firstLine="640"/>
        <w:rPr>
          <w:rFonts w:ascii="仿宋" w:eastAsia="仿宋" w:hAnsi="仿宋"/>
          <w:color w:val="000000"/>
          <w:sz w:val="32"/>
          <w:szCs w:val="32"/>
        </w:rPr>
      </w:pPr>
    </w:p>
    <w:p w14:paraId="087492B8" w14:textId="5584E67B" w:rsidR="002B47EF" w:rsidRDefault="00B918A4" w:rsidP="00922AED">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lastRenderedPageBreak/>
        <w:t>2</w:t>
      </w:r>
      <w:r>
        <w:rPr>
          <w:rFonts w:ascii="仿宋" w:eastAsia="仿宋" w:hAnsi="仿宋"/>
          <w:color w:val="000000"/>
          <w:sz w:val="32"/>
          <w:szCs w:val="32"/>
        </w:rPr>
        <w:t>.</w:t>
      </w:r>
      <w:r w:rsidR="00922AED" w:rsidRPr="00922AED">
        <w:rPr>
          <w:rFonts w:ascii="仿宋" w:eastAsia="仿宋" w:hAnsi="仿宋" w:hint="eastAsia"/>
          <w:color w:val="000000"/>
          <w:sz w:val="32"/>
          <w:szCs w:val="32"/>
        </w:rPr>
        <w:t>目前各部门存在依申请答复不规范情况，极易引起涉法涉诉。今年，区政府办公室购买法律服务，对全区各部门答复</w:t>
      </w:r>
      <w:proofErr w:type="gramStart"/>
      <w:r w:rsidR="00922AED" w:rsidRPr="00922AED">
        <w:rPr>
          <w:rFonts w:ascii="仿宋" w:eastAsia="仿宋" w:hAnsi="仿宋" w:hint="eastAsia"/>
          <w:color w:val="000000"/>
          <w:sz w:val="32"/>
          <w:szCs w:val="32"/>
        </w:rPr>
        <w:t>书统一</w:t>
      </w:r>
      <w:proofErr w:type="gramEnd"/>
      <w:r w:rsidR="00922AED" w:rsidRPr="00922AED">
        <w:rPr>
          <w:rFonts w:ascii="仿宋" w:eastAsia="仿宋" w:hAnsi="仿宋" w:hint="eastAsia"/>
          <w:color w:val="000000"/>
          <w:sz w:val="32"/>
          <w:szCs w:val="32"/>
        </w:rPr>
        <w:t>审核后，再由各部门进行答复，全面提高依申请答复水平。</w:t>
      </w:r>
    </w:p>
    <w:p w14:paraId="2E86D1EC" w14:textId="452F2F05" w:rsidR="00922AED" w:rsidRPr="00922AED" w:rsidRDefault="00922AED" w:rsidP="00922AED">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3</w:t>
      </w:r>
      <w:r>
        <w:rPr>
          <w:rFonts w:ascii="仿宋" w:eastAsia="仿宋" w:hAnsi="仿宋"/>
          <w:color w:val="000000"/>
          <w:sz w:val="32"/>
          <w:szCs w:val="32"/>
        </w:rPr>
        <w:t>.</w:t>
      </w:r>
      <w:r w:rsidR="00451DD1" w:rsidRPr="00451DD1">
        <w:rPr>
          <w:rFonts w:ascii="仿宋" w:eastAsia="仿宋" w:hAnsi="仿宋" w:hint="eastAsia"/>
          <w:color w:val="000000"/>
          <w:sz w:val="32"/>
          <w:szCs w:val="32"/>
        </w:rPr>
        <w:t>适应政务新媒体形势发展，协调部分单位在</w:t>
      </w:r>
      <w:proofErr w:type="gramStart"/>
      <w:r w:rsidR="00451DD1" w:rsidRPr="00451DD1">
        <w:rPr>
          <w:rFonts w:ascii="仿宋" w:eastAsia="仿宋" w:hAnsi="仿宋" w:hint="eastAsia"/>
          <w:color w:val="000000"/>
          <w:sz w:val="32"/>
          <w:szCs w:val="32"/>
        </w:rPr>
        <w:t>微信公众号公开</w:t>
      </w:r>
      <w:proofErr w:type="gramEnd"/>
      <w:r w:rsidR="00451DD1" w:rsidRPr="00451DD1">
        <w:rPr>
          <w:rFonts w:ascii="仿宋" w:eastAsia="仿宋" w:hAnsi="仿宋" w:hint="eastAsia"/>
          <w:color w:val="000000"/>
          <w:sz w:val="32"/>
          <w:szCs w:val="32"/>
        </w:rPr>
        <w:t>信息的基础上，</w:t>
      </w:r>
      <w:proofErr w:type="gramStart"/>
      <w:r w:rsidR="00451DD1" w:rsidRPr="00451DD1">
        <w:rPr>
          <w:rFonts w:ascii="仿宋" w:eastAsia="仿宋" w:hAnsi="仿宋" w:hint="eastAsia"/>
          <w:color w:val="000000"/>
          <w:sz w:val="32"/>
          <w:szCs w:val="32"/>
        </w:rPr>
        <w:t>开通抖音账号</w:t>
      </w:r>
      <w:proofErr w:type="gramEnd"/>
      <w:r w:rsidR="00451DD1" w:rsidRPr="00451DD1">
        <w:rPr>
          <w:rFonts w:ascii="仿宋" w:eastAsia="仿宋" w:hAnsi="仿宋" w:hint="eastAsia"/>
          <w:color w:val="000000"/>
          <w:sz w:val="32"/>
          <w:szCs w:val="32"/>
        </w:rPr>
        <w:t>，通过短视频等群众喜闻乐见的形式，公开政策解读、工作方案等信息。</w:t>
      </w:r>
    </w:p>
    <w:p w14:paraId="14D0F572" w14:textId="5F69CB3D" w:rsidR="002B47EF" w:rsidRDefault="00525F5F" w:rsidP="002B47EF">
      <w:pPr>
        <w:spacing w:line="560" w:lineRule="exact"/>
        <w:rPr>
          <w:rFonts w:ascii="仿宋" w:eastAsia="仿宋" w:hAnsi="仿宋"/>
          <w:color w:val="000000"/>
          <w:sz w:val="32"/>
          <w:szCs w:val="32"/>
        </w:rPr>
      </w:pPr>
      <w:r>
        <w:rPr>
          <w:rFonts w:ascii="仿宋" w:eastAsia="仿宋" w:hAnsi="仿宋"/>
          <w:noProof/>
          <w:color w:val="000000"/>
          <w:sz w:val="32"/>
          <w:szCs w:val="32"/>
        </w:rPr>
        <w:drawing>
          <wp:anchor distT="0" distB="0" distL="114300" distR="114300" simplePos="0" relativeHeight="251648512" behindDoc="0" locked="0" layoutInCell="1" allowOverlap="1" wp14:anchorId="62234DF0" wp14:editId="348462EF">
            <wp:simplePos x="0" y="0"/>
            <wp:positionH relativeFrom="column">
              <wp:posOffset>60960</wp:posOffset>
            </wp:positionH>
            <wp:positionV relativeFrom="paragraph">
              <wp:posOffset>129540</wp:posOffset>
            </wp:positionV>
            <wp:extent cx="5273675" cy="263398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2633980"/>
                    </a:xfrm>
                    <a:prstGeom prst="rect">
                      <a:avLst/>
                    </a:prstGeom>
                    <a:noFill/>
                  </pic:spPr>
                </pic:pic>
              </a:graphicData>
            </a:graphic>
            <wp14:sizeRelH relativeFrom="page">
              <wp14:pctWidth>0</wp14:pctWidth>
            </wp14:sizeRelH>
            <wp14:sizeRelV relativeFrom="page">
              <wp14:pctHeight>0</wp14:pctHeight>
            </wp14:sizeRelV>
          </wp:anchor>
        </w:drawing>
      </w:r>
    </w:p>
    <w:p w14:paraId="4793CDA8" w14:textId="788011FC" w:rsidR="002B47EF" w:rsidRDefault="002B47EF" w:rsidP="002B47EF">
      <w:pPr>
        <w:spacing w:line="560" w:lineRule="exact"/>
        <w:rPr>
          <w:rFonts w:ascii="仿宋" w:eastAsia="仿宋" w:hAnsi="仿宋"/>
          <w:color w:val="000000"/>
          <w:sz w:val="32"/>
          <w:szCs w:val="32"/>
        </w:rPr>
      </w:pPr>
    </w:p>
    <w:p w14:paraId="61C5D9FE" w14:textId="58DF45F5" w:rsidR="002B47EF" w:rsidRDefault="002B47EF" w:rsidP="002B47EF">
      <w:pPr>
        <w:spacing w:line="560" w:lineRule="exact"/>
        <w:rPr>
          <w:rFonts w:ascii="仿宋" w:eastAsia="仿宋" w:hAnsi="仿宋"/>
          <w:color w:val="000000"/>
          <w:sz w:val="32"/>
          <w:szCs w:val="32"/>
        </w:rPr>
      </w:pPr>
    </w:p>
    <w:p w14:paraId="4959BBE1" w14:textId="42E21BED" w:rsidR="002B47EF" w:rsidRDefault="002B47EF" w:rsidP="002B47EF">
      <w:pPr>
        <w:spacing w:line="560" w:lineRule="exact"/>
        <w:rPr>
          <w:rFonts w:ascii="仿宋" w:eastAsia="仿宋" w:hAnsi="仿宋"/>
          <w:color w:val="000000"/>
          <w:sz w:val="32"/>
          <w:szCs w:val="32"/>
        </w:rPr>
      </w:pPr>
    </w:p>
    <w:p w14:paraId="35E126A8" w14:textId="5C47BF0E" w:rsidR="002B47EF" w:rsidRDefault="002B47EF" w:rsidP="002B47EF">
      <w:pPr>
        <w:spacing w:line="560" w:lineRule="exact"/>
        <w:rPr>
          <w:rFonts w:ascii="仿宋" w:eastAsia="仿宋" w:hAnsi="仿宋"/>
          <w:color w:val="000000"/>
          <w:sz w:val="32"/>
          <w:szCs w:val="32"/>
        </w:rPr>
      </w:pPr>
    </w:p>
    <w:p w14:paraId="4779612A" w14:textId="7197C840" w:rsidR="00451DD1" w:rsidRDefault="00451DD1" w:rsidP="002B47EF">
      <w:pPr>
        <w:spacing w:line="560" w:lineRule="exact"/>
        <w:rPr>
          <w:rFonts w:ascii="仿宋" w:eastAsia="仿宋" w:hAnsi="仿宋"/>
          <w:color w:val="000000"/>
          <w:sz w:val="32"/>
          <w:szCs w:val="32"/>
        </w:rPr>
      </w:pPr>
    </w:p>
    <w:p w14:paraId="629E088E" w14:textId="297B335E" w:rsidR="00451DD1" w:rsidRDefault="00451DD1" w:rsidP="002B47EF">
      <w:pPr>
        <w:spacing w:line="560" w:lineRule="exact"/>
        <w:rPr>
          <w:rFonts w:ascii="仿宋" w:eastAsia="仿宋" w:hAnsi="仿宋"/>
          <w:color w:val="000000"/>
          <w:sz w:val="32"/>
          <w:szCs w:val="32"/>
        </w:rPr>
      </w:pPr>
    </w:p>
    <w:p w14:paraId="1A54018A" w14:textId="23CBC162" w:rsidR="00451DD1" w:rsidRDefault="00451DD1" w:rsidP="002B47EF">
      <w:pPr>
        <w:spacing w:line="560" w:lineRule="exact"/>
        <w:rPr>
          <w:rFonts w:ascii="仿宋" w:eastAsia="仿宋" w:hAnsi="仿宋"/>
          <w:color w:val="000000"/>
          <w:sz w:val="32"/>
          <w:szCs w:val="32"/>
        </w:rPr>
      </w:pPr>
    </w:p>
    <w:p w14:paraId="5AC6938F" w14:textId="22B753F2" w:rsidR="00451DD1" w:rsidRDefault="00525F5F" w:rsidP="00451DD1">
      <w:pPr>
        <w:spacing w:line="560" w:lineRule="exact"/>
        <w:ind w:firstLineChars="200" w:firstLine="640"/>
        <w:rPr>
          <w:rFonts w:ascii="仿宋" w:eastAsia="仿宋" w:hAnsi="仿宋"/>
          <w:color w:val="000000"/>
          <w:sz w:val="32"/>
          <w:szCs w:val="32"/>
        </w:rPr>
      </w:pPr>
      <w:r>
        <w:rPr>
          <w:rFonts w:ascii="仿宋" w:eastAsia="仿宋" w:hAnsi="仿宋"/>
          <w:noProof/>
          <w:color w:val="000000"/>
          <w:sz w:val="32"/>
          <w:szCs w:val="32"/>
        </w:rPr>
        <w:drawing>
          <wp:anchor distT="0" distB="0" distL="114300" distR="114300" simplePos="0" relativeHeight="251667968" behindDoc="1" locked="0" layoutInCell="1" allowOverlap="1" wp14:anchorId="3CCC514B" wp14:editId="2F8EA4F5">
            <wp:simplePos x="0" y="0"/>
            <wp:positionH relativeFrom="column">
              <wp:posOffset>464820</wp:posOffset>
            </wp:positionH>
            <wp:positionV relativeFrom="paragraph">
              <wp:posOffset>1059180</wp:posOffset>
            </wp:positionV>
            <wp:extent cx="4808220" cy="331978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8220" cy="3319780"/>
                    </a:xfrm>
                    <a:prstGeom prst="rect">
                      <a:avLst/>
                    </a:prstGeom>
                    <a:noFill/>
                  </pic:spPr>
                </pic:pic>
              </a:graphicData>
            </a:graphic>
            <wp14:sizeRelH relativeFrom="page">
              <wp14:pctWidth>0</wp14:pctWidth>
            </wp14:sizeRelH>
            <wp14:sizeRelV relativeFrom="page">
              <wp14:pctHeight>0</wp14:pctHeight>
            </wp14:sizeRelV>
          </wp:anchor>
        </w:drawing>
      </w:r>
      <w:r w:rsidR="00451DD1">
        <w:rPr>
          <w:rFonts w:ascii="仿宋" w:eastAsia="仿宋" w:hAnsi="仿宋" w:hint="eastAsia"/>
          <w:color w:val="000000"/>
          <w:sz w:val="32"/>
          <w:szCs w:val="32"/>
        </w:rPr>
        <w:t>4</w:t>
      </w:r>
      <w:r w:rsidR="00451DD1">
        <w:rPr>
          <w:rFonts w:ascii="仿宋" w:eastAsia="仿宋" w:hAnsi="仿宋"/>
          <w:color w:val="000000"/>
          <w:sz w:val="32"/>
          <w:szCs w:val="32"/>
        </w:rPr>
        <w:t>.</w:t>
      </w:r>
      <w:r w:rsidRPr="00525F5F">
        <w:rPr>
          <w:rFonts w:ascii="仿宋" w:eastAsia="仿宋" w:hAnsi="仿宋" w:hint="eastAsia"/>
          <w:color w:val="000000"/>
          <w:sz w:val="32"/>
          <w:szCs w:val="32"/>
        </w:rPr>
        <w:t>召集全区具体从事政务公开工作的各机关单位人员进行面对面上机培训，当场指导，当面解决问题，确保基层政务公开工作深入细致、落到实处。</w:t>
      </w:r>
    </w:p>
    <w:p w14:paraId="6B5D825E" w14:textId="6194C0DA" w:rsidR="00525F5F" w:rsidRDefault="00525F5F" w:rsidP="00451DD1">
      <w:pPr>
        <w:spacing w:line="560" w:lineRule="exact"/>
        <w:ind w:firstLineChars="200" w:firstLine="640"/>
        <w:rPr>
          <w:rFonts w:ascii="仿宋" w:eastAsia="仿宋" w:hAnsi="仿宋"/>
          <w:color w:val="000000"/>
          <w:sz w:val="32"/>
          <w:szCs w:val="32"/>
        </w:rPr>
      </w:pPr>
    </w:p>
    <w:p w14:paraId="490B2783" w14:textId="5605A974" w:rsidR="00525F5F" w:rsidRDefault="00525F5F" w:rsidP="00451DD1">
      <w:pPr>
        <w:spacing w:line="560" w:lineRule="exact"/>
        <w:ind w:firstLineChars="200" w:firstLine="640"/>
        <w:rPr>
          <w:rFonts w:ascii="仿宋" w:eastAsia="仿宋" w:hAnsi="仿宋"/>
          <w:color w:val="000000"/>
          <w:sz w:val="32"/>
          <w:szCs w:val="32"/>
        </w:rPr>
      </w:pPr>
    </w:p>
    <w:p w14:paraId="790E80BB" w14:textId="65E8E46E" w:rsidR="00525F5F" w:rsidRDefault="00525F5F" w:rsidP="00451DD1">
      <w:pPr>
        <w:spacing w:line="560" w:lineRule="exact"/>
        <w:ind w:firstLineChars="200" w:firstLine="640"/>
        <w:rPr>
          <w:rFonts w:ascii="仿宋" w:eastAsia="仿宋" w:hAnsi="仿宋"/>
          <w:color w:val="000000"/>
          <w:sz w:val="32"/>
          <w:szCs w:val="32"/>
        </w:rPr>
      </w:pPr>
    </w:p>
    <w:p w14:paraId="4EB49600" w14:textId="503B4E8A" w:rsidR="00525F5F" w:rsidRDefault="00525F5F" w:rsidP="00451DD1">
      <w:pPr>
        <w:spacing w:line="560" w:lineRule="exact"/>
        <w:ind w:firstLineChars="200" w:firstLine="640"/>
        <w:rPr>
          <w:rFonts w:ascii="仿宋" w:eastAsia="仿宋" w:hAnsi="仿宋"/>
          <w:color w:val="000000"/>
          <w:sz w:val="32"/>
          <w:szCs w:val="32"/>
        </w:rPr>
      </w:pPr>
    </w:p>
    <w:p w14:paraId="5DFA9745" w14:textId="6D4CD5DC" w:rsidR="00525F5F" w:rsidRDefault="00525F5F" w:rsidP="00451DD1">
      <w:pPr>
        <w:spacing w:line="560" w:lineRule="exact"/>
        <w:ind w:firstLineChars="200" w:firstLine="640"/>
        <w:rPr>
          <w:rFonts w:ascii="仿宋" w:eastAsia="仿宋" w:hAnsi="仿宋"/>
          <w:color w:val="000000"/>
          <w:sz w:val="32"/>
          <w:szCs w:val="32"/>
        </w:rPr>
      </w:pPr>
    </w:p>
    <w:p w14:paraId="59FA2944" w14:textId="6A55CA6A" w:rsidR="00525F5F" w:rsidRDefault="00525F5F" w:rsidP="00451DD1">
      <w:pPr>
        <w:spacing w:line="560" w:lineRule="exact"/>
        <w:ind w:firstLineChars="200" w:firstLine="640"/>
        <w:rPr>
          <w:rFonts w:ascii="仿宋" w:eastAsia="仿宋" w:hAnsi="仿宋"/>
          <w:color w:val="000000"/>
          <w:sz w:val="32"/>
          <w:szCs w:val="32"/>
        </w:rPr>
      </w:pPr>
    </w:p>
    <w:p w14:paraId="6DA5D289" w14:textId="0D8AB427" w:rsidR="00560320" w:rsidRDefault="00525F5F" w:rsidP="00560320">
      <w:pPr>
        <w:spacing w:line="56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lastRenderedPageBreak/>
        <w:t>5</w:t>
      </w:r>
      <w:r>
        <w:rPr>
          <w:rFonts w:ascii="仿宋" w:eastAsia="仿宋" w:hAnsi="仿宋"/>
          <w:color w:val="000000"/>
          <w:sz w:val="32"/>
          <w:szCs w:val="32"/>
        </w:rPr>
        <w:t>.</w:t>
      </w:r>
      <w:r w:rsidRPr="00525F5F">
        <w:rPr>
          <w:rFonts w:ascii="仿宋" w:eastAsia="仿宋" w:hAnsi="仿宋" w:hint="eastAsia"/>
          <w:color w:val="000000"/>
          <w:sz w:val="32"/>
          <w:szCs w:val="32"/>
        </w:rPr>
        <w:t>通过开展就业体验日、会议直播评论、</w:t>
      </w:r>
      <w:proofErr w:type="gramStart"/>
      <w:r w:rsidRPr="00525F5F">
        <w:rPr>
          <w:rFonts w:ascii="仿宋" w:eastAsia="仿宋" w:hAnsi="仿宋" w:hint="eastAsia"/>
          <w:color w:val="000000"/>
          <w:sz w:val="32"/>
          <w:szCs w:val="32"/>
        </w:rPr>
        <w:t>带政策</w:t>
      </w:r>
      <w:proofErr w:type="gramEnd"/>
      <w:r w:rsidRPr="00525F5F">
        <w:rPr>
          <w:rFonts w:ascii="仿宋" w:eastAsia="仿宋" w:hAnsi="仿宋" w:hint="eastAsia"/>
          <w:color w:val="000000"/>
          <w:sz w:val="32"/>
          <w:szCs w:val="32"/>
        </w:rPr>
        <w:t>进企业、入户大走访等活动提高群众参与政府管理的积极性，多渠道征集群众在政策制定、社区管理、民生保障等领域的意见建议，并做到结果及时公开。</w:t>
      </w:r>
    </w:p>
    <w:p w14:paraId="10795B0E" w14:textId="0C0C1AEB" w:rsidR="00525F5F" w:rsidRPr="00525F5F" w:rsidRDefault="00525F5F" w:rsidP="00525F5F">
      <w:pPr>
        <w:spacing w:line="560" w:lineRule="exact"/>
        <w:rPr>
          <w:rFonts w:ascii="仿宋" w:eastAsia="仿宋" w:hAnsi="仿宋"/>
          <w:color w:val="000000"/>
          <w:sz w:val="32"/>
          <w:szCs w:val="32"/>
        </w:rPr>
      </w:pPr>
      <w:r>
        <w:rPr>
          <w:rFonts w:ascii="仿宋" w:eastAsia="仿宋" w:hAnsi="仿宋"/>
          <w:noProof/>
          <w:color w:val="000000"/>
          <w:sz w:val="32"/>
          <w:szCs w:val="32"/>
        </w:rPr>
        <w:drawing>
          <wp:anchor distT="0" distB="0" distL="114300" distR="114300" simplePos="0" relativeHeight="251675136" behindDoc="0" locked="0" layoutInCell="1" allowOverlap="1" wp14:anchorId="70ACC909" wp14:editId="36AAC26F">
            <wp:simplePos x="0" y="0"/>
            <wp:positionH relativeFrom="column">
              <wp:posOffset>419100</wp:posOffset>
            </wp:positionH>
            <wp:positionV relativeFrom="paragraph">
              <wp:posOffset>128270</wp:posOffset>
            </wp:positionV>
            <wp:extent cx="4892675" cy="3670832"/>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675" cy="3670832"/>
                    </a:xfrm>
                    <a:prstGeom prst="rect">
                      <a:avLst/>
                    </a:prstGeom>
                    <a:noFill/>
                  </pic:spPr>
                </pic:pic>
              </a:graphicData>
            </a:graphic>
            <wp14:sizeRelH relativeFrom="page">
              <wp14:pctWidth>0</wp14:pctWidth>
            </wp14:sizeRelH>
            <wp14:sizeRelV relativeFrom="page">
              <wp14:pctHeight>0</wp14:pctHeight>
            </wp14:sizeRelV>
          </wp:anchor>
        </w:drawing>
      </w:r>
    </w:p>
    <w:p w14:paraId="76D73AA4" w14:textId="44D3CA7E" w:rsidR="00525F5F" w:rsidRDefault="00525F5F" w:rsidP="00451DD1">
      <w:pPr>
        <w:spacing w:line="560" w:lineRule="exact"/>
        <w:ind w:firstLineChars="200" w:firstLine="640"/>
        <w:rPr>
          <w:rFonts w:ascii="仿宋" w:eastAsia="仿宋" w:hAnsi="仿宋"/>
          <w:color w:val="000000"/>
          <w:sz w:val="32"/>
          <w:szCs w:val="32"/>
        </w:rPr>
      </w:pPr>
    </w:p>
    <w:p w14:paraId="08A9318C" w14:textId="4771665D" w:rsidR="00525F5F" w:rsidRDefault="00525F5F" w:rsidP="00525F5F">
      <w:pPr>
        <w:spacing w:line="560" w:lineRule="exact"/>
        <w:rPr>
          <w:rFonts w:ascii="仿宋" w:eastAsia="仿宋" w:hAnsi="仿宋"/>
          <w:color w:val="000000"/>
          <w:sz w:val="32"/>
          <w:szCs w:val="32"/>
        </w:rPr>
      </w:pPr>
    </w:p>
    <w:p w14:paraId="6470D214" w14:textId="60B77704" w:rsidR="00525F5F" w:rsidRDefault="00525F5F" w:rsidP="00525F5F">
      <w:pPr>
        <w:spacing w:line="560" w:lineRule="exact"/>
        <w:rPr>
          <w:rFonts w:ascii="仿宋" w:eastAsia="仿宋" w:hAnsi="仿宋"/>
          <w:color w:val="000000"/>
          <w:sz w:val="32"/>
          <w:szCs w:val="32"/>
        </w:rPr>
      </w:pPr>
    </w:p>
    <w:p w14:paraId="795DBD0D" w14:textId="1C2A8B71" w:rsidR="00525F5F" w:rsidRDefault="00525F5F" w:rsidP="00525F5F">
      <w:pPr>
        <w:spacing w:line="560" w:lineRule="exact"/>
        <w:rPr>
          <w:rFonts w:ascii="仿宋" w:eastAsia="仿宋" w:hAnsi="仿宋"/>
          <w:color w:val="000000"/>
          <w:sz w:val="32"/>
          <w:szCs w:val="32"/>
        </w:rPr>
      </w:pPr>
    </w:p>
    <w:p w14:paraId="2734414C" w14:textId="1AB9D2E2" w:rsidR="00525F5F" w:rsidRDefault="00525F5F" w:rsidP="00525F5F">
      <w:pPr>
        <w:spacing w:line="560" w:lineRule="exact"/>
        <w:rPr>
          <w:rFonts w:ascii="仿宋" w:eastAsia="仿宋" w:hAnsi="仿宋"/>
          <w:color w:val="000000"/>
          <w:sz w:val="32"/>
          <w:szCs w:val="32"/>
        </w:rPr>
      </w:pPr>
    </w:p>
    <w:p w14:paraId="65DBEC82" w14:textId="410D3136" w:rsidR="00525F5F" w:rsidRDefault="00525F5F" w:rsidP="00525F5F">
      <w:pPr>
        <w:spacing w:line="560" w:lineRule="exact"/>
        <w:rPr>
          <w:rFonts w:ascii="仿宋" w:eastAsia="仿宋" w:hAnsi="仿宋"/>
          <w:color w:val="000000"/>
          <w:sz w:val="32"/>
          <w:szCs w:val="32"/>
        </w:rPr>
      </w:pPr>
    </w:p>
    <w:p w14:paraId="3225B35E" w14:textId="6B5EF350" w:rsidR="00525F5F" w:rsidRDefault="00525F5F" w:rsidP="00525F5F">
      <w:pPr>
        <w:spacing w:line="560" w:lineRule="exact"/>
        <w:rPr>
          <w:rFonts w:ascii="仿宋" w:eastAsia="仿宋" w:hAnsi="仿宋"/>
          <w:color w:val="000000"/>
          <w:sz w:val="32"/>
          <w:szCs w:val="32"/>
        </w:rPr>
      </w:pPr>
    </w:p>
    <w:p w14:paraId="34A93FEC" w14:textId="5C05FDF3" w:rsidR="00525F5F" w:rsidRDefault="00525F5F" w:rsidP="00525F5F">
      <w:pPr>
        <w:spacing w:line="560" w:lineRule="exact"/>
        <w:rPr>
          <w:rFonts w:ascii="仿宋" w:eastAsia="仿宋" w:hAnsi="仿宋"/>
          <w:color w:val="000000"/>
          <w:sz w:val="32"/>
          <w:szCs w:val="32"/>
        </w:rPr>
      </w:pPr>
    </w:p>
    <w:p w14:paraId="6CEC3C79" w14:textId="3DD8EF0F" w:rsidR="00525F5F" w:rsidRDefault="00525F5F" w:rsidP="00525F5F">
      <w:pPr>
        <w:spacing w:line="560" w:lineRule="exact"/>
        <w:rPr>
          <w:rFonts w:ascii="仿宋" w:eastAsia="仿宋" w:hAnsi="仿宋"/>
          <w:color w:val="000000"/>
          <w:sz w:val="32"/>
          <w:szCs w:val="32"/>
        </w:rPr>
      </w:pPr>
    </w:p>
    <w:p w14:paraId="4657EB17" w14:textId="46E95B46" w:rsidR="00525F5F" w:rsidRDefault="00525F5F" w:rsidP="00525F5F">
      <w:pPr>
        <w:spacing w:line="560" w:lineRule="exact"/>
        <w:rPr>
          <w:rFonts w:ascii="仿宋" w:eastAsia="仿宋" w:hAnsi="仿宋"/>
          <w:color w:val="000000"/>
          <w:sz w:val="32"/>
          <w:szCs w:val="32"/>
        </w:rPr>
      </w:pPr>
    </w:p>
    <w:p w14:paraId="531F16B9" w14:textId="75CC83C4" w:rsidR="00525F5F" w:rsidRDefault="00560320" w:rsidP="00560320">
      <w:pPr>
        <w:spacing w:line="560" w:lineRule="exact"/>
        <w:ind w:firstLineChars="200" w:firstLine="640"/>
        <w:rPr>
          <w:rFonts w:ascii="仿宋" w:eastAsia="仿宋" w:hAnsi="仿宋"/>
          <w:sz w:val="32"/>
          <w:szCs w:val="32"/>
        </w:rPr>
      </w:pPr>
      <w:r>
        <w:rPr>
          <w:rFonts w:ascii="仿宋" w:eastAsia="仿宋" w:hAnsi="仿宋" w:hint="eastAsia"/>
          <w:color w:val="000000"/>
          <w:sz w:val="32"/>
          <w:szCs w:val="32"/>
        </w:rPr>
        <w:t>6</w:t>
      </w:r>
      <w:r>
        <w:rPr>
          <w:rFonts w:ascii="仿宋" w:eastAsia="仿宋" w:hAnsi="仿宋"/>
          <w:color w:val="000000"/>
          <w:sz w:val="32"/>
          <w:szCs w:val="32"/>
        </w:rPr>
        <w:t>.</w:t>
      </w:r>
      <w:r w:rsidRPr="00CC41CF">
        <w:rPr>
          <w:rFonts w:ascii="仿宋" w:eastAsia="仿宋" w:hAnsi="仿宋" w:hint="eastAsia"/>
          <w:sz w:val="32"/>
          <w:szCs w:val="32"/>
        </w:rPr>
        <w:t>围绕基层政务公开标准化规范化工作的重点、难点</w:t>
      </w:r>
      <w:r>
        <w:rPr>
          <w:rFonts w:ascii="仿宋" w:eastAsia="仿宋" w:hAnsi="仿宋" w:hint="eastAsia"/>
          <w:sz w:val="32"/>
          <w:szCs w:val="32"/>
        </w:rPr>
        <w:t>，</w:t>
      </w:r>
      <w:r w:rsidRPr="00CC41CF">
        <w:rPr>
          <w:rFonts w:ascii="仿宋" w:eastAsia="仿宋" w:hAnsi="仿宋" w:hint="eastAsia"/>
          <w:sz w:val="32"/>
          <w:szCs w:val="32"/>
        </w:rPr>
        <w:t>特别对政务公开事项清单梳理、流程编制等重点工作，进行定期不定期</w:t>
      </w:r>
      <w:r>
        <w:rPr>
          <w:rFonts w:ascii="仿宋" w:eastAsia="仿宋" w:hAnsi="仿宋" w:hint="eastAsia"/>
          <w:sz w:val="32"/>
          <w:szCs w:val="32"/>
        </w:rPr>
        <w:t>的</w:t>
      </w:r>
      <w:r w:rsidRPr="00CC41CF">
        <w:rPr>
          <w:rFonts w:ascii="仿宋" w:eastAsia="仿宋" w:hAnsi="仿宋" w:hint="eastAsia"/>
          <w:sz w:val="32"/>
          <w:szCs w:val="32"/>
        </w:rPr>
        <w:t>调度协调。组织各单位开展交流活动，推动单位间相互学习借鉴、查缺补漏。</w:t>
      </w:r>
      <w:r>
        <w:rPr>
          <w:rFonts w:ascii="仿宋" w:eastAsia="仿宋" w:hAnsi="仿宋" w:hint="eastAsia"/>
          <w:sz w:val="32"/>
          <w:szCs w:val="32"/>
        </w:rPr>
        <w:t>建设</w:t>
      </w:r>
      <w:r w:rsidRPr="00164C7C">
        <w:rPr>
          <w:rFonts w:ascii="仿宋" w:eastAsia="仿宋" w:hAnsi="仿宋" w:hint="eastAsia"/>
          <w:sz w:val="32"/>
          <w:szCs w:val="32"/>
        </w:rPr>
        <w:t>基层政务公开标准化规范化</w:t>
      </w:r>
      <w:r>
        <w:rPr>
          <w:rFonts w:ascii="仿宋" w:eastAsia="仿宋" w:hAnsi="仿宋" w:hint="eastAsia"/>
          <w:sz w:val="32"/>
          <w:szCs w:val="32"/>
        </w:rPr>
        <w:t>专题专栏，对照各级政策、各领域目录，督促部门及时公开对应信息。</w:t>
      </w:r>
    </w:p>
    <w:p w14:paraId="41E7F894" w14:textId="7B3821B3" w:rsidR="00560320" w:rsidRDefault="00560320" w:rsidP="00560320">
      <w:pPr>
        <w:spacing w:line="560" w:lineRule="exact"/>
        <w:ind w:firstLineChars="200" w:firstLine="640"/>
        <w:rPr>
          <w:rFonts w:ascii="仿宋" w:eastAsia="仿宋" w:hAnsi="仿宋"/>
          <w:sz w:val="32"/>
          <w:szCs w:val="32"/>
        </w:rPr>
      </w:pPr>
    </w:p>
    <w:p w14:paraId="3371CB5C" w14:textId="2F9361AA" w:rsidR="00560320" w:rsidRDefault="00560320" w:rsidP="00560320">
      <w:pPr>
        <w:spacing w:line="560" w:lineRule="exact"/>
        <w:ind w:firstLineChars="200" w:firstLine="640"/>
        <w:rPr>
          <w:rFonts w:ascii="仿宋" w:eastAsia="仿宋" w:hAnsi="仿宋"/>
          <w:sz w:val="32"/>
          <w:szCs w:val="32"/>
        </w:rPr>
      </w:pPr>
    </w:p>
    <w:p w14:paraId="4416770C" w14:textId="2CE1DB5B" w:rsidR="00560320" w:rsidRDefault="00560320" w:rsidP="00560320">
      <w:pPr>
        <w:spacing w:line="560" w:lineRule="exact"/>
        <w:ind w:firstLineChars="200" w:firstLine="640"/>
        <w:rPr>
          <w:rFonts w:ascii="仿宋" w:eastAsia="仿宋" w:hAnsi="仿宋"/>
          <w:sz w:val="32"/>
          <w:szCs w:val="32"/>
        </w:rPr>
      </w:pPr>
    </w:p>
    <w:p w14:paraId="6FA8FD49" w14:textId="1AB0C748" w:rsidR="00560320" w:rsidRDefault="00560320" w:rsidP="00560320">
      <w:pPr>
        <w:spacing w:line="560" w:lineRule="exact"/>
        <w:ind w:firstLineChars="200" w:firstLine="640"/>
        <w:rPr>
          <w:rFonts w:ascii="仿宋" w:eastAsia="仿宋" w:hAnsi="仿宋"/>
          <w:sz w:val="32"/>
          <w:szCs w:val="32"/>
        </w:rPr>
      </w:pPr>
      <w:r>
        <w:rPr>
          <w:rFonts w:ascii="仿宋" w:eastAsia="仿宋" w:hAnsi="仿宋"/>
          <w:noProof/>
          <w:color w:val="000000"/>
          <w:sz w:val="32"/>
          <w:szCs w:val="32"/>
        </w:rPr>
        <w:lastRenderedPageBreak/>
        <w:drawing>
          <wp:anchor distT="0" distB="0" distL="114300" distR="114300" simplePos="0" relativeHeight="251679232" behindDoc="0" locked="0" layoutInCell="1" allowOverlap="1" wp14:anchorId="0944EFC4" wp14:editId="052C5014">
            <wp:simplePos x="0" y="0"/>
            <wp:positionH relativeFrom="column">
              <wp:posOffset>457200</wp:posOffset>
            </wp:positionH>
            <wp:positionV relativeFrom="paragraph">
              <wp:posOffset>-126365</wp:posOffset>
            </wp:positionV>
            <wp:extent cx="5144135" cy="2967556"/>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4135" cy="2967556"/>
                    </a:xfrm>
                    <a:prstGeom prst="rect">
                      <a:avLst/>
                    </a:prstGeom>
                    <a:noFill/>
                  </pic:spPr>
                </pic:pic>
              </a:graphicData>
            </a:graphic>
            <wp14:sizeRelH relativeFrom="page">
              <wp14:pctWidth>0</wp14:pctWidth>
            </wp14:sizeRelH>
            <wp14:sizeRelV relativeFrom="page">
              <wp14:pctHeight>0</wp14:pctHeight>
            </wp14:sizeRelV>
          </wp:anchor>
        </w:drawing>
      </w:r>
    </w:p>
    <w:p w14:paraId="6D6B57DB" w14:textId="7F5C803E" w:rsidR="00560320" w:rsidRPr="00DF2CAA" w:rsidRDefault="00560320" w:rsidP="00560320">
      <w:pPr>
        <w:spacing w:line="560" w:lineRule="exact"/>
        <w:ind w:firstLineChars="200" w:firstLine="640"/>
        <w:rPr>
          <w:rFonts w:ascii="仿宋" w:eastAsia="仿宋" w:hAnsi="仿宋"/>
          <w:color w:val="000000"/>
          <w:sz w:val="32"/>
          <w:szCs w:val="32"/>
        </w:rPr>
      </w:pPr>
    </w:p>
    <w:sectPr w:rsidR="00560320" w:rsidRPr="00DF2CAA" w:rsidSect="008556C2">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47B0" w14:textId="77777777" w:rsidR="00F9510C" w:rsidRDefault="00F9510C" w:rsidP="00204AA5">
      <w:r>
        <w:separator/>
      </w:r>
    </w:p>
  </w:endnote>
  <w:endnote w:type="continuationSeparator" w:id="0">
    <w:p w14:paraId="7DC38C40" w14:textId="77777777" w:rsidR="00F9510C" w:rsidRDefault="00F9510C" w:rsidP="0020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659"/>
      <w:docPartObj>
        <w:docPartGallery w:val="Page Numbers (Bottom of Page)"/>
        <w:docPartUnique/>
      </w:docPartObj>
    </w:sdtPr>
    <w:sdtEndPr/>
    <w:sdtContent>
      <w:p w14:paraId="2F2D2956" w14:textId="77777777" w:rsidR="00781A3D" w:rsidRDefault="007218A5">
        <w:pPr>
          <w:pStyle w:val="a6"/>
          <w:jc w:val="center"/>
        </w:pPr>
        <w:r>
          <w:fldChar w:fldCharType="begin"/>
        </w:r>
        <w:r>
          <w:instrText xml:space="preserve"> PAGE   \* MERGEFORMAT </w:instrText>
        </w:r>
        <w:r>
          <w:fldChar w:fldCharType="separate"/>
        </w:r>
        <w:r w:rsidR="008F51FF" w:rsidRPr="008F51FF">
          <w:rPr>
            <w:noProof/>
            <w:lang w:val="zh-CN"/>
          </w:rPr>
          <w:t>5</w:t>
        </w:r>
        <w:r>
          <w:rPr>
            <w:noProof/>
            <w:lang w:val="zh-CN"/>
          </w:rPr>
          <w:fldChar w:fldCharType="end"/>
        </w:r>
      </w:p>
    </w:sdtContent>
  </w:sdt>
  <w:p w14:paraId="72978FB9" w14:textId="77777777" w:rsidR="00781A3D" w:rsidRDefault="00781A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98F67" w14:textId="77777777" w:rsidR="00F9510C" w:rsidRDefault="00F9510C" w:rsidP="00204AA5">
      <w:r>
        <w:separator/>
      </w:r>
    </w:p>
  </w:footnote>
  <w:footnote w:type="continuationSeparator" w:id="0">
    <w:p w14:paraId="2B17838D" w14:textId="77777777" w:rsidR="00F9510C" w:rsidRDefault="00F9510C" w:rsidP="00204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04258"/>
    <w:rsid w:val="00001C9E"/>
    <w:rsid w:val="000045EB"/>
    <w:rsid w:val="0000594A"/>
    <w:rsid w:val="00013109"/>
    <w:rsid w:val="00023AAC"/>
    <w:rsid w:val="00024810"/>
    <w:rsid w:val="0002660F"/>
    <w:rsid w:val="00026978"/>
    <w:rsid w:val="00030DFB"/>
    <w:rsid w:val="000414C6"/>
    <w:rsid w:val="00042915"/>
    <w:rsid w:val="00042CA0"/>
    <w:rsid w:val="00043D31"/>
    <w:rsid w:val="00046423"/>
    <w:rsid w:val="00052AD6"/>
    <w:rsid w:val="00055473"/>
    <w:rsid w:val="00055E11"/>
    <w:rsid w:val="00056B8B"/>
    <w:rsid w:val="000629D1"/>
    <w:rsid w:val="00063220"/>
    <w:rsid w:val="000656CD"/>
    <w:rsid w:val="0006628C"/>
    <w:rsid w:val="000706E1"/>
    <w:rsid w:val="00085190"/>
    <w:rsid w:val="00085A78"/>
    <w:rsid w:val="0008742D"/>
    <w:rsid w:val="00087FF0"/>
    <w:rsid w:val="00092898"/>
    <w:rsid w:val="00094E08"/>
    <w:rsid w:val="00097052"/>
    <w:rsid w:val="000A18B3"/>
    <w:rsid w:val="000A5D01"/>
    <w:rsid w:val="000B0633"/>
    <w:rsid w:val="000B0F8F"/>
    <w:rsid w:val="000B1602"/>
    <w:rsid w:val="000B7CC0"/>
    <w:rsid w:val="000C34FF"/>
    <w:rsid w:val="000C358D"/>
    <w:rsid w:val="000C4942"/>
    <w:rsid w:val="000C4C84"/>
    <w:rsid w:val="000C5D2E"/>
    <w:rsid w:val="000C6578"/>
    <w:rsid w:val="000C7BD7"/>
    <w:rsid w:val="000D4473"/>
    <w:rsid w:val="000D5448"/>
    <w:rsid w:val="000E1057"/>
    <w:rsid w:val="000E2F5F"/>
    <w:rsid w:val="000F497F"/>
    <w:rsid w:val="000F51F6"/>
    <w:rsid w:val="000F7617"/>
    <w:rsid w:val="00105B3E"/>
    <w:rsid w:val="001108EA"/>
    <w:rsid w:val="00120C85"/>
    <w:rsid w:val="001240A4"/>
    <w:rsid w:val="00125C8A"/>
    <w:rsid w:val="00127976"/>
    <w:rsid w:val="00131A3C"/>
    <w:rsid w:val="001343A5"/>
    <w:rsid w:val="0013565C"/>
    <w:rsid w:val="001401DB"/>
    <w:rsid w:val="00140E3F"/>
    <w:rsid w:val="00141E69"/>
    <w:rsid w:val="00143DC5"/>
    <w:rsid w:val="00144ABF"/>
    <w:rsid w:val="00144B5F"/>
    <w:rsid w:val="00153042"/>
    <w:rsid w:val="001544A4"/>
    <w:rsid w:val="00170D63"/>
    <w:rsid w:val="00172B20"/>
    <w:rsid w:val="0017420B"/>
    <w:rsid w:val="0017427C"/>
    <w:rsid w:val="00176618"/>
    <w:rsid w:val="00176B17"/>
    <w:rsid w:val="0018196B"/>
    <w:rsid w:val="00183633"/>
    <w:rsid w:val="00187315"/>
    <w:rsid w:val="001900C0"/>
    <w:rsid w:val="00196FD6"/>
    <w:rsid w:val="001A21B5"/>
    <w:rsid w:val="001B26AB"/>
    <w:rsid w:val="001B2AE1"/>
    <w:rsid w:val="001B4410"/>
    <w:rsid w:val="001C1DC2"/>
    <w:rsid w:val="001C4706"/>
    <w:rsid w:val="001C4EBC"/>
    <w:rsid w:val="001C5FFD"/>
    <w:rsid w:val="001C6DFA"/>
    <w:rsid w:val="001C6F55"/>
    <w:rsid w:val="001D41A6"/>
    <w:rsid w:val="001D5867"/>
    <w:rsid w:val="001D61F9"/>
    <w:rsid w:val="001D63AC"/>
    <w:rsid w:val="001E0520"/>
    <w:rsid w:val="001E0CBD"/>
    <w:rsid w:val="001E1D6C"/>
    <w:rsid w:val="001E25F4"/>
    <w:rsid w:val="001E5A28"/>
    <w:rsid w:val="001E72C7"/>
    <w:rsid w:val="001E7B30"/>
    <w:rsid w:val="001F5D73"/>
    <w:rsid w:val="001F7CC2"/>
    <w:rsid w:val="002019C6"/>
    <w:rsid w:val="00204AA5"/>
    <w:rsid w:val="00205590"/>
    <w:rsid w:val="00211719"/>
    <w:rsid w:val="002150A5"/>
    <w:rsid w:val="002157C1"/>
    <w:rsid w:val="00216261"/>
    <w:rsid w:val="00216DF6"/>
    <w:rsid w:val="0021763D"/>
    <w:rsid w:val="00220467"/>
    <w:rsid w:val="00224377"/>
    <w:rsid w:val="002264B1"/>
    <w:rsid w:val="002275BE"/>
    <w:rsid w:val="0023206E"/>
    <w:rsid w:val="00234868"/>
    <w:rsid w:val="0023602C"/>
    <w:rsid w:val="00240EAF"/>
    <w:rsid w:val="00246626"/>
    <w:rsid w:val="00250A72"/>
    <w:rsid w:val="00255E00"/>
    <w:rsid w:val="00255F86"/>
    <w:rsid w:val="00256F7D"/>
    <w:rsid w:val="002572C0"/>
    <w:rsid w:val="002604BD"/>
    <w:rsid w:val="00270C0E"/>
    <w:rsid w:val="0027691A"/>
    <w:rsid w:val="00276B13"/>
    <w:rsid w:val="00276E5B"/>
    <w:rsid w:val="002774CD"/>
    <w:rsid w:val="0028009A"/>
    <w:rsid w:val="00294F71"/>
    <w:rsid w:val="00295E2D"/>
    <w:rsid w:val="00296DC4"/>
    <w:rsid w:val="002A188B"/>
    <w:rsid w:val="002A1F5C"/>
    <w:rsid w:val="002A465A"/>
    <w:rsid w:val="002A672D"/>
    <w:rsid w:val="002A7292"/>
    <w:rsid w:val="002B0D6E"/>
    <w:rsid w:val="002B1D93"/>
    <w:rsid w:val="002B395F"/>
    <w:rsid w:val="002B463A"/>
    <w:rsid w:val="002B47EF"/>
    <w:rsid w:val="002B6F68"/>
    <w:rsid w:val="002C0C09"/>
    <w:rsid w:val="002C5EFB"/>
    <w:rsid w:val="002D115E"/>
    <w:rsid w:val="002D1F3B"/>
    <w:rsid w:val="002D33B9"/>
    <w:rsid w:val="002D65EF"/>
    <w:rsid w:val="002D6987"/>
    <w:rsid w:val="002D6A99"/>
    <w:rsid w:val="002D70DF"/>
    <w:rsid w:val="002E17CA"/>
    <w:rsid w:val="002E594D"/>
    <w:rsid w:val="002E5B15"/>
    <w:rsid w:val="002E6EDF"/>
    <w:rsid w:val="003048BF"/>
    <w:rsid w:val="00304D59"/>
    <w:rsid w:val="003054A7"/>
    <w:rsid w:val="003109FF"/>
    <w:rsid w:val="003110C7"/>
    <w:rsid w:val="00312C5F"/>
    <w:rsid w:val="0031332E"/>
    <w:rsid w:val="003135A4"/>
    <w:rsid w:val="00315975"/>
    <w:rsid w:val="003164F6"/>
    <w:rsid w:val="00316CE4"/>
    <w:rsid w:val="003257C1"/>
    <w:rsid w:val="003318E7"/>
    <w:rsid w:val="00332905"/>
    <w:rsid w:val="00333516"/>
    <w:rsid w:val="00334C65"/>
    <w:rsid w:val="003410D9"/>
    <w:rsid w:val="00341827"/>
    <w:rsid w:val="0034379C"/>
    <w:rsid w:val="00350BD0"/>
    <w:rsid w:val="00350D39"/>
    <w:rsid w:val="00357E22"/>
    <w:rsid w:val="00357E4E"/>
    <w:rsid w:val="003638D5"/>
    <w:rsid w:val="00363B37"/>
    <w:rsid w:val="00373F32"/>
    <w:rsid w:val="0038169B"/>
    <w:rsid w:val="00383519"/>
    <w:rsid w:val="003856CA"/>
    <w:rsid w:val="00386525"/>
    <w:rsid w:val="00390173"/>
    <w:rsid w:val="0039072E"/>
    <w:rsid w:val="00395676"/>
    <w:rsid w:val="00397E9C"/>
    <w:rsid w:val="003A2749"/>
    <w:rsid w:val="003A4408"/>
    <w:rsid w:val="003A617F"/>
    <w:rsid w:val="003B4A71"/>
    <w:rsid w:val="003C0527"/>
    <w:rsid w:val="003C44C8"/>
    <w:rsid w:val="003C5789"/>
    <w:rsid w:val="003C5928"/>
    <w:rsid w:val="003D3DAD"/>
    <w:rsid w:val="003D6959"/>
    <w:rsid w:val="003D7EB2"/>
    <w:rsid w:val="003E1F92"/>
    <w:rsid w:val="003E6B2B"/>
    <w:rsid w:val="003F2DA8"/>
    <w:rsid w:val="003F38D1"/>
    <w:rsid w:val="003F538D"/>
    <w:rsid w:val="004008C3"/>
    <w:rsid w:val="00400BED"/>
    <w:rsid w:val="00405DB6"/>
    <w:rsid w:val="00411B4B"/>
    <w:rsid w:val="0041230D"/>
    <w:rsid w:val="00414EEE"/>
    <w:rsid w:val="00420F86"/>
    <w:rsid w:val="00422A50"/>
    <w:rsid w:val="00423431"/>
    <w:rsid w:val="00427F02"/>
    <w:rsid w:val="00434746"/>
    <w:rsid w:val="0044085A"/>
    <w:rsid w:val="00446210"/>
    <w:rsid w:val="00446EEC"/>
    <w:rsid w:val="00451464"/>
    <w:rsid w:val="00451DD1"/>
    <w:rsid w:val="00451E69"/>
    <w:rsid w:val="00452652"/>
    <w:rsid w:val="00460593"/>
    <w:rsid w:val="0046437F"/>
    <w:rsid w:val="00467CB2"/>
    <w:rsid w:val="004707B3"/>
    <w:rsid w:val="004713FB"/>
    <w:rsid w:val="004719F8"/>
    <w:rsid w:val="00473626"/>
    <w:rsid w:val="00476ABF"/>
    <w:rsid w:val="00481749"/>
    <w:rsid w:val="00481ED7"/>
    <w:rsid w:val="00481FD3"/>
    <w:rsid w:val="004847BC"/>
    <w:rsid w:val="0048518B"/>
    <w:rsid w:val="004936CF"/>
    <w:rsid w:val="00495EBA"/>
    <w:rsid w:val="004A6081"/>
    <w:rsid w:val="004B1B2D"/>
    <w:rsid w:val="004B36CF"/>
    <w:rsid w:val="004B3DE8"/>
    <w:rsid w:val="004B53B3"/>
    <w:rsid w:val="004B7413"/>
    <w:rsid w:val="004C254E"/>
    <w:rsid w:val="004C2C34"/>
    <w:rsid w:val="004C2F29"/>
    <w:rsid w:val="004C4F7D"/>
    <w:rsid w:val="004D2882"/>
    <w:rsid w:val="004D34B9"/>
    <w:rsid w:val="004D7633"/>
    <w:rsid w:val="004D788E"/>
    <w:rsid w:val="004E24C6"/>
    <w:rsid w:val="004E4216"/>
    <w:rsid w:val="004E5DF1"/>
    <w:rsid w:val="004F0771"/>
    <w:rsid w:val="004F15EE"/>
    <w:rsid w:val="004F244D"/>
    <w:rsid w:val="004F2625"/>
    <w:rsid w:val="004F39DF"/>
    <w:rsid w:val="005026C8"/>
    <w:rsid w:val="00503B08"/>
    <w:rsid w:val="00504DE1"/>
    <w:rsid w:val="00511AE3"/>
    <w:rsid w:val="005162AB"/>
    <w:rsid w:val="00520A6A"/>
    <w:rsid w:val="00523B84"/>
    <w:rsid w:val="0052540C"/>
    <w:rsid w:val="00525F5F"/>
    <w:rsid w:val="00530450"/>
    <w:rsid w:val="00531036"/>
    <w:rsid w:val="00533338"/>
    <w:rsid w:val="0053359A"/>
    <w:rsid w:val="00540904"/>
    <w:rsid w:val="00543FE0"/>
    <w:rsid w:val="00560320"/>
    <w:rsid w:val="005637BC"/>
    <w:rsid w:val="00564F0C"/>
    <w:rsid w:val="00567AE3"/>
    <w:rsid w:val="0057319B"/>
    <w:rsid w:val="0057340D"/>
    <w:rsid w:val="005771DE"/>
    <w:rsid w:val="00580B3B"/>
    <w:rsid w:val="005818BC"/>
    <w:rsid w:val="00582EFB"/>
    <w:rsid w:val="00584920"/>
    <w:rsid w:val="00586957"/>
    <w:rsid w:val="00590B6D"/>
    <w:rsid w:val="00593B91"/>
    <w:rsid w:val="00593F9E"/>
    <w:rsid w:val="0059666D"/>
    <w:rsid w:val="005978F5"/>
    <w:rsid w:val="005A3BFA"/>
    <w:rsid w:val="005C071E"/>
    <w:rsid w:val="005C6078"/>
    <w:rsid w:val="005D39CB"/>
    <w:rsid w:val="005D4DA2"/>
    <w:rsid w:val="005D7981"/>
    <w:rsid w:val="005E2D72"/>
    <w:rsid w:val="005E5225"/>
    <w:rsid w:val="005E5EA6"/>
    <w:rsid w:val="005F07DB"/>
    <w:rsid w:val="005F410F"/>
    <w:rsid w:val="005F5FEA"/>
    <w:rsid w:val="005F7CFA"/>
    <w:rsid w:val="006001B7"/>
    <w:rsid w:val="00604767"/>
    <w:rsid w:val="00606DE2"/>
    <w:rsid w:val="00607754"/>
    <w:rsid w:val="00607BD2"/>
    <w:rsid w:val="006105C7"/>
    <w:rsid w:val="00612AD9"/>
    <w:rsid w:val="00614243"/>
    <w:rsid w:val="00615468"/>
    <w:rsid w:val="00616399"/>
    <w:rsid w:val="006221BD"/>
    <w:rsid w:val="0062406E"/>
    <w:rsid w:val="00630352"/>
    <w:rsid w:val="00633AD3"/>
    <w:rsid w:val="00634DDC"/>
    <w:rsid w:val="006359EF"/>
    <w:rsid w:val="006364F7"/>
    <w:rsid w:val="006368DF"/>
    <w:rsid w:val="00636CF7"/>
    <w:rsid w:val="0064035F"/>
    <w:rsid w:val="00640DE1"/>
    <w:rsid w:val="006419CD"/>
    <w:rsid w:val="00641A49"/>
    <w:rsid w:val="00641B33"/>
    <w:rsid w:val="00645E5B"/>
    <w:rsid w:val="00651342"/>
    <w:rsid w:val="00656F2C"/>
    <w:rsid w:val="00660AAE"/>
    <w:rsid w:val="006634C0"/>
    <w:rsid w:val="00666634"/>
    <w:rsid w:val="00675D05"/>
    <w:rsid w:val="00677652"/>
    <w:rsid w:val="006821DB"/>
    <w:rsid w:val="00687144"/>
    <w:rsid w:val="0069301A"/>
    <w:rsid w:val="00693534"/>
    <w:rsid w:val="00694C7F"/>
    <w:rsid w:val="00695214"/>
    <w:rsid w:val="00697E19"/>
    <w:rsid w:val="00697EE4"/>
    <w:rsid w:val="006A1171"/>
    <w:rsid w:val="006A13C2"/>
    <w:rsid w:val="006A5226"/>
    <w:rsid w:val="006A5288"/>
    <w:rsid w:val="006B0C13"/>
    <w:rsid w:val="006B72A8"/>
    <w:rsid w:val="006C2B11"/>
    <w:rsid w:val="006C2EA0"/>
    <w:rsid w:val="006C58BC"/>
    <w:rsid w:val="006C656F"/>
    <w:rsid w:val="006E0094"/>
    <w:rsid w:val="006E0897"/>
    <w:rsid w:val="006E2256"/>
    <w:rsid w:val="006E2790"/>
    <w:rsid w:val="006E63B8"/>
    <w:rsid w:val="007011FB"/>
    <w:rsid w:val="0070175A"/>
    <w:rsid w:val="00705CE0"/>
    <w:rsid w:val="007060FB"/>
    <w:rsid w:val="007061A3"/>
    <w:rsid w:val="0070622A"/>
    <w:rsid w:val="00707D61"/>
    <w:rsid w:val="007129AD"/>
    <w:rsid w:val="00714451"/>
    <w:rsid w:val="00714642"/>
    <w:rsid w:val="00717EE3"/>
    <w:rsid w:val="007218A5"/>
    <w:rsid w:val="007234A6"/>
    <w:rsid w:val="00723B47"/>
    <w:rsid w:val="00723D67"/>
    <w:rsid w:val="00724A6A"/>
    <w:rsid w:val="00731CB1"/>
    <w:rsid w:val="00732D81"/>
    <w:rsid w:val="00733F31"/>
    <w:rsid w:val="00736923"/>
    <w:rsid w:val="00736C50"/>
    <w:rsid w:val="00741A40"/>
    <w:rsid w:val="00746739"/>
    <w:rsid w:val="0075232F"/>
    <w:rsid w:val="00755418"/>
    <w:rsid w:val="00760496"/>
    <w:rsid w:val="007611C0"/>
    <w:rsid w:val="007720F2"/>
    <w:rsid w:val="00772EA0"/>
    <w:rsid w:val="007745BE"/>
    <w:rsid w:val="00781A3D"/>
    <w:rsid w:val="00790116"/>
    <w:rsid w:val="00791D32"/>
    <w:rsid w:val="00794B44"/>
    <w:rsid w:val="007A02B5"/>
    <w:rsid w:val="007A2756"/>
    <w:rsid w:val="007A39A8"/>
    <w:rsid w:val="007A3DB5"/>
    <w:rsid w:val="007A46E1"/>
    <w:rsid w:val="007A4F8C"/>
    <w:rsid w:val="007A6694"/>
    <w:rsid w:val="007A7BB7"/>
    <w:rsid w:val="007B01F3"/>
    <w:rsid w:val="007B346E"/>
    <w:rsid w:val="007B42D4"/>
    <w:rsid w:val="007B68D1"/>
    <w:rsid w:val="007B6E80"/>
    <w:rsid w:val="007C2141"/>
    <w:rsid w:val="007C53E0"/>
    <w:rsid w:val="007C5C81"/>
    <w:rsid w:val="007D0AF2"/>
    <w:rsid w:val="007D3AB6"/>
    <w:rsid w:val="007D4916"/>
    <w:rsid w:val="007D59C4"/>
    <w:rsid w:val="007D71FE"/>
    <w:rsid w:val="007E07E3"/>
    <w:rsid w:val="007E177A"/>
    <w:rsid w:val="007E2505"/>
    <w:rsid w:val="007E55EA"/>
    <w:rsid w:val="007F193F"/>
    <w:rsid w:val="007F22F8"/>
    <w:rsid w:val="007F43FC"/>
    <w:rsid w:val="007F4C1B"/>
    <w:rsid w:val="00802361"/>
    <w:rsid w:val="008041FF"/>
    <w:rsid w:val="00804E65"/>
    <w:rsid w:val="00805ABE"/>
    <w:rsid w:val="00813BC0"/>
    <w:rsid w:val="00813CEB"/>
    <w:rsid w:val="00815F05"/>
    <w:rsid w:val="00820BB8"/>
    <w:rsid w:val="0082744A"/>
    <w:rsid w:val="00830865"/>
    <w:rsid w:val="0083723A"/>
    <w:rsid w:val="00837953"/>
    <w:rsid w:val="00840818"/>
    <w:rsid w:val="00842C3D"/>
    <w:rsid w:val="00852EEB"/>
    <w:rsid w:val="008556C2"/>
    <w:rsid w:val="00855B3A"/>
    <w:rsid w:val="00856193"/>
    <w:rsid w:val="008567BF"/>
    <w:rsid w:val="008579AB"/>
    <w:rsid w:val="008606AC"/>
    <w:rsid w:val="008608A2"/>
    <w:rsid w:val="008613A8"/>
    <w:rsid w:val="008619F6"/>
    <w:rsid w:val="00865005"/>
    <w:rsid w:val="00866492"/>
    <w:rsid w:val="00867A2F"/>
    <w:rsid w:val="00873E0F"/>
    <w:rsid w:val="00874364"/>
    <w:rsid w:val="00875291"/>
    <w:rsid w:val="00881404"/>
    <w:rsid w:val="00884526"/>
    <w:rsid w:val="0089032F"/>
    <w:rsid w:val="00892DC4"/>
    <w:rsid w:val="00892E66"/>
    <w:rsid w:val="008938E6"/>
    <w:rsid w:val="008977A9"/>
    <w:rsid w:val="008A0152"/>
    <w:rsid w:val="008A0545"/>
    <w:rsid w:val="008A16D6"/>
    <w:rsid w:val="008A171F"/>
    <w:rsid w:val="008A26FD"/>
    <w:rsid w:val="008A3BC0"/>
    <w:rsid w:val="008A468A"/>
    <w:rsid w:val="008A66F8"/>
    <w:rsid w:val="008B2FD1"/>
    <w:rsid w:val="008B36DE"/>
    <w:rsid w:val="008B5142"/>
    <w:rsid w:val="008B5D19"/>
    <w:rsid w:val="008B6607"/>
    <w:rsid w:val="008C2625"/>
    <w:rsid w:val="008C37A3"/>
    <w:rsid w:val="008C51DA"/>
    <w:rsid w:val="008D17DC"/>
    <w:rsid w:val="008D2DBD"/>
    <w:rsid w:val="008D429C"/>
    <w:rsid w:val="008D6B7B"/>
    <w:rsid w:val="008D6CF3"/>
    <w:rsid w:val="008E185B"/>
    <w:rsid w:val="008E1E05"/>
    <w:rsid w:val="008E1F71"/>
    <w:rsid w:val="008F142B"/>
    <w:rsid w:val="008F188C"/>
    <w:rsid w:val="008F3D4E"/>
    <w:rsid w:val="008F51FF"/>
    <w:rsid w:val="008F55BA"/>
    <w:rsid w:val="0090213B"/>
    <w:rsid w:val="00904289"/>
    <w:rsid w:val="00906B9B"/>
    <w:rsid w:val="00912FB0"/>
    <w:rsid w:val="00913531"/>
    <w:rsid w:val="00916B08"/>
    <w:rsid w:val="0092086C"/>
    <w:rsid w:val="00920A8C"/>
    <w:rsid w:val="0092182B"/>
    <w:rsid w:val="00922AED"/>
    <w:rsid w:val="00930D46"/>
    <w:rsid w:val="009349B5"/>
    <w:rsid w:val="00935E77"/>
    <w:rsid w:val="00940C11"/>
    <w:rsid w:val="0094211B"/>
    <w:rsid w:val="00943739"/>
    <w:rsid w:val="00943D39"/>
    <w:rsid w:val="009515FD"/>
    <w:rsid w:val="00954C2A"/>
    <w:rsid w:val="00956264"/>
    <w:rsid w:val="009568D2"/>
    <w:rsid w:val="0096093C"/>
    <w:rsid w:val="00962CD0"/>
    <w:rsid w:val="00966C94"/>
    <w:rsid w:val="0097065C"/>
    <w:rsid w:val="00975A80"/>
    <w:rsid w:val="009811AC"/>
    <w:rsid w:val="0098598B"/>
    <w:rsid w:val="00993C26"/>
    <w:rsid w:val="009B0107"/>
    <w:rsid w:val="009B7848"/>
    <w:rsid w:val="009C460B"/>
    <w:rsid w:val="009D452F"/>
    <w:rsid w:val="009D5A5A"/>
    <w:rsid w:val="009E460F"/>
    <w:rsid w:val="009E68DF"/>
    <w:rsid w:val="009E7693"/>
    <w:rsid w:val="009F0083"/>
    <w:rsid w:val="009F3632"/>
    <w:rsid w:val="009F4FD2"/>
    <w:rsid w:val="00A03AC4"/>
    <w:rsid w:val="00A03E53"/>
    <w:rsid w:val="00A06E87"/>
    <w:rsid w:val="00A1342F"/>
    <w:rsid w:val="00A143E6"/>
    <w:rsid w:val="00A1483A"/>
    <w:rsid w:val="00A16C0E"/>
    <w:rsid w:val="00A17A93"/>
    <w:rsid w:val="00A22178"/>
    <w:rsid w:val="00A25860"/>
    <w:rsid w:val="00A353B4"/>
    <w:rsid w:val="00A35AE0"/>
    <w:rsid w:val="00A36C3E"/>
    <w:rsid w:val="00A43B4D"/>
    <w:rsid w:val="00A47C35"/>
    <w:rsid w:val="00A55405"/>
    <w:rsid w:val="00A56457"/>
    <w:rsid w:val="00A574E6"/>
    <w:rsid w:val="00A629C5"/>
    <w:rsid w:val="00A6302E"/>
    <w:rsid w:val="00A65792"/>
    <w:rsid w:val="00A70A42"/>
    <w:rsid w:val="00A7163D"/>
    <w:rsid w:val="00A75587"/>
    <w:rsid w:val="00A759E5"/>
    <w:rsid w:val="00A802EE"/>
    <w:rsid w:val="00A82619"/>
    <w:rsid w:val="00A86F1B"/>
    <w:rsid w:val="00A900B1"/>
    <w:rsid w:val="00A919F7"/>
    <w:rsid w:val="00A93492"/>
    <w:rsid w:val="00A944C5"/>
    <w:rsid w:val="00A957F6"/>
    <w:rsid w:val="00AA3C78"/>
    <w:rsid w:val="00AA5CE0"/>
    <w:rsid w:val="00AA6678"/>
    <w:rsid w:val="00AA7AEC"/>
    <w:rsid w:val="00AA7B4B"/>
    <w:rsid w:val="00AB031E"/>
    <w:rsid w:val="00AB09E9"/>
    <w:rsid w:val="00AC222F"/>
    <w:rsid w:val="00AD0D97"/>
    <w:rsid w:val="00AD1A81"/>
    <w:rsid w:val="00AD1C82"/>
    <w:rsid w:val="00AD1D6B"/>
    <w:rsid w:val="00AD49B5"/>
    <w:rsid w:val="00AD5BEA"/>
    <w:rsid w:val="00AD76B6"/>
    <w:rsid w:val="00AE6C57"/>
    <w:rsid w:val="00AE77F6"/>
    <w:rsid w:val="00AF2313"/>
    <w:rsid w:val="00AF406E"/>
    <w:rsid w:val="00AF50F4"/>
    <w:rsid w:val="00B0337D"/>
    <w:rsid w:val="00B12715"/>
    <w:rsid w:val="00B1769A"/>
    <w:rsid w:val="00B23183"/>
    <w:rsid w:val="00B245B9"/>
    <w:rsid w:val="00B33075"/>
    <w:rsid w:val="00B414D1"/>
    <w:rsid w:val="00B459E2"/>
    <w:rsid w:val="00B53141"/>
    <w:rsid w:val="00B550C1"/>
    <w:rsid w:val="00B559FA"/>
    <w:rsid w:val="00B63E26"/>
    <w:rsid w:val="00B716FA"/>
    <w:rsid w:val="00B811E5"/>
    <w:rsid w:val="00B8236F"/>
    <w:rsid w:val="00B835A5"/>
    <w:rsid w:val="00B91004"/>
    <w:rsid w:val="00B918A4"/>
    <w:rsid w:val="00B92110"/>
    <w:rsid w:val="00BA000D"/>
    <w:rsid w:val="00BA45ED"/>
    <w:rsid w:val="00BA486D"/>
    <w:rsid w:val="00BB1F4C"/>
    <w:rsid w:val="00BB2336"/>
    <w:rsid w:val="00BC0376"/>
    <w:rsid w:val="00BC0DDF"/>
    <w:rsid w:val="00BC34AC"/>
    <w:rsid w:val="00BD1CAC"/>
    <w:rsid w:val="00BD4F6B"/>
    <w:rsid w:val="00BD789A"/>
    <w:rsid w:val="00BE1D4D"/>
    <w:rsid w:val="00BE26F0"/>
    <w:rsid w:val="00BE350E"/>
    <w:rsid w:val="00BE3FA5"/>
    <w:rsid w:val="00BE4851"/>
    <w:rsid w:val="00BE4FAC"/>
    <w:rsid w:val="00BF3636"/>
    <w:rsid w:val="00BF368E"/>
    <w:rsid w:val="00BF42A9"/>
    <w:rsid w:val="00BF516A"/>
    <w:rsid w:val="00BF578F"/>
    <w:rsid w:val="00BF625E"/>
    <w:rsid w:val="00C04961"/>
    <w:rsid w:val="00C055A1"/>
    <w:rsid w:val="00C068E2"/>
    <w:rsid w:val="00C07E13"/>
    <w:rsid w:val="00C10DF2"/>
    <w:rsid w:val="00C11BC3"/>
    <w:rsid w:val="00C11D2B"/>
    <w:rsid w:val="00C16EFE"/>
    <w:rsid w:val="00C17388"/>
    <w:rsid w:val="00C206ED"/>
    <w:rsid w:val="00C20E15"/>
    <w:rsid w:val="00C217D5"/>
    <w:rsid w:val="00C234EF"/>
    <w:rsid w:val="00C307E5"/>
    <w:rsid w:val="00C30AAF"/>
    <w:rsid w:val="00C61A42"/>
    <w:rsid w:val="00C63784"/>
    <w:rsid w:val="00C661B5"/>
    <w:rsid w:val="00C665B4"/>
    <w:rsid w:val="00C71268"/>
    <w:rsid w:val="00C75B28"/>
    <w:rsid w:val="00C762CA"/>
    <w:rsid w:val="00C83C1A"/>
    <w:rsid w:val="00C83EB5"/>
    <w:rsid w:val="00C90488"/>
    <w:rsid w:val="00C90FBF"/>
    <w:rsid w:val="00C91BD6"/>
    <w:rsid w:val="00C91D9E"/>
    <w:rsid w:val="00C928FE"/>
    <w:rsid w:val="00C94177"/>
    <w:rsid w:val="00C957F6"/>
    <w:rsid w:val="00C978BE"/>
    <w:rsid w:val="00CA24FE"/>
    <w:rsid w:val="00CA4E64"/>
    <w:rsid w:val="00CB1248"/>
    <w:rsid w:val="00CB7A70"/>
    <w:rsid w:val="00CC09E5"/>
    <w:rsid w:val="00CC17E1"/>
    <w:rsid w:val="00CC51DA"/>
    <w:rsid w:val="00CD3E74"/>
    <w:rsid w:val="00CD6DCF"/>
    <w:rsid w:val="00CE17AD"/>
    <w:rsid w:val="00CE33B0"/>
    <w:rsid w:val="00CE3B5A"/>
    <w:rsid w:val="00CE4DB6"/>
    <w:rsid w:val="00CE7BFF"/>
    <w:rsid w:val="00CF2399"/>
    <w:rsid w:val="00CF3DD6"/>
    <w:rsid w:val="00CF509B"/>
    <w:rsid w:val="00CF7DF1"/>
    <w:rsid w:val="00D0300A"/>
    <w:rsid w:val="00D06B46"/>
    <w:rsid w:val="00D16C7E"/>
    <w:rsid w:val="00D17DF3"/>
    <w:rsid w:val="00D201BD"/>
    <w:rsid w:val="00D21479"/>
    <w:rsid w:val="00D2358D"/>
    <w:rsid w:val="00D25962"/>
    <w:rsid w:val="00D268CC"/>
    <w:rsid w:val="00D33332"/>
    <w:rsid w:val="00D33F3A"/>
    <w:rsid w:val="00D4031A"/>
    <w:rsid w:val="00D434B4"/>
    <w:rsid w:val="00D43AAA"/>
    <w:rsid w:val="00D43B9F"/>
    <w:rsid w:val="00D4484C"/>
    <w:rsid w:val="00D50A6A"/>
    <w:rsid w:val="00D51651"/>
    <w:rsid w:val="00D53AC2"/>
    <w:rsid w:val="00D54B78"/>
    <w:rsid w:val="00D670F0"/>
    <w:rsid w:val="00D7609C"/>
    <w:rsid w:val="00D7673F"/>
    <w:rsid w:val="00D81D7A"/>
    <w:rsid w:val="00D96A77"/>
    <w:rsid w:val="00D96B4C"/>
    <w:rsid w:val="00DA076B"/>
    <w:rsid w:val="00DA0B78"/>
    <w:rsid w:val="00DA1BF9"/>
    <w:rsid w:val="00DA2B24"/>
    <w:rsid w:val="00DA443C"/>
    <w:rsid w:val="00DA4831"/>
    <w:rsid w:val="00DA4E35"/>
    <w:rsid w:val="00DA546B"/>
    <w:rsid w:val="00DA5691"/>
    <w:rsid w:val="00DB085B"/>
    <w:rsid w:val="00DB4EE7"/>
    <w:rsid w:val="00DC2AFC"/>
    <w:rsid w:val="00DC6314"/>
    <w:rsid w:val="00DC6DDD"/>
    <w:rsid w:val="00DD7CD6"/>
    <w:rsid w:val="00DE0CC2"/>
    <w:rsid w:val="00DE3137"/>
    <w:rsid w:val="00DE5DC7"/>
    <w:rsid w:val="00DE7D42"/>
    <w:rsid w:val="00DF0951"/>
    <w:rsid w:val="00DF2CAA"/>
    <w:rsid w:val="00DF3C2A"/>
    <w:rsid w:val="00DF59E8"/>
    <w:rsid w:val="00DF60AB"/>
    <w:rsid w:val="00DF7204"/>
    <w:rsid w:val="00E01A10"/>
    <w:rsid w:val="00E01F0F"/>
    <w:rsid w:val="00E03644"/>
    <w:rsid w:val="00E03F11"/>
    <w:rsid w:val="00E04258"/>
    <w:rsid w:val="00E068B5"/>
    <w:rsid w:val="00E07D70"/>
    <w:rsid w:val="00E130B0"/>
    <w:rsid w:val="00E23485"/>
    <w:rsid w:val="00E275DE"/>
    <w:rsid w:val="00E377B4"/>
    <w:rsid w:val="00E42C13"/>
    <w:rsid w:val="00E42DE7"/>
    <w:rsid w:val="00E447EA"/>
    <w:rsid w:val="00E52562"/>
    <w:rsid w:val="00E54057"/>
    <w:rsid w:val="00E541AA"/>
    <w:rsid w:val="00E56D7E"/>
    <w:rsid w:val="00E62601"/>
    <w:rsid w:val="00E651F4"/>
    <w:rsid w:val="00E712E4"/>
    <w:rsid w:val="00E7522E"/>
    <w:rsid w:val="00E756BB"/>
    <w:rsid w:val="00E82A61"/>
    <w:rsid w:val="00E83001"/>
    <w:rsid w:val="00E86BFA"/>
    <w:rsid w:val="00E9136E"/>
    <w:rsid w:val="00E92569"/>
    <w:rsid w:val="00E93C26"/>
    <w:rsid w:val="00E9689B"/>
    <w:rsid w:val="00EA0FDD"/>
    <w:rsid w:val="00EA17D7"/>
    <w:rsid w:val="00EA3830"/>
    <w:rsid w:val="00EA3993"/>
    <w:rsid w:val="00EB0983"/>
    <w:rsid w:val="00EB0F52"/>
    <w:rsid w:val="00EB49EA"/>
    <w:rsid w:val="00EB4EEC"/>
    <w:rsid w:val="00EC48E7"/>
    <w:rsid w:val="00EC7F71"/>
    <w:rsid w:val="00ED1769"/>
    <w:rsid w:val="00ED2198"/>
    <w:rsid w:val="00ED2963"/>
    <w:rsid w:val="00ED3161"/>
    <w:rsid w:val="00ED4028"/>
    <w:rsid w:val="00ED4C6D"/>
    <w:rsid w:val="00ED4E74"/>
    <w:rsid w:val="00ED7D3C"/>
    <w:rsid w:val="00EE1AD4"/>
    <w:rsid w:val="00EE3275"/>
    <w:rsid w:val="00EE7415"/>
    <w:rsid w:val="00EF0391"/>
    <w:rsid w:val="00EF2C94"/>
    <w:rsid w:val="00EF7239"/>
    <w:rsid w:val="00F00F32"/>
    <w:rsid w:val="00F0322D"/>
    <w:rsid w:val="00F0408E"/>
    <w:rsid w:val="00F04871"/>
    <w:rsid w:val="00F10677"/>
    <w:rsid w:val="00F22E87"/>
    <w:rsid w:val="00F3144B"/>
    <w:rsid w:val="00F33722"/>
    <w:rsid w:val="00F40BD5"/>
    <w:rsid w:val="00F45413"/>
    <w:rsid w:val="00F45E29"/>
    <w:rsid w:val="00F503E6"/>
    <w:rsid w:val="00F53FBF"/>
    <w:rsid w:val="00F60260"/>
    <w:rsid w:val="00F651BF"/>
    <w:rsid w:val="00F6601D"/>
    <w:rsid w:val="00F71A9E"/>
    <w:rsid w:val="00F739B0"/>
    <w:rsid w:val="00F74408"/>
    <w:rsid w:val="00F76292"/>
    <w:rsid w:val="00F81F44"/>
    <w:rsid w:val="00F82135"/>
    <w:rsid w:val="00F9510C"/>
    <w:rsid w:val="00F9544E"/>
    <w:rsid w:val="00F9603E"/>
    <w:rsid w:val="00F97B54"/>
    <w:rsid w:val="00FA2749"/>
    <w:rsid w:val="00FA3378"/>
    <w:rsid w:val="00FA4017"/>
    <w:rsid w:val="00FA67ED"/>
    <w:rsid w:val="00FB0E1B"/>
    <w:rsid w:val="00FB16F3"/>
    <w:rsid w:val="00FB45EE"/>
    <w:rsid w:val="00FB48B2"/>
    <w:rsid w:val="00FB5467"/>
    <w:rsid w:val="00FB7C20"/>
    <w:rsid w:val="00FC192F"/>
    <w:rsid w:val="00FC66CE"/>
    <w:rsid w:val="00FD0EE2"/>
    <w:rsid w:val="00FD399F"/>
    <w:rsid w:val="00FD4AC0"/>
    <w:rsid w:val="00FD598D"/>
    <w:rsid w:val="00FD5E3C"/>
    <w:rsid w:val="00FD6259"/>
    <w:rsid w:val="00FD7A66"/>
    <w:rsid w:val="00FE1203"/>
    <w:rsid w:val="00FE1DCB"/>
    <w:rsid w:val="00FE2E48"/>
    <w:rsid w:val="00FE3091"/>
    <w:rsid w:val="4DE932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E6155"/>
  <w15:docId w15:val="{19DDA535-F437-4F2B-992C-9858CA65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56C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5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04AA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04AA5"/>
    <w:rPr>
      <w:kern w:val="2"/>
      <w:sz w:val="18"/>
      <w:szCs w:val="18"/>
    </w:rPr>
  </w:style>
  <w:style w:type="paragraph" w:styleId="a6">
    <w:name w:val="footer"/>
    <w:basedOn w:val="a"/>
    <w:link w:val="a7"/>
    <w:uiPriority w:val="99"/>
    <w:unhideWhenUsed/>
    <w:rsid w:val="00204AA5"/>
    <w:pPr>
      <w:tabs>
        <w:tab w:val="center" w:pos="4153"/>
        <w:tab w:val="right" w:pos="8306"/>
      </w:tabs>
      <w:snapToGrid w:val="0"/>
      <w:jc w:val="left"/>
    </w:pPr>
    <w:rPr>
      <w:sz w:val="18"/>
      <w:szCs w:val="18"/>
    </w:rPr>
  </w:style>
  <w:style w:type="character" w:customStyle="1" w:styleId="a7">
    <w:name w:val="页脚 字符"/>
    <w:basedOn w:val="a0"/>
    <w:link w:val="a6"/>
    <w:uiPriority w:val="99"/>
    <w:rsid w:val="00204AA5"/>
    <w:rPr>
      <w:kern w:val="2"/>
      <w:sz w:val="18"/>
      <w:szCs w:val="18"/>
    </w:rPr>
  </w:style>
  <w:style w:type="paragraph" w:styleId="a8">
    <w:name w:val="Normal (Web)"/>
    <w:basedOn w:val="a"/>
    <w:rsid w:val="004F244D"/>
    <w:pPr>
      <w:widowControl/>
      <w:spacing w:before="100" w:beforeAutospacing="1" w:after="100" w:afterAutospacing="1"/>
      <w:jc w:val="left"/>
    </w:pPr>
    <w:rPr>
      <w:rFonts w:ascii="宋体" w:eastAsia="宋体" w:hAnsi="宋体" w:cs="宋体" w:hint="eastAsia"/>
      <w:kern w:val="0"/>
      <w:sz w:val="24"/>
    </w:rPr>
  </w:style>
  <w:style w:type="paragraph" w:customStyle="1" w:styleId="1">
    <w:name w:val="正文1"/>
    <w:qFormat/>
    <w:rsid w:val="004F244D"/>
    <w:pPr>
      <w:widowControl w:val="0"/>
      <w:jc w:val="both"/>
    </w:pPr>
    <w:rPr>
      <w:rFonts w:ascii="Times New Roman" w:eastAsia="宋体" w:hAnsi="Times New Roman" w:cs="Times New Roman" w:hint="eastAsia"/>
      <w:kern w:val="2"/>
      <w:sz w:val="21"/>
      <w:szCs w:val="22"/>
    </w:rPr>
  </w:style>
  <w:style w:type="table" w:customStyle="1" w:styleId="TableNormal">
    <w:name w:val="Table Normal"/>
    <w:uiPriority w:val="2"/>
    <w:semiHidden/>
    <w:unhideWhenUsed/>
    <w:qFormat/>
    <w:rsid w:val="000A5D01"/>
    <w:pPr>
      <w:widowControl w:val="0"/>
    </w:pPr>
    <w:rPr>
      <w:sz w:val="22"/>
      <w:szCs w:val="22"/>
      <w:lang w:eastAsia="en-US"/>
    </w:rPr>
    <w:tblPr>
      <w:tblInd w:w="0" w:type="dxa"/>
      <w:tblCellMar>
        <w:top w:w="0" w:type="dxa"/>
        <w:left w:w="0" w:type="dxa"/>
        <w:bottom w:w="0" w:type="dxa"/>
        <w:right w:w="0" w:type="dxa"/>
      </w:tblCellMar>
    </w:tblPr>
  </w:style>
  <w:style w:type="paragraph" w:styleId="a9">
    <w:name w:val="List Paragraph"/>
    <w:basedOn w:val="a"/>
    <w:uiPriority w:val="99"/>
    <w:rsid w:val="00E130B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12</Pages>
  <Words>665</Words>
  <Characters>3792</Characters>
  <Application>Microsoft Office Word</Application>
  <DocSecurity>0</DocSecurity>
  <Lines>31</Lines>
  <Paragraphs>8</Paragraphs>
  <ScaleCrop>false</ScaleCrop>
  <Company>P R C</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A</cp:lastModifiedBy>
  <cp:revision>3160</cp:revision>
  <dcterms:created xsi:type="dcterms:W3CDTF">2020-01-06T10:32:00Z</dcterms:created>
  <dcterms:modified xsi:type="dcterms:W3CDTF">2022-02-18T07:22:00Z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