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淄博市</w:t>
      </w:r>
      <w:r>
        <w:rPr>
          <w:rFonts w:hint="eastAsia" w:ascii="方正小标宋简体" w:hAnsi="黑体" w:eastAsia="方正小标宋简体"/>
          <w:sz w:val="44"/>
          <w:szCs w:val="44"/>
        </w:rPr>
        <w:t>临淄区人民政府</w:t>
      </w:r>
    </w:p>
    <w:p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</w:t>
      </w:r>
      <w:r>
        <w:rPr>
          <w:rFonts w:ascii="方正小标宋简体" w:hAnsi="黑体" w:eastAsia="方正小标宋简体"/>
          <w:sz w:val="44"/>
          <w:szCs w:val="44"/>
        </w:rPr>
        <w:t>2</w:t>
      </w: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黑体" w:eastAsia="方正小标宋简体"/>
          <w:sz w:val="44"/>
          <w:szCs w:val="44"/>
        </w:rPr>
        <w:t>年政府信息公开工作年度报告</w:t>
      </w:r>
    </w:p>
    <w:p>
      <w:pPr>
        <w:spacing w:line="64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本报告按照《国务院办公厅政府信息与政务公开办公室关于印发&lt;中华人民共和国政府信息公开工作年度报告格式&gt;的通知》(国办公开办函〔20</w:t>
      </w:r>
      <w:r>
        <w:rPr>
          <w:rFonts w:ascii="仿宋" w:hAnsi="仿宋" w:eastAsia="仿宋"/>
          <w:color w:val="000000"/>
          <w:sz w:val="32"/>
          <w:szCs w:val="32"/>
        </w:rPr>
        <w:t>21</w:t>
      </w:r>
      <w:r>
        <w:rPr>
          <w:rFonts w:hint="eastAsia" w:ascii="仿宋" w:hAnsi="仿宋" w:eastAsia="仿宋"/>
          <w:color w:val="000000"/>
          <w:sz w:val="32"/>
          <w:szCs w:val="32"/>
        </w:rPr>
        <w:t>〕</w:t>
      </w:r>
      <w:r>
        <w:rPr>
          <w:rFonts w:ascii="仿宋" w:hAnsi="仿宋" w:eastAsia="仿宋"/>
          <w:color w:val="000000"/>
          <w:sz w:val="32"/>
          <w:szCs w:val="32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0号)和《中华人民共和国政府信息公开条例》要求编制，全文包括总体情况、主动公开政府信息情况、收到和处理政府信息公开申请情况、政府信息公开行政复议及行政诉讼情况、政府信息公开工作存在的主要问题及改进情况、其他需要报告的事项。本年度报告中所列数据统计期限从20</w:t>
      </w:r>
      <w:r>
        <w:rPr>
          <w:rFonts w:ascii="仿宋" w:hAnsi="仿宋" w:eastAsia="仿宋"/>
          <w:color w:val="000000"/>
          <w:sz w:val="32"/>
          <w:szCs w:val="32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年1月1日到12月31日止。如对报告内容有疑问，请与临淄区人民政府办公室联系（地址：临淄区广场路1号；邮编：255400；电话：0533-7212036；邮箱：lzqzfzwgkb@zb.shandong.cn）</w:t>
      </w:r>
    </w:p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一、总体情况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</w:t>
      </w:r>
      <w:r>
        <w:rPr>
          <w:rFonts w:ascii="仿宋" w:hAnsi="仿宋" w:eastAsia="仿宋"/>
          <w:color w:val="000000"/>
          <w:sz w:val="32"/>
          <w:szCs w:val="32"/>
        </w:rPr>
        <w:t>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年，临淄区各级各部门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深入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学习贯彻党的二十大精神，</w:t>
      </w:r>
      <w:r>
        <w:rPr>
          <w:rFonts w:hint="eastAsia" w:ascii="仿宋" w:hAnsi="仿宋" w:eastAsia="仿宋"/>
          <w:color w:val="000000"/>
          <w:sz w:val="32"/>
          <w:szCs w:val="32"/>
        </w:rPr>
        <w:t>以完善制度机制、加强平台建设、全面落实工作任务为重点，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积极</w:t>
      </w:r>
      <w:r>
        <w:rPr>
          <w:rFonts w:hint="eastAsia" w:ascii="仿宋" w:hAnsi="仿宋" w:eastAsia="仿宋"/>
          <w:color w:val="000000"/>
          <w:sz w:val="32"/>
          <w:szCs w:val="32"/>
        </w:rPr>
        <w:t>推进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政务公开</w:t>
      </w:r>
      <w:r>
        <w:rPr>
          <w:rFonts w:hint="eastAsia" w:ascii="仿宋" w:hAnsi="仿宋" w:eastAsia="仿宋"/>
          <w:color w:val="000000"/>
          <w:sz w:val="32"/>
          <w:szCs w:val="32"/>
        </w:rPr>
        <w:t>各项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工作走深走实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CESI楷体-GB2312" w:hAnsi="CESI楷体-GB2312" w:eastAsia="CESI楷体-GB2312" w:cs="CESI楷体-GB2312"/>
          <w:color w:val="000000"/>
          <w:sz w:val="32"/>
          <w:szCs w:val="32"/>
          <w:lang w:eastAsia="zh-CN"/>
        </w:rPr>
        <w:t>（一）多渠道</w:t>
      </w:r>
      <w:r>
        <w:rPr>
          <w:rFonts w:hint="eastAsia" w:ascii="CESI楷体-GB2312" w:hAnsi="CESI楷体-GB2312" w:eastAsia="CESI楷体-GB2312" w:cs="CESI楷体-GB2312"/>
          <w:color w:val="000000"/>
          <w:sz w:val="32"/>
          <w:szCs w:val="32"/>
        </w:rPr>
        <w:t>主动公开</w:t>
      </w:r>
      <w:r>
        <w:rPr>
          <w:rFonts w:hint="eastAsia" w:ascii="CESI楷体-GB2312" w:hAnsi="CESI楷体-GB2312" w:eastAsia="CESI楷体-GB2312" w:cs="CESI楷体-GB2312"/>
          <w:color w:val="000000"/>
          <w:sz w:val="32"/>
          <w:szCs w:val="32"/>
          <w:lang w:eastAsia="zh-CN"/>
        </w:rPr>
        <w:t>政府信息</w:t>
      </w:r>
      <w:r>
        <w:rPr>
          <w:rFonts w:hint="eastAsia" w:ascii="CESI楷体-GB2312" w:hAnsi="CESI楷体-GB2312" w:eastAsia="CESI楷体-GB2312" w:cs="CESI楷体-GB2312"/>
          <w:color w:val="000000"/>
          <w:sz w:val="32"/>
          <w:szCs w:val="32"/>
        </w:rPr>
        <w:t>。</w:t>
      </w:r>
      <w:r>
        <w:rPr>
          <w:rFonts w:hint="eastAsia" w:ascii="仿宋" w:hAnsi="仿宋" w:eastAsia="仿宋"/>
          <w:color w:val="000000"/>
          <w:sz w:val="32"/>
          <w:szCs w:val="32"/>
        </w:rPr>
        <w:t>制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发</w:t>
      </w:r>
      <w:r>
        <w:rPr>
          <w:rFonts w:hint="eastAsia" w:ascii="仿宋" w:hAnsi="仿宋" w:eastAsia="仿宋"/>
          <w:color w:val="000000"/>
          <w:sz w:val="32"/>
          <w:szCs w:val="32"/>
        </w:rPr>
        <w:t>《202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年临淄区政务公开工作方案》，</w:t>
      </w:r>
      <w:r>
        <w:rPr>
          <w:rFonts w:ascii="STFangsong" w:hAnsi="STFangsong" w:eastAsia="STFangsong"/>
          <w:sz w:val="32"/>
          <w:szCs w:val="32"/>
        </w:rPr>
        <w:t>进一步明确政务公开任务。</w:t>
      </w:r>
      <w:r>
        <w:rPr>
          <w:rFonts w:hint="eastAsia" w:ascii="仿宋" w:hAnsi="仿宋" w:eastAsia="仿宋"/>
          <w:color w:val="000000"/>
          <w:sz w:val="32"/>
          <w:szCs w:val="32"/>
        </w:rPr>
        <w:t>2</w:t>
      </w:r>
      <w:r>
        <w:rPr>
          <w:rFonts w:ascii="仿宋" w:hAnsi="仿宋" w:eastAsia="仿宋"/>
          <w:color w:val="000000"/>
          <w:sz w:val="32"/>
          <w:szCs w:val="32"/>
        </w:rPr>
        <w:t>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年，通过政府网站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主动</w:t>
      </w:r>
      <w:r>
        <w:rPr>
          <w:rFonts w:hint="eastAsia" w:ascii="仿宋" w:hAnsi="仿宋" w:eastAsia="仿宋"/>
          <w:color w:val="000000"/>
          <w:sz w:val="32"/>
          <w:szCs w:val="32"/>
        </w:rPr>
        <w:t>公开信息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7570</w:t>
      </w:r>
      <w:r>
        <w:rPr>
          <w:rFonts w:hint="eastAsia" w:ascii="仿宋" w:hAnsi="仿宋" w:eastAsia="仿宋"/>
          <w:color w:val="000000"/>
          <w:sz w:val="32"/>
          <w:szCs w:val="32"/>
        </w:rPr>
        <w:t>条，通过政务新媒体公开信息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5006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条。</w:t>
      </w:r>
      <w:r>
        <w:rPr>
          <w:rFonts w:hint="eastAsia" w:ascii="仿宋" w:hAnsi="仿宋" w:eastAsia="仿宋"/>
          <w:sz w:val="32"/>
          <w:szCs w:val="32"/>
        </w:rPr>
        <w:t>采用图片图表、音频视频、</w:t>
      </w:r>
      <w:r>
        <w:rPr>
          <w:rFonts w:ascii="仿宋" w:hAnsi="仿宋" w:eastAsia="仿宋"/>
          <w:sz w:val="32"/>
          <w:szCs w:val="32"/>
        </w:rPr>
        <w:t>H5动画、卡通动漫等立体式、多方位解读，</w:t>
      </w:r>
      <w:r>
        <w:rPr>
          <w:rFonts w:hint="eastAsia" w:ascii="仿宋" w:hAnsi="仿宋" w:eastAsia="仿宋"/>
          <w:color w:val="000000"/>
          <w:sz w:val="32"/>
          <w:szCs w:val="32"/>
        </w:rPr>
        <w:t>年内制作解读材料</w:t>
      </w:r>
      <w:r>
        <w:rPr>
          <w:rFonts w:hint="default" w:ascii="仿宋" w:hAnsi="仿宋" w:eastAsia="仿宋"/>
          <w:color w:val="000000" w:themeColor="text1"/>
          <w:sz w:val="32"/>
          <w:szCs w:val="32"/>
          <w:lang w:val="en"/>
        </w:rPr>
        <w:t>115</w:t>
      </w:r>
      <w:r>
        <w:rPr>
          <w:rFonts w:hint="eastAsia" w:ascii="仿宋" w:hAnsi="仿宋" w:eastAsia="仿宋"/>
          <w:color w:val="000000"/>
          <w:sz w:val="32"/>
          <w:szCs w:val="32"/>
        </w:rPr>
        <w:t>件。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积极回应</w:t>
      </w:r>
      <w:r>
        <w:rPr>
          <w:rFonts w:hint="eastAsia" w:ascii="仿宋" w:hAnsi="仿宋" w:eastAsia="仿宋"/>
          <w:color w:val="000000"/>
          <w:sz w:val="32"/>
          <w:szCs w:val="32"/>
        </w:rPr>
        <w:t>社会关切，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年内</w:t>
      </w:r>
      <w:r>
        <w:rPr>
          <w:rFonts w:hint="eastAsia" w:ascii="仿宋" w:hAnsi="仿宋" w:eastAsia="仿宋"/>
          <w:color w:val="000000"/>
          <w:sz w:val="32"/>
          <w:szCs w:val="32"/>
        </w:rPr>
        <w:t>通过区长、部门信箱及时答复问题</w:t>
      </w:r>
      <w:r>
        <w:rPr>
          <w:rFonts w:hint="default" w:ascii="仿宋" w:hAnsi="仿宋" w:eastAsia="仿宋"/>
          <w:color w:val="000000" w:themeColor="text1"/>
          <w:sz w:val="32"/>
          <w:szCs w:val="32"/>
          <w:lang w:val="en"/>
        </w:rPr>
        <w:t>274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条</w:t>
      </w:r>
      <w:r>
        <w:rPr>
          <w:rFonts w:hint="eastAsia" w:ascii="仿宋" w:hAnsi="仿宋" w:eastAsia="仿宋"/>
          <w:color w:val="000000"/>
          <w:sz w:val="32"/>
          <w:szCs w:val="32"/>
        </w:rPr>
        <w:t>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  <w:lang w:eastAsia="zh-CN"/>
        </w:rPr>
        <w:t>（二）积极开展</w:t>
      </w:r>
      <w:r>
        <w:rPr>
          <w:rFonts w:hint="eastAsia" w:ascii="楷体" w:hAnsi="楷体" w:eastAsia="楷体"/>
          <w:color w:val="000000"/>
          <w:sz w:val="32"/>
          <w:szCs w:val="32"/>
        </w:rPr>
        <w:t>依申请公开</w:t>
      </w:r>
      <w:r>
        <w:rPr>
          <w:rFonts w:hint="eastAsia" w:ascii="楷体" w:hAnsi="楷体" w:eastAsia="楷体"/>
          <w:color w:val="000000"/>
          <w:sz w:val="32"/>
          <w:szCs w:val="32"/>
          <w:lang w:eastAsia="zh-CN"/>
        </w:rPr>
        <w:t>答复</w:t>
      </w:r>
      <w:r>
        <w:rPr>
          <w:rFonts w:hint="eastAsia" w:ascii="楷体" w:hAnsi="楷体" w:eastAsia="楷体"/>
          <w:color w:val="000000"/>
          <w:sz w:val="32"/>
          <w:szCs w:val="32"/>
        </w:rPr>
        <w:t>。</w:t>
      </w:r>
      <w:r>
        <w:rPr>
          <w:rFonts w:hint="eastAsia" w:ascii="仿宋" w:hAnsi="仿宋" w:eastAsia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年，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共受理依申请公开信息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169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件，202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年度结转</w:t>
      </w:r>
      <w:r>
        <w:rPr>
          <w:rFonts w:hint="default" w:ascii="仿宋" w:hAnsi="仿宋" w:eastAsia="仿宋"/>
          <w:color w:val="000000" w:themeColor="text1"/>
          <w:sz w:val="32"/>
          <w:szCs w:val="32"/>
          <w:lang w:val="en" w:eastAsia="zh-CN"/>
        </w:rPr>
        <w:t>6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件。按时办结数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1</w:t>
      </w:r>
      <w:r>
        <w:rPr>
          <w:rFonts w:hint="default" w:ascii="仿宋" w:hAnsi="仿宋" w:eastAsia="仿宋"/>
          <w:color w:val="000000" w:themeColor="text1"/>
          <w:sz w:val="32"/>
          <w:szCs w:val="32"/>
          <w:lang w:val="en" w:eastAsia="zh-CN"/>
        </w:rPr>
        <w:t>68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件，结转202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年度继续办理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件。新受理件数较去年</w:t>
      </w:r>
      <w:r>
        <w:rPr>
          <w:rFonts w:hint="eastAsia" w:ascii="仿宋" w:hAnsi="仿宋" w:eastAsia="仿宋"/>
          <w:color w:val="000000" w:themeColor="text1"/>
          <w:sz w:val="32"/>
          <w:szCs w:val="32"/>
          <w:lang w:eastAsia="zh-CN"/>
        </w:rPr>
        <w:t>增加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61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件。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（三）</w:t>
      </w:r>
      <w:r>
        <w:rPr>
          <w:rFonts w:hint="eastAsia" w:ascii="楷体" w:hAnsi="楷体" w:eastAsia="楷体"/>
          <w:color w:val="000000"/>
          <w:sz w:val="32"/>
          <w:szCs w:val="32"/>
          <w:lang w:eastAsia="zh-CN"/>
        </w:rPr>
        <w:t>进一步规范</w:t>
      </w:r>
      <w:r>
        <w:rPr>
          <w:rFonts w:hint="eastAsia" w:ascii="楷体" w:hAnsi="楷体" w:eastAsia="楷体"/>
          <w:color w:val="000000"/>
          <w:sz w:val="32"/>
          <w:szCs w:val="32"/>
        </w:rPr>
        <w:t>政府信息管理。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进一步完善政府信息管理动态调整机制，对不予公开的政府信息进行定期评估审查，严格规范信息上网审核，确保信息发布权威、及时、准确、严肃、安全。定期开展政务公开工作自查，对涉密涉敏信息、严重错别字等情况进行专项排查整改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bookmarkStart w:id="0" w:name="_Hlk93399709"/>
      <w:r>
        <w:rPr>
          <w:rFonts w:hint="eastAsia" w:ascii="楷体" w:hAnsi="楷体" w:eastAsia="楷体"/>
          <w:color w:val="000000"/>
          <w:sz w:val="32"/>
          <w:szCs w:val="32"/>
        </w:rPr>
        <w:t>（四）</w:t>
      </w:r>
      <w:r>
        <w:rPr>
          <w:rFonts w:hint="eastAsia" w:ascii="楷体" w:hAnsi="楷体" w:eastAsia="楷体"/>
          <w:color w:val="000000"/>
          <w:sz w:val="32"/>
          <w:szCs w:val="32"/>
          <w:lang w:eastAsia="zh-CN"/>
        </w:rPr>
        <w:t>提升</w:t>
      </w:r>
      <w:r>
        <w:rPr>
          <w:rFonts w:hint="eastAsia" w:ascii="楷体" w:hAnsi="楷体" w:eastAsia="楷体"/>
          <w:color w:val="000000"/>
          <w:sz w:val="32"/>
          <w:szCs w:val="32"/>
        </w:rPr>
        <w:t>政府信息公开平台建设</w:t>
      </w:r>
      <w:r>
        <w:rPr>
          <w:rFonts w:hint="eastAsia" w:ascii="楷体" w:hAnsi="楷体" w:eastAsia="楷体"/>
          <w:color w:val="000000"/>
          <w:sz w:val="32"/>
          <w:szCs w:val="32"/>
          <w:lang w:eastAsia="zh-CN"/>
        </w:rPr>
        <w:t>能力</w:t>
      </w:r>
      <w:r>
        <w:rPr>
          <w:rFonts w:hint="eastAsia" w:ascii="楷体" w:hAnsi="楷体" w:eastAsia="楷体"/>
          <w:color w:val="000000"/>
          <w:sz w:val="32"/>
          <w:szCs w:val="32"/>
        </w:rPr>
        <w:t>。</w:t>
      </w:r>
      <w:bookmarkEnd w:id="0"/>
      <w:r>
        <w:rPr>
          <w:rFonts w:ascii="仿宋" w:hAnsi="仿宋" w:eastAsia="仿宋"/>
          <w:sz w:val="32"/>
          <w:szCs w:val="32"/>
        </w:rPr>
        <w:t>建立“政务新媒体矩阵”，综合利用临淄电视台、广播、《今日临淄》报刊、临淄云客户端</w:t>
      </w:r>
      <w:r>
        <w:rPr>
          <w:rFonts w:hint="eastAsia" w:ascii="仿宋" w:hAnsi="仿宋" w:eastAsia="仿宋"/>
          <w:sz w:val="32"/>
          <w:szCs w:val="32"/>
        </w:rPr>
        <w:t>等渠道公开各类政府信息。在全省第一个启用村级财务收支查询微信公众号——“齐农通”，整合所有村居的财务收支明细信息，逐月逐笔公布村级收支明细、资金支出决策记录，村（居）民可随时通过手机、电脑进行查看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  <w:lang w:eastAsia="zh-CN"/>
        </w:rPr>
        <w:t>（五）完善政府信息公开监督考核机制。</w:t>
      </w:r>
      <w:r>
        <w:rPr>
          <w:rFonts w:hint="eastAsia" w:ascii="仿宋" w:hAnsi="仿宋" w:eastAsia="仿宋"/>
          <w:sz w:val="32"/>
          <w:szCs w:val="32"/>
        </w:rPr>
        <w:t>将政务公开工作列入对镇办、部门的高质量发展综合绩效考核指标。结合省、市通报问题，发布政务公开工作通报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4次</w:t>
      </w:r>
      <w:r>
        <w:rPr>
          <w:rFonts w:hint="eastAsia" w:ascii="仿宋" w:hAnsi="仿宋" w:eastAsia="仿宋"/>
          <w:sz w:val="32"/>
          <w:szCs w:val="32"/>
        </w:rPr>
        <w:t>，下发相关工作任务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次。及时调整政务公开领导小组成员，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制定全区2023年政务公开培训计划，年内</w:t>
      </w:r>
      <w:r>
        <w:rPr>
          <w:rFonts w:hint="eastAsia" w:ascii="仿宋" w:hAnsi="仿宋" w:eastAsia="仿宋"/>
          <w:sz w:val="32"/>
          <w:szCs w:val="32"/>
        </w:rPr>
        <w:t>组织各级各部门分管领导和专职人员</w:t>
      </w:r>
      <w:r>
        <w:rPr>
          <w:rFonts w:hint="eastAsia" w:ascii="仿宋" w:hAnsi="仿宋" w:eastAsia="仿宋"/>
          <w:sz w:val="32"/>
          <w:szCs w:val="32"/>
          <w:lang w:eastAsia="zh-CN"/>
        </w:rPr>
        <w:t>开展培训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次。</w:t>
      </w:r>
    </w:p>
    <w:p>
      <w:pPr>
        <w:ind w:firstLine="648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二、主动公开政府信息情况</w:t>
      </w:r>
    </w:p>
    <w:p>
      <w:pPr>
        <w:spacing w:before="9"/>
        <w:jc w:val="left"/>
        <w:rPr>
          <w:rFonts w:ascii="宋体" w:hAnsi="宋体" w:eastAsia="宋体" w:cs="宋体"/>
          <w:kern w:val="0"/>
          <w:szCs w:val="21"/>
        </w:rPr>
      </w:pPr>
    </w:p>
    <w:tbl>
      <w:tblPr>
        <w:tblStyle w:val="12"/>
        <w:tblW w:w="812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84"/>
        <w:gridCol w:w="1686"/>
        <w:gridCol w:w="1803"/>
        <w:gridCol w:w="13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8124" w:type="dxa"/>
            <w:gridSpan w:val="4"/>
            <w:tcBorders>
              <w:top w:val="single" w:color="2B283F" w:sz="8" w:space="0"/>
              <w:left w:val="single" w:color="3B3B44" w:sz="6" w:space="0"/>
              <w:bottom w:val="single" w:color="64647C" w:sz="4" w:space="0"/>
              <w:right w:val="single" w:color="3B3B44" w:sz="8" w:space="0"/>
            </w:tcBorders>
          </w:tcPr>
          <w:p>
            <w:pPr>
              <w:tabs>
                <w:tab w:val="left" w:pos="1048"/>
              </w:tabs>
              <w:spacing w:before="142"/>
              <w:ind w:left="-1" w:right="1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第二十条</w:t>
            </w:r>
            <w:r>
              <w:rPr>
                <w:sz w:val="21"/>
                <w:lang w:eastAsia="en-US"/>
              </w:rPr>
              <w:tab/>
            </w:r>
            <w:r>
              <w:rPr>
                <w:sz w:val="21"/>
                <w:lang w:eastAsia="en-US"/>
              </w:rPr>
              <w:t>第 （一</w:t>
            </w:r>
            <w:r>
              <w:rPr>
                <w:rFonts w:hint="eastAsia"/>
                <w:sz w:val="21"/>
                <w:lang w:eastAsia="en-US"/>
              </w:rPr>
              <w:t>）</w:t>
            </w:r>
            <w:r>
              <w:rPr>
                <w:sz w:val="21"/>
                <w:lang w:eastAsia="en-US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  <w:jc w:val="center"/>
        </w:trPr>
        <w:tc>
          <w:tcPr>
            <w:tcW w:w="3284" w:type="dxa"/>
            <w:tcBorders>
              <w:top w:val="single" w:color="64647C" w:sz="4" w:space="0"/>
              <w:left w:val="single" w:color="3B3B44" w:sz="6" w:space="0"/>
              <w:bottom w:val="single" w:color="707790" w:sz="4" w:space="0"/>
              <w:right w:val="single" w:color="7C7C83" w:sz="4" w:space="0"/>
            </w:tcBorders>
          </w:tcPr>
          <w:p>
            <w:pPr>
              <w:spacing w:before="135"/>
              <w:ind w:right="27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信息内容</w:t>
            </w:r>
          </w:p>
        </w:tc>
        <w:tc>
          <w:tcPr>
            <w:tcW w:w="1686" w:type="dxa"/>
            <w:tcBorders>
              <w:top w:val="single" w:color="64647C" w:sz="4" w:space="0"/>
              <w:left w:val="single" w:color="7C7C83" w:sz="4" w:space="0"/>
              <w:bottom w:val="single" w:color="707790" w:sz="4" w:space="0"/>
              <w:right w:val="single" w:color="777780" w:sz="4" w:space="0"/>
            </w:tcBorders>
          </w:tcPr>
          <w:p>
            <w:pPr>
              <w:spacing w:before="135"/>
              <w:ind w:left="216"/>
              <w:jc w:val="left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本年制发件数</w:t>
            </w:r>
          </w:p>
        </w:tc>
        <w:tc>
          <w:tcPr>
            <w:tcW w:w="1803" w:type="dxa"/>
            <w:tcBorders>
              <w:top w:val="single" w:color="64647C" w:sz="4" w:space="0"/>
              <w:left w:val="single" w:color="777780" w:sz="4" w:space="0"/>
              <w:bottom w:val="single" w:color="835B67" w:sz="4" w:space="0"/>
              <w:right w:val="single" w:color="606064" w:sz="2" w:space="0"/>
            </w:tcBorders>
          </w:tcPr>
          <w:p>
            <w:pPr>
              <w:spacing w:before="135"/>
              <w:ind w:left="275"/>
              <w:jc w:val="left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本年废止件数</w:t>
            </w:r>
          </w:p>
        </w:tc>
        <w:tc>
          <w:tcPr>
            <w:tcW w:w="1351" w:type="dxa"/>
            <w:tcBorders>
              <w:top w:val="single" w:color="64647C" w:sz="4" w:space="0"/>
              <w:left w:val="single" w:color="606064" w:sz="2" w:space="0"/>
              <w:bottom w:val="single" w:color="835B67" w:sz="4" w:space="0"/>
              <w:right w:val="single" w:color="3B3B44" w:sz="8" w:space="0"/>
            </w:tcBorders>
          </w:tcPr>
          <w:p>
            <w:pPr>
              <w:spacing w:before="130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exact"/>
          <w:jc w:val="center"/>
        </w:trPr>
        <w:tc>
          <w:tcPr>
            <w:tcW w:w="3284" w:type="dxa"/>
            <w:tcBorders>
              <w:top w:val="single" w:color="707790" w:sz="4" w:space="0"/>
              <w:left w:val="single" w:color="3B3B44" w:sz="6" w:space="0"/>
              <w:bottom w:val="single" w:color="747487" w:sz="4" w:space="0"/>
              <w:right w:val="single" w:color="97979C" w:sz="4" w:space="0"/>
            </w:tcBorders>
          </w:tcPr>
          <w:p>
            <w:pPr>
              <w:spacing w:before="147"/>
              <w:ind w:left="93"/>
              <w:jc w:val="left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规章</w:t>
            </w:r>
          </w:p>
        </w:tc>
        <w:tc>
          <w:tcPr>
            <w:tcW w:w="1686" w:type="dxa"/>
            <w:tcBorders>
              <w:top w:val="single" w:color="707790" w:sz="4" w:space="0"/>
              <w:left w:val="single" w:color="97979C" w:sz="4" w:space="0"/>
              <w:bottom w:val="single" w:color="747487" w:sz="4" w:space="0"/>
              <w:right w:val="single" w:color="939397" w:sz="4" w:space="0"/>
            </w:tcBorders>
            <w:vAlign w:val="center"/>
          </w:tcPr>
          <w:p>
            <w:pPr>
              <w:jc w:val="center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0</w:t>
            </w:r>
          </w:p>
        </w:tc>
        <w:tc>
          <w:tcPr>
            <w:tcW w:w="1803" w:type="dxa"/>
            <w:tcBorders>
              <w:top w:val="single" w:color="835B67" w:sz="4" w:space="0"/>
              <w:left w:val="single" w:color="939397" w:sz="4" w:space="0"/>
              <w:bottom w:val="single" w:color="546080" w:sz="2" w:space="0"/>
              <w:right w:val="single" w:color="97939C" w:sz="4" w:space="0"/>
            </w:tcBorders>
            <w:vAlign w:val="center"/>
          </w:tcPr>
          <w:p>
            <w:pPr>
              <w:jc w:val="center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0</w:t>
            </w:r>
          </w:p>
        </w:tc>
        <w:tc>
          <w:tcPr>
            <w:tcW w:w="1351" w:type="dxa"/>
            <w:tcBorders>
              <w:top w:val="single" w:color="835B67" w:sz="4" w:space="0"/>
              <w:left w:val="single" w:color="97939C" w:sz="4" w:space="0"/>
              <w:bottom w:val="single" w:color="74778C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3284" w:type="dxa"/>
            <w:tcBorders>
              <w:top w:val="single" w:color="747487" w:sz="4" w:space="0"/>
              <w:left w:val="single" w:color="3B3B44" w:sz="6" w:space="0"/>
              <w:bottom w:val="single" w:color="5B6080" w:sz="4" w:space="0"/>
              <w:right w:val="single" w:color="97979C" w:sz="4" w:space="0"/>
            </w:tcBorders>
          </w:tcPr>
          <w:p>
            <w:pPr>
              <w:spacing w:before="138"/>
              <w:ind w:left="93"/>
              <w:jc w:val="left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行政规范性文件</w:t>
            </w:r>
          </w:p>
        </w:tc>
        <w:tc>
          <w:tcPr>
            <w:tcW w:w="1686" w:type="dxa"/>
            <w:tcBorders>
              <w:top w:val="single" w:color="747487" w:sz="4" w:space="0"/>
              <w:left w:val="single" w:color="97979C" w:sz="4" w:space="0"/>
              <w:bottom w:val="single" w:color="5B6080" w:sz="4" w:space="0"/>
              <w:right w:val="single" w:color="939397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0</w:t>
            </w:r>
          </w:p>
        </w:tc>
        <w:tc>
          <w:tcPr>
            <w:tcW w:w="1803" w:type="dxa"/>
            <w:tcBorders>
              <w:top w:val="single" w:color="546080" w:sz="2" w:space="0"/>
              <w:left w:val="single" w:color="939397" w:sz="4" w:space="0"/>
              <w:bottom w:val="single" w:color="5B6080" w:sz="4" w:space="0"/>
              <w:right w:val="single" w:color="97939C" w:sz="4" w:space="0"/>
            </w:tcBorders>
            <w:vAlign w:val="center"/>
          </w:tcPr>
          <w:p>
            <w:pPr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4</w:t>
            </w:r>
          </w:p>
        </w:tc>
        <w:tc>
          <w:tcPr>
            <w:tcW w:w="1351" w:type="dxa"/>
            <w:tcBorders>
              <w:top w:val="single" w:color="74778C" w:sz="4" w:space="0"/>
              <w:left w:val="single" w:color="97939C" w:sz="4" w:space="0"/>
              <w:bottom w:val="single" w:color="5B6080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8124" w:type="dxa"/>
            <w:gridSpan w:val="4"/>
            <w:tcBorders>
              <w:top w:val="single" w:color="5B6080" w:sz="4" w:space="0"/>
              <w:left w:val="single" w:color="3B3B44" w:sz="6" w:space="0"/>
              <w:bottom w:val="single" w:color="646B80" w:sz="4" w:space="0"/>
              <w:right w:val="single" w:color="3B3B3F" w:sz="8" w:space="0"/>
            </w:tcBorders>
          </w:tcPr>
          <w:p>
            <w:pPr>
              <w:tabs>
                <w:tab w:val="left" w:pos="1049"/>
              </w:tabs>
              <w:spacing w:before="140"/>
              <w:ind w:left="5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第二十条</w:t>
            </w:r>
            <w:r>
              <w:rPr>
                <w:sz w:val="21"/>
                <w:lang w:eastAsia="en-US"/>
              </w:rPr>
              <w:tab/>
            </w:r>
            <w:r>
              <w:rPr>
                <w:sz w:val="21"/>
                <w:lang w:eastAsia="en-US"/>
              </w:rPr>
              <w:t>第 （五</w:t>
            </w:r>
            <w:r>
              <w:rPr>
                <w:rFonts w:hint="eastAsia"/>
                <w:sz w:val="21"/>
                <w:lang w:eastAsia="en-US"/>
              </w:rPr>
              <w:t>）</w:t>
            </w:r>
            <w:r>
              <w:rPr>
                <w:sz w:val="21"/>
                <w:lang w:eastAsia="en-US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3284" w:type="dxa"/>
            <w:tcBorders>
              <w:top w:val="single" w:color="646B80" w:sz="4" w:space="0"/>
              <w:left w:val="single" w:color="3B3B44" w:sz="6" w:space="0"/>
              <w:bottom w:val="single" w:color="80676B" w:sz="4" w:space="0"/>
              <w:right w:val="single" w:color="878787" w:sz="4" w:space="0"/>
            </w:tcBorders>
          </w:tcPr>
          <w:p>
            <w:pPr>
              <w:spacing w:before="138"/>
              <w:ind w:right="17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46B80" w:sz="4" w:space="0"/>
              <w:left w:val="single" w:color="878787" w:sz="4" w:space="0"/>
              <w:bottom w:val="single" w:color="7C7474" w:sz="4" w:space="0"/>
              <w:right w:val="single" w:color="3B3B3F" w:sz="8" w:space="0"/>
            </w:tcBorders>
          </w:tcPr>
          <w:p>
            <w:pPr>
              <w:spacing w:before="142"/>
              <w:ind w:right="16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3284" w:type="dxa"/>
            <w:tcBorders>
              <w:top w:val="single" w:color="80676B" w:sz="4" w:space="0"/>
              <w:left w:val="single" w:color="3B3B44" w:sz="6" w:space="0"/>
              <w:bottom w:val="single" w:color="646487" w:sz="4" w:space="0"/>
              <w:right w:val="single" w:color="878787" w:sz="4" w:space="0"/>
            </w:tcBorders>
          </w:tcPr>
          <w:p>
            <w:pPr>
              <w:spacing w:before="140"/>
              <w:ind w:left="98"/>
              <w:jc w:val="left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行政许可</w:t>
            </w:r>
          </w:p>
        </w:tc>
        <w:tc>
          <w:tcPr>
            <w:tcW w:w="4840" w:type="dxa"/>
            <w:gridSpan w:val="3"/>
            <w:tcBorders>
              <w:top w:val="single" w:color="7C7474" w:sz="4" w:space="0"/>
              <w:left w:val="single" w:color="878787" w:sz="4" w:space="0"/>
              <w:bottom w:val="single" w:color="646487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lang w:val="en-US" w:eastAsia="zh-CN"/>
              </w:rPr>
              <w:t>59807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exact"/>
          <w:jc w:val="center"/>
        </w:trPr>
        <w:tc>
          <w:tcPr>
            <w:tcW w:w="8124" w:type="dxa"/>
            <w:gridSpan w:val="4"/>
            <w:tcBorders>
              <w:top w:val="single" w:color="646487" w:sz="4" w:space="0"/>
              <w:left w:val="single" w:color="3B3B44" w:sz="6" w:space="0"/>
              <w:bottom w:val="single" w:color="607087" w:sz="4" w:space="0"/>
              <w:right w:val="single" w:color="3B3B3F" w:sz="8" w:space="0"/>
            </w:tcBorders>
          </w:tcPr>
          <w:p>
            <w:pPr>
              <w:tabs>
                <w:tab w:val="left" w:pos="1059"/>
              </w:tabs>
              <w:spacing w:before="142"/>
              <w:ind w:left="15"/>
              <w:jc w:val="center"/>
              <w:rPr>
                <w:color w:val="000000" w:themeColor="text1"/>
                <w:sz w:val="21"/>
                <w:lang w:eastAsia="en-US"/>
              </w:rPr>
            </w:pPr>
            <w:r>
              <w:rPr>
                <w:color w:val="000000" w:themeColor="text1"/>
                <w:sz w:val="21"/>
                <w:lang w:eastAsia="en-US"/>
              </w:rPr>
              <w:t>第二十条</w:t>
            </w:r>
            <w:r>
              <w:rPr>
                <w:color w:val="000000" w:themeColor="text1"/>
                <w:sz w:val="21"/>
                <w:lang w:eastAsia="en-US"/>
              </w:rPr>
              <w:tab/>
            </w:r>
            <w:r>
              <w:rPr>
                <w:color w:val="000000" w:themeColor="text1"/>
                <w:sz w:val="21"/>
                <w:lang w:eastAsia="en-US"/>
              </w:rPr>
              <w:t>第 （六</w:t>
            </w:r>
            <w:r>
              <w:rPr>
                <w:rFonts w:hint="eastAsia"/>
                <w:color w:val="000000" w:themeColor="text1"/>
                <w:sz w:val="21"/>
                <w:lang w:eastAsia="en-US"/>
              </w:rPr>
              <w:t>）</w:t>
            </w:r>
            <w:r>
              <w:rPr>
                <w:color w:val="000000" w:themeColor="text1"/>
                <w:sz w:val="21"/>
                <w:lang w:eastAsia="en-US"/>
              </w:rPr>
              <w:t xml:space="preserve">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  <w:jc w:val="center"/>
        </w:trPr>
        <w:tc>
          <w:tcPr>
            <w:tcW w:w="3284" w:type="dxa"/>
            <w:tcBorders>
              <w:top w:val="single" w:color="607087" w:sz="4" w:space="0"/>
              <w:left w:val="single" w:color="3B3B44" w:sz="6" w:space="0"/>
              <w:bottom w:val="single" w:color="8C7774" w:sz="4" w:space="0"/>
              <w:right w:val="single" w:color="909093" w:sz="4" w:space="0"/>
            </w:tcBorders>
          </w:tcPr>
          <w:p>
            <w:pPr>
              <w:spacing w:before="142"/>
              <w:ind w:right="8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607087" w:sz="4" w:space="0"/>
              <w:left w:val="single" w:color="909093" w:sz="4" w:space="0"/>
              <w:bottom w:val="single" w:color="747074" w:sz="4" w:space="0"/>
              <w:right w:val="single" w:color="3B3B3F" w:sz="8" w:space="0"/>
            </w:tcBorders>
          </w:tcPr>
          <w:p>
            <w:pPr>
              <w:spacing w:before="142"/>
              <w:ind w:right="13"/>
              <w:jc w:val="center"/>
              <w:rPr>
                <w:color w:val="000000" w:themeColor="text1"/>
                <w:sz w:val="21"/>
                <w:lang w:eastAsia="en-US"/>
              </w:rPr>
            </w:pPr>
            <w:r>
              <w:rPr>
                <w:color w:val="000000" w:themeColor="text1"/>
                <w:sz w:val="21"/>
                <w:lang w:eastAsia="en-US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3284" w:type="dxa"/>
            <w:tcBorders>
              <w:top w:val="single" w:color="8C7774" w:sz="4" w:space="0"/>
              <w:left w:val="single" w:color="3B3B44" w:sz="6" w:space="0"/>
              <w:bottom w:val="single" w:color="7C6B74" w:sz="4" w:space="0"/>
              <w:right w:val="single" w:color="909093" w:sz="4" w:space="0"/>
            </w:tcBorders>
          </w:tcPr>
          <w:p>
            <w:pPr>
              <w:spacing w:before="139"/>
              <w:ind w:left="102"/>
              <w:jc w:val="left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行政处罚</w:t>
            </w:r>
          </w:p>
        </w:tc>
        <w:tc>
          <w:tcPr>
            <w:tcW w:w="4840" w:type="dxa"/>
            <w:gridSpan w:val="3"/>
            <w:tcBorders>
              <w:top w:val="single" w:color="747074" w:sz="4" w:space="0"/>
              <w:left w:val="single" w:color="909093" w:sz="4" w:space="0"/>
              <w:bottom w:val="single" w:color="7C6B74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lang w:eastAsia="zh-CN"/>
              </w:rPr>
              <w:t>3</w:t>
            </w:r>
            <w:r>
              <w:rPr>
                <w:rFonts w:hint="eastAsia"/>
                <w:color w:val="000000" w:themeColor="text1"/>
                <w:sz w:val="21"/>
                <w:lang w:val="en-US" w:eastAsia="zh-CN"/>
              </w:rPr>
              <w:t>251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exact"/>
          <w:jc w:val="center"/>
        </w:trPr>
        <w:tc>
          <w:tcPr>
            <w:tcW w:w="3284" w:type="dxa"/>
            <w:tcBorders>
              <w:top w:val="single" w:color="7C6B74" w:sz="4" w:space="0"/>
              <w:left w:val="single" w:color="3B3B44" w:sz="6" w:space="0"/>
              <w:bottom w:val="single" w:color="646080" w:sz="4" w:space="0"/>
              <w:right w:val="single" w:color="909093" w:sz="4" w:space="0"/>
            </w:tcBorders>
          </w:tcPr>
          <w:p>
            <w:pPr>
              <w:spacing w:before="138"/>
              <w:ind w:left="107"/>
              <w:jc w:val="left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行政强制</w:t>
            </w:r>
          </w:p>
        </w:tc>
        <w:tc>
          <w:tcPr>
            <w:tcW w:w="4840" w:type="dxa"/>
            <w:gridSpan w:val="3"/>
            <w:tcBorders>
              <w:top w:val="single" w:color="7C6B74" w:sz="4" w:space="0"/>
              <w:left w:val="single" w:color="909093" w:sz="4" w:space="0"/>
              <w:bottom w:val="single" w:color="646080" w:sz="4" w:space="0"/>
              <w:right w:val="single" w:color="3B3B3F" w:sz="8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lang w:val="en-US" w:eastAsia="zh-CN"/>
              </w:rPr>
              <w:t>255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8124" w:type="dxa"/>
            <w:gridSpan w:val="4"/>
            <w:tcBorders>
              <w:top w:val="single" w:color="646080" w:sz="4" w:space="0"/>
              <w:left w:val="single" w:color="3B3B44" w:sz="6" w:space="0"/>
              <w:bottom w:val="nil"/>
              <w:right w:val="single" w:color="3B3B3F" w:sz="8" w:space="0"/>
            </w:tcBorders>
          </w:tcPr>
          <w:p>
            <w:pPr>
              <w:tabs>
                <w:tab w:val="left" w:pos="1068"/>
              </w:tabs>
              <w:spacing w:before="142"/>
              <w:ind w:left="25"/>
              <w:jc w:val="center"/>
              <w:rPr>
                <w:color w:val="000000" w:themeColor="text1"/>
                <w:sz w:val="21"/>
                <w:lang w:eastAsia="en-US"/>
              </w:rPr>
            </w:pPr>
            <w:r>
              <w:rPr>
                <w:color w:val="000000" w:themeColor="text1"/>
                <w:sz w:val="21"/>
                <w:lang w:eastAsia="en-US"/>
              </w:rPr>
              <w:t>第二十条</w:t>
            </w:r>
            <w:r>
              <w:rPr>
                <w:color w:val="000000" w:themeColor="text1"/>
                <w:sz w:val="21"/>
                <w:lang w:eastAsia="en-US"/>
              </w:rPr>
              <w:tab/>
            </w:r>
            <w:r>
              <w:rPr>
                <w:color w:val="000000" w:themeColor="text1"/>
                <w:sz w:val="21"/>
                <w:lang w:eastAsia="en-US"/>
              </w:rPr>
              <w:t>第 （八） 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exact"/>
          <w:jc w:val="center"/>
        </w:trPr>
        <w:tc>
          <w:tcPr>
            <w:tcW w:w="3284" w:type="dxa"/>
            <w:tcBorders>
              <w:top w:val="single" w:color="6B747C" w:sz="4" w:space="0"/>
              <w:left w:val="single" w:color="5B5B60" w:sz="6" w:space="0"/>
              <w:bottom w:val="single" w:color="77778C" w:sz="4" w:space="0"/>
              <w:right w:val="single" w:color="auto" w:sz="4" w:space="0"/>
            </w:tcBorders>
          </w:tcPr>
          <w:p>
            <w:pPr>
              <w:spacing w:before="135"/>
              <w:ind w:right="1"/>
              <w:jc w:val="center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信息内容</w:t>
            </w:r>
          </w:p>
        </w:tc>
        <w:tc>
          <w:tcPr>
            <w:tcW w:w="4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45"/>
              <w:ind w:left="1446"/>
              <w:jc w:val="left"/>
              <w:rPr>
                <w:color w:val="000000" w:themeColor="text1"/>
                <w:sz w:val="21"/>
                <w:lang w:eastAsia="zh-CN"/>
              </w:rPr>
            </w:pPr>
            <w:r>
              <w:rPr>
                <w:color w:val="000000" w:themeColor="text1"/>
                <w:sz w:val="21"/>
                <w:lang w:eastAsia="zh-CN"/>
              </w:rPr>
              <w:t>本年收费金额  （单位 ：万元</w:t>
            </w:r>
            <w:r>
              <w:rPr>
                <w:rFonts w:hint="eastAsia"/>
                <w:color w:val="000000" w:themeColor="text1"/>
                <w:sz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3284" w:type="dxa"/>
            <w:tcBorders>
              <w:top w:val="single" w:color="77778C" w:sz="4" w:space="0"/>
              <w:left w:val="single" w:color="5B5B60" w:sz="6" w:space="0"/>
              <w:bottom w:val="single" w:color="3B383F" w:sz="8" w:space="0"/>
              <w:right w:val="single" w:color="8C8C93" w:sz="2" w:space="0"/>
            </w:tcBorders>
          </w:tcPr>
          <w:p>
            <w:pPr>
              <w:spacing w:before="138"/>
              <w:ind w:left="107"/>
              <w:jc w:val="left"/>
              <w:rPr>
                <w:sz w:val="21"/>
                <w:lang w:eastAsia="en-US"/>
              </w:rPr>
            </w:pPr>
            <w:r>
              <w:rPr>
                <w:sz w:val="21"/>
                <w:lang w:eastAsia="en-US"/>
              </w:rPr>
              <w:t>行政事业性收费</w:t>
            </w:r>
          </w:p>
        </w:tc>
        <w:tc>
          <w:tcPr>
            <w:tcW w:w="4840" w:type="dxa"/>
            <w:gridSpan w:val="3"/>
            <w:tcBorders>
              <w:top w:val="single" w:color="77778C" w:sz="4" w:space="0"/>
              <w:left w:val="single" w:color="8C8C93" w:sz="2" w:space="0"/>
              <w:bottom w:val="single" w:color="3B383F" w:sz="8" w:space="0"/>
              <w:right w:val="single" w:color="3B3B44" w:sz="8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color w:val="000000" w:themeColor="text1"/>
                <w:sz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lang w:val="en-US" w:eastAsia="zh-CN"/>
              </w:rPr>
              <w:t>290.066</w:t>
            </w: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三、收到和处理政府信息公开申请情况</w:t>
      </w:r>
    </w:p>
    <w:tbl>
      <w:tblPr>
        <w:tblStyle w:val="7"/>
        <w:tblW w:w="9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1525"/>
        <w:gridCol w:w="2530"/>
        <w:gridCol w:w="765"/>
        <w:gridCol w:w="690"/>
        <w:gridCol w:w="588"/>
        <w:gridCol w:w="693"/>
        <w:gridCol w:w="693"/>
        <w:gridCol w:w="695"/>
        <w:gridCol w:w="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4609" w:type="dxa"/>
            <w:gridSpan w:val="3"/>
            <w:vMerge w:val="restart"/>
            <w:vAlign w:val="center"/>
          </w:tcPr>
          <w:p>
            <w:r>
              <w:rPr>
                <w:rFonts w:hint="eastAsia"/>
              </w:rPr>
              <w:t>（本列数据的勾稽关系为：第一项加第二项之和，等于第三项加第四项之和）</w:t>
            </w:r>
          </w:p>
        </w:tc>
        <w:tc>
          <w:tcPr>
            <w:tcW w:w="4789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4609" w:type="dxa"/>
            <w:gridSpan w:val="3"/>
            <w:vMerge w:val="continue"/>
          </w:tcPr>
          <w:p/>
        </w:tc>
        <w:tc>
          <w:tcPr>
            <w:tcW w:w="765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自然人</w:t>
            </w:r>
          </w:p>
        </w:tc>
        <w:tc>
          <w:tcPr>
            <w:tcW w:w="3359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法人或其他组织</w:t>
            </w:r>
          </w:p>
        </w:tc>
        <w:tc>
          <w:tcPr>
            <w:tcW w:w="665" w:type="dxa"/>
            <w:vMerge w:val="restar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4609" w:type="dxa"/>
            <w:gridSpan w:val="3"/>
            <w:vMerge w:val="continue"/>
          </w:tcPr>
          <w:p/>
        </w:tc>
        <w:tc>
          <w:tcPr>
            <w:tcW w:w="765" w:type="dxa"/>
            <w:vMerge w:val="continue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商业企业</w:t>
            </w:r>
          </w:p>
        </w:tc>
        <w:tc>
          <w:tcPr>
            <w:tcW w:w="588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科研机构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社会公益组织</w:t>
            </w:r>
          </w:p>
        </w:tc>
        <w:tc>
          <w:tcPr>
            <w:tcW w:w="693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法律服务机构</w:t>
            </w:r>
          </w:p>
        </w:tc>
        <w:tc>
          <w:tcPr>
            <w:tcW w:w="69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665" w:type="dxa"/>
            <w:vMerge w:val="continue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609" w:type="dxa"/>
            <w:gridSpan w:val="3"/>
          </w:tcPr>
          <w:p>
            <w:r>
              <w:rPr>
                <w:rFonts w:hint="eastAsia"/>
              </w:rPr>
              <w:t>一、本年新收政府信息公开申请数量</w:t>
            </w:r>
          </w:p>
        </w:tc>
        <w:tc>
          <w:tcPr>
            <w:tcW w:w="765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167</w:t>
            </w:r>
          </w:p>
        </w:tc>
        <w:tc>
          <w:tcPr>
            <w:tcW w:w="690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</w:t>
            </w:r>
          </w:p>
        </w:tc>
        <w:tc>
          <w:tcPr>
            <w:tcW w:w="588" w:type="dxa"/>
            <w:vAlign w:val="center"/>
          </w:tcPr>
          <w:p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4609" w:type="dxa"/>
            <w:gridSpan w:val="3"/>
          </w:tcPr>
          <w:p>
            <w:r>
              <w:rPr>
                <w:rFonts w:hint="eastAsia"/>
              </w:rPr>
              <w:t>二、上年结转政府信息公开申请数量</w:t>
            </w:r>
          </w:p>
        </w:tc>
        <w:tc>
          <w:tcPr>
            <w:tcW w:w="765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" w:eastAsia="zh-CN"/>
              </w:rPr>
            </w:pPr>
            <w:r>
              <w:rPr>
                <w:rFonts w:hint="default"/>
                <w:color w:val="000000" w:themeColor="text1"/>
                <w:lang w:val="en" w:eastAsia="zh-CN"/>
              </w:rPr>
              <w:t>6</w:t>
            </w:r>
          </w:p>
        </w:tc>
        <w:tc>
          <w:tcPr>
            <w:tcW w:w="690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58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" w:eastAsia="zh-CN"/>
              </w:rPr>
            </w:pPr>
            <w:r>
              <w:rPr>
                <w:rFonts w:hint="default"/>
                <w:color w:val="000000" w:themeColor="text1"/>
                <w:lang w:val="en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restart"/>
            <w:vAlign w:val="center"/>
          </w:tcPr>
          <w:p>
            <w:r>
              <w:rPr>
                <w:rFonts w:hint="eastAsia"/>
              </w:rPr>
              <w:t>三、本年度办理结果</w:t>
            </w:r>
          </w:p>
        </w:tc>
        <w:tc>
          <w:tcPr>
            <w:tcW w:w="4055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（一）予以公开</w:t>
            </w:r>
          </w:p>
        </w:tc>
        <w:tc>
          <w:tcPr>
            <w:tcW w:w="765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" w:eastAsia="zh-CN"/>
              </w:rPr>
            </w:pPr>
            <w:r>
              <w:rPr>
                <w:rFonts w:hint="default"/>
                <w:color w:val="000000" w:themeColor="text1"/>
                <w:lang w:val="en" w:eastAsia="zh-CN"/>
              </w:rPr>
              <w:t>85</w:t>
            </w:r>
          </w:p>
        </w:tc>
        <w:tc>
          <w:tcPr>
            <w:tcW w:w="690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8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" w:eastAsia="zh-CN"/>
              </w:rPr>
            </w:pPr>
            <w:r>
              <w:rPr>
                <w:rFonts w:hint="default"/>
                <w:color w:val="000000" w:themeColor="text1"/>
                <w:lang w:val="en" w:eastAsia="zh-CN"/>
              </w:rPr>
              <w:t>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4055" w:type="dxa"/>
            <w:gridSpan w:val="2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（二）部分公开（区分处理的，只计这一情形，不计其他情形）</w:t>
            </w:r>
          </w:p>
        </w:tc>
        <w:tc>
          <w:tcPr>
            <w:tcW w:w="765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</w:t>
            </w:r>
          </w:p>
        </w:tc>
        <w:tc>
          <w:tcPr>
            <w:tcW w:w="58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（三）不予公开</w:t>
            </w:r>
          </w:p>
        </w:tc>
        <w:tc>
          <w:tcPr>
            <w:tcW w:w="253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1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．属于国家秘密</w:t>
            </w:r>
          </w:p>
        </w:tc>
        <w:tc>
          <w:tcPr>
            <w:tcW w:w="76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Cs w:val="21"/>
              </w:rPr>
              <w:t>0</w:t>
            </w:r>
          </w:p>
        </w:tc>
        <w:tc>
          <w:tcPr>
            <w:tcW w:w="690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8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53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2．其他法律行政法规禁止公开</w:t>
            </w:r>
          </w:p>
        </w:tc>
        <w:tc>
          <w:tcPr>
            <w:tcW w:w="76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0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8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3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3．危及“三安全一稳定”</w:t>
            </w:r>
          </w:p>
        </w:tc>
        <w:tc>
          <w:tcPr>
            <w:tcW w:w="76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0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8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3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4．保护第三方合法权益</w:t>
            </w:r>
          </w:p>
        </w:tc>
        <w:tc>
          <w:tcPr>
            <w:tcW w:w="765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Cs w:val="21"/>
              </w:rPr>
              <w:t>0</w:t>
            </w:r>
          </w:p>
        </w:tc>
        <w:tc>
          <w:tcPr>
            <w:tcW w:w="58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color w:val="000000" w:themeColor="text1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3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5．属于三类内部事务信息</w:t>
            </w:r>
          </w:p>
        </w:tc>
        <w:tc>
          <w:tcPr>
            <w:tcW w:w="765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</w:t>
            </w:r>
          </w:p>
        </w:tc>
        <w:tc>
          <w:tcPr>
            <w:tcW w:w="690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8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3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6．属于四类过程性信息</w:t>
            </w:r>
          </w:p>
        </w:tc>
        <w:tc>
          <w:tcPr>
            <w:tcW w:w="76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0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8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3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7．属于行政执法案卷</w:t>
            </w:r>
          </w:p>
        </w:tc>
        <w:tc>
          <w:tcPr>
            <w:tcW w:w="765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0</w:t>
            </w:r>
          </w:p>
        </w:tc>
        <w:tc>
          <w:tcPr>
            <w:tcW w:w="690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8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3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8．属于行政查询事项</w:t>
            </w:r>
          </w:p>
        </w:tc>
        <w:tc>
          <w:tcPr>
            <w:tcW w:w="765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8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（四）无法提供</w:t>
            </w:r>
          </w:p>
        </w:tc>
        <w:tc>
          <w:tcPr>
            <w:tcW w:w="253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1．本机关不掌握相关政府信息</w:t>
            </w:r>
          </w:p>
        </w:tc>
        <w:tc>
          <w:tcPr>
            <w:tcW w:w="765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71</w:t>
            </w:r>
          </w:p>
        </w:tc>
        <w:tc>
          <w:tcPr>
            <w:tcW w:w="690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58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3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2．没有现成信息需要另行制作</w:t>
            </w:r>
          </w:p>
        </w:tc>
        <w:tc>
          <w:tcPr>
            <w:tcW w:w="765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8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253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3．补正后申请内容仍不明确</w:t>
            </w:r>
          </w:p>
        </w:tc>
        <w:tc>
          <w:tcPr>
            <w:tcW w:w="76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0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8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（五）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不予处理</w:t>
            </w:r>
          </w:p>
        </w:tc>
        <w:tc>
          <w:tcPr>
            <w:tcW w:w="253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1．信访举报投诉类申请</w:t>
            </w:r>
          </w:p>
        </w:tc>
        <w:tc>
          <w:tcPr>
            <w:tcW w:w="76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0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8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53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2．重复申请</w:t>
            </w:r>
          </w:p>
        </w:tc>
        <w:tc>
          <w:tcPr>
            <w:tcW w:w="765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</w:t>
            </w:r>
          </w:p>
        </w:tc>
        <w:tc>
          <w:tcPr>
            <w:tcW w:w="690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8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53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．要求提供公开出版物</w:t>
            </w:r>
          </w:p>
        </w:tc>
        <w:tc>
          <w:tcPr>
            <w:tcW w:w="76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0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8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530" w:type="dxa"/>
          </w:tcPr>
          <w:p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4．无正当理由大量反复申请</w:t>
            </w:r>
          </w:p>
        </w:tc>
        <w:tc>
          <w:tcPr>
            <w:tcW w:w="76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0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8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530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5．要求行政机关确认或重新出具已获取信息</w:t>
            </w:r>
          </w:p>
        </w:tc>
        <w:tc>
          <w:tcPr>
            <w:tcW w:w="76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0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8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restart"/>
            <w:vAlign w:val="center"/>
          </w:tcPr>
          <w:p>
            <w:r>
              <w:rPr>
                <w:rFonts w:hint="eastAsia"/>
                <w:sz w:val="18"/>
                <w:szCs w:val="18"/>
              </w:rPr>
              <w:t>（六）其他处理</w:t>
            </w:r>
          </w:p>
        </w:tc>
        <w:tc>
          <w:tcPr>
            <w:tcW w:w="2530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申请人无正当理由逾期不补正、行政机关不再处理其政府信息公开申请</w:t>
            </w:r>
          </w:p>
        </w:tc>
        <w:tc>
          <w:tcPr>
            <w:tcW w:w="765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4</w:t>
            </w:r>
          </w:p>
        </w:tc>
        <w:tc>
          <w:tcPr>
            <w:tcW w:w="690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8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530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2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申请人逾期未按收费通知 要求缴纳费用、行政机关不再处理其政府信息公开申请</w:t>
            </w:r>
          </w:p>
        </w:tc>
        <w:tc>
          <w:tcPr>
            <w:tcW w:w="76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0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8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1525" w:type="dxa"/>
            <w:vMerge w:val="continue"/>
          </w:tcPr>
          <w:p/>
        </w:tc>
        <w:tc>
          <w:tcPr>
            <w:tcW w:w="2530" w:type="dxa"/>
          </w:tcPr>
          <w:p>
            <w:pPr>
              <w:ind w:left="180" w:hanging="180" w:hangingChars="1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3</w:t>
            </w:r>
            <w:r>
              <w:rPr>
                <w:rFonts w:asciiTheme="minorEastAsia" w:hAnsiTheme="minorEastAsia"/>
                <w:sz w:val="18"/>
                <w:szCs w:val="18"/>
              </w:rPr>
              <w:t>.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其他</w:t>
            </w:r>
          </w:p>
        </w:tc>
        <w:tc>
          <w:tcPr>
            <w:tcW w:w="765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8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554" w:type="dxa"/>
            <w:vMerge w:val="continue"/>
          </w:tcPr>
          <w:p/>
        </w:tc>
        <w:tc>
          <w:tcPr>
            <w:tcW w:w="405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（七）总计</w:t>
            </w:r>
          </w:p>
        </w:tc>
        <w:tc>
          <w:tcPr>
            <w:tcW w:w="765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  <w:r>
              <w:rPr>
                <w:rFonts w:hint="default"/>
                <w:color w:val="000000" w:themeColor="text1"/>
                <w:lang w:val="en" w:eastAsia="zh-CN"/>
              </w:rPr>
              <w:t>66</w:t>
            </w:r>
          </w:p>
        </w:tc>
        <w:tc>
          <w:tcPr>
            <w:tcW w:w="690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2</w:t>
            </w:r>
          </w:p>
        </w:tc>
        <w:tc>
          <w:tcPr>
            <w:tcW w:w="58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rPr>
                <w:rFonts w:hint="default" w:eastAsiaTheme="minorEastAsia"/>
                <w:color w:val="000000" w:themeColor="text1"/>
                <w:lang w:val="en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  <w:r>
              <w:rPr>
                <w:rFonts w:hint="default"/>
                <w:color w:val="000000" w:themeColor="text1"/>
                <w:lang w:val="en" w:eastAsia="zh-CN"/>
              </w:rPr>
              <w:t>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609" w:type="dxa"/>
            <w:gridSpan w:val="3"/>
            <w:vAlign w:val="center"/>
          </w:tcPr>
          <w:p>
            <w:r>
              <w:rPr>
                <w:rFonts w:hint="eastAsia"/>
              </w:rPr>
              <w:t>四、结转下年度继续办理</w:t>
            </w:r>
          </w:p>
        </w:tc>
        <w:tc>
          <w:tcPr>
            <w:tcW w:w="765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7</w:t>
            </w:r>
          </w:p>
        </w:tc>
        <w:tc>
          <w:tcPr>
            <w:tcW w:w="690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58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69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665" w:type="dxa"/>
            <w:vAlign w:val="center"/>
          </w:tcPr>
          <w:p>
            <w:pPr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7</w:t>
            </w:r>
          </w:p>
        </w:tc>
      </w:tr>
    </w:tbl>
    <w:p/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四、政府信息公开行政复议、行政诉讼情况</w:t>
      </w:r>
    </w:p>
    <w:tbl>
      <w:tblPr>
        <w:tblStyle w:val="7"/>
        <w:tblW w:w="9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709"/>
        <w:gridCol w:w="709"/>
        <w:gridCol w:w="706"/>
        <w:gridCol w:w="428"/>
        <w:gridCol w:w="708"/>
        <w:gridCol w:w="709"/>
        <w:gridCol w:w="709"/>
        <w:gridCol w:w="709"/>
        <w:gridCol w:w="425"/>
        <w:gridCol w:w="709"/>
        <w:gridCol w:w="708"/>
        <w:gridCol w:w="709"/>
        <w:gridCol w:w="694"/>
        <w:gridCol w:w="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207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行政复议</w:t>
            </w:r>
          </w:p>
        </w:tc>
        <w:tc>
          <w:tcPr>
            <w:tcW w:w="6505" w:type="dxa"/>
            <w:gridSpan w:val="10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6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3260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未经复议直接起诉</w:t>
            </w:r>
          </w:p>
        </w:tc>
        <w:tc>
          <w:tcPr>
            <w:tcW w:w="3245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结果维持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结果纠正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其他结果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尚未审结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5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428" w:type="dxa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4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3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1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5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9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6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  <w:tc>
          <w:tcPr>
            <w:tcW w:w="4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</w:p>
        </w:tc>
      </w:tr>
    </w:tbl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五、存在的主要问题及改进情况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/>
          <w:lang w:val="en-US"/>
        </w:rPr>
      </w:pPr>
      <w:r>
        <w:rPr>
          <w:rFonts w:hint="eastAsia" w:ascii="楷体" w:hAnsi="楷体" w:eastAsia="楷体"/>
          <w:color w:val="000000"/>
          <w:sz w:val="32"/>
          <w:szCs w:val="32"/>
          <w:lang w:eastAsia="zh-CN"/>
        </w:rPr>
        <w:t>（一）</w:t>
      </w:r>
      <w:r>
        <w:rPr>
          <w:rFonts w:hint="eastAsia" w:ascii="楷体" w:hAnsi="楷体" w:eastAsia="楷体"/>
          <w:color w:val="000000"/>
          <w:sz w:val="32"/>
          <w:szCs w:val="32"/>
        </w:rPr>
        <w:t>存在问题。</w:t>
      </w:r>
      <w:r>
        <w:rPr>
          <w:rFonts w:hint="eastAsia" w:ascii="STFangsong" w:hAnsi="STFangsong" w:eastAsia="STFangsong"/>
          <w:sz w:val="32"/>
          <w:szCs w:val="32"/>
          <w:lang w:val="en-US" w:eastAsia="zh-CN"/>
        </w:rPr>
        <w:t>一是政务公开队伍建设需进一步增强。个别单位存在工作调整，交接不到位等问题，导致工作人员在政策把握、舆情研判和回应引导等方面不足。二是政务公开信息审核把关不严。个别单位出现主动公开信息内容表述不规范、严重错敏词等现象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color w:val="000000"/>
          <w:sz w:val="32"/>
          <w:szCs w:val="32"/>
        </w:rPr>
        <w:t>改进措施。</w:t>
      </w:r>
      <w:r>
        <w:rPr>
          <w:rFonts w:hint="eastAsia" w:ascii="仿宋" w:hAnsi="仿宋" w:eastAsia="仿宋"/>
          <w:color w:val="000000"/>
          <w:sz w:val="32"/>
          <w:szCs w:val="32"/>
        </w:rPr>
        <w:t>一是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每年至少开展1—2次专题培训，及时更新优化业务知识结构，解决政府信息公开工作中的实际问题。二是</w:t>
      </w:r>
      <w:r>
        <w:rPr>
          <w:rFonts w:hint="eastAsia" w:ascii="仿宋" w:hAnsi="仿宋" w:eastAsia="仿宋"/>
          <w:color w:val="000000"/>
          <w:sz w:val="32"/>
          <w:szCs w:val="32"/>
        </w:rPr>
        <w:t>整合司法、律师顾问等第三方力量，建立工作协调联动机制，打造一支信息公开顾问后援团，通过法律顾问参与政府常务会、重大行政决策制定实施、政策文件发布等事项，为政务公开工作推进提供专业指导和法律保障。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三是严格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规范政府网站和政务新媒体信息发布。对信息长期无更新、</w:t>
      </w:r>
      <w:r>
        <w:rPr>
          <w:rFonts w:hint="eastAsia" w:ascii="仿宋" w:hAnsi="仿宋" w:eastAsia="仿宋"/>
          <w:color w:val="000000"/>
          <w:sz w:val="32"/>
          <w:szCs w:val="32"/>
        </w:rPr>
        <w:t>重大表述错误、敏感信息等排查清理整改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，切实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提高政策信息发布的质量和效率。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六、其他需要报告的事项</w:t>
      </w:r>
    </w:p>
    <w:p>
      <w:pPr>
        <w:spacing w:line="560" w:lineRule="exact"/>
        <w:ind w:firstLine="640" w:firstLineChars="200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（一）收取信息处理费情况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本年度未有收取信息处理费情况。</w:t>
      </w:r>
    </w:p>
    <w:p>
      <w:pPr>
        <w:numPr>
          <w:ilvl w:val="0"/>
          <w:numId w:val="0"/>
        </w:numPr>
        <w:spacing w:line="560" w:lineRule="exact"/>
        <w:ind w:leftChars="200" w:firstLine="320" w:firstLineChars="100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/>
          <w:color w:val="000000"/>
          <w:sz w:val="32"/>
          <w:szCs w:val="32"/>
        </w:rPr>
        <w:t>人大代表建议和政协提案办理情况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202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000000"/>
          <w:sz w:val="32"/>
          <w:szCs w:val="32"/>
        </w:rPr>
        <w:t>年，政府系统共承办人大代表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建议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141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件，办复率100%；承办政协提案</w:t>
      </w:r>
      <w:r>
        <w:rPr>
          <w:rFonts w:hint="eastAsia" w:ascii="仿宋" w:hAnsi="仿宋" w:eastAsia="仿宋"/>
          <w:color w:val="000000" w:themeColor="text1"/>
          <w:sz w:val="32"/>
          <w:szCs w:val="32"/>
          <w:lang w:val="en-US" w:eastAsia="zh-CN"/>
        </w:rPr>
        <w:t>232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件，</w:t>
      </w:r>
      <w:r>
        <w:rPr>
          <w:rFonts w:hint="eastAsia" w:ascii="仿宋" w:hAnsi="仿宋" w:eastAsia="仿宋"/>
          <w:color w:val="000000"/>
          <w:sz w:val="32"/>
          <w:szCs w:val="32"/>
        </w:rPr>
        <w:t>办复率100%。</w:t>
      </w:r>
    </w:p>
    <w:p>
      <w:pPr>
        <w:spacing w:line="560" w:lineRule="exact"/>
        <w:ind w:firstLine="640" w:firstLineChars="200"/>
        <w:rPr>
          <w:rFonts w:hint="eastAsia"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（三）年度工作要点落实情况</w:t>
      </w:r>
    </w:p>
    <w:p>
      <w:pPr>
        <w:spacing w:line="560" w:lineRule="exact"/>
        <w:ind w:firstLine="640" w:firstLineChars="200"/>
        <w:rPr>
          <w:rFonts w:ascii="STFangsong" w:hAnsi="STFangsong" w:eastAsia="STFangsong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32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kern w:val="32"/>
          <w:sz w:val="32"/>
          <w:szCs w:val="32"/>
        </w:rPr>
        <w:t>政策文件及时公开，规范政策解读</w:t>
      </w:r>
      <w:r>
        <w:rPr>
          <w:rFonts w:hint="eastAsia" w:ascii="仿宋" w:hAnsi="仿宋" w:eastAsia="仿宋" w:cs="仿宋"/>
          <w:b w:val="0"/>
          <w:bCs w:val="0"/>
          <w:kern w:val="32"/>
          <w:sz w:val="32"/>
          <w:szCs w:val="32"/>
          <w:lang w:eastAsia="zh-CN"/>
        </w:rPr>
        <w:t>。</w:t>
      </w:r>
      <w:r>
        <w:rPr>
          <w:rFonts w:hint="eastAsia" w:ascii="STFangsong" w:hAnsi="STFangsong" w:eastAsia="STFangsong"/>
          <w:b w:val="0"/>
          <w:bCs w:val="0"/>
          <w:sz w:val="32"/>
          <w:szCs w:val="32"/>
        </w:rPr>
        <w:t>公文成文后，按照公开时限要求，第一时间在政府网站对应栏目进行公开，做到“应公开，尽公开”。丰富政策解读形式，通过图片图表、政策问答、领导干部专家解读等形式，进行多方位多形式解读。做到文件解读率</w:t>
      </w:r>
      <w:r>
        <w:rPr>
          <w:rFonts w:ascii="STFangsong" w:hAnsi="STFangsong" w:eastAsia="STFangsong"/>
          <w:b w:val="0"/>
          <w:bCs w:val="0"/>
          <w:sz w:val="32"/>
          <w:szCs w:val="32"/>
        </w:rPr>
        <w:t>100%</w:t>
      </w:r>
      <w:r>
        <w:rPr>
          <w:rFonts w:hint="eastAsia" w:ascii="STFangsong" w:hAnsi="STFangsong" w:eastAsia="STFangsong"/>
          <w:b w:val="0"/>
          <w:bCs w:val="0"/>
          <w:sz w:val="32"/>
          <w:szCs w:val="32"/>
        </w:rPr>
        <w:t>，领导干部解读、专家解读率达到</w:t>
      </w:r>
      <w:r>
        <w:rPr>
          <w:rFonts w:ascii="STFangsong" w:hAnsi="STFangsong" w:eastAsia="STFangsong"/>
          <w:b w:val="0"/>
          <w:bCs w:val="0"/>
          <w:sz w:val="32"/>
          <w:szCs w:val="32"/>
        </w:rPr>
        <w:t>60%以上</w:t>
      </w:r>
      <w:r>
        <w:rPr>
          <w:rFonts w:hint="eastAsia" w:ascii="STFangsong" w:hAnsi="STFangsong" w:eastAsia="STFangsong"/>
          <w:b w:val="0"/>
          <w:bCs w:val="0"/>
          <w:sz w:val="32"/>
          <w:szCs w:val="32"/>
        </w:rPr>
        <w:t>，多形式解读率达到</w:t>
      </w:r>
      <w:r>
        <w:rPr>
          <w:rFonts w:ascii="STFangsong" w:hAnsi="STFangsong" w:eastAsia="STFangsong"/>
          <w:b w:val="0"/>
          <w:bCs w:val="0"/>
          <w:sz w:val="32"/>
          <w:szCs w:val="32"/>
        </w:rPr>
        <w:t>50%以上</w:t>
      </w:r>
      <w:r>
        <w:rPr>
          <w:rFonts w:hint="eastAsia" w:ascii="STFangsong" w:hAnsi="STFangsong" w:eastAsia="STFangsong"/>
          <w:b w:val="0"/>
          <w:bCs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STFangsong" w:hAnsi="STFangsong" w:eastAsia="STFangsong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32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 w:val="0"/>
          <w:kern w:val="32"/>
          <w:sz w:val="32"/>
          <w:szCs w:val="32"/>
          <w:lang w:eastAsia="zh-CN"/>
        </w:rPr>
        <w:t>强化现场培训，提高工作能力。</w:t>
      </w:r>
      <w:r>
        <w:rPr>
          <w:rFonts w:hint="eastAsia" w:ascii="STFangsong" w:hAnsi="STFangsong" w:eastAsia="STFangsong"/>
          <w:b w:val="0"/>
          <w:bCs w:val="0"/>
          <w:sz w:val="32"/>
          <w:szCs w:val="32"/>
        </w:rPr>
        <w:t>针对部分单位政务公开工作人员变动频繁问题，除组织参加省市政务公开集中培训外，对人员变动工作交接不到位的单位，组织来我办进行一对一培训。对年度公开任务进行讲解，使其进一步明确各自职责，明确信息公开时限要求，及时解决各单位公开工作提出的困难和问题。</w:t>
      </w:r>
    </w:p>
    <w:p>
      <w:pPr>
        <w:spacing w:line="560" w:lineRule="exact"/>
        <w:ind w:firstLine="640" w:firstLineChars="200"/>
        <w:rPr>
          <w:rFonts w:hint="eastAsia" w:ascii="STFangsong" w:hAnsi="STFangsong" w:eastAsia="STFangsong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32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 w:val="0"/>
          <w:kern w:val="32"/>
          <w:sz w:val="32"/>
          <w:szCs w:val="32"/>
        </w:rPr>
        <w:t>做好依申请公开答复，规范指导到位</w:t>
      </w:r>
      <w:r>
        <w:rPr>
          <w:rFonts w:hint="eastAsia" w:ascii="仿宋" w:hAnsi="仿宋" w:eastAsia="仿宋" w:cs="仿宋"/>
          <w:b w:val="0"/>
          <w:bCs w:val="0"/>
          <w:kern w:val="32"/>
          <w:sz w:val="32"/>
          <w:szCs w:val="32"/>
          <w:lang w:eastAsia="zh-CN"/>
        </w:rPr>
        <w:t>。</w:t>
      </w:r>
      <w:r>
        <w:rPr>
          <w:rFonts w:hint="eastAsia" w:ascii="STFangsong" w:hAnsi="STFangsong" w:eastAsia="STFangsong"/>
          <w:b w:val="0"/>
          <w:bCs w:val="0"/>
          <w:sz w:val="32"/>
          <w:szCs w:val="32"/>
        </w:rPr>
        <w:t>定期调度各单位依申请公开工作情况，确保政府信息公开申请不出现拒收、不予答复、误做信访件转办等问题。健全完善依申请公开工作规范，明确接收、登记、办理、调查、答复等各个环节的工作标准和责任。通过购买法律服务，加强对部门单位的指导，确保按期规范答复率达到</w:t>
      </w:r>
      <w:r>
        <w:rPr>
          <w:rFonts w:ascii="STFangsong" w:hAnsi="STFangsong" w:eastAsia="STFangsong"/>
          <w:b w:val="0"/>
          <w:bCs w:val="0"/>
          <w:sz w:val="32"/>
          <w:szCs w:val="32"/>
        </w:rPr>
        <w:t>100%，因依申请导致的行政诉讼率降低50%以上。</w:t>
      </w:r>
      <w:r>
        <w:rPr>
          <w:rFonts w:hint="eastAsia" w:ascii="STFangsong" w:hAnsi="STFangsong" w:eastAsia="STFangsong"/>
          <w:b w:val="0"/>
          <w:bCs w:val="0"/>
          <w:sz w:val="32"/>
          <w:szCs w:val="32"/>
        </w:rPr>
        <w:t>针对省市暗访信件，督促相关单位及时进行答复。</w:t>
      </w:r>
    </w:p>
    <w:p>
      <w:pPr>
        <w:spacing w:line="560" w:lineRule="exact"/>
        <w:ind w:firstLine="640" w:firstLineChars="200"/>
        <w:rPr>
          <w:rFonts w:ascii="STFangsong" w:hAnsi="STFangsong" w:eastAsia="STFangsong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32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 w:val="0"/>
          <w:kern w:val="32"/>
          <w:sz w:val="32"/>
          <w:szCs w:val="32"/>
        </w:rPr>
        <w:t>规范公开流程，做好公共企事业单位信息公开</w:t>
      </w:r>
      <w:r>
        <w:rPr>
          <w:rFonts w:hint="eastAsia" w:ascii="仿宋" w:hAnsi="仿宋" w:eastAsia="仿宋" w:cs="仿宋"/>
          <w:b w:val="0"/>
          <w:bCs w:val="0"/>
          <w:kern w:val="32"/>
          <w:sz w:val="32"/>
          <w:szCs w:val="32"/>
          <w:lang w:eastAsia="zh-CN"/>
        </w:rPr>
        <w:t>。扎实</w:t>
      </w:r>
      <w:r>
        <w:rPr>
          <w:rFonts w:hint="eastAsia" w:ascii="STFangsong" w:hAnsi="STFangsong" w:eastAsia="STFangsong"/>
          <w:b w:val="0"/>
          <w:bCs w:val="0"/>
          <w:sz w:val="32"/>
          <w:szCs w:val="32"/>
        </w:rPr>
        <w:t>推进</w:t>
      </w:r>
      <w:r>
        <w:rPr>
          <w:rFonts w:ascii="STFangsong" w:hAnsi="STFangsong" w:eastAsia="STFangsong"/>
          <w:b w:val="0"/>
          <w:bCs w:val="0"/>
          <w:sz w:val="32"/>
          <w:szCs w:val="32"/>
        </w:rPr>
        <w:t>44</w:t>
      </w:r>
      <w:r>
        <w:rPr>
          <w:rFonts w:hint="eastAsia" w:ascii="STFangsong" w:hAnsi="STFangsong" w:eastAsia="STFangsong"/>
          <w:b w:val="0"/>
          <w:bCs w:val="0"/>
          <w:sz w:val="32"/>
          <w:szCs w:val="32"/>
        </w:rPr>
        <w:t>家教育机构、1</w:t>
      </w:r>
      <w:r>
        <w:rPr>
          <w:rFonts w:ascii="STFangsong" w:hAnsi="STFangsong" w:eastAsia="STFangsong"/>
          <w:b w:val="0"/>
          <w:bCs w:val="0"/>
          <w:sz w:val="32"/>
          <w:szCs w:val="32"/>
        </w:rPr>
        <w:t>6</w:t>
      </w:r>
      <w:r>
        <w:rPr>
          <w:rFonts w:hint="eastAsia" w:ascii="STFangsong" w:hAnsi="STFangsong" w:eastAsia="STFangsong"/>
          <w:b w:val="0"/>
          <w:bCs w:val="0"/>
          <w:sz w:val="32"/>
          <w:szCs w:val="32"/>
        </w:rPr>
        <w:t>家卫生健康机构、供水、供电、供气、供热、生态环境、公共交通等</w:t>
      </w:r>
      <w:r>
        <w:rPr>
          <w:rFonts w:ascii="STFangsong" w:hAnsi="STFangsong" w:eastAsia="STFangsong"/>
          <w:b w:val="0"/>
          <w:bCs w:val="0"/>
          <w:sz w:val="32"/>
          <w:szCs w:val="32"/>
        </w:rPr>
        <w:t>8个领域公共企事业单位信息公开。</w:t>
      </w:r>
    </w:p>
    <w:p>
      <w:pPr>
        <w:spacing w:line="56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（四）政务公开工作创新情况</w:t>
      </w:r>
    </w:p>
    <w:p>
      <w:pPr>
        <w:ind w:firstLine="640" w:firstLineChars="200"/>
        <w:jc w:val="left"/>
        <w:rPr>
          <w:rFonts w:ascii="仿宋" w:hAnsi="仿宋" w:eastAsia="仿宋"/>
          <w:b w:val="0"/>
          <w:bCs w:val="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</w:rPr>
        <w:t>1</w:t>
      </w:r>
      <w:r>
        <w:rPr>
          <w:rFonts w:ascii="仿宋" w:hAnsi="仿宋" w:eastAsia="仿宋"/>
          <w:b w:val="0"/>
          <w:bCs w:val="0"/>
          <w:sz w:val="32"/>
          <w:szCs w:val="32"/>
        </w:rPr>
        <w:t>.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主动公开工作方面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一是“</w:t>
      </w:r>
      <w:r>
        <w:rPr>
          <w:rFonts w:hint="eastAsia" w:ascii="仿宋" w:hAnsi="仿宋" w:eastAsia="仿宋"/>
          <w:sz w:val="32"/>
          <w:szCs w:val="32"/>
        </w:rPr>
        <w:t>靶向”政策解读让政策快达直享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为高效服务产业链和链主企业，增进企业对相关惠企政策的了解，精准解决企业经营过程中存在的真实需求和困难，</w:t>
      </w:r>
      <w:r>
        <w:rPr>
          <w:rFonts w:hint="eastAsia" w:ascii="仿宋" w:hAnsi="仿宋" w:eastAsia="仿宋"/>
          <w:sz w:val="32"/>
          <w:szCs w:val="32"/>
          <w:lang w:eastAsia="zh-CN"/>
        </w:rPr>
        <w:t>我</w:t>
      </w:r>
      <w:r>
        <w:rPr>
          <w:rFonts w:hint="eastAsia" w:ascii="仿宋" w:hAnsi="仿宋" w:eastAsia="仿宋"/>
          <w:sz w:val="32"/>
          <w:szCs w:val="32"/>
        </w:rPr>
        <w:t>区三步走服务“链主”企业，通过开展“靶向”人社政策解读，推动惠企政策快达直享，切实帮助企业用足用活政策。编制“惠企政策汇编”，部门主要领导带领业务骨干深入企业基层一线发放政策汇编，现场讲解、答疑解惑。设立政策咨询热线，整合业务骨干资源，集中解决企业提出的新问题，持续做好为企服务工作。</w:t>
      </w:r>
      <w:r>
        <w:rPr>
          <w:rFonts w:hint="eastAsia" w:ascii="仿宋" w:hAnsi="仿宋" w:eastAsia="仿宋"/>
          <w:sz w:val="32"/>
          <w:szCs w:val="32"/>
          <w:lang w:eastAsia="zh-CN"/>
        </w:rPr>
        <w:t>二是</w:t>
      </w:r>
      <w:r>
        <w:rPr>
          <w:rFonts w:hint="eastAsia" w:ascii="仿宋" w:hAnsi="仿宋" w:eastAsia="仿宋"/>
          <w:sz w:val="32"/>
          <w:szCs w:val="32"/>
        </w:rPr>
        <w:t>聚焦问题整改，部门分管负责人审核把关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</w:rPr>
        <w:t>针对日常工作通报问题整改不及时不到位问题，今年要求部门分管负责人把关落实整改情况，在通报问题整改情况表上填写整改后的链接，并经部门分管负责人签字后报送，有效推动问题整改。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</w:rPr>
        <w:t>依申请公开方面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为避免部分单位出现接收信件不及时，忘记答复等问题，今年要求各单位每月报送依申请公开接收答复情况，掌握各单位有关依申请接收日期及来源，未答复的临近答复期限及时督促答复。</w:t>
      </w:r>
    </w:p>
    <w:p>
      <w:pPr>
        <w:spacing w:line="560" w:lineRule="exact"/>
        <w:rPr>
          <w:rFonts w:hint="eastAsia" w:ascii="仿宋" w:hAnsi="仿宋" w:eastAsia="仿宋"/>
          <w:b w:val="0"/>
          <w:bCs w:val="0"/>
          <w:sz w:val="32"/>
          <w:szCs w:val="32"/>
        </w:rPr>
      </w:pPr>
      <w:r>
        <w:rPr>
          <w:rFonts w:hint="eastAsia"/>
          <w:lang w:val="en-US" w:eastAsia="zh-CN"/>
        </w:rPr>
        <w:t xml:space="preserve">     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 w:val="0"/>
          <w:bCs w:val="0"/>
          <w:sz w:val="32"/>
          <w:szCs w:val="32"/>
        </w:rPr>
        <w:t>3.政策解读方面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做好政策解读工作人员配备，组建由政策制定参与者、部门负责人、专家等</w:t>
      </w:r>
      <w:r>
        <w:rPr>
          <w:rFonts w:ascii="仿宋" w:hAnsi="仿宋" w:eastAsia="仿宋"/>
          <w:sz w:val="32"/>
          <w:szCs w:val="32"/>
        </w:rPr>
        <w:t>组成的解读专家队伍，对专业性较强的政策，发挥专家学者的作用，进行专业解读，提升解读的准确性、权威性。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4.公众参与方面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将重大决策和意见征集专题进行调整，事项分类更加明确。</w:t>
      </w:r>
      <w:r>
        <w:rPr>
          <w:rFonts w:hint="eastAsia" w:ascii="仿宋" w:hAnsi="仿宋" w:eastAsia="仿宋"/>
          <w:sz w:val="32"/>
          <w:szCs w:val="32"/>
        </w:rPr>
        <w:t>进一步细化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常务会议专题</w:t>
      </w:r>
      <w:r>
        <w:rPr>
          <w:rFonts w:hint="eastAsia" w:ascii="仿宋" w:hAnsi="仿宋" w:eastAsia="仿宋"/>
          <w:sz w:val="32"/>
          <w:szCs w:val="32"/>
        </w:rPr>
        <w:t>栏目</w:t>
      </w:r>
      <w:r>
        <w:rPr>
          <w:rFonts w:hint="eastAsia" w:ascii="仿宋" w:hAnsi="仿宋" w:eastAsia="仿宋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将议定事项解读、议题解读、媒体解读分类展示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邀请利益相关方列席情况单独展示，查看信息更加直观。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/>
          <w:color w:val="000000"/>
          <w:sz w:val="32"/>
          <w:szCs w:val="32"/>
        </w:rPr>
        <w:t>基层政务公开标准化规范化推进方面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组建“政务主播团”，以日常办件“大数据”为参考，制定年度政务直播计划，提供“点单式”直播服务，通过聚焦群众关切、最新改革举措及最新政策解读等，推出不动产、公积金、公安、社保等各类专场直播，为企业、群众提供咨询、解读、答疑等服务。采用“政策解读</w:t>
      </w:r>
      <w:r>
        <w:rPr>
          <w:rFonts w:ascii="仿宋" w:hAnsi="仿宋" w:eastAsia="仿宋"/>
          <w:sz w:val="32"/>
          <w:szCs w:val="32"/>
        </w:rPr>
        <w:t>+嘉宾采访+留言回复”方式，通过直播聊天互动的形式与群众“零距离”双向交流，以日常对话形式详细解读和介绍惠企利民政策、办事流程、要素材料，多方位、全面化解答群众提到的各类问题。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/>
          <w:color w:val="000000"/>
          <w:sz w:val="32"/>
          <w:szCs w:val="32"/>
        </w:rPr>
        <w:t>创新工作培训方式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为提高培训效果，组织全区各部门单位具体从事政务公开工作的工作人员，分批次到政府办公室开展集中培训及整改工作。梳理前期各部门单位在主动公开、依申请公开等方面的通报问题，提出整改建议，结合优秀案例，明确工作任务，全面提升工作能力。</w:t>
      </w:r>
    </w:p>
    <w:p>
      <w:pPr>
        <w:spacing w:line="560" w:lineRule="exact"/>
        <w:ind w:firstLine="640" w:firstLineChars="200"/>
        <w:rPr>
          <w:rFonts w:ascii="楷体" w:hAnsi="楷体" w:eastAsia="楷体"/>
          <w:color w:val="000000"/>
          <w:sz w:val="32"/>
          <w:szCs w:val="32"/>
        </w:rPr>
      </w:pPr>
      <w:r>
        <w:rPr>
          <w:rFonts w:hint="eastAsia" w:ascii="楷体" w:hAnsi="楷体" w:eastAsia="楷体"/>
          <w:color w:val="000000"/>
          <w:sz w:val="32"/>
          <w:szCs w:val="32"/>
        </w:rPr>
        <w:t>（五）政府信息公开年度报告数据统计需要说明的事项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行政许可数量、行政处罚和行政强制数量，包括已公开和依法未公开的全部处理决定。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STFangsong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83659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5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04258"/>
    <w:rsid w:val="00001C9E"/>
    <w:rsid w:val="000045EB"/>
    <w:rsid w:val="0000594A"/>
    <w:rsid w:val="00013109"/>
    <w:rsid w:val="00023AAC"/>
    <w:rsid w:val="00024810"/>
    <w:rsid w:val="0002660F"/>
    <w:rsid w:val="00026978"/>
    <w:rsid w:val="00030DFB"/>
    <w:rsid w:val="000414C6"/>
    <w:rsid w:val="00042915"/>
    <w:rsid w:val="00042CA0"/>
    <w:rsid w:val="00043D31"/>
    <w:rsid w:val="0004548A"/>
    <w:rsid w:val="00046423"/>
    <w:rsid w:val="00050755"/>
    <w:rsid w:val="00052AD6"/>
    <w:rsid w:val="00055473"/>
    <w:rsid w:val="00055E11"/>
    <w:rsid w:val="00056B8B"/>
    <w:rsid w:val="000629D1"/>
    <w:rsid w:val="00063220"/>
    <w:rsid w:val="000656CD"/>
    <w:rsid w:val="00065AF2"/>
    <w:rsid w:val="0006628C"/>
    <w:rsid w:val="000706E1"/>
    <w:rsid w:val="00085190"/>
    <w:rsid w:val="00085A78"/>
    <w:rsid w:val="0008742D"/>
    <w:rsid w:val="00087EFA"/>
    <w:rsid w:val="00087FF0"/>
    <w:rsid w:val="00092898"/>
    <w:rsid w:val="00094E08"/>
    <w:rsid w:val="000958D5"/>
    <w:rsid w:val="00097052"/>
    <w:rsid w:val="000A18B3"/>
    <w:rsid w:val="000A5D01"/>
    <w:rsid w:val="000A7123"/>
    <w:rsid w:val="000B0633"/>
    <w:rsid w:val="000B0F8F"/>
    <w:rsid w:val="000B1602"/>
    <w:rsid w:val="000B7CC0"/>
    <w:rsid w:val="000C34FF"/>
    <w:rsid w:val="000C358D"/>
    <w:rsid w:val="000C4942"/>
    <w:rsid w:val="000C4C84"/>
    <w:rsid w:val="000C5D2E"/>
    <w:rsid w:val="000C6578"/>
    <w:rsid w:val="000C7358"/>
    <w:rsid w:val="000C7BD7"/>
    <w:rsid w:val="000D0FD9"/>
    <w:rsid w:val="000D4473"/>
    <w:rsid w:val="000D5448"/>
    <w:rsid w:val="000E1057"/>
    <w:rsid w:val="000E2F5F"/>
    <w:rsid w:val="000E405C"/>
    <w:rsid w:val="000F497F"/>
    <w:rsid w:val="000F49D7"/>
    <w:rsid w:val="000F51F6"/>
    <w:rsid w:val="000F6EB1"/>
    <w:rsid w:val="000F7617"/>
    <w:rsid w:val="0010495E"/>
    <w:rsid w:val="00105B3E"/>
    <w:rsid w:val="001108EA"/>
    <w:rsid w:val="00113E04"/>
    <w:rsid w:val="00120C85"/>
    <w:rsid w:val="001240A4"/>
    <w:rsid w:val="00125C8A"/>
    <w:rsid w:val="00127976"/>
    <w:rsid w:val="00131A3C"/>
    <w:rsid w:val="0013321F"/>
    <w:rsid w:val="001343A5"/>
    <w:rsid w:val="0013565C"/>
    <w:rsid w:val="001401DB"/>
    <w:rsid w:val="00140E3F"/>
    <w:rsid w:val="00141E69"/>
    <w:rsid w:val="00143DC5"/>
    <w:rsid w:val="00144ABF"/>
    <w:rsid w:val="00144B5F"/>
    <w:rsid w:val="0014698D"/>
    <w:rsid w:val="00153042"/>
    <w:rsid w:val="001544A4"/>
    <w:rsid w:val="00157C85"/>
    <w:rsid w:val="00170D63"/>
    <w:rsid w:val="00172051"/>
    <w:rsid w:val="00172B20"/>
    <w:rsid w:val="0017420B"/>
    <w:rsid w:val="0017427C"/>
    <w:rsid w:val="00176618"/>
    <w:rsid w:val="00176B17"/>
    <w:rsid w:val="00176EDE"/>
    <w:rsid w:val="001817D6"/>
    <w:rsid w:val="0018196B"/>
    <w:rsid w:val="0018214B"/>
    <w:rsid w:val="00183633"/>
    <w:rsid w:val="00187315"/>
    <w:rsid w:val="001900C0"/>
    <w:rsid w:val="00196FD6"/>
    <w:rsid w:val="001A21B5"/>
    <w:rsid w:val="001B0984"/>
    <w:rsid w:val="001B26AB"/>
    <w:rsid w:val="001B2AE1"/>
    <w:rsid w:val="001B3B8D"/>
    <w:rsid w:val="001B4410"/>
    <w:rsid w:val="001C1DC2"/>
    <w:rsid w:val="001C2297"/>
    <w:rsid w:val="001C4706"/>
    <w:rsid w:val="001C4EBC"/>
    <w:rsid w:val="001C5FFD"/>
    <w:rsid w:val="001C6DFA"/>
    <w:rsid w:val="001C6F55"/>
    <w:rsid w:val="001D41A6"/>
    <w:rsid w:val="001D5867"/>
    <w:rsid w:val="001D61F9"/>
    <w:rsid w:val="001D63AC"/>
    <w:rsid w:val="001D6C99"/>
    <w:rsid w:val="001E0520"/>
    <w:rsid w:val="001E0CBD"/>
    <w:rsid w:val="001E1D6C"/>
    <w:rsid w:val="001E25F4"/>
    <w:rsid w:val="001E5A28"/>
    <w:rsid w:val="001E72C7"/>
    <w:rsid w:val="001E7B30"/>
    <w:rsid w:val="001F5D73"/>
    <w:rsid w:val="001F7CC2"/>
    <w:rsid w:val="00200BD1"/>
    <w:rsid w:val="002019C6"/>
    <w:rsid w:val="002034E2"/>
    <w:rsid w:val="00204471"/>
    <w:rsid w:val="00204AA5"/>
    <w:rsid w:val="00205590"/>
    <w:rsid w:val="00211719"/>
    <w:rsid w:val="002150A5"/>
    <w:rsid w:val="00215334"/>
    <w:rsid w:val="002157C1"/>
    <w:rsid w:val="00216261"/>
    <w:rsid w:val="00216DF6"/>
    <w:rsid w:val="0021763D"/>
    <w:rsid w:val="00220467"/>
    <w:rsid w:val="00224377"/>
    <w:rsid w:val="002264B1"/>
    <w:rsid w:val="002275BE"/>
    <w:rsid w:val="0023206E"/>
    <w:rsid w:val="00234868"/>
    <w:rsid w:val="0023602C"/>
    <w:rsid w:val="00240EAF"/>
    <w:rsid w:val="00246626"/>
    <w:rsid w:val="00250A72"/>
    <w:rsid w:val="00255E00"/>
    <w:rsid w:val="00255F86"/>
    <w:rsid w:val="00256F7D"/>
    <w:rsid w:val="002572C0"/>
    <w:rsid w:val="002604BD"/>
    <w:rsid w:val="00270C0E"/>
    <w:rsid w:val="0027691A"/>
    <w:rsid w:val="00276B13"/>
    <w:rsid w:val="00276E5B"/>
    <w:rsid w:val="002774CD"/>
    <w:rsid w:val="002777B1"/>
    <w:rsid w:val="00280076"/>
    <w:rsid w:val="0028009A"/>
    <w:rsid w:val="002922B7"/>
    <w:rsid w:val="00294F71"/>
    <w:rsid w:val="00295E2D"/>
    <w:rsid w:val="00296DC4"/>
    <w:rsid w:val="002A188B"/>
    <w:rsid w:val="002A1F5C"/>
    <w:rsid w:val="002A465A"/>
    <w:rsid w:val="002A672D"/>
    <w:rsid w:val="002A7292"/>
    <w:rsid w:val="002B0D6E"/>
    <w:rsid w:val="002B1D93"/>
    <w:rsid w:val="002B395F"/>
    <w:rsid w:val="002B463A"/>
    <w:rsid w:val="002B469C"/>
    <w:rsid w:val="002B47EF"/>
    <w:rsid w:val="002B6F68"/>
    <w:rsid w:val="002B7F52"/>
    <w:rsid w:val="002C0C09"/>
    <w:rsid w:val="002C41A0"/>
    <w:rsid w:val="002C5EFB"/>
    <w:rsid w:val="002D115E"/>
    <w:rsid w:val="002D1F3B"/>
    <w:rsid w:val="002D33B9"/>
    <w:rsid w:val="002D62BA"/>
    <w:rsid w:val="002D65EF"/>
    <w:rsid w:val="002D6987"/>
    <w:rsid w:val="002D6A99"/>
    <w:rsid w:val="002D70DF"/>
    <w:rsid w:val="002E17CA"/>
    <w:rsid w:val="002E594D"/>
    <w:rsid w:val="002E5B15"/>
    <w:rsid w:val="002E6EDF"/>
    <w:rsid w:val="003048BF"/>
    <w:rsid w:val="00304D59"/>
    <w:rsid w:val="003054A7"/>
    <w:rsid w:val="003057DF"/>
    <w:rsid w:val="003109FF"/>
    <w:rsid w:val="003110C7"/>
    <w:rsid w:val="00312C5F"/>
    <w:rsid w:val="0031332E"/>
    <w:rsid w:val="003135A4"/>
    <w:rsid w:val="00313E4B"/>
    <w:rsid w:val="00314572"/>
    <w:rsid w:val="00315975"/>
    <w:rsid w:val="003164F6"/>
    <w:rsid w:val="00316CE4"/>
    <w:rsid w:val="00324593"/>
    <w:rsid w:val="003257C1"/>
    <w:rsid w:val="003261E5"/>
    <w:rsid w:val="003318E7"/>
    <w:rsid w:val="00332905"/>
    <w:rsid w:val="00333516"/>
    <w:rsid w:val="00334C65"/>
    <w:rsid w:val="003410D9"/>
    <w:rsid w:val="00341827"/>
    <w:rsid w:val="0034379C"/>
    <w:rsid w:val="00350BD0"/>
    <w:rsid w:val="00350D39"/>
    <w:rsid w:val="00354049"/>
    <w:rsid w:val="00357660"/>
    <w:rsid w:val="00357E22"/>
    <w:rsid w:val="00357E4E"/>
    <w:rsid w:val="003638D5"/>
    <w:rsid w:val="00363B37"/>
    <w:rsid w:val="003722B3"/>
    <w:rsid w:val="00373F32"/>
    <w:rsid w:val="0038169B"/>
    <w:rsid w:val="00383519"/>
    <w:rsid w:val="003856CA"/>
    <w:rsid w:val="00386525"/>
    <w:rsid w:val="00390173"/>
    <w:rsid w:val="0039072E"/>
    <w:rsid w:val="00395676"/>
    <w:rsid w:val="00397E9C"/>
    <w:rsid w:val="003A2749"/>
    <w:rsid w:val="003A2DB7"/>
    <w:rsid w:val="003A4408"/>
    <w:rsid w:val="003A617F"/>
    <w:rsid w:val="003B3AC7"/>
    <w:rsid w:val="003B4A71"/>
    <w:rsid w:val="003C0527"/>
    <w:rsid w:val="003C2032"/>
    <w:rsid w:val="003C44C8"/>
    <w:rsid w:val="003C5789"/>
    <w:rsid w:val="003C5928"/>
    <w:rsid w:val="003D2134"/>
    <w:rsid w:val="003D3DAD"/>
    <w:rsid w:val="003D6959"/>
    <w:rsid w:val="003D7EB2"/>
    <w:rsid w:val="003E1F92"/>
    <w:rsid w:val="003E6B2B"/>
    <w:rsid w:val="003F2DA8"/>
    <w:rsid w:val="003F38D1"/>
    <w:rsid w:val="003F538D"/>
    <w:rsid w:val="003F773D"/>
    <w:rsid w:val="004008C3"/>
    <w:rsid w:val="00400BED"/>
    <w:rsid w:val="00404D1E"/>
    <w:rsid w:val="00405DB6"/>
    <w:rsid w:val="0040761C"/>
    <w:rsid w:val="00411B4B"/>
    <w:rsid w:val="0041230D"/>
    <w:rsid w:val="00414EEE"/>
    <w:rsid w:val="00420F86"/>
    <w:rsid w:val="00422A50"/>
    <w:rsid w:val="00423431"/>
    <w:rsid w:val="00427F02"/>
    <w:rsid w:val="00434746"/>
    <w:rsid w:val="0044085A"/>
    <w:rsid w:val="0044102F"/>
    <w:rsid w:val="00446210"/>
    <w:rsid w:val="00446EEC"/>
    <w:rsid w:val="00451464"/>
    <w:rsid w:val="00451DD1"/>
    <w:rsid w:val="00451E69"/>
    <w:rsid w:val="00452652"/>
    <w:rsid w:val="00460593"/>
    <w:rsid w:val="0046437F"/>
    <w:rsid w:val="00467CB2"/>
    <w:rsid w:val="004707B3"/>
    <w:rsid w:val="00470B40"/>
    <w:rsid w:val="004713FB"/>
    <w:rsid w:val="004719F8"/>
    <w:rsid w:val="00473626"/>
    <w:rsid w:val="00476ABF"/>
    <w:rsid w:val="004808CF"/>
    <w:rsid w:val="00481749"/>
    <w:rsid w:val="00481ED7"/>
    <w:rsid w:val="00481FD3"/>
    <w:rsid w:val="004847BC"/>
    <w:rsid w:val="0048518B"/>
    <w:rsid w:val="0049117A"/>
    <w:rsid w:val="004936CF"/>
    <w:rsid w:val="00495EBA"/>
    <w:rsid w:val="004A0971"/>
    <w:rsid w:val="004A3013"/>
    <w:rsid w:val="004A6081"/>
    <w:rsid w:val="004B0224"/>
    <w:rsid w:val="004B1B2D"/>
    <w:rsid w:val="004B36CF"/>
    <w:rsid w:val="004B3B6E"/>
    <w:rsid w:val="004B3DE8"/>
    <w:rsid w:val="004B53B3"/>
    <w:rsid w:val="004B7413"/>
    <w:rsid w:val="004C254E"/>
    <w:rsid w:val="004C2C34"/>
    <w:rsid w:val="004C2F29"/>
    <w:rsid w:val="004C4F7D"/>
    <w:rsid w:val="004D2882"/>
    <w:rsid w:val="004D34B9"/>
    <w:rsid w:val="004D7633"/>
    <w:rsid w:val="004D76EC"/>
    <w:rsid w:val="004D788E"/>
    <w:rsid w:val="004E19FF"/>
    <w:rsid w:val="004E24C6"/>
    <w:rsid w:val="004E3FFA"/>
    <w:rsid w:val="004E4216"/>
    <w:rsid w:val="004E5DF1"/>
    <w:rsid w:val="004F0771"/>
    <w:rsid w:val="004F15EE"/>
    <w:rsid w:val="004F244D"/>
    <w:rsid w:val="004F2625"/>
    <w:rsid w:val="004F39DF"/>
    <w:rsid w:val="005026C8"/>
    <w:rsid w:val="00503B08"/>
    <w:rsid w:val="00504DE1"/>
    <w:rsid w:val="00511AE3"/>
    <w:rsid w:val="00512A77"/>
    <w:rsid w:val="005162AB"/>
    <w:rsid w:val="00520A6A"/>
    <w:rsid w:val="00523B84"/>
    <w:rsid w:val="0052540C"/>
    <w:rsid w:val="00525F5F"/>
    <w:rsid w:val="00530450"/>
    <w:rsid w:val="00531036"/>
    <w:rsid w:val="00533338"/>
    <w:rsid w:val="0053359A"/>
    <w:rsid w:val="00540904"/>
    <w:rsid w:val="00543FE0"/>
    <w:rsid w:val="00554D8D"/>
    <w:rsid w:val="005568C8"/>
    <w:rsid w:val="00560320"/>
    <w:rsid w:val="005637BC"/>
    <w:rsid w:val="00564F0C"/>
    <w:rsid w:val="00567AE3"/>
    <w:rsid w:val="0057319B"/>
    <w:rsid w:val="005733C1"/>
    <w:rsid w:val="0057340D"/>
    <w:rsid w:val="005771DE"/>
    <w:rsid w:val="00580B3B"/>
    <w:rsid w:val="005818BC"/>
    <w:rsid w:val="00582EFB"/>
    <w:rsid w:val="00584920"/>
    <w:rsid w:val="00586957"/>
    <w:rsid w:val="00590B6D"/>
    <w:rsid w:val="005935DC"/>
    <w:rsid w:val="00593B91"/>
    <w:rsid w:val="00593F9E"/>
    <w:rsid w:val="0059666D"/>
    <w:rsid w:val="005966C4"/>
    <w:rsid w:val="005978F5"/>
    <w:rsid w:val="005A3BFA"/>
    <w:rsid w:val="005A440A"/>
    <w:rsid w:val="005A71F3"/>
    <w:rsid w:val="005B3DD6"/>
    <w:rsid w:val="005C0549"/>
    <w:rsid w:val="005C071E"/>
    <w:rsid w:val="005C1C14"/>
    <w:rsid w:val="005C6078"/>
    <w:rsid w:val="005D02BD"/>
    <w:rsid w:val="005D39CB"/>
    <w:rsid w:val="005D4DA2"/>
    <w:rsid w:val="005D6204"/>
    <w:rsid w:val="005D7981"/>
    <w:rsid w:val="005E1B1D"/>
    <w:rsid w:val="005E2D72"/>
    <w:rsid w:val="005E5225"/>
    <w:rsid w:val="005E5EA6"/>
    <w:rsid w:val="005F07DB"/>
    <w:rsid w:val="005F410F"/>
    <w:rsid w:val="005F5FEA"/>
    <w:rsid w:val="005F7CFA"/>
    <w:rsid w:val="006001B7"/>
    <w:rsid w:val="0060431E"/>
    <w:rsid w:val="00604767"/>
    <w:rsid w:val="00606DE2"/>
    <w:rsid w:val="00607754"/>
    <w:rsid w:val="00607BD2"/>
    <w:rsid w:val="006105C7"/>
    <w:rsid w:val="00612AD9"/>
    <w:rsid w:val="00614243"/>
    <w:rsid w:val="006146CE"/>
    <w:rsid w:val="00615468"/>
    <w:rsid w:val="00616399"/>
    <w:rsid w:val="00620DF7"/>
    <w:rsid w:val="006221BD"/>
    <w:rsid w:val="0062366C"/>
    <w:rsid w:val="0062406E"/>
    <w:rsid w:val="00630352"/>
    <w:rsid w:val="00630838"/>
    <w:rsid w:val="00631A2A"/>
    <w:rsid w:val="00633AD3"/>
    <w:rsid w:val="00634DDC"/>
    <w:rsid w:val="006359EF"/>
    <w:rsid w:val="006364F7"/>
    <w:rsid w:val="006368DF"/>
    <w:rsid w:val="00636CF7"/>
    <w:rsid w:val="0064035F"/>
    <w:rsid w:val="00640DE1"/>
    <w:rsid w:val="006419CD"/>
    <w:rsid w:val="00641A49"/>
    <w:rsid w:val="00641B33"/>
    <w:rsid w:val="006429DB"/>
    <w:rsid w:val="00645E5B"/>
    <w:rsid w:val="00651342"/>
    <w:rsid w:val="00656D73"/>
    <w:rsid w:val="00656F2C"/>
    <w:rsid w:val="00660AAE"/>
    <w:rsid w:val="006634C0"/>
    <w:rsid w:val="00666634"/>
    <w:rsid w:val="00675D05"/>
    <w:rsid w:val="00677652"/>
    <w:rsid w:val="006821DB"/>
    <w:rsid w:val="00685398"/>
    <w:rsid w:val="00687144"/>
    <w:rsid w:val="0069301A"/>
    <w:rsid w:val="00693534"/>
    <w:rsid w:val="00694C7F"/>
    <w:rsid w:val="00695214"/>
    <w:rsid w:val="00695997"/>
    <w:rsid w:val="00697E19"/>
    <w:rsid w:val="00697EE4"/>
    <w:rsid w:val="006A1171"/>
    <w:rsid w:val="006A13C2"/>
    <w:rsid w:val="006A402A"/>
    <w:rsid w:val="006A5226"/>
    <w:rsid w:val="006A5288"/>
    <w:rsid w:val="006B028E"/>
    <w:rsid w:val="006B0C13"/>
    <w:rsid w:val="006B72A8"/>
    <w:rsid w:val="006C2B11"/>
    <w:rsid w:val="006C2EA0"/>
    <w:rsid w:val="006C58BC"/>
    <w:rsid w:val="006C656F"/>
    <w:rsid w:val="006E0094"/>
    <w:rsid w:val="006E0897"/>
    <w:rsid w:val="006E1964"/>
    <w:rsid w:val="006E2256"/>
    <w:rsid w:val="006E2790"/>
    <w:rsid w:val="006E4786"/>
    <w:rsid w:val="006E520A"/>
    <w:rsid w:val="006E63B8"/>
    <w:rsid w:val="007011FB"/>
    <w:rsid w:val="0070175A"/>
    <w:rsid w:val="00703F68"/>
    <w:rsid w:val="00705CE0"/>
    <w:rsid w:val="007060FB"/>
    <w:rsid w:val="007061A3"/>
    <w:rsid w:val="0070622A"/>
    <w:rsid w:val="00707D61"/>
    <w:rsid w:val="00711C44"/>
    <w:rsid w:val="007129AD"/>
    <w:rsid w:val="00714451"/>
    <w:rsid w:val="00714642"/>
    <w:rsid w:val="00715DCE"/>
    <w:rsid w:val="00717EE3"/>
    <w:rsid w:val="007218A5"/>
    <w:rsid w:val="007234A6"/>
    <w:rsid w:val="00723B47"/>
    <w:rsid w:val="00723D67"/>
    <w:rsid w:val="00724A6A"/>
    <w:rsid w:val="00731CB1"/>
    <w:rsid w:val="00732D81"/>
    <w:rsid w:val="00733F31"/>
    <w:rsid w:val="00736923"/>
    <w:rsid w:val="00736C50"/>
    <w:rsid w:val="00740B57"/>
    <w:rsid w:val="00741A40"/>
    <w:rsid w:val="0074237C"/>
    <w:rsid w:val="007456DA"/>
    <w:rsid w:val="00746739"/>
    <w:rsid w:val="0075232F"/>
    <w:rsid w:val="00752C5A"/>
    <w:rsid w:val="007538E9"/>
    <w:rsid w:val="00755418"/>
    <w:rsid w:val="00757F09"/>
    <w:rsid w:val="00760496"/>
    <w:rsid w:val="00760785"/>
    <w:rsid w:val="007611C0"/>
    <w:rsid w:val="007720F2"/>
    <w:rsid w:val="00772EA0"/>
    <w:rsid w:val="007745BE"/>
    <w:rsid w:val="00781A3D"/>
    <w:rsid w:val="0078259C"/>
    <w:rsid w:val="00790116"/>
    <w:rsid w:val="00791D32"/>
    <w:rsid w:val="00794B44"/>
    <w:rsid w:val="007A02B5"/>
    <w:rsid w:val="007A2756"/>
    <w:rsid w:val="007A27F0"/>
    <w:rsid w:val="007A39A8"/>
    <w:rsid w:val="007A3DB5"/>
    <w:rsid w:val="007A46E1"/>
    <w:rsid w:val="007A4F8C"/>
    <w:rsid w:val="007A6694"/>
    <w:rsid w:val="007A7BB7"/>
    <w:rsid w:val="007B01F3"/>
    <w:rsid w:val="007B346E"/>
    <w:rsid w:val="007B42D4"/>
    <w:rsid w:val="007B68D1"/>
    <w:rsid w:val="007B6E80"/>
    <w:rsid w:val="007C2141"/>
    <w:rsid w:val="007C53E0"/>
    <w:rsid w:val="007C5C81"/>
    <w:rsid w:val="007D0AF2"/>
    <w:rsid w:val="007D3AB6"/>
    <w:rsid w:val="007D4916"/>
    <w:rsid w:val="007D59C4"/>
    <w:rsid w:val="007D71FE"/>
    <w:rsid w:val="007E07E3"/>
    <w:rsid w:val="007E177A"/>
    <w:rsid w:val="007E2505"/>
    <w:rsid w:val="007E55EA"/>
    <w:rsid w:val="007F193F"/>
    <w:rsid w:val="007F22F8"/>
    <w:rsid w:val="007F43FC"/>
    <w:rsid w:val="007F4C1B"/>
    <w:rsid w:val="00802361"/>
    <w:rsid w:val="008041FF"/>
    <w:rsid w:val="00804E65"/>
    <w:rsid w:val="00805ABE"/>
    <w:rsid w:val="00811FC4"/>
    <w:rsid w:val="00813BC0"/>
    <w:rsid w:val="00813CEB"/>
    <w:rsid w:val="008151C0"/>
    <w:rsid w:val="00815F05"/>
    <w:rsid w:val="008167D3"/>
    <w:rsid w:val="00820BB8"/>
    <w:rsid w:val="00822411"/>
    <w:rsid w:val="008242BB"/>
    <w:rsid w:val="0082744A"/>
    <w:rsid w:val="00830865"/>
    <w:rsid w:val="0083723A"/>
    <w:rsid w:val="00837953"/>
    <w:rsid w:val="00840818"/>
    <w:rsid w:val="00842C3D"/>
    <w:rsid w:val="00852EEB"/>
    <w:rsid w:val="008556C2"/>
    <w:rsid w:val="00855B3A"/>
    <w:rsid w:val="00856193"/>
    <w:rsid w:val="008567BF"/>
    <w:rsid w:val="008579AB"/>
    <w:rsid w:val="008606AC"/>
    <w:rsid w:val="008608A2"/>
    <w:rsid w:val="008613A8"/>
    <w:rsid w:val="008619F6"/>
    <w:rsid w:val="00862C12"/>
    <w:rsid w:val="00865005"/>
    <w:rsid w:val="00866492"/>
    <w:rsid w:val="00867A2F"/>
    <w:rsid w:val="00873E0F"/>
    <w:rsid w:val="00874364"/>
    <w:rsid w:val="00875291"/>
    <w:rsid w:val="00881404"/>
    <w:rsid w:val="00884526"/>
    <w:rsid w:val="00887D52"/>
    <w:rsid w:val="0089032F"/>
    <w:rsid w:val="0089244E"/>
    <w:rsid w:val="00892DC4"/>
    <w:rsid w:val="00892E66"/>
    <w:rsid w:val="008938E6"/>
    <w:rsid w:val="008947BE"/>
    <w:rsid w:val="008977A9"/>
    <w:rsid w:val="008A0152"/>
    <w:rsid w:val="008A0545"/>
    <w:rsid w:val="008A16D6"/>
    <w:rsid w:val="008A171F"/>
    <w:rsid w:val="008A26FD"/>
    <w:rsid w:val="008A3BC0"/>
    <w:rsid w:val="008A468A"/>
    <w:rsid w:val="008A66F8"/>
    <w:rsid w:val="008A778B"/>
    <w:rsid w:val="008B2FD1"/>
    <w:rsid w:val="008B36DE"/>
    <w:rsid w:val="008B5142"/>
    <w:rsid w:val="008B5370"/>
    <w:rsid w:val="008B5D19"/>
    <w:rsid w:val="008B6607"/>
    <w:rsid w:val="008C2625"/>
    <w:rsid w:val="008C37A3"/>
    <w:rsid w:val="008C51DA"/>
    <w:rsid w:val="008D17DC"/>
    <w:rsid w:val="008D2892"/>
    <w:rsid w:val="008D2DBD"/>
    <w:rsid w:val="008D429C"/>
    <w:rsid w:val="008D6859"/>
    <w:rsid w:val="008D6B7B"/>
    <w:rsid w:val="008D6CF3"/>
    <w:rsid w:val="008E185B"/>
    <w:rsid w:val="008E1E05"/>
    <w:rsid w:val="008E1F71"/>
    <w:rsid w:val="008E6D07"/>
    <w:rsid w:val="008F142B"/>
    <w:rsid w:val="008F188C"/>
    <w:rsid w:val="008F3D4E"/>
    <w:rsid w:val="008F51FF"/>
    <w:rsid w:val="008F55BA"/>
    <w:rsid w:val="0090213B"/>
    <w:rsid w:val="00904289"/>
    <w:rsid w:val="00904574"/>
    <w:rsid w:val="00906B9B"/>
    <w:rsid w:val="00912FB0"/>
    <w:rsid w:val="00913531"/>
    <w:rsid w:val="00916B08"/>
    <w:rsid w:val="0092086C"/>
    <w:rsid w:val="00920A8C"/>
    <w:rsid w:val="0092182B"/>
    <w:rsid w:val="00922AED"/>
    <w:rsid w:val="00930D46"/>
    <w:rsid w:val="009347B1"/>
    <w:rsid w:val="009349B5"/>
    <w:rsid w:val="00935E77"/>
    <w:rsid w:val="00937985"/>
    <w:rsid w:val="00940C11"/>
    <w:rsid w:val="0094211B"/>
    <w:rsid w:val="00943739"/>
    <w:rsid w:val="00943D39"/>
    <w:rsid w:val="00944600"/>
    <w:rsid w:val="00945EE9"/>
    <w:rsid w:val="009515FD"/>
    <w:rsid w:val="00954C2A"/>
    <w:rsid w:val="00956264"/>
    <w:rsid w:val="009568D2"/>
    <w:rsid w:val="0096093C"/>
    <w:rsid w:val="00962CD0"/>
    <w:rsid w:val="00966A38"/>
    <w:rsid w:val="00966C94"/>
    <w:rsid w:val="0097065C"/>
    <w:rsid w:val="00974485"/>
    <w:rsid w:val="00975A80"/>
    <w:rsid w:val="00976F46"/>
    <w:rsid w:val="009811AC"/>
    <w:rsid w:val="009827C3"/>
    <w:rsid w:val="00984C74"/>
    <w:rsid w:val="00985441"/>
    <w:rsid w:val="0098598B"/>
    <w:rsid w:val="00993C26"/>
    <w:rsid w:val="009B0107"/>
    <w:rsid w:val="009B7848"/>
    <w:rsid w:val="009C460B"/>
    <w:rsid w:val="009D452F"/>
    <w:rsid w:val="009D5A5A"/>
    <w:rsid w:val="009D5F42"/>
    <w:rsid w:val="009D7DD5"/>
    <w:rsid w:val="009E078C"/>
    <w:rsid w:val="009E1C56"/>
    <w:rsid w:val="009E460F"/>
    <w:rsid w:val="009E68DF"/>
    <w:rsid w:val="009E7693"/>
    <w:rsid w:val="009F0083"/>
    <w:rsid w:val="009F3632"/>
    <w:rsid w:val="009F4FD2"/>
    <w:rsid w:val="009F758B"/>
    <w:rsid w:val="00A03AC4"/>
    <w:rsid w:val="00A03E53"/>
    <w:rsid w:val="00A06E87"/>
    <w:rsid w:val="00A1342F"/>
    <w:rsid w:val="00A143E6"/>
    <w:rsid w:val="00A1483A"/>
    <w:rsid w:val="00A16C0E"/>
    <w:rsid w:val="00A17A93"/>
    <w:rsid w:val="00A22178"/>
    <w:rsid w:val="00A25860"/>
    <w:rsid w:val="00A25D63"/>
    <w:rsid w:val="00A324A1"/>
    <w:rsid w:val="00A32837"/>
    <w:rsid w:val="00A353B4"/>
    <w:rsid w:val="00A35AE0"/>
    <w:rsid w:val="00A36C3E"/>
    <w:rsid w:val="00A43B4D"/>
    <w:rsid w:val="00A46829"/>
    <w:rsid w:val="00A47C35"/>
    <w:rsid w:val="00A55405"/>
    <w:rsid w:val="00A56457"/>
    <w:rsid w:val="00A574E6"/>
    <w:rsid w:val="00A629C5"/>
    <w:rsid w:val="00A6302E"/>
    <w:rsid w:val="00A65792"/>
    <w:rsid w:val="00A70A42"/>
    <w:rsid w:val="00A7163D"/>
    <w:rsid w:val="00A731BA"/>
    <w:rsid w:val="00A75587"/>
    <w:rsid w:val="00A759E5"/>
    <w:rsid w:val="00A802EE"/>
    <w:rsid w:val="00A82619"/>
    <w:rsid w:val="00A86F1B"/>
    <w:rsid w:val="00A900B1"/>
    <w:rsid w:val="00A919F7"/>
    <w:rsid w:val="00A93492"/>
    <w:rsid w:val="00A944C5"/>
    <w:rsid w:val="00A957F6"/>
    <w:rsid w:val="00AA1FD3"/>
    <w:rsid w:val="00AA3C78"/>
    <w:rsid w:val="00AA5983"/>
    <w:rsid w:val="00AA5CE0"/>
    <w:rsid w:val="00AA6678"/>
    <w:rsid w:val="00AA7AEC"/>
    <w:rsid w:val="00AA7B4B"/>
    <w:rsid w:val="00AB031E"/>
    <w:rsid w:val="00AB09E9"/>
    <w:rsid w:val="00AB1913"/>
    <w:rsid w:val="00AC222F"/>
    <w:rsid w:val="00AC4C45"/>
    <w:rsid w:val="00AD0D97"/>
    <w:rsid w:val="00AD1A81"/>
    <w:rsid w:val="00AD1C82"/>
    <w:rsid w:val="00AD1D6B"/>
    <w:rsid w:val="00AD206F"/>
    <w:rsid w:val="00AD49B5"/>
    <w:rsid w:val="00AD5BEA"/>
    <w:rsid w:val="00AD73EC"/>
    <w:rsid w:val="00AD76B6"/>
    <w:rsid w:val="00AE6C57"/>
    <w:rsid w:val="00AE77F6"/>
    <w:rsid w:val="00AF2313"/>
    <w:rsid w:val="00AF406E"/>
    <w:rsid w:val="00AF50F4"/>
    <w:rsid w:val="00B01D97"/>
    <w:rsid w:val="00B0337D"/>
    <w:rsid w:val="00B10063"/>
    <w:rsid w:val="00B12715"/>
    <w:rsid w:val="00B12911"/>
    <w:rsid w:val="00B1769A"/>
    <w:rsid w:val="00B23183"/>
    <w:rsid w:val="00B245B9"/>
    <w:rsid w:val="00B300E0"/>
    <w:rsid w:val="00B31494"/>
    <w:rsid w:val="00B33075"/>
    <w:rsid w:val="00B414D1"/>
    <w:rsid w:val="00B459E2"/>
    <w:rsid w:val="00B53141"/>
    <w:rsid w:val="00B54826"/>
    <w:rsid w:val="00B550C1"/>
    <w:rsid w:val="00B559FA"/>
    <w:rsid w:val="00B63E26"/>
    <w:rsid w:val="00B67661"/>
    <w:rsid w:val="00B716FA"/>
    <w:rsid w:val="00B811E5"/>
    <w:rsid w:val="00B8236F"/>
    <w:rsid w:val="00B835A5"/>
    <w:rsid w:val="00B91004"/>
    <w:rsid w:val="00B918A4"/>
    <w:rsid w:val="00B92110"/>
    <w:rsid w:val="00BA000D"/>
    <w:rsid w:val="00BA1F1A"/>
    <w:rsid w:val="00BA45ED"/>
    <w:rsid w:val="00BA486D"/>
    <w:rsid w:val="00BA7F51"/>
    <w:rsid w:val="00BB1F4C"/>
    <w:rsid w:val="00BB2336"/>
    <w:rsid w:val="00BB5D01"/>
    <w:rsid w:val="00BC0376"/>
    <w:rsid w:val="00BC0DDF"/>
    <w:rsid w:val="00BC34AC"/>
    <w:rsid w:val="00BC399D"/>
    <w:rsid w:val="00BD1273"/>
    <w:rsid w:val="00BD1CAC"/>
    <w:rsid w:val="00BD4F6B"/>
    <w:rsid w:val="00BD789A"/>
    <w:rsid w:val="00BE0348"/>
    <w:rsid w:val="00BE1D4D"/>
    <w:rsid w:val="00BE26F0"/>
    <w:rsid w:val="00BE350E"/>
    <w:rsid w:val="00BE3FA5"/>
    <w:rsid w:val="00BE4851"/>
    <w:rsid w:val="00BE4FAC"/>
    <w:rsid w:val="00BE5CA3"/>
    <w:rsid w:val="00BF3636"/>
    <w:rsid w:val="00BF368E"/>
    <w:rsid w:val="00BF42A9"/>
    <w:rsid w:val="00BF516A"/>
    <w:rsid w:val="00BF578F"/>
    <w:rsid w:val="00BF625E"/>
    <w:rsid w:val="00BF7C40"/>
    <w:rsid w:val="00C04961"/>
    <w:rsid w:val="00C055A1"/>
    <w:rsid w:val="00C05689"/>
    <w:rsid w:val="00C068E2"/>
    <w:rsid w:val="00C06F99"/>
    <w:rsid w:val="00C07E13"/>
    <w:rsid w:val="00C10DF2"/>
    <w:rsid w:val="00C11BC3"/>
    <w:rsid w:val="00C11D2B"/>
    <w:rsid w:val="00C16EFE"/>
    <w:rsid w:val="00C17388"/>
    <w:rsid w:val="00C206ED"/>
    <w:rsid w:val="00C20E15"/>
    <w:rsid w:val="00C217D5"/>
    <w:rsid w:val="00C234EF"/>
    <w:rsid w:val="00C307E5"/>
    <w:rsid w:val="00C30AAF"/>
    <w:rsid w:val="00C3298C"/>
    <w:rsid w:val="00C4779B"/>
    <w:rsid w:val="00C5024E"/>
    <w:rsid w:val="00C57CEF"/>
    <w:rsid w:val="00C61A42"/>
    <w:rsid w:val="00C63784"/>
    <w:rsid w:val="00C661B5"/>
    <w:rsid w:val="00C665B4"/>
    <w:rsid w:val="00C66C3E"/>
    <w:rsid w:val="00C671E5"/>
    <w:rsid w:val="00C71143"/>
    <w:rsid w:val="00C71268"/>
    <w:rsid w:val="00C75B28"/>
    <w:rsid w:val="00C762CA"/>
    <w:rsid w:val="00C776F4"/>
    <w:rsid w:val="00C80988"/>
    <w:rsid w:val="00C83C1A"/>
    <w:rsid w:val="00C83EB5"/>
    <w:rsid w:val="00C865F2"/>
    <w:rsid w:val="00C90488"/>
    <w:rsid w:val="00C90FBF"/>
    <w:rsid w:val="00C91BD6"/>
    <w:rsid w:val="00C91D9E"/>
    <w:rsid w:val="00C928FE"/>
    <w:rsid w:val="00C94177"/>
    <w:rsid w:val="00C957F6"/>
    <w:rsid w:val="00C978BE"/>
    <w:rsid w:val="00CA24FE"/>
    <w:rsid w:val="00CA4E64"/>
    <w:rsid w:val="00CA6F3E"/>
    <w:rsid w:val="00CB1248"/>
    <w:rsid w:val="00CB5B00"/>
    <w:rsid w:val="00CB7A70"/>
    <w:rsid w:val="00CC09E5"/>
    <w:rsid w:val="00CC17E1"/>
    <w:rsid w:val="00CC1ECC"/>
    <w:rsid w:val="00CC51DA"/>
    <w:rsid w:val="00CD3E74"/>
    <w:rsid w:val="00CD56F3"/>
    <w:rsid w:val="00CD6DCF"/>
    <w:rsid w:val="00CE12DB"/>
    <w:rsid w:val="00CE17AD"/>
    <w:rsid w:val="00CE33B0"/>
    <w:rsid w:val="00CE3B5A"/>
    <w:rsid w:val="00CE4331"/>
    <w:rsid w:val="00CE4DB6"/>
    <w:rsid w:val="00CE7BFF"/>
    <w:rsid w:val="00CF2399"/>
    <w:rsid w:val="00CF3DD6"/>
    <w:rsid w:val="00CF509B"/>
    <w:rsid w:val="00CF68B1"/>
    <w:rsid w:val="00CF7DF1"/>
    <w:rsid w:val="00D01280"/>
    <w:rsid w:val="00D0300A"/>
    <w:rsid w:val="00D0523C"/>
    <w:rsid w:val="00D06B46"/>
    <w:rsid w:val="00D158DE"/>
    <w:rsid w:val="00D16C7E"/>
    <w:rsid w:val="00D17DF3"/>
    <w:rsid w:val="00D201BD"/>
    <w:rsid w:val="00D21479"/>
    <w:rsid w:val="00D2358D"/>
    <w:rsid w:val="00D25962"/>
    <w:rsid w:val="00D26027"/>
    <w:rsid w:val="00D268CC"/>
    <w:rsid w:val="00D33332"/>
    <w:rsid w:val="00D33344"/>
    <w:rsid w:val="00D33F3A"/>
    <w:rsid w:val="00D34539"/>
    <w:rsid w:val="00D4031A"/>
    <w:rsid w:val="00D434B4"/>
    <w:rsid w:val="00D43AAA"/>
    <w:rsid w:val="00D43B9F"/>
    <w:rsid w:val="00D4484C"/>
    <w:rsid w:val="00D50A6A"/>
    <w:rsid w:val="00D51651"/>
    <w:rsid w:val="00D5165C"/>
    <w:rsid w:val="00D53AC2"/>
    <w:rsid w:val="00D54B78"/>
    <w:rsid w:val="00D61DA9"/>
    <w:rsid w:val="00D670F0"/>
    <w:rsid w:val="00D71695"/>
    <w:rsid w:val="00D7609C"/>
    <w:rsid w:val="00D7673F"/>
    <w:rsid w:val="00D81D7A"/>
    <w:rsid w:val="00D867BC"/>
    <w:rsid w:val="00D86B36"/>
    <w:rsid w:val="00D957BE"/>
    <w:rsid w:val="00D96A77"/>
    <w:rsid w:val="00D96B4C"/>
    <w:rsid w:val="00DA076B"/>
    <w:rsid w:val="00DA0B78"/>
    <w:rsid w:val="00DA1BF9"/>
    <w:rsid w:val="00DA2B24"/>
    <w:rsid w:val="00DA443C"/>
    <w:rsid w:val="00DA4831"/>
    <w:rsid w:val="00DA4E35"/>
    <w:rsid w:val="00DA546B"/>
    <w:rsid w:val="00DA5691"/>
    <w:rsid w:val="00DB085B"/>
    <w:rsid w:val="00DB4EE7"/>
    <w:rsid w:val="00DC0CDA"/>
    <w:rsid w:val="00DC18DB"/>
    <w:rsid w:val="00DC2AFC"/>
    <w:rsid w:val="00DC6314"/>
    <w:rsid w:val="00DC6DDD"/>
    <w:rsid w:val="00DD1C3E"/>
    <w:rsid w:val="00DD7CD6"/>
    <w:rsid w:val="00DE0CC2"/>
    <w:rsid w:val="00DE149E"/>
    <w:rsid w:val="00DE3137"/>
    <w:rsid w:val="00DE3E97"/>
    <w:rsid w:val="00DE5DC7"/>
    <w:rsid w:val="00DE7D42"/>
    <w:rsid w:val="00DF0951"/>
    <w:rsid w:val="00DF2693"/>
    <w:rsid w:val="00DF2CAA"/>
    <w:rsid w:val="00DF3C2A"/>
    <w:rsid w:val="00DF59E8"/>
    <w:rsid w:val="00DF60AB"/>
    <w:rsid w:val="00DF7204"/>
    <w:rsid w:val="00E00AA4"/>
    <w:rsid w:val="00E01A10"/>
    <w:rsid w:val="00E01F0F"/>
    <w:rsid w:val="00E03644"/>
    <w:rsid w:val="00E03F11"/>
    <w:rsid w:val="00E04258"/>
    <w:rsid w:val="00E068B5"/>
    <w:rsid w:val="00E07D70"/>
    <w:rsid w:val="00E10A6C"/>
    <w:rsid w:val="00E130B0"/>
    <w:rsid w:val="00E23485"/>
    <w:rsid w:val="00E275DE"/>
    <w:rsid w:val="00E36FFE"/>
    <w:rsid w:val="00E377B4"/>
    <w:rsid w:val="00E426A1"/>
    <w:rsid w:val="00E42C13"/>
    <w:rsid w:val="00E42DE7"/>
    <w:rsid w:val="00E447EA"/>
    <w:rsid w:val="00E52562"/>
    <w:rsid w:val="00E52ADA"/>
    <w:rsid w:val="00E54057"/>
    <w:rsid w:val="00E541AA"/>
    <w:rsid w:val="00E56D7E"/>
    <w:rsid w:val="00E62601"/>
    <w:rsid w:val="00E651F4"/>
    <w:rsid w:val="00E712E4"/>
    <w:rsid w:val="00E7522E"/>
    <w:rsid w:val="00E756BB"/>
    <w:rsid w:val="00E82A61"/>
    <w:rsid w:val="00E83001"/>
    <w:rsid w:val="00E86BFA"/>
    <w:rsid w:val="00E9136E"/>
    <w:rsid w:val="00E92569"/>
    <w:rsid w:val="00E93C26"/>
    <w:rsid w:val="00E9689B"/>
    <w:rsid w:val="00E96F9A"/>
    <w:rsid w:val="00EA0FDD"/>
    <w:rsid w:val="00EA17D7"/>
    <w:rsid w:val="00EA3830"/>
    <w:rsid w:val="00EA3993"/>
    <w:rsid w:val="00EB0983"/>
    <w:rsid w:val="00EB0F52"/>
    <w:rsid w:val="00EB49EA"/>
    <w:rsid w:val="00EB4EEC"/>
    <w:rsid w:val="00EC48E7"/>
    <w:rsid w:val="00EC7F71"/>
    <w:rsid w:val="00ED1769"/>
    <w:rsid w:val="00ED2198"/>
    <w:rsid w:val="00ED2963"/>
    <w:rsid w:val="00ED3161"/>
    <w:rsid w:val="00ED4028"/>
    <w:rsid w:val="00ED4C6D"/>
    <w:rsid w:val="00ED4E74"/>
    <w:rsid w:val="00ED51E6"/>
    <w:rsid w:val="00ED7D3C"/>
    <w:rsid w:val="00EE1AD4"/>
    <w:rsid w:val="00EE3275"/>
    <w:rsid w:val="00EE4B8B"/>
    <w:rsid w:val="00EE7415"/>
    <w:rsid w:val="00EF0391"/>
    <w:rsid w:val="00EF2C94"/>
    <w:rsid w:val="00EF7239"/>
    <w:rsid w:val="00EF7AA3"/>
    <w:rsid w:val="00F00F32"/>
    <w:rsid w:val="00F0322D"/>
    <w:rsid w:val="00F0371E"/>
    <w:rsid w:val="00F0408E"/>
    <w:rsid w:val="00F04871"/>
    <w:rsid w:val="00F10677"/>
    <w:rsid w:val="00F12563"/>
    <w:rsid w:val="00F177DF"/>
    <w:rsid w:val="00F20866"/>
    <w:rsid w:val="00F22E87"/>
    <w:rsid w:val="00F3144B"/>
    <w:rsid w:val="00F33722"/>
    <w:rsid w:val="00F40BD5"/>
    <w:rsid w:val="00F44988"/>
    <w:rsid w:val="00F45413"/>
    <w:rsid w:val="00F45E29"/>
    <w:rsid w:val="00F503E6"/>
    <w:rsid w:val="00F53FBF"/>
    <w:rsid w:val="00F5534A"/>
    <w:rsid w:val="00F60260"/>
    <w:rsid w:val="00F64BC0"/>
    <w:rsid w:val="00F651BF"/>
    <w:rsid w:val="00F6601D"/>
    <w:rsid w:val="00F71A9E"/>
    <w:rsid w:val="00F739B0"/>
    <w:rsid w:val="00F74408"/>
    <w:rsid w:val="00F76292"/>
    <w:rsid w:val="00F81F44"/>
    <w:rsid w:val="00F82135"/>
    <w:rsid w:val="00F844FA"/>
    <w:rsid w:val="00F871E2"/>
    <w:rsid w:val="00F92CD1"/>
    <w:rsid w:val="00F9510C"/>
    <w:rsid w:val="00F9544E"/>
    <w:rsid w:val="00F9603E"/>
    <w:rsid w:val="00F97B54"/>
    <w:rsid w:val="00FA2749"/>
    <w:rsid w:val="00FA3378"/>
    <w:rsid w:val="00FA4017"/>
    <w:rsid w:val="00FA67ED"/>
    <w:rsid w:val="00FB00A6"/>
    <w:rsid w:val="00FB0E1B"/>
    <w:rsid w:val="00FB16F3"/>
    <w:rsid w:val="00FB2831"/>
    <w:rsid w:val="00FB3BF2"/>
    <w:rsid w:val="00FB4013"/>
    <w:rsid w:val="00FB45EE"/>
    <w:rsid w:val="00FB48B2"/>
    <w:rsid w:val="00FB5467"/>
    <w:rsid w:val="00FB7C20"/>
    <w:rsid w:val="00FC192F"/>
    <w:rsid w:val="00FC66CE"/>
    <w:rsid w:val="00FD0EE2"/>
    <w:rsid w:val="00FD399F"/>
    <w:rsid w:val="00FD4AC0"/>
    <w:rsid w:val="00FD598D"/>
    <w:rsid w:val="00FD5E3C"/>
    <w:rsid w:val="00FD6259"/>
    <w:rsid w:val="00FD7A66"/>
    <w:rsid w:val="00FE1203"/>
    <w:rsid w:val="00FE1DCB"/>
    <w:rsid w:val="00FE2E48"/>
    <w:rsid w:val="00FE3091"/>
    <w:rsid w:val="06DB16C6"/>
    <w:rsid w:val="27FAA169"/>
    <w:rsid w:val="3FEFAA30"/>
    <w:rsid w:val="4DE93206"/>
    <w:rsid w:val="4F63580D"/>
    <w:rsid w:val="5ED60F14"/>
    <w:rsid w:val="65FFAF23"/>
    <w:rsid w:val="6FDDAFBE"/>
    <w:rsid w:val="747FE8C9"/>
    <w:rsid w:val="7BAC6AF3"/>
    <w:rsid w:val="7BFE11E2"/>
    <w:rsid w:val="7CEF6C0A"/>
    <w:rsid w:val="7E0F7DBE"/>
    <w:rsid w:val="7FF2E839"/>
    <w:rsid w:val="7FFD2DFF"/>
    <w:rsid w:val="7FFE0164"/>
    <w:rsid w:val="9FDB84A3"/>
    <w:rsid w:val="ACDFCBEE"/>
    <w:rsid w:val="AFFABF48"/>
    <w:rsid w:val="B7E5E818"/>
    <w:rsid w:val="B7F7AB84"/>
    <w:rsid w:val="C3A2C2ED"/>
    <w:rsid w:val="D9B55F68"/>
    <w:rsid w:val="DD3F742D"/>
    <w:rsid w:val="DD3F868D"/>
    <w:rsid w:val="EF3FD974"/>
    <w:rsid w:val="F73338E8"/>
    <w:rsid w:val="F7F40C33"/>
    <w:rsid w:val="FBBB345F"/>
    <w:rsid w:val="FBD7A58E"/>
    <w:rsid w:val="FD71E124"/>
    <w:rsid w:val="FFEEC0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kern w:val="2"/>
      <w:sz w:val="18"/>
      <w:szCs w:val="18"/>
    </w:rPr>
  </w:style>
  <w:style w:type="paragraph" w:customStyle="1" w:styleId="11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table" w:customStyle="1" w:styleId="12">
    <w:name w:val="Table Normal"/>
    <w:semiHidden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9</Pages>
  <Words>627</Words>
  <Characters>3575</Characters>
  <Lines>29</Lines>
  <Paragraphs>8</Paragraphs>
  <TotalTime>12</TotalTime>
  <ScaleCrop>false</ScaleCrop>
  <LinksUpToDate>false</LinksUpToDate>
  <CharactersWithSpaces>4194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2020-01-09T10:32:00Z</dcterms:created>
  <dc:creator>China</dc:creator>
  <cp:lastModifiedBy>administrator</cp:lastModifiedBy>
  <dcterms:modified xsi:type="dcterms:W3CDTF">2024-02-29T10:02:11Z</dcterms:modified>
  <cp:revision>3841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