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临淄区残联2020年工作总结和</w:t>
      </w:r>
    </w:p>
    <w:p>
      <w:pPr>
        <w:keepNext w:val="0"/>
        <w:keepLines w:val="0"/>
        <w:pageBreakBefore w:val="0"/>
        <w:kinsoku/>
        <w:wordWrap/>
        <w:overflowPunct/>
        <w:topLinePunct w:val="0"/>
        <w:bidi w:val="0"/>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2021年工作打算</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eastAsia="仿宋_GB2312"/>
          <w:sz w:val="32"/>
          <w:szCs w:val="32"/>
        </w:rPr>
      </w:pPr>
      <w:r>
        <w:rPr>
          <w:rFonts w:ascii="仿宋_GB2312" w:eastAsia="仿宋_GB2312"/>
          <w:sz w:val="32"/>
          <w:szCs w:val="32"/>
        </w:rPr>
        <w:t>2020年</w:t>
      </w:r>
      <w:r>
        <w:rPr>
          <w:rFonts w:hint="eastAsia" w:ascii="仿宋_GB2312" w:eastAsia="仿宋_GB2312"/>
          <w:sz w:val="32"/>
          <w:szCs w:val="32"/>
        </w:rPr>
        <w:t>是</w:t>
      </w:r>
      <w:r>
        <w:rPr>
          <w:rFonts w:ascii="仿宋_GB2312" w:eastAsia="仿宋_GB2312"/>
          <w:sz w:val="32"/>
          <w:szCs w:val="32"/>
        </w:rPr>
        <w:t>决胜全面建成小康社会、打赢精准脱贫攻坚战、</w:t>
      </w:r>
      <w:r>
        <w:rPr>
          <w:rFonts w:hint="eastAsia" w:ascii="仿宋_GB2312" w:eastAsia="仿宋_GB2312"/>
          <w:sz w:val="32"/>
          <w:szCs w:val="32"/>
        </w:rPr>
        <w:t>“</w:t>
      </w:r>
      <w:r>
        <w:rPr>
          <w:rFonts w:ascii="仿宋_GB2312" w:eastAsia="仿宋_GB2312"/>
          <w:sz w:val="32"/>
          <w:szCs w:val="32"/>
        </w:rPr>
        <w:t>十三五</w:t>
      </w:r>
      <w:r>
        <w:rPr>
          <w:rFonts w:hint="eastAsia" w:ascii="仿宋_GB2312" w:eastAsia="仿宋_GB2312"/>
          <w:sz w:val="32"/>
          <w:szCs w:val="32"/>
        </w:rPr>
        <w:t>”</w:t>
      </w:r>
      <w:r>
        <w:rPr>
          <w:rFonts w:ascii="仿宋_GB2312" w:eastAsia="仿宋_GB2312"/>
          <w:sz w:val="32"/>
          <w:szCs w:val="32"/>
        </w:rPr>
        <w:t>规划收官之年</w:t>
      </w:r>
      <w:r>
        <w:rPr>
          <w:rFonts w:hint="eastAsia" w:ascii="仿宋_GB2312" w:eastAsia="仿宋_GB2312"/>
          <w:sz w:val="32"/>
          <w:szCs w:val="32"/>
        </w:rPr>
        <w:t>，是</w:t>
      </w:r>
      <w:r>
        <w:rPr>
          <w:rFonts w:hint="eastAsia" w:ascii="仿宋_GB2312" w:eastAsia="仿宋_GB2312"/>
          <w:sz w:val="32"/>
          <w:szCs w:val="32"/>
          <w:lang w:eastAsia="zh-CN"/>
        </w:rPr>
        <w:t>区</w:t>
      </w:r>
      <w:r>
        <w:rPr>
          <w:rFonts w:hint="eastAsia" w:ascii="仿宋_GB2312" w:eastAsia="仿宋_GB2312"/>
          <w:sz w:val="32"/>
          <w:szCs w:val="32"/>
        </w:rPr>
        <w:t>委确定的重点工作攻坚年，</w:t>
      </w:r>
      <w:r>
        <w:rPr>
          <w:rFonts w:ascii="仿宋_GB2312" w:eastAsia="仿宋_GB2312"/>
          <w:sz w:val="32"/>
          <w:szCs w:val="32"/>
        </w:rPr>
        <w:t>也是推动残联改革向纵深发展的关键之年。</w:t>
      </w:r>
      <w:r>
        <w:rPr>
          <w:rFonts w:hint="eastAsia" w:ascii="仿宋_GB2312" w:eastAsia="仿宋_GB2312"/>
          <w:sz w:val="32"/>
          <w:szCs w:val="32"/>
          <w:lang w:eastAsia="zh-CN"/>
        </w:rPr>
        <w:t>区残联抓住脱贫攻坚这一重点，</w:t>
      </w:r>
      <w:r>
        <w:rPr>
          <w:rFonts w:ascii="仿宋_GB2312" w:eastAsia="仿宋_GB2312"/>
          <w:sz w:val="32"/>
          <w:szCs w:val="32"/>
        </w:rPr>
        <w:t>紧紧围绕</w:t>
      </w:r>
      <w:r>
        <w:rPr>
          <w:rFonts w:hint="eastAsia" w:ascii="仿宋_GB2312" w:eastAsia="仿宋_GB2312"/>
          <w:sz w:val="32"/>
          <w:szCs w:val="32"/>
          <w:lang w:eastAsia="zh-CN"/>
        </w:rPr>
        <w:t>我区厚植民生</w:t>
      </w:r>
      <w:r>
        <w:rPr>
          <w:rFonts w:ascii="仿宋_GB2312" w:eastAsia="仿宋_GB2312"/>
          <w:sz w:val="32"/>
          <w:szCs w:val="32"/>
        </w:rPr>
        <w:t>重要工作部署，担当作为、狠抓落实，创新突破、合力攻坚，</w:t>
      </w:r>
      <w:r>
        <w:rPr>
          <w:rFonts w:hint="eastAsia" w:ascii="仿宋_GB2312" w:eastAsia="仿宋_GB2312"/>
          <w:sz w:val="32"/>
          <w:szCs w:val="32"/>
        </w:rPr>
        <w:t>扎实推动各项残疾人工作</w:t>
      </w:r>
      <w:r>
        <w:rPr>
          <w:rFonts w:hint="eastAsia" w:ascii="仿宋_GB2312" w:eastAsia="仿宋_GB2312"/>
          <w:sz w:val="32"/>
          <w:szCs w:val="32"/>
          <w:lang w:eastAsia="zh-CN"/>
        </w:rPr>
        <w:t>。</w:t>
      </w:r>
      <w:r>
        <w:rPr>
          <w:rFonts w:hint="eastAsia" w:ascii="仿宋_GB2312" w:eastAsia="仿宋_GB2312"/>
          <w:sz w:val="32"/>
          <w:szCs w:val="32"/>
        </w:rPr>
        <w:t>现将20</w:t>
      </w:r>
      <w:r>
        <w:rPr>
          <w:rFonts w:hint="eastAsia" w:ascii="仿宋_GB2312" w:eastAsia="仿宋_GB2312"/>
          <w:sz w:val="32"/>
          <w:szCs w:val="32"/>
          <w:lang w:val="en-US" w:eastAsia="zh-CN"/>
        </w:rPr>
        <w:t>20</w:t>
      </w:r>
      <w:r>
        <w:rPr>
          <w:rFonts w:hint="eastAsia" w:ascii="仿宋_GB2312" w:eastAsia="仿宋_GB2312"/>
          <w:sz w:val="32"/>
          <w:szCs w:val="32"/>
        </w:rPr>
        <w:t>年以来工作完成情况及下一步工作计划简要汇报如下</w:t>
      </w:r>
      <w:r>
        <w:rPr>
          <w:rFonts w:ascii="仿宋_GB2312" w:eastAsia="仿宋_GB2312"/>
          <w:sz w:val="32"/>
          <w:szCs w:val="32"/>
        </w:rPr>
        <w:t>:</w:t>
      </w:r>
    </w:p>
    <w:p>
      <w:pPr>
        <w:pStyle w:val="4"/>
        <w:keepNext w:val="0"/>
        <w:keepLines w:val="0"/>
        <w:pageBreakBefore w:val="0"/>
        <w:shd w:val="clear" w:color="auto" w:fill="FFFFFF"/>
        <w:kinsoku/>
        <w:wordWrap/>
        <w:overflowPunct/>
        <w:topLinePunct w:val="0"/>
        <w:bidi w:val="0"/>
        <w:snapToGrid/>
        <w:spacing w:after="0"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2020年工作总结</w:t>
      </w:r>
    </w:p>
    <w:p>
      <w:pPr>
        <w:pStyle w:val="4"/>
        <w:keepNext w:val="0"/>
        <w:keepLines w:val="0"/>
        <w:pageBreakBefore w:val="0"/>
        <w:shd w:val="clear" w:color="auto" w:fill="FFFFFF"/>
        <w:kinsoku/>
        <w:wordWrap/>
        <w:overflowPunct/>
        <w:topLinePunct w:val="0"/>
        <w:bidi w:val="0"/>
        <w:snapToGrid/>
        <w:spacing w:after="0" w:line="640" w:lineRule="exact"/>
        <w:ind w:firstLine="480"/>
        <w:jc w:val="both"/>
        <w:textAlignment w:val="auto"/>
        <w:rPr>
          <w:rFonts w:hint="eastAsia" w:ascii="楷体" w:hAnsi="楷体" w:eastAsia="楷体" w:cs="Segoe UI"/>
          <w:color w:val="333333"/>
          <w:sz w:val="32"/>
          <w:szCs w:val="32"/>
          <w:lang w:eastAsia="zh-CN"/>
        </w:rPr>
      </w:pPr>
      <w:r>
        <w:rPr>
          <w:rFonts w:hint="eastAsia" w:ascii="楷体" w:hAnsi="楷体" w:eastAsia="楷体" w:cs="Segoe UI"/>
          <w:color w:val="333333"/>
          <w:sz w:val="32"/>
          <w:szCs w:val="32"/>
          <w:lang w:eastAsia="zh-CN"/>
        </w:rPr>
        <w:t>（一）打造线上线下“两张网”做好疫情防控工作</w:t>
      </w:r>
    </w:p>
    <w:p>
      <w:pPr>
        <w:pStyle w:val="4"/>
        <w:keepNext w:val="0"/>
        <w:keepLines w:val="0"/>
        <w:pageBreakBefore w:val="0"/>
        <w:shd w:val="clear" w:color="auto" w:fill="FFFFFF"/>
        <w:kinsoku/>
        <w:wordWrap/>
        <w:overflowPunct/>
        <w:topLinePunct w:val="0"/>
        <w:bidi w:val="0"/>
        <w:snapToGrid/>
        <w:spacing w:after="0" w:line="640" w:lineRule="exact"/>
        <w:ind w:firstLine="480"/>
        <w:jc w:val="both"/>
        <w:textAlignment w:val="auto"/>
        <w:rPr>
          <w:rFonts w:ascii="仿宋_GB2312" w:eastAsia="仿宋_GB2312"/>
          <w:color w:val="000000"/>
          <w:sz w:val="32"/>
          <w:szCs w:val="32"/>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打造好“线上服务网”。</w:t>
      </w:r>
      <w:r>
        <w:rPr>
          <w:rFonts w:hint="eastAsia" w:ascii="楷体" w:hAnsi="楷体" w:eastAsia="楷体" w:cs="Segoe UI"/>
          <w:bCs/>
          <w:color w:val="333333"/>
          <w:sz w:val="32"/>
          <w:szCs w:val="32"/>
        </w:rPr>
        <w:t>发挥线上优势，做到不见面服务。</w:t>
      </w:r>
      <w:r>
        <w:rPr>
          <w:rFonts w:hint="eastAsia" w:ascii="仿宋_GB2312" w:eastAsia="仿宋_GB2312"/>
          <w:color w:val="000000"/>
          <w:sz w:val="32"/>
          <w:szCs w:val="32"/>
        </w:rPr>
        <w:t>一是通过临淄云、临淄区政务公开网站、残联微信公众号和残疾人系统工作群等线上平台加大防控知识宣传力度，持续向全区残疾人工作者和残疾人朋友宣传防疫知识，做到正确面对疫情、有效防护。二是通过线上平台及时下发残疾人证暂停办理、盲人保健按摩机构暂停营业、各残疾人服务机构暂缓开展服务、儿童康复机构延期开学等公告，将残联系统的工作动态告知广大残疾人朋友，减少不必要的人员聚集。三是开展残疾儿童线上康复训练。引导儿童康复等机构开通网上训练课堂，通过微信视频指导残疾儿童进行康复训练、一对一辅导。</w:t>
      </w:r>
    </w:p>
    <w:p>
      <w:pPr>
        <w:pStyle w:val="4"/>
        <w:keepNext w:val="0"/>
        <w:keepLines w:val="0"/>
        <w:pageBreakBefore w:val="0"/>
        <w:shd w:val="clear" w:color="auto" w:fill="FFFFFF"/>
        <w:kinsoku/>
        <w:wordWrap/>
        <w:overflowPunct/>
        <w:topLinePunct w:val="0"/>
        <w:bidi w:val="0"/>
        <w:snapToGrid/>
        <w:spacing w:after="0" w:line="64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管控好“线下办事网”。对于线上服务不能到达的地方，在保证防疫安全的条件下，通过线下办理保证服务质量，为“线上服务网”兜底。一是帮助重度贫困残疾人解决生活困难。组织残联工作人员及相关机构为贫困残疾人免费送新鲜蔬菜、消毒液、酒精、口罩等防护物资，为出行有困难的残疾人上门消毒、打扫卫生，为居家隔离的残疾人排忧解难。二是发挥残联党员模范带头作用。一方面做好“双报到”社区疫情防控工作，区残联班子成员带头，全体党员进入“双报到”单位康平社区执勤，对春节期间走亲访友人员劝返,严格管控小区出入人员，落实“凭证出入”等要求，细致摸排小区内部人员，重点关注外地返淄人员。另一方面积极参与城乡环境大整改工作，积极开展社区环境卫生清理和卫生大扫除，保持社区干净整洁，为防疫工作打下良好的卫生基础。三是工作服务与防控疫情两不误。一方面保证工作不断、秩序不乱，另一方面做好人员防疫工作,配备防疫物资，做好机关办公场所清洁消毒工作，建立到岗职工每日健康情况台账，做到有问题及时发现。</w:t>
      </w:r>
    </w:p>
    <w:p>
      <w:pPr>
        <w:keepNext w:val="0"/>
        <w:keepLines w:val="0"/>
        <w:pageBreakBefore w:val="0"/>
        <w:numPr>
          <w:ilvl w:val="0"/>
          <w:numId w:val="0"/>
        </w:numPr>
        <w:kinsoku/>
        <w:wordWrap/>
        <w:overflowPunct/>
        <w:topLinePunct w:val="0"/>
        <w:bidi w:val="0"/>
        <w:snapToGrid/>
        <w:spacing w:line="640" w:lineRule="exact"/>
        <w:ind w:firstLine="640" w:firstLineChars="200"/>
        <w:textAlignment w:val="auto"/>
        <w:rPr>
          <w:rFonts w:hint="eastAsia" w:ascii="楷体" w:hAnsi="楷体" w:eastAsia="楷体" w:cs="Segoe UI"/>
          <w:color w:val="333333"/>
          <w:kern w:val="0"/>
          <w:sz w:val="32"/>
          <w:szCs w:val="32"/>
          <w:lang w:val="en-US" w:eastAsia="zh-CN" w:bidi="ar-SA"/>
        </w:rPr>
      </w:pPr>
      <w:r>
        <w:rPr>
          <w:rFonts w:hint="eastAsia" w:ascii="楷体" w:hAnsi="楷体" w:eastAsia="楷体" w:cs="Segoe UI"/>
          <w:color w:val="333333"/>
          <w:kern w:val="0"/>
          <w:sz w:val="32"/>
          <w:szCs w:val="32"/>
          <w:lang w:val="en-US" w:eastAsia="zh-CN" w:bidi="ar-SA"/>
        </w:rPr>
        <w:t>（二）有爱无碍做好残疾人脱贫攻坚工作。</w:t>
      </w:r>
    </w:p>
    <w:p>
      <w:pPr>
        <w:pStyle w:val="4"/>
        <w:keepNext w:val="0"/>
        <w:keepLines w:val="0"/>
        <w:pageBreakBefore w:val="0"/>
        <w:widowControl/>
        <w:suppressLineNumbers w:val="0"/>
        <w:kinsoku/>
        <w:wordWrap/>
        <w:overflowPunct/>
        <w:topLinePunct w:val="0"/>
        <w:bidi w:val="0"/>
        <w:snapToGrid/>
        <w:spacing w:before="75" w:beforeAutospacing="0" w:after="75" w:afterAutospacing="0" w:line="640" w:lineRule="exact"/>
        <w:ind w:left="0" w:right="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333333"/>
          <w:sz w:val="32"/>
          <w:szCs w:val="32"/>
          <w:shd w:val="clear" w:color="auto" w:fill="FFFFFF"/>
          <w:lang w:val="en-US" w:eastAsia="zh-CN"/>
        </w:rPr>
        <w:t>1.实地走访每一户贫困户。</w:t>
      </w:r>
      <w:r>
        <w:rPr>
          <w:rFonts w:hint="eastAsia" w:ascii="仿宋" w:hAnsi="仿宋" w:eastAsia="仿宋" w:cs="仿宋"/>
          <w:sz w:val="32"/>
          <w:szCs w:val="32"/>
          <w:lang w:val="en-US" w:eastAsia="zh-CN"/>
        </w:rPr>
        <w:t>脱贫攻坚以来，</w:t>
      </w:r>
      <w:r>
        <w:rPr>
          <w:rFonts w:hint="eastAsia" w:ascii="仿宋" w:hAnsi="仿宋" w:eastAsia="仿宋" w:cs="仿宋"/>
          <w:sz w:val="32"/>
          <w:szCs w:val="32"/>
          <w:lang w:eastAsia="zh-CN"/>
        </w:rPr>
        <w:t>在各镇办帮扶</w:t>
      </w:r>
      <w:r>
        <w:rPr>
          <w:rFonts w:hint="eastAsia" w:ascii="仿宋" w:hAnsi="仿宋" w:eastAsia="仿宋" w:cs="仿宋"/>
          <w:sz w:val="32"/>
          <w:szCs w:val="32"/>
          <w:lang w:val="en-US" w:eastAsia="zh-CN"/>
        </w:rPr>
        <w:t>干部摸排的基础上，按照不漏一户、不漏一人的要求，</w:t>
      </w:r>
      <w:r>
        <w:rPr>
          <w:rFonts w:hint="eastAsia" w:ascii="仿宋" w:hAnsi="仿宋" w:eastAsia="仿宋" w:cs="仿宋"/>
          <w:sz w:val="32"/>
          <w:szCs w:val="32"/>
          <w:lang w:eastAsia="zh-CN"/>
        </w:rPr>
        <w:t>区</w:t>
      </w:r>
      <w:r>
        <w:rPr>
          <w:rFonts w:hint="eastAsia" w:ascii="仿宋" w:hAnsi="仿宋" w:eastAsia="仿宋" w:cs="仿宋"/>
          <w:sz w:val="32"/>
          <w:szCs w:val="32"/>
        </w:rPr>
        <w:t>残联</w:t>
      </w:r>
      <w:r>
        <w:rPr>
          <w:rFonts w:hint="eastAsia" w:ascii="仿宋" w:hAnsi="仿宋" w:eastAsia="仿宋" w:cs="仿宋"/>
          <w:sz w:val="32"/>
          <w:szCs w:val="32"/>
          <w:lang w:eastAsia="zh-CN"/>
        </w:rPr>
        <w:t>又组织</w:t>
      </w:r>
      <w:r>
        <w:rPr>
          <w:rFonts w:hint="eastAsia" w:ascii="仿宋" w:hAnsi="仿宋" w:eastAsia="仿宋" w:cs="仿宋"/>
          <w:sz w:val="32"/>
          <w:szCs w:val="32"/>
          <w:lang w:val="en-US" w:eastAsia="zh-CN"/>
        </w:rPr>
        <w:t>了</w:t>
      </w:r>
      <w:r>
        <w:rPr>
          <w:rFonts w:hint="eastAsia" w:ascii="仿宋" w:hAnsi="仿宋" w:eastAsia="仿宋" w:cs="仿宋"/>
          <w:sz w:val="32"/>
          <w:szCs w:val="32"/>
        </w:rPr>
        <w:t>遍访摸底，</w:t>
      </w:r>
      <w:r>
        <w:rPr>
          <w:rFonts w:hint="eastAsia" w:ascii="仿宋" w:hAnsi="仿宋" w:eastAsia="仿宋" w:cs="仿宋"/>
          <w:sz w:val="32"/>
          <w:szCs w:val="32"/>
          <w:lang w:val="en-US" w:eastAsia="zh-CN"/>
        </w:rPr>
        <w:t>由班子成员带队，分组进村入户，</w:t>
      </w:r>
      <w:r>
        <w:rPr>
          <w:rFonts w:hint="eastAsia" w:ascii="仿宋" w:hAnsi="仿宋" w:eastAsia="仿宋" w:cs="仿宋"/>
          <w:sz w:val="32"/>
          <w:szCs w:val="32"/>
        </w:rPr>
        <w:t>现场查看</w:t>
      </w:r>
      <w:r>
        <w:rPr>
          <w:rFonts w:hint="eastAsia" w:ascii="仿宋" w:hAnsi="仿宋" w:eastAsia="仿宋" w:cs="仿宋"/>
          <w:sz w:val="32"/>
          <w:szCs w:val="32"/>
          <w:lang w:val="en-US" w:eastAsia="zh-CN"/>
        </w:rPr>
        <w:t>每一户</w:t>
      </w:r>
      <w:r>
        <w:rPr>
          <w:rFonts w:hint="eastAsia" w:ascii="仿宋" w:hAnsi="仿宋" w:eastAsia="仿宋" w:cs="仿宋"/>
          <w:sz w:val="32"/>
          <w:szCs w:val="32"/>
        </w:rPr>
        <w:t>建档立卡</w:t>
      </w:r>
      <w:r>
        <w:rPr>
          <w:rFonts w:hint="eastAsia" w:ascii="仿宋" w:hAnsi="仿宋" w:eastAsia="仿宋" w:cs="仿宋"/>
          <w:sz w:val="32"/>
          <w:szCs w:val="32"/>
          <w:lang w:val="en-US" w:eastAsia="zh-CN"/>
        </w:rPr>
        <w:t>户、即时帮扶户的</w:t>
      </w:r>
      <w:r>
        <w:rPr>
          <w:rFonts w:hint="eastAsia" w:ascii="仿宋" w:hAnsi="仿宋" w:eastAsia="仿宋" w:cs="仿宋"/>
          <w:sz w:val="32"/>
          <w:szCs w:val="32"/>
        </w:rPr>
        <w:t>扶贫档案资料，对照建档立卡残疾人应该享受的政策和康复、辅助器具适配、无障碍改造</w:t>
      </w:r>
      <w:r>
        <w:rPr>
          <w:rFonts w:hint="eastAsia" w:ascii="仿宋" w:hAnsi="仿宋" w:eastAsia="仿宋" w:cs="仿宋"/>
          <w:sz w:val="32"/>
          <w:szCs w:val="32"/>
          <w:lang w:eastAsia="zh-CN"/>
        </w:rPr>
        <w:t>、</w:t>
      </w:r>
      <w:r>
        <w:rPr>
          <w:rFonts w:hint="eastAsia" w:ascii="仿宋" w:hAnsi="仿宋" w:eastAsia="仿宋" w:cs="仿宋"/>
          <w:sz w:val="32"/>
          <w:szCs w:val="32"/>
        </w:rPr>
        <w:t>疑似未办理残疾人证、多重残疾、残疾等级需要升级等情况，逐项摸清实底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为下一步工作打下了坚实的基础，</w:t>
      </w:r>
      <w:r>
        <w:rPr>
          <w:rFonts w:hint="eastAsia" w:ascii="仿宋" w:hAnsi="仿宋" w:eastAsia="仿宋" w:cs="仿宋"/>
          <w:color w:val="000000"/>
          <w:sz w:val="32"/>
          <w:szCs w:val="32"/>
          <w:lang w:val="en-US" w:eastAsia="zh-CN"/>
        </w:rPr>
        <w:t>5月份以来，共计走访322村1300多户。</w:t>
      </w:r>
    </w:p>
    <w:p>
      <w:pPr>
        <w:pStyle w:val="2"/>
        <w:keepNext w:val="0"/>
        <w:keepLines w:val="0"/>
        <w:pageBreakBefore w:val="0"/>
        <w:kinsoku/>
        <w:wordWrap/>
        <w:overflowPunct/>
        <w:topLinePunct w:val="0"/>
        <w:bidi w:val="0"/>
        <w:snapToGrid/>
        <w:spacing w:line="640" w:lineRule="exact"/>
        <w:ind w:firstLine="640" w:firstLineChars="200"/>
        <w:textAlignment w:val="auto"/>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2.推出了残疾人证办理2.0版。</w:t>
      </w:r>
      <w:r>
        <w:rPr>
          <w:rFonts w:hint="eastAsia" w:ascii="仿宋" w:hAnsi="仿宋" w:eastAsia="仿宋" w:cs="仿宋"/>
          <w:sz w:val="32"/>
          <w:szCs w:val="32"/>
          <w:lang w:eastAsia="zh-CN"/>
        </w:rPr>
        <w:t>今年，</w:t>
      </w:r>
      <w:r>
        <w:rPr>
          <w:rFonts w:hint="eastAsia" w:ascii="仿宋" w:hAnsi="仿宋" w:eastAsia="仿宋" w:cs="仿宋"/>
          <w:color w:val="333333"/>
          <w:sz w:val="32"/>
          <w:szCs w:val="32"/>
          <w:shd w:val="clear" w:color="auto" w:fill="FFFFFF"/>
        </w:rPr>
        <w:t>区残联</w:t>
      </w:r>
      <w:r>
        <w:rPr>
          <w:rFonts w:hint="eastAsia" w:ascii="仿宋" w:hAnsi="仿宋" w:eastAsia="仿宋" w:cs="仿宋"/>
          <w:color w:val="333333"/>
          <w:sz w:val="32"/>
          <w:szCs w:val="32"/>
          <w:shd w:val="clear" w:color="auto" w:fill="FFFFFF"/>
          <w:lang w:eastAsia="zh-CN"/>
        </w:rPr>
        <w:t>进一步优化服务，</w:t>
      </w:r>
      <w:r>
        <w:rPr>
          <w:rFonts w:hint="eastAsia" w:ascii="仿宋" w:hAnsi="仿宋" w:eastAsia="仿宋" w:cs="仿宋"/>
          <w:color w:val="333333"/>
          <w:sz w:val="32"/>
          <w:szCs w:val="32"/>
          <w:shd w:val="clear" w:color="auto" w:fill="FFFFFF"/>
        </w:rPr>
        <w:t>转变工作思路，</w:t>
      </w:r>
      <w:r>
        <w:rPr>
          <w:rFonts w:hint="eastAsia" w:ascii="仿宋" w:hAnsi="仿宋" w:eastAsia="仿宋" w:cs="仿宋"/>
          <w:color w:val="333333"/>
          <w:sz w:val="32"/>
          <w:szCs w:val="32"/>
          <w:shd w:val="clear" w:color="auto" w:fill="FFFFFF"/>
          <w:lang w:eastAsia="zh-CN"/>
        </w:rPr>
        <w:t>按照“</w:t>
      </w:r>
      <w:r>
        <w:rPr>
          <w:rFonts w:hint="eastAsia" w:ascii="仿宋" w:hAnsi="仿宋" w:eastAsia="仿宋" w:cs="仿宋"/>
          <w:color w:val="333333"/>
          <w:sz w:val="32"/>
          <w:szCs w:val="32"/>
          <w:shd w:val="clear" w:color="auto" w:fill="FFFFFF"/>
        </w:rPr>
        <w:t>政策找人</w:t>
      </w:r>
      <w:r>
        <w:rPr>
          <w:rFonts w:hint="eastAsia" w:ascii="仿宋" w:hAnsi="仿宋" w:eastAsia="仿宋" w:cs="仿宋"/>
          <w:color w:val="333333"/>
          <w:sz w:val="32"/>
          <w:szCs w:val="32"/>
          <w:shd w:val="clear" w:color="auto" w:fill="FFFFFF"/>
          <w:lang w:eastAsia="zh-CN"/>
        </w:rPr>
        <w:t>”的要求</w:t>
      </w:r>
      <w:r>
        <w:rPr>
          <w:rFonts w:hint="eastAsia" w:ascii="仿宋" w:hAnsi="仿宋" w:eastAsia="仿宋" w:cs="仿宋"/>
          <w:color w:val="333333"/>
          <w:sz w:val="32"/>
          <w:szCs w:val="32"/>
          <w:shd w:val="clear" w:color="auto" w:fill="FFFFFF"/>
        </w:rPr>
        <w:t>，让建档立卡贫困残疾</w:t>
      </w:r>
      <w:r>
        <w:rPr>
          <w:rFonts w:hint="eastAsia" w:ascii="仿宋" w:hAnsi="仿宋" w:eastAsia="仿宋" w:cs="仿宋"/>
          <w:color w:val="333333"/>
          <w:sz w:val="32"/>
          <w:szCs w:val="32"/>
          <w:shd w:val="clear" w:color="auto" w:fill="FFFFFF"/>
          <w:lang w:eastAsia="zh-CN"/>
        </w:rPr>
        <w:t>人</w:t>
      </w:r>
      <w:r>
        <w:rPr>
          <w:rFonts w:hint="eastAsia" w:ascii="仿宋" w:hAnsi="仿宋" w:eastAsia="仿宋" w:cs="仿宋"/>
          <w:color w:val="333333"/>
          <w:sz w:val="32"/>
          <w:szCs w:val="32"/>
          <w:shd w:val="clear" w:color="auto" w:fill="FFFFFF"/>
        </w:rPr>
        <w:t>足不出户就能将残疾人证申请、评定、材料上报“一次办好”</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b w:val="0"/>
          <w:bCs w:val="0"/>
          <w:color w:val="000000"/>
          <w:sz w:val="32"/>
          <w:szCs w:val="32"/>
        </w:rPr>
        <w:t>截至</w:t>
      </w:r>
      <w:r>
        <w:rPr>
          <w:rFonts w:hint="eastAsia" w:ascii="仿宋" w:hAnsi="仿宋" w:eastAsia="仿宋" w:cs="仿宋"/>
          <w:b w:val="0"/>
          <w:bCs w:val="0"/>
          <w:color w:val="000000"/>
          <w:sz w:val="32"/>
          <w:szCs w:val="32"/>
          <w:lang w:val="en-US" w:eastAsia="zh-CN"/>
        </w:rPr>
        <w:t>目前</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发现疑似残疾人和需重新进行残疾评定残疾人共</w:t>
      </w:r>
      <w:r>
        <w:rPr>
          <w:rFonts w:hint="eastAsia" w:ascii="仿宋" w:hAnsi="仿宋" w:eastAsia="仿宋" w:cs="仿宋"/>
          <w:b w:val="0"/>
          <w:bCs w:val="0"/>
          <w:color w:val="000000"/>
          <w:sz w:val="32"/>
          <w:szCs w:val="32"/>
          <w:lang w:val="en-US" w:eastAsia="zh-CN"/>
        </w:rPr>
        <w:t>335人，入户办理智力、肢体、精神残疾317名，195人符合办证条件，128</w:t>
      </w:r>
      <w:r>
        <w:rPr>
          <w:rFonts w:hint="eastAsia" w:ascii="仿宋" w:hAnsi="仿宋" w:eastAsia="仿宋" w:cs="仿宋"/>
          <w:b w:val="0"/>
          <w:bCs w:val="0"/>
          <w:color w:val="000000"/>
          <w:sz w:val="32"/>
          <w:szCs w:val="32"/>
        </w:rPr>
        <w:t>人</w:t>
      </w:r>
      <w:r>
        <w:rPr>
          <w:rFonts w:hint="eastAsia" w:ascii="仿宋" w:hAnsi="仿宋" w:eastAsia="仿宋" w:cs="仿宋"/>
          <w:b w:val="0"/>
          <w:bCs w:val="0"/>
          <w:color w:val="000000"/>
          <w:sz w:val="32"/>
          <w:szCs w:val="32"/>
          <w:lang w:eastAsia="zh-CN"/>
        </w:rPr>
        <w:t>已鉴定</w:t>
      </w:r>
      <w:r>
        <w:rPr>
          <w:rFonts w:hint="eastAsia" w:ascii="仿宋" w:hAnsi="仿宋" w:eastAsia="仿宋" w:cs="仿宋"/>
          <w:b w:val="0"/>
          <w:bCs w:val="0"/>
          <w:color w:val="000000"/>
          <w:sz w:val="32"/>
          <w:szCs w:val="32"/>
        </w:rPr>
        <w:t>不符合办证条件，</w:t>
      </w:r>
      <w:r>
        <w:rPr>
          <w:rFonts w:hint="eastAsia" w:ascii="仿宋" w:hAnsi="仿宋" w:eastAsia="仿宋" w:cs="仿宋"/>
          <w:b w:val="0"/>
          <w:bCs w:val="0"/>
          <w:color w:val="000000"/>
          <w:sz w:val="32"/>
          <w:szCs w:val="32"/>
          <w:lang w:val="en-US" w:eastAsia="zh-CN"/>
        </w:rPr>
        <w:t>12人放弃办理。</w:t>
      </w:r>
    </w:p>
    <w:p>
      <w:pPr>
        <w:keepNext w:val="0"/>
        <w:keepLines w:val="0"/>
        <w:pageBreakBefore w:val="0"/>
        <w:numPr>
          <w:ilvl w:val="0"/>
          <w:numId w:val="0"/>
        </w:numPr>
        <w:kinsoku/>
        <w:wordWrap/>
        <w:overflowPunct/>
        <w:topLinePunct w:val="0"/>
        <w:bidi w:val="0"/>
        <w:snapToGrid/>
        <w:spacing w:line="640" w:lineRule="exact"/>
        <w:ind w:firstLine="640" w:firstLineChars="200"/>
        <w:jc w:val="left"/>
        <w:textAlignment w:val="auto"/>
        <w:rPr>
          <w:rFonts w:hint="eastAsia" w:ascii="楷体" w:hAnsi="楷体" w:eastAsia="楷体" w:cs="楷体"/>
          <w:color w:val="000000"/>
          <w:sz w:val="32"/>
          <w:szCs w:val="32"/>
          <w:lang w:val="en-US" w:eastAsia="zh-CN"/>
        </w:rPr>
      </w:pPr>
      <w:r>
        <w:rPr>
          <w:rFonts w:hint="eastAsia" w:ascii="仿宋" w:hAnsi="仿宋" w:eastAsia="仿宋" w:cs="仿宋"/>
          <w:color w:val="000000"/>
          <w:sz w:val="32"/>
          <w:szCs w:val="32"/>
          <w:lang w:val="en-US" w:eastAsia="zh-CN"/>
        </w:rPr>
        <w:t>3.全面落实残疾人两项补贴政策。</w:t>
      </w:r>
      <w:r>
        <w:rPr>
          <w:rFonts w:hint="eastAsia" w:ascii="仿宋" w:hAnsi="仿宋" w:eastAsia="仿宋" w:cs="仿宋"/>
          <w:color w:val="333333"/>
          <w:kern w:val="0"/>
          <w:sz w:val="32"/>
          <w:szCs w:val="32"/>
          <w:shd w:val="clear" w:color="auto" w:fill="FFFFFF"/>
          <w:lang w:val="en-US" w:eastAsia="zh-CN" w:bidi="ar-SA"/>
        </w:rPr>
        <w:t>积极与民政局进行对接，针对持证残疾人两项补贴做到应享尽享。截至2020年10月底，全区7540人享受残疾人两项补贴，其</w:t>
      </w:r>
      <w:r>
        <w:rPr>
          <w:rFonts w:hint="eastAsia" w:ascii="仿宋" w:hAnsi="仿宋" w:eastAsia="仿宋"/>
          <w:b w:val="0"/>
          <w:bCs w:val="0"/>
          <w:kern w:val="0"/>
          <w:sz w:val="32"/>
          <w:szCs w:val="32"/>
        </w:rPr>
        <w:t>中低保残疾人</w:t>
      </w:r>
      <w:r>
        <w:rPr>
          <w:rFonts w:hint="eastAsia" w:ascii="仿宋" w:hAnsi="仿宋" w:eastAsia="仿宋"/>
          <w:b w:val="0"/>
          <w:bCs w:val="0"/>
          <w:kern w:val="0"/>
          <w:sz w:val="32"/>
          <w:szCs w:val="32"/>
          <w:lang w:val="en-US" w:eastAsia="zh-CN"/>
        </w:rPr>
        <w:t>1448</w:t>
      </w:r>
      <w:r>
        <w:rPr>
          <w:rFonts w:hint="eastAsia" w:ascii="仿宋" w:hAnsi="仿宋" w:eastAsia="仿宋"/>
          <w:b w:val="0"/>
          <w:bCs w:val="0"/>
          <w:kern w:val="0"/>
          <w:sz w:val="32"/>
          <w:szCs w:val="32"/>
        </w:rPr>
        <w:t>名，重度残疾人</w:t>
      </w:r>
      <w:r>
        <w:rPr>
          <w:rFonts w:hint="eastAsia" w:ascii="仿宋" w:hAnsi="仿宋" w:eastAsia="仿宋"/>
          <w:b w:val="0"/>
          <w:bCs w:val="0"/>
          <w:kern w:val="0"/>
          <w:sz w:val="32"/>
          <w:szCs w:val="32"/>
          <w:lang w:val="en-US" w:eastAsia="zh-CN"/>
        </w:rPr>
        <w:t>6092</w:t>
      </w:r>
      <w:r>
        <w:rPr>
          <w:rFonts w:hint="eastAsia" w:ascii="仿宋" w:hAnsi="仿宋" w:eastAsia="仿宋"/>
          <w:b w:val="0"/>
          <w:bCs w:val="0"/>
          <w:kern w:val="0"/>
          <w:sz w:val="32"/>
          <w:szCs w:val="32"/>
        </w:rPr>
        <w:t>人</w:t>
      </w:r>
      <w:r>
        <w:rPr>
          <w:rFonts w:hint="eastAsia" w:ascii="仿宋" w:hAnsi="仿宋" w:eastAsia="仿宋"/>
          <w:b w:val="0"/>
          <w:bCs w:val="0"/>
          <w:kern w:val="0"/>
          <w:sz w:val="32"/>
          <w:szCs w:val="32"/>
          <w:lang w:eastAsia="zh-CN"/>
        </w:rPr>
        <w:t>，其中</w:t>
      </w:r>
      <w:r>
        <w:rPr>
          <w:rFonts w:hint="eastAsia" w:ascii="仿宋" w:hAnsi="仿宋" w:eastAsia="仿宋"/>
          <w:b w:val="0"/>
          <w:bCs w:val="0"/>
          <w:kern w:val="0"/>
          <w:sz w:val="32"/>
          <w:szCs w:val="32"/>
        </w:rPr>
        <w:t>建档立卡贫困残疾人中共有</w:t>
      </w:r>
      <w:r>
        <w:rPr>
          <w:rFonts w:hint="eastAsia" w:ascii="仿宋" w:hAnsi="仿宋" w:eastAsia="仿宋"/>
          <w:b w:val="0"/>
          <w:bCs w:val="0"/>
          <w:kern w:val="0"/>
          <w:sz w:val="32"/>
          <w:szCs w:val="32"/>
          <w:lang w:val="en-US" w:eastAsia="zh-CN"/>
        </w:rPr>
        <w:t>1221</w:t>
      </w:r>
      <w:r>
        <w:rPr>
          <w:rFonts w:hint="eastAsia" w:ascii="仿宋" w:hAnsi="仿宋" w:eastAsia="仿宋"/>
          <w:b w:val="0"/>
          <w:bCs w:val="0"/>
          <w:kern w:val="0"/>
          <w:sz w:val="32"/>
          <w:szCs w:val="32"/>
        </w:rPr>
        <w:t>人享受困难残疾人生活补贴，</w:t>
      </w:r>
      <w:r>
        <w:rPr>
          <w:rFonts w:hint="eastAsia" w:ascii="仿宋" w:hAnsi="仿宋" w:eastAsia="仿宋"/>
          <w:b w:val="0"/>
          <w:bCs w:val="0"/>
          <w:kern w:val="0"/>
          <w:sz w:val="32"/>
          <w:szCs w:val="32"/>
          <w:lang w:val="en-US" w:eastAsia="zh-CN"/>
        </w:rPr>
        <w:t>1061</w:t>
      </w:r>
      <w:r>
        <w:rPr>
          <w:rFonts w:hint="eastAsia" w:ascii="仿宋" w:hAnsi="仿宋" w:eastAsia="仿宋"/>
          <w:b w:val="0"/>
          <w:bCs w:val="0"/>
          <w:kern w:val="0"/>
          <w:sz w:val="32"/>
          <w:szCs w:val="32"/>
        </w:rPr>
        <w:t>人享受重度残疾人护理补贴。</w:t>
      </w:r>
    </w:p>
    <w:p>
      <w:pPr>
        <w:keepNext w:val="0"/>
        <w:keepLines w:val="0"/>
        <w:pageBreakBefore w:val="0"/>
        <w:numPr>
          <w:ilvl w:val="0"/>
          <w:numId w:val="0"/>
        </w:numPr>
        <w:kinsoku/>
        <w:wordWrap/>
        <w:overflowPunct/>
        <w:topLinePunct w:val="0"/>
        <w:bidi w:val="0"/>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4.精准推进残疾人家庭无障碍改造和辅助器具工作。</w:t>
      </w:r>
      <w:r>
        <w:rPr>
          <w:rFonts w:hint="eastAsia" w:ascii="仿宋" w:hAnsi="仿宋" w:eastAsia="仿宋" w:cs="仿宋"/>
          <w:color w:val="000000"/>
          <w:sz w:val="32"/>
          <w:szCs w:val="32"/>
        </w:rPr>
        <w:t>着眼于解决残疾人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出行难、入厕难、洗澡难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的“三难”问题</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精准推进贫困残疾人</w:t>
      </w:r>
      <w:r>
        <w:rPr>
          <w:rFonts w:hint="eastAsia" w:ascii="仿宋" w:hAnsi="仿宋" w:eastAsia="仿宋" w:cs="仿宋"/>
          <w:color w:val="000000"/>
          <w:sz w:val="32"/>
          <w:szCs w:val="32"/>
          <w:lang w:val="en-US" w:eastAsia="zh-CN"/>
        </w:rPr>
        <w:t>无障碍改造和</w:t>
      </w:r>
      <w:r>
        <w:rPr>
          <w:rFonts w:hint="eastAsia" w:ascii="仿宋" w:hAnsi="仿宋" w:eastAsia="仿宋" w:cs="仿宋"/>
          <w:color w:val="000000"/>
          <w:sz w:val="32"/>
          <w:szCs w:val="32"/>
          <w:lang w:eastAsia="zh-CN"/>
        </w:rPr>
        <w:t>康复器具适配</w:t>
      </w:r>
      <w:r>
        <w:rPr>
          <w:rFonts w:hint="eastAsia" w:ascii="仿宋" w:hAnsi="仿宋" w:eastAsia="仿宋" w:cs="仿宋"/>
          <w:color w:val="000000"/>
          <w:sz w:val="32"/>
          <w:szCs w:val="32"/>
        </w:rPr>
        <w:t>工作，根据残疾类别和等级不同“量身打造”</w:t>
      </w:r>
      <w:r>
        <w:rPr>
          <w:rFonts w:hint="eastAsia" w:ascii="仿宋" w:hAnsi="仿宋" w:eastAsia="仿宋" w:cs="仿宋"/>
          <w:color w:val="000000"/>
          <w:sz w:val="32"/>
          <w:szCs w:val="32"/>
          <w:lang w:eastAsia="zh-CN"/>
        </w:rPr>
        <w:t>适配器具。</w:t>
      </w:r>
      <w:r>
        <w:rPr>
          <w:rFonts w:hint="eastAsia" w:ascii="仿宋" w:hAnsi="仿宋" w:eastAsia="仿宋" w:cs="仿宋"/>
          <w:sz w:val="32"/>
          <w:szCs w:val="32"/>
          <w:lang w:eastAsia="zh-CN"/>
        </w:rPr>
        <w:t>截止</w:t>
      </w:r>
      <w:r>
        <w:rPr>
          <w:rFonts w:hint="eastAsia" w:ascii="仿宋" w:hAnsi="仿宋" w:eastAsia="仿宋" w:cs="仿宋"/>
          <w:sz w:val="32"/>
          <w:szCs w:val="32"/>
          <w:lang w:val="en-US" w:eastAsia="zh-CN"/>
        </w:rPr>
        <w:t>10月底，共为1141户有需求的建档立卡贫困残疾人进行了家庭无障碍改造和器具适配，共发放辅助器具2353件。</w:t>
      </w:r>
    </w:p>
    <w:p>
      <w:pPr>
        <w:keepNext w:val="0"/>
        <w:keepLines w:val="0"/>
        <w:pageBreakBefore w:val="0"/>
        <w:kinsoku/>
        <w:wordWrap/>
        <w:overflowPunct/>
        <w:topLinePunct w:val="0"/>
        <w:bidi w:val="0"/>
        <w:snapToGrid/>
        <w:spacing w:line="64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5.持续推进精准康复服务。</w:t>
      </w:r>
      <w:r>
        <w:rPr>
          <w:rFonts w:hint="eastAsia" w:ascii="仿宋" w:hAnsi="仿宋" w:eastAsia="仿宋" w:cs="仿宋"/>
          <w:sz w:val="32"/>
          <w:szCs w:val="32"/>
          <w:lang w:val="en-US" w:eastAsia="zh-CN"/>
        </w:rPr>
        <w:t>全面启动2020年精准康复行动，上半年安置训练残疾儿童人数125人，成人康复人数8217人，辅具适配人数513人，配发器具1013件、家庭签约人数8217人。同区卫健局联合出台了《关于进一步加强残疾人家庭签约服务工作的实施意见》，为持证残疾人提供基本支持性服务，经费从进准康复专项经费中列支。积极创建山东省残疾预防综合试验区，印发《关于印发创建全省残疾预防综合试验区试点工作实施方案的通知》，加强残疾预防法治宣传教育，加强辖区内疾病预防控制机构、精神卫生机构、妇幼保健机构、专业康复机构、基层医疗卫生机构的建设和指导。</w:t>
      </w:r>
    </w:p>
    <w:p>
      <w:pPr>
        <w:keepNext w:val="0"/>
        <w:keepLines w:val="0"/>
        <w:pageBreakBefore w:val="0"/>
        <w:numPr>
          <w:ilvl w:val="0"/>
          <w:numId w:val="0"/>
        </w:numPr>
        <w:kinsoku/>
        <w:wordWrap/>
        <w:overflowPunct/>
        <w:topLinePunct w:val="0"/>
        <w:bidi w:val="0"/>
        <w:snapToGrid/>
        <w:spacing w:line="6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组联、文体活动。</w:t>
      </w:r>
    </w:p>
    <w:p>
      <w:pPr>
        <w:keepNext w:val="0"/>
        <w:keepLines w:val="0"/>
        <w:pageBreakBefore w:val="0"/>
        <w:numPr>
          <w:ilvl w:val="0"/>
          <w:numId w:val="0"/>
        </w:numPr>
        <w:kinsoku/>
        <w:wordWrap/>
        <w:overflowPunct/>
        <w:topLinePunct w:val="0"/>
        <w:bidi w:val="0"/>
        <w:snapToGrid/>
        <w:spacing w:line="640" w:lineRule="exact"/>
        <w:ind w:firstLine="640" w:firstLineChars="200"/>
        <w:textAlignment w:val="auto"/>
        <w:rPr>
          <w:rFonts w:hint="eastAsia" w:ascii="仿宋" w:hAnsi="仿宋" w:eastAsia="仿宋" w:cs="仿宋"/>
          <w:b w:val="0"/>
          <w:i w:val="0"/>
          <w:caps w:val="0"/>
          <w:color w:val="333232"/>
          <w:spacing w:val="0"/>
          <w:sz w:val="32"/>
          <w:szCs w:val="32"/>
          <w:shd w:val="clear" w:color="auto" w:fill="FFFFFF"/>
          <w:lang w:eastAsia="zh-CN"/>
        </w:rPr>
      </w:pPr>
      <w:r>
        <w:rPr>
          <w:rFonts w:hint="eastAsia" w:ascii="楷体" w:hAnsi="楷体" w:eastAsia="楷体" w:cs="楷体"/>
          <w:b w:val="0"/>
          <w:i w:val="0"/>
          <w:caps w:val="0"/>
          <w:color w:val="333232"/>
          <w:spacing w:val="0"/>
          <w:sz w:val="32"/>
          <w:szCs w:val="32"/>
          <w:shd w:val="clear" w:color="auto" w:fill="FFFFFF"/>
          <w:lang w:val="en-US" w:eastAsia="zh-CN"/>
        </w:rPr>
        <w:t>1</w:t>
      </w:r>
      <w:r>
        <w:rPr>
          <w:rFonts w:hint="eastAsia" w:ascii="仿宋" w:hAnsi="仿宋" w:eastAsia="仿宋" w:cs="仿宋"/>
          <w:b w:val="0"/>
          <w:i w:val="0"/>
          <w:caps w:val="0"/>
          <w:color w:val="333232"/>
          <w:spacing w:val="0"/>
          <w:sz w:val="32"/>
          <w:szCs w:val="32"/>
          <w:shd w:val="clear" w:color="auto" w:fill="FFFFFF"/>
          <w:lang w:val="en-US" w:eastAsia="zh-CN"/>
        </w:rPr>
        <w:t>.</w:t>
      </w:r>
      <w:r>
        <w:rPr>
          <w:rFonts w:hint="eastAsia" w:ascii="仿宋" w:hAnsi="仿宋" w:eastAsia="仿宋" w:cs="仿宋"/>
          <w:b w:val="0"/>
          <w:i w:val="0"/>
          <w:caps w:val="0"/>
          <w:color w:val="333232"/>
          <w:spacing w:val="0"/>
          <w:sz w:val="32"/>
          <w:szCs w:val="32"/>
          <w:shd w:val="clear" w:color="auto" w:fill="FFFFFF"/>
          <w:lang w:eastAsia="zh-CN"/>
        </w:rPr>
        <w:t>加强基层残联组织力量。为扎实推进基层残疾人组织改革和服务创新，切实发挥村（社区）残协作用。着眼于党建引领、扩展残协代表面、加强残协规范化建设、切实发挥残协作用、加强专职委员建设等，在敬仲镇、金岭回族镇、稷下街道等单位开展试点工作，夯实村（社区）残协基层组织建设，建设“残疾人之家”，完善工作制度，加强村（社区）残协的规范化建设。</w:t>
      </w:r>
    </w:p>
    <w:p>
      <w:pPr>
        <w:pStyle w:val="2"/>
        <w:keepNext w:val="0"/>
        <w:keepLines w:val="0"/>
        <w:pageBreakBefore w:val="0"/>
        <w:kinsoku/>
        <w:wordWrap/>
        <w:overflowPunct/>
        <w:topLinePunct w:val="0"/>
        <w:bidi w:val="0"/>
        <w:snapToGrid/>
        <w:spacing w:line="640" w:lineRule="exact"/>
        <w:ind w:firstLine="640"/>
        <w:textAlignment w:val="auto"/>
        <w:rPr>
          <w:rFonts w:hint="eastAsia" w:ascii="仿宋" w:hAnsi="仿宋" w:eastAsia="仿宋" w:cs="仿宋"/>
          <w:b w:val="0"/>
          <w:i w:val="0"/>
          <w:caps w:val="0"/>
          <w:color w:val="333232"/>
          <w:spacing w:val="0"/>
          <w:sz w:val="32"/>
          <w:szCs w:val="32"/>
          <w:shd w:val="clear" w:color="auto" w:fill="FFFFFF"/>
          <w:lang w:eastAsia="zh-CN"/>
        </w:rPr>
      </w:pPr>
      <w:r>
        <w:rPr>
          <w:rFonts w:hint="eastAsia" w:ascii="仿宋" w:hAnsi="仿宋" w:eastAsia="仿宋" w:cs="仿宋"/>
          <w:b w:val="0"/>
          <w:i w:val="0"/>
          <w:caps w:val="0"/>
          <w:color w:val="333232"/>
          <w:spacing w:val="0"/>
          <w:kern w:val="2"/>
          <w:sz w:val="32"/>
          <w:szCs w:val="32"/>
          <w:shd w:val="clear" w:color="auto" w:fill="FFFFFF"/>
          <w:lang w:val="en-US" w:eastAsia="zh-CN" w:bidi="ar-SA"/>
        </w:rPr>
        <w:t>2.组织开展第30个全国助残日活动。</w:t>
      </w:r>
      <w:r>
        <w:rPr>
          <w:rFonts w:ascii="仿宋" w:hAnsi="仿宋" w:eastAsia="仿宋"/>
          <w:sz w:val="32"/>
          <w:szCs w:val="32"/>
        </w:rPr>
        <w:t>开展一系列宣传</w:t>
      </w:r>
      <w:r>
        <w:rPr>
          <w:rFonts w:hint="eastAsia" w:ascii="仿宋" w:hAnsi="仿宋" w:eastAsia="仿宋"/>
          <w:sz w:val="32"/>
          <w:szCs w:val="32"/>
        </w:rPr>
        <w:t>活动。</w:t>
      </w:r>
      <w:r>
        <w:rPr>
          <w:rFonts w:hint="eastAsia" w:ascii="仿宋" w:hAnsi="仿宋" w:eastAsia="仿宋"/>
          <w:sz w:val="32"/>
          <w:szCs w:val="32"/>
          <w:lang w:eastAsia="zh-CN"/>
        </w:rPr>
        <w:t>一是</w:t>
      </w:r>
      <w:r>
        <w:rPr>
          <w:rFonts w:hint="eastAsia" w:ascii="仿宋" w:hAnsi="仿宋" w:eastAsia="仿宋" w:cs="仿宋"/>
          <w:b w:val="0"/>
          <w:i w:val="0"/>
          <w:caps w:val="0"/>
          <w:color w:val="333232"/>
          <w:spacing w:val="0"/>
          <w:sz w:val="32"/>
          <w:szCs w:val="32"/>
          <w:shd w:val="clear" w:color="auto" w:fill="FFFFFF"/>
        </w:rPr>
        <w:t>“助力脱贫 决胜小康”启动仪式</w:t>
      </w:r>
      <w:r>
        <w:rPr>
          <w:rFonts w:hint="eastAsia" w:ascii="仿宋" w:hAnsi="仿宋" w:eastAsia="仿宋" w:cs="仿宋"/>
          <w:b w:val="0"/>
          <w:i w:val="0"/>
          <w:caps w:val="0"/>
          <w:color w:val="333232"/>
          <w:spacing w:val="0"/>
          <w:sz w:val="32"/>
          <w:szCs w:val="32"/>
          <w:shd w:val="clear" w:color="auto" w:fill="FFFFFF"/>
          <w:lang w:eastAsia="zh-CN"/>
        </w:rPr>
        <w:t>在敬仲镇残疾人之家举行。</w:t>
      </w:r>
      <w:r>
        <w:rPr>
          <w:rFonts w:hint="eastAsia" w:ascii="仿宋" w:hAnsi="仿宋" w:eastAsia="仿宋" w:cs="仿宋"/>
          <w:b w:val="0"/>
          <w:i w:val="0"/>
          <w:caps w:val="0"/>
          <w:color w:val="333232"/>
          <w:spacing w:val="0"/>
          <w:sz w:val="32"/>
          <w:szCs w:val="32"/>
          <w:shd w:val="clear" w:color="auto" w:fill="FFFFFF"/>
        </w:rPr>
        <w:t>在市残联的指导帮助下，区残联提高政治站位，加强组织领导，强化工作措施，</w:t>
      </w:r>
      <w:r>
        <w:rPr>
          <w:rFonts w:hint="eastAsia" w:ascii="仿宋" w:hAnsi="仿宋" w:eastAsia="仿宋" w:cs="仿宋"/>
          <w:b w:val="0"/>
          <w:i w:val="0"/>
          <w:caps w:val="0"/>
          <w:color w:val="333232"/>
          <w:spacing w:val="0"/>
          <w:sz w:val="32"/>
          <w:szCs w:val="32"/>
          <w:shd w:val="clear" w:color="auto" w:fill="FFFFFF"/>
          <w:lang w:eastAsia="zh-CN"/>
        </w:rPr>
        <w:t>率先在基层残疾人组织建设上发力，</w:t>
      </w:r>
      <w:r>
        <w:rPr>
          <w:rFonts w:hint="default" w:ascii="仿宋" w:hAnsi="仿宋" w:eastAsia="仿宋" w:cs="仿宋"/>
          <w:b w:val="0"/>
          <w:bCs w:val="0"/>
          <w:i w:val="0"/>
          <w:iCs w:val="0"/>
          <w:caps w:val="0"/>
          <w:color w:val="333232"/>
          <w:spacing w:val="0"/>
          <w:sz w:val="32"/>
          <w:szCs w:val="32"/>
          <w:shd w:val="clear" w:color="FFFFFF" w:fill="FFFFFF"/>
          <w:lang w:eastAsia="zh-CN"/>
        </w:rPr>
        <w:t>建设残疾人之家，以此激活了基层残协的内动力</w:t>
      </w:r>
      <w:r>
        <w:rPr>
          <w:rFonts w:hint="eastAsia" w:ascii="仿宋" w:hAnsi="仿宋" w:eastAsia="仿宋" w:cs="仿宋"/>
          <w:b w:val="0"/>
          <w:bCs w:val="0"/>
          <w:i w:val="0"/>
          <w:iCs w:val="0"/>
          <w:caps w:val="0"/>
          <w:color w:val="333232"/>
          <w:spacing w:val="0"/>
          <w:sz w:val="32"/>
          <w:szCs w:val="32"/>
          <w:shd w:val="clear" w:color="FFFFFF" w:fill="FFFFFF"/>
          <w:lang w:eastAsia="zh-CN"/>
        </w:rPr>
        <w:t>；二是</w:t>
      </w:r>
      <w:r>
        <w:rPr>
          <w:rFonts w:hint="eastAsia" w:ascii="仿宋" w:hAnsi="仿宋" w:eastAsia="仿宋" w:cs="仿宋"/>
          <w:b w:val="0"/>
          <w:i w:val="0"/>
          <w:caps w:val="0"/>
          <w:color w:val="333232"/>
          <w:spacing w:val="0"/>
          <w:sz w:val="32"/>
          <w:szCs w:val="32"/>
          <w:shd w:val="clear" w:color="auto" w:fill="FFFFFF"/>
          <w:lang w:eastAsia="zh-CN"/>
        </w:rPr>
        <w:t>充实了村居残疾人康复指导站力量，配置康复器材，</w:t>
      </w:r>
      <w:r>
        <w:rPr>
          <w:rFonts w:hint="eastAsia" w:ascii="仿宋" w:hAnsi="仿宋" w:eastAsia="仿宋" w:cs="仿宋"/>
          <w:b w:val="0"/>
          <w:i w:val="0"/>
          <w:caps w:val="0"/>
          <w:color w:val="333232"/>
          <w:spacing w:val="0"/>
          <w:sz w:val="32"/>
          <w:szCs w:val="32"/>
          <w:shd w:val="clear" w:color="auto" w:fill="FFFFFF"/>
        </w:rPr>
        <w:t>以扶贫解困为基础，着力保障残疾人基本生活</w:t>
      </w:r>
      <w:r>
        <w:rPr>
          <w:rFonts w:hint="eastAsia" w:ascii="仿宋" w:hAnsi="仿宋" w:eastAsia="仿宋" w:cs="仿宋"/>
          <w:b w:val="0"/>
          <w:i w:val="0"/>
          <w:caps w:val="0"/>
          <w:color w:val="333232"/>
          <w:spacing w:val="0"/>
          <w:sz w:val="32"/>
          <w:szCs w:val="32"/>
          <w:shd w:val="clear" w:color="auto" w:fill="FFFFFF"/>
          <w:lang w:eastAsia="zh-CN"/>
        </w:rPr>
        <w:t>。三是开办“丰收万家”绿叶项目培训班。区残联联合区星力残疾人创业服务中心通过实施“丰收万家”绿叶项目，以销售花肥项目为契机，创造性地在社区残协开发残疾人就业岗位。四是活动现场为残疾人捐赠轮椅、拐杖等辅助器具，切实帮助残疾人解决“出行难、如厕难、洗澡难”的实际问题。</w:t>
      </w:r>
    </w:p>
    <w:p>
      <w:pPr>
        <w:pStyle w:val="2"/>
        <w:keepNext w:val="0"/>
        <w:keepLines w:val="0"/>
        <w:pageBreakBefore w:val="0"/>
        <w:kinsoku/>
        <w:wordWrap/>
        <w:overflowPunct/>
        <w:topLinePunct w:val="0"/>
        <w:bidi w:val="0"/>
        <w:snapToGrid/>
        <w:spacing w:line="640" w:lineRule="exact"/>
        <w:ind w:firstLine="640"/>
        <w:textAlignment w:val="auto"/>
        <w:rPr>
          <w:rFonts w:hint="eastAsia" w:ascii="仿宋" w:hAnsi="仿宋" w:eastAsia="仿宋" w:cs="仿宋"/>
          <w:sz w:val="32"/>
          <w:szCs w:val="32"/>
        </w:rPr>
      </w:pPr>
      <w:r>
        <w:rPr>
          <w:rFonts w:hint="eastAsia" w:ascii="楷体" w:hAnsi="楷体" w:eastAsia="楷体" w:cs="楷体"/>
          <w:color w:val="auto"/>
          <w:kern w:val="2"/>
          <w:sz w:val="32"/>
          <w:szCs w:val="32"/>
          <w:lang w:val="en-US" w:eastAsia="zh-CN" w:bidi="ar-SA"/>
        </w:rPr>
        <w:t>（四）教育就业工作。</w:t>
      </w:r>
      <w:r>
        <w:rPr>
          <w:rFonts w:hint="eastAsia" w:ascii="仿宋" w:hAnsi="仿宋" w:eastAsia="仿宋" w:cs="仿宋"/>
          <w:sz w:val="32"/>
          <w:szCs w:val="32"/>
        </w:rPr>
        <w:t>助力残疾人脱贫攻坚工作。从就业培训、托养服务等方面着手，创新方式方法，倾斜人力物力，加快推动残疾人脱贫攻坚工作。组织我区残疾人参加了省、市残联组织的</w:t>
      </w:r>
      <w:r>
        <w:rPr>
          <w:rFonts w:ascii="仿宋" w:hAnsi="仿宋" w:eastAsia="仿宋" w:cs="仿宋"/>
          <w:sz w:val="32"/>
          <w:szCs w:val="32"/>
        </w:rPr>
        <w:t xml:space="preserve"> </w:t>
      </w:r>
      <w:r>
        <w:rPr>
          <w:rFonts w:hint="eastAsia" w:ascii="仿宋" w:hAnsi="仿宋" w:eastAsia="仿宋" w:cs="仿宋"/>
          <w:sz w:val="32"/>
          <w:szCs w:val="32"/>
        </w:rPr>
        <w:t>“残疾人职业技能培训班”和“盲人按摩培训班”等培训。</w:t>
      </w:r>
      <w:r>
        <w:rPr>
          <w:rFonts w:ascii="仿宋" w:hAnsi="仿宋" w:eastAsia="仿宋" w:cs="仿宋"/>
          <w:sz w:val="32"/>
          <w:szCs w:val="32"/>
        </w:rPr>
        <w:t>5</w:t>
      </w:r>
      <w:r>
        <w:rPr>
          <w:rFonts w:hint="eastAsia" w:ascii="仿宋" w:hAnsi="仿宋" w:eastAsia="仿宋" w:cs="仿宋"/>
          <w:sz w:val="32"/>
          <w:szCs w:val="32"/>
        </w:rPr>
        <w:t>月份开办残疾人职业技术培训班，为期</w:t>
      </w:r>
      <w:r>
        <w:rPr>
          <w:rFonts w:ascii="仿宋" w:hAnsi="仿宋" w:eastAsia="仿宋" w:cs="仿宋"/>
          <w:sz w:val="32"/>
          <w:szCs w:val="32"/>
        </w:rPr>
        <w:t>20</w:t>
      </w:r>
      <w:r>
        <w:rPr>
          <w:rFonts w:hint="eastAsia" w:ascii="仿宋" w:hAnsi="仿宋" w:eastAsia="仿宋" w:cs="仿宋"/>
          <w:sz w:val="32"/>
          <w:szCs w:val="32"/>
        </w:rPr>
        <w:t>天，食宿费用全免。</w:t>
      </w:r>
      <w:r>
        <w:rPr>
          <w:rFonts w:hint="eastAsia" w:ascii="仿宋" w:hAnsi="仿宋" w:eastAsia="仿宋" w:cs="仿宋_GB2312"/>
          <w:kern w:val="0"/>
          <w:sz w:val="32"/>
          <w:szCs w:val="32"/>
        </w:rPr>
        <w:t>依托临淄区众爱托养中心建立残疾人辅助性就业机构，</w:t>
      </w:r>
      <w:r>
        <w:rPr>
          <w:rFonts w:hint="eastAsia" w:ascii="仿宋_GB2312" w:hAnsi="仿宋" w:eastAsia="仿宋_GB2312"/>
          <w:color w:val="000000"/>
          <w:sz w:val="32"/>
          <w:szCs w:val="32"/>
        </w:rPr>
        <w:t>承接的项目有粘纸袋、挑选和包装手套等简单的手工作业，产品由</w:t>
      </w:r>
      <w:r>
        <w:rPr>
          <w:rFonts w:hint="eastAsia" w:ascii="仿宋" w:hAnsi="仿宋" w:eastAsia="仿宋" w:cs="仿宋"/>
          <w:sz w:val="32"/>
          <w:szCs w:val="32"/>
        </w:rPr>
        <w:t>中心直接包销，让更多的残疾人通过辅助性就业获得收入。目前安置精神、智力和重度肢体残疾人30余名。依托临淄区众爱残疾人日间照料中心，在每个镇（街道）设置扶贫助残服务站、村居社区设服务点、点上有服务队，基本做到辖区服务全覆盖。做好残疾人和残疾家庭大学生救助工作。做好乡村组织振兴工作专班重点任务清单建档立卡就业年龄段重度肢体残疾、智力残疾、精神残疾人463人托养照料服务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二、当前存在的问题、困难及原因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sz w:val="32"/>
          <w:szCs w:val="32"/>
          <w:lang w:eastAsia="zh-CN"/>
        </w:rPr>
      </w:pPr>
      <w:bookmarkStart w:id="0" w:name="_GoBack"/>
      <w:bookmarkEnd w:id="0"/>
      <w:r>
        <w:rPr>
          <w:rFonts w:hint="eastAsia" w:ascii="黑体" w:hAnsi="黑体" w:eastAsia="黑体" w:cs="黑体"/>
          <w:kern w:val="2"/>
          <w:sz w:val="32"/>
          <w:szCs w:val="32"/>
          <w:lang w:val="en-US" w:eastAsia="zh-CN" w:bidi="ar-SA"/>
        </w:rPr>
        <w:t>问题</w:t>
      </w:r>
      <w:r>
        <w:rPr>
          <w:rFonts w:hint="eastAsia" w:ascii="楷体" w:hAnsi="楷体" w:eastAsia="楷体" w:cs="楷体"/>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残疾人</w:t>
      </w:r>
      <w:r>
        <w:rPr>
          <w:rFonts w:hint="eastAsia" w:ascii="楷体" w:hAnsi="楷体" w:eastAsia="楷体" w:cs="楷体"/>
          <w:sz w:val="32"/>
          <w:szCs w:val="32"/>
        </w:rPr>
        <w:t>康复治疗难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康复是残疾人最强烈的愿望和需求，虽然我们实施了一些康复项目，为残疾人康复做了一些工作，但我区的康复工作水平是较低的。主要有以下几方面的原因：一是无队伍。我区虽然建成了残疾人康复中心，在部分镇街道</w:t>
      </w:r>
      <w:r>
        <w:rPr>
          <w:rFonts w:hint="eastAsia" w:ascii="仿宋_GB2312" w:hAnsi="仿宋" w:eastAsia="仿宋_GB2312"/>
          <w:sz w:val="32"/>
          <w:szCs w:val="32"/>
          <w:lang w:eastAsia="zh-CN"/>
        </w:rPr>
        <w:t>、社区</w:t>
      </w:r>
      <w:r>
        <w:rPr>
          <w:rFonts w:hint="eastAsia" w:ascii="仿宋_GB2312" w:hAnsi="仿宋" w:eastAsia="仿宋_GB2312"/>
          <w:sz w:val="32"/>
          <w:szCs w:val="32"/>
        </w:rPr>
        <w:t>建设了康复指导站，但专业的残疾人康复工作者队伍建设还有待加强；</w:t>
      </w:r>
      <w:r>
        <w:rPr>
          <w:rFonts w:hint="eastAsia" w:ascii="仿宋_GB2312" w:hAnsi="仿宋" w:eastAsia="仿宋_GB2312"/>
          <w:sz w:val="32"/>
          <w:szCs w:val="32"/>
          <w:lang w:eastAsia="zh-CN"/>
        </w:rPr>
        <w:t>二</w:t>
      </w:r>
      <w:r>
        <w:rPr>
          <w:rFonts w:hint="eastAsia" w:ascii="仿宋_GB2312" w:hAnsi="仿宋" w:eastAsia="仿宋_GB2312"/>
          <w:sz w:val="32"/>
          <w:szCs w:val="32"/>
        </w:rPr>
        <w:t>是</w:t>
      </w:r>
      <w:r>
        <w:rPr>
          <w:rFonts w:hint="eastAsia" w:ascii="仿宋_GB2312" w:hAnsi="仿宋" w:eastAsia="仿宋_GB2312"/>
          <w:sz w:val="32"/>
          <w:szCs w:val="32"/>
          <w:lang w:eastAsia="zh-CN"/>
        </w:rPr>
        <w:t>无</w:t>
      </w:r>
      <w:r>
        <w:rPr>
          <w:rFonts w:hint="eastAsia" w:ascii="仿宋_GB2312" w:hAnsi="仿宋" w:eastAsia="仿宋_GB2312"/>
          <w:sz w:val="32"/>
          <w:szCs w:val="32"/>
        </w:rPr>
        <w:t>场所。特别是在广大的农村、包括各乡镇卫生院，</w:t>
      </w:r>
      <w:r>
        <w:rPr>
          <w:rFonts w:hint="eastAsia" w:ascii="仿宋_GB2312" w:hAnsi="仿宋" w:eastAsia="仿宋_GB2312"/>
          <w:sz w:val="32"/>
          <w:szCs w:val="32"/>
          <w:lang w:eastAsia="zh-CN"/>
        </w:rPr>
        <w:t>没有</w:t>
      </w:r>
      <w:r>
        <w:rPr>
          <w:rFonts w:hint="eastAsia" w:ascii="仿宋_GB2312" w:hAnsi="仿宋" w:eastAsia="仿宋_GB2312"/>
          <w:sz w:val="32"/>
          <w:szCs w:val="32"/>
        </w:rPr>
        <w:t>残疾人康复服务场所、机构。同时，残疾人因为身体的原因，比正常人需要更多的就医。但由于家庭经济条件差，残疾人往往是“小病捱、大病拖、重病弃”。</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残疾人</w:t>
      </w:r>
      <w:r>
        <w:rPr>
          <w:rFonts w:hint="eastAsia" w:ascii="楷体" w:hAnsi="楷体" w:eastAsia="楷体" w:cs="楷体"/>
          <w:color w:val="000000"/>
          <w:sz w:val="32"/>
          <w:szCs w:val="32"/>
        </w:rPr>
        <w:t>劳动就业难</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lang w:eastAsia="zh-CN"/>
        </w:rPr>
        <w:t>一是我区</w:t>
      </w:r>
      <w:r>
        <w:rPr>
          <w:rFonts w:hint="eastAsia" w:ascii="仿宋_GB2312" w:hAnsi="仿宋" w:eastAsia="仿宋_GB2312"/>
          <w:sz w:val="32"/>
          <w:szCs w:val="32"/>
          <w:lang w:val="en-US" w:eastAsia="zh-CN"/>
        </w:rPr>
        <w:t>31家福利企业改制，仅保留了6家,353名残疾人下岗。大批残疾人下岗无业，成为社会不稳定因素；二</w:t>
      </w:r>
      <w:r>
        <w:rPr>
          <w:rFonts w:hint="eastAsia" w:ascii="仿宋_GB2312" w:hAnsi="仿宋" w:eastAsia="仿宋_GB2312"/>
          <w:sz w:val="32"/>
          <w:szCs w:val="32"/>
        </w:rPr>
        <w:t>是因身体残疾，承受能力差；</w:t>
      </w:r>
      <w:r>
        <w:rPr>
          <w:rFonts w:hint="eastAsia" w:ascii="仿宋_GB2312" w:hAnsi="仿宋" w:eastAsia="仿宋_GB2312"/>
          <w:sz w:val="32"/>
          <w:szCs w:val="32"/>
          <w:lang w:eastAsia="zh-CN"/>
        </w:rPr>
        <w:t>三</w:t>
      </w:r>
      <w:r>
        <w:rPr>
          <w:rFonts w:hint="eastAsia" w:ascii="仿宋_GB2312" w:hAnsi="仿宋" w:eastAsia="仿宋_GB2312"/>
          <w:sz w:val="32"/>
          <w:szCs w:val="32"/>
        </w:rPr>
        <w:t>是文化程度普遍偏低，适应能力差；</w:t>
      </w:r>
      <w:r>
        <w:rPr>
          <w:rFonts w:hint="eastAsia" w:ascii="仿宋_GB2312" w:hAnsi="仿宋" w:eastAsia="仿宋_GB2312"/>
          <w:sz w:val="32"/>
          <w:szCs w:val="32"/>
          <w:lang w:eastAsia="zh-CN"/>
        </w:rPr>
        <w:t>四</w:t>
      </w:r>
      <w:r>
        <w:rPr>
          <w:rFonts w:hint="eastAsia" w:ascii="仿宋_GB2312" w:hAnsi="仿宋" w:eastAsia="仿宋_GB2312"/>
          <w:sz w:val="32"/>
          <w:szCs w:val="32"/>
        </w:rPr>
        <w:t>是缺乏必要的岗位技术，劳动技能差。</w:t>
      </w:r>
      <w:r>
        <w:rPr>
          <w:rFonts w:hint="eastAsia" w:ascii="仿宋_GB2312" w:hAnsi="仿宋" w:eastAsia="仿宋_GB2312"/>
          <w:sz w:val="32"/>
          <w:szCs w:val="32"/>
          <w:lang w:eastAsia="zh-CN"/>
        </w:rPr>
        <w:t>如</w:t>
      </w:r>
      <w:r>
        <w:rPr>
          <w:rFonts w:hint="eastAsia" w:ascii="仿宋_GB2312" w:hAnsi="仿宋" w:eastAsia="仿宋_GB2312"/>
          <w:sz w:val="32"/>
          <w:szCs w:val="32"/>
        </w:rPr>
        <w:t>农村残疾人，因</w:t>
      </w:r>
      <w:r>
        <w:rPr>
          <w:rFonts w:hint="eastAsia" w:ascii="仿宋_GB2312" w:hAnsi="仿宋" w:eastAsia="仿宋_GB2312"/>
          <w:sz w:val="32"/>
          <w:szCs w:val="32"/>
          <w:lang w:eastAsia="zh-CN"/>
        </w:rPr>
        <w:t>缺乏专业种养殖等专业技术</w:t>
      </w:r>
      <w:r>
        <w:rPr>
          <w:rFonts w:hint="eastAsia" w:ascii="仿宋_GB2312" w:hAnsi="仿宋" w:eastAsia="仿宋_GB2312"/>
          <w:sz w:val="32"/>
          <w:szCs w:val="32"/>
        </w:rPr>
        <w:t>和资金</w:t>
      </w:r>
      <w:r>
        <w:rPr>
          <w:rFonts w:hint="eastAsia" w:ascii="仿宋_GB2312" w:hAnsi="仿宋" w:eastAsia="仿宋_GB2312"/>
          <w:sz w:val="32"/>
          <w:szCs w:val="32"/>
          <w:lang w:eastAsia="zh-CN"/>
        </w:rPr>
        <w:t>支持，</w:t>
      </w:r>
      <w:r>
        <w:rPr>
          <w:rFonts w:hint="eastAsia" w:ascii="仿宋_GB2312" w:hAnsi="仿宋" w:eastAsia="仿宋_GB2312"/>
          <w:sz w:val="32"/>
          <w:szCs w:val="32"/>
        </w:rPr>
        <w:t>就业更是困难，成为家庭的“闲人”，这也是农村残疾人家庭因残致贫的主要原因之一。</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三</w:t>
      </w:r>
      <w:r>
        <w:rPr>
          <w:rFonts w:hint="eastAsia" w:ascii="楷体" w:hAnsi="楷体" w:eastAsia="楷体" w:cs="楷体"/>
          <w:sz w:val="32"/>
          <w:szCs w:val="32"/>
        </w:rPr>
        <w:t>）重度残疾</w:t>
      </w:r>
      <w:r>
        <w:rPr>
          <w:rFonts w:hint="eastAsia" w:ascii="楷体" w:hAnsi="楷体" w:eastAsia="楷体" w:cs="楷体"/>
          <w:sz w:val="32"/>
          <w:szCs w:val="32"/>
          <w:lang w:eastAsia="zh-CN"/>
        </w:rPr>
        <w:t>人</w:t>
      </w:r>
      <w:r>
        <w:rPr>
          <w:rFonts w:hint="eastAsia" w:ascii="楷体" w:hAnsi="楷体" w:eastAsia="楷体" w:cs="楷体"/>
          <w:sz w:val="32"/>
          <w:szCs w:val="32"/>
        </w:rPr>
        <w:t>护理难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lang w:eastAsia="zh-CN"/>
        </w:rPr>
        <w:t>虽然现在有政府购买服务，但服务的对象大多是贫困户，救助面比较窄，大部分</w:t>
      </w:r>
      <w:r>
        <w:rPr>
          <w:rFonts w:hint="eastAsia" w:ascii="仿宋_GB2312" w:hAnsi="仿宋" w:eastAsia="仿宋_GB2312"/>
          <w:sz w:val="32"/>
          <w:szCs w:val="32"/>
        </w:rPr>
        <w:t>重度残疾人如重度精神病人、智残人、脑瘫、重度肢体残疾人，他们不仅丧失了劳动能力，而且连生活都不能自理，全靠其他家庭成员护理。可以说是家庭沉重的经济和精神负担。</w:t>
      </w:r>
    </w:p>
    <w:p>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建议：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一</w:t>
      </w:r>
      <w:r>
        <w:rPr>
          <w:rFonts w:hint="eastAsia" w:ascii="楷体_GB2312" w:hAnsi="仿宋" w:eastAsia="楷体_GB2312"/>
          <w:sz w:val="32"/>
          <w:szCs w:val="32"/>
        </w:rPr>
        <w:t>）进一步提高残疾人医疗保障水平</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残疾人因为身体残疾比正常人需要更多的就医，因此，解决就医难就是解决残疾人家庭生活困难。一是建议参照“新农保”的模式，对农村残疾人免交“新农合”保费，凭第二代残疾人证直接纳入；对城镇轻度残疾人，凭第二代残疾人证按一定比例适当少交城镇居民医疗保险金。二是适当提高残疾人医疗费用报销比例。三是将残疾人康复项目逐步纳入医保报销范围。</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楷体_GB2312" w:hAnsi="仿宋" w:eastAsia="楷体_GB2312"/>
          <w:sz w:val="32"/>
          <w:szCs w:val="32"/>
        </w:rPr>
      </w:pPr>
      <w:r>
        <w:rPr>
          <w:rFonts w:hint="eastAsia" w:ascii="楷体_GB2312" w:hAnsi="仿宋" w:eastAsia="楷体_GB2312"/>
          <w:sz w:val="32"/>
          <w:szCs w:val="32"/>
        </w:rPr>
        <w:t>（</w:t>
      </w:r>
      <w:r>
        <w:rPr>
          <w:rFonts w:hint="eastAsia" w:ascii="楷体_GB2312" w:hAnsi="仿宋" w:eastAsia="楷体_GB2312"/>
          <w:sz w:val="32"/>
          <w:szCs w:val="32"/>
          <w:lang w:eastAsia="zh-CN"/>
        </w:rPr>
        <w:t>二</w:t>
      </w:r>
      <w:r>
        <w:rPr>
          <w:rFonts w:hint="eastAsia" w:ascii="楷体_GB2312" w:hAnsi="仿宋" w:eastAsia="楷体_GB2312"/>
          <w:sz w:val="32"/>
          <w:szCs w:val="32"/>
        </w:rPr>
        <w:t>）</w:t>
      </w:r>
      <w:r>
        <w:rPr>
          <w:rFonts w:hint="eastAsia" w:ascii="楷体_GB2312" w:hAnsi="仿宋" w:eastAsia="楷体_GB2312"/>
          <w:sz w:val="32"/>
          <w:szCs w:val="32"/>
          <w:lang w:eastAsia="zh-CN"/>
        </w:rPr>
        <w:t>积极探索和发展</w:t>
      </w:r>
      <w:r>
        <w:rPr>
          <w:rFonts w:hint="eastAsia" w:ascii="楷体_GB2312" w:hAnsi="仿宋" w:eastAsia="楷体_GB2312"/>
          <w:sz w:val="32"/>
          <w:szCs w:val="32"/>
        </w:rPr>
        <w:t>重度残疾人社会托养服务或集中供养工作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重度精神残疾、智力残疾、肢体残疾、脑瘫等重度残疾人，不仅完全丧失劳动能力，而且生活完全不能自理，需要家人供养其生活，扶持其起居，是家庭沉重的负担。鼓励和扶持社会力量举办残疾人供养、托养机构。因此，举办社会托养服务机构开展托养服务或对重度残疾人实行集中供养，将残疾人家庭从繁重的护理事务中解脱出来，实行残疾人服务社会化是残疾人事业发展的方向。建议以乡镇敬老院为依托，由民政解决托养和集中供养资金，积极鼓励扶持社会组织开展集中托养和日间照料服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lang w:val="en-US" w:eastAsia="zh-CN"/>
        </w:rPr>
        <w:t>2021</w:t>
      </w:r>
      <w:r>
        <w:rPr>
          <w:rFonts w:hint="eastAsia" w:ascii="黑体" w:hAnsi="黑体" w:eastAsia="黑体" w:cs="黑体"/>
          <w:sz w:val="32"/>
          <w:szCs w:val="32"/>
          <w:lang w:eastAsia="zh-CN"/>
        </w:rPr>
        <w:t>年工作打算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加强基层残联组织力量。为扎实推进基层残疾人组织改革和服务创新，切实发挥村（社区）残协作用。着眼于党建引领、扩展残协代表面、加强残协规范化建设、切实发挥残协作用、加强专职委员建设等，在敬仲镇、金岭回族镇、稷下街道等单位开展试点工作，夯实村（社区）残协基层组织建设，建设“残疾人之家”，完善工作制度，加强村（社区）残协的规范化建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做好我区《山东省残疾预防综合试验区创建试点工作》。加强残疾预防法治宣传教育，加强辖区内疾病预防控制机构、精神卫生机构、妇幼保健机构、专业康复机构、基层医疗卫生机构的建设和指导，进一步加强残疾预防工作，有效减少、控制残疾的发生。</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（四）进一步做好残疾人扶贫救助工作。及时配合民政部门做好发放困难残疾人生活补贴和重度残疾人护理补贴。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（五）做好乡村组织振兴工作专班重点任务清单建档立卡就业年龄段重度肢体残疾、智力残疾、精神残疾人托养照料服务工作。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继续探索制定支持残疾人辅助性就业实施意见，基本满足精神、智力和重度肢体残疾人等适宜人群的就业需求，按规定为辅助性就业残疾人提供工资性补贴，对辅助性就业机构设施设备、无障碍改造等给予补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（七）始终坚持以健全规范基层残疾人组织建设为总抓手，全面加强区、镇（街道）、村（社区）三级组织网络建设，切实发挥基层残疾人组织的主导作用，与</w:t>
      </w:r>
      <w:r>
        <w:rPr>
          <w:rFonts w:hint="eastAsia" w:ascii="仿宋" w:hAnsi="仿宋" w:eastAsia="仿宋" w:cs="仿宋"/>
          <w:sz w:val="32"/>
          <w:szCs w:val="32"/>
        </w:rPr>
        <w:t>临淄区众爱残疾人日间照料中心</w:t>
      </w:r>
      <w:r>
        <w:rPr>
          <w:rFonts w:hint="eastAsia" w:ascii="仿宋" w:hAnsi="仿宋" w:eastAsia="仿宋" w:cs="仿宋"/>
          <w:sz w:val="32"/>
          <w:szCs w:val="32"/>
          <w:lang w:eastAsia="zh-CN"/>
        </w:rPr>
        <w:t>联合开启残疾人网上购物平台，加快社会动员能力建设，带动更多残疾人就业。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（八）用好残疾人文体中心平台，进一步活跃我区残疾人的文体活动；以各残疾人节日为契机，大力宣传残疾人先进典型、先进人物。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（九）完善残疾人权益保障机制。做好区民生热线、政风行风热线工作，充分发挥法律救助服务工作站作用，建立完善残疾人权益保障应急处置机制，大力推进残疾人法律救助。</w:t>
      </w:r>
    </w:p>
    <w:p>
      <w:pPr>
        <w:keepNext w:val="0"/>
        <w:keepLines w:val="0"/>
        <w:pageBreakBefore w:val="0"/>
        <w:kinsoku/>
        <w:wordWrap/>
        <w:overflowPunct/>
        <w:topLinePunct w:val="0"/>
        <w:bidi w:val="0"/>
        <w:snapToGrid/>
        <w:spacing w:line="640" w:lineRule="exact"/>
        <w:ind w:firstLine="684" w:firstLineChars="200"/>
        <w:textAlignment w:val="auto"/>
        <w:rPr>
          <w:rFonts w:hint="eastAsia" w:eastAsia="仿宋_GB2312" w:cs="Times New Roman"/>
          <w:b w:val="0"/>
          <w:bCs w:val="0"/>
          <w:i w:val="0"/>
          <w:caps w:val="0"/>
          <w:color w:val="000000" w:themeColor="text1"/>
          <w:spacing w:val="11"/>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4D3D0F"/>
    <w:multiLevelType w:val="singleLevel"/>
    <w:tmpl w:val="D94D3D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15940"/>
    <w:rsid w:val="03CF1F62"/>
    <w:rsid w:val="28982C75"/>
    <w:rsid w:val="45515940"/>
    <w:rsid w:val="552D3004"/>
    <w:rsid w:val="74B8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仿宋_GB2312" w:hAnsi="仿宋_GB2312"/>
      <w:color w:val="000000"/>
      <w:kern w:val="0"/>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after="120"/>
      <w:jc w:val="left"/>
    </w:pPr>
    <w:rPr>
      <w:rFonts w:ascii="宋体" w:hAnsi="宋体" w:eastAsia="宋体" w:cs="宋体"/>
      <w:kern w:val="0"/>
      <w:sz w:val="24"/>
    </w:rPr>
  </w:style>
  <w:style w:type="character" w:styleId="7">
    <w:name w:val="Strong"/>
    <w:basedOn w:val="6"/>
    <w:qFormat/>
    <w:uiPriority w:val="0"/>
    <w:rPr>
      <w:b/>
    </w:rPr>
  </w:style>
  <w:style w:type="character" w:styleId="8">
    <w:name w:val="Emphasis"/>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2020-07-04T04:00:00Z</dcterms:created>
  <dc:creator>丫丫</dc:creator>
  <cp:lastModifiedBy>丫丫</cp:lastModifiedBy>
  <dcterms:modified xsi:type="dcterms:W3CDTF">2020-11-03T01:01:18Z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